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  <w:jc w:val="center"/>
      </w:pPr>
      <w:r>
        <w:rPr>
          <w:rFonts w:ascii="Times New Roman" w:hAnsi="Times New Roman"/>
          <w:b/>
          <w:sz w:val="22"/>
        </w:rPr>
        <w:t>MINISTRY OF EDUCATION AND RESEARCH OF THE REPUBLIC OF MOLDOVA</w:t>
        <w:br/>
        <w:t>Technical University of Moldova</w:t>
        <w:br/>
        <w:t>Faculty of Computers, Informatics and Microelectronics</w:t>
        <w:br/>
        <w:t>Department of Software Engineering and Automation</w:t>
        <w:br/>
      </w:r>
    </w:p>
    <w:p>
      <w:pPr>
        <w:spacing w:before="800"/>
      </w:pPr>
    </w:p>
    <w:p>
      <w:pPr>
        <w:spacing w:after="240"/>
        <w:jc w:val="center"/>
      </w:pPr>
      <w:r>
        <w:rPr>
          <w:rFonts w:ascii="Times New Roman" w:hAnsi="Times New Roman"/>
          <w:b/>
          <w:sz w:val="32"/>
        </w:rPr>
        <w:t>REPORT</w:t>
        <w:br/>
        <w:t>on Laboratory Work No. 8</w:t>
        <w:br/>
        <w:t>Operating Systems</w:t>
        <w:br/>
        <w:br/>
      </w:r>
      <w:r>
        <w:rPr>
          <w:rFonts w:ascii="Times New Roman" w:hAnsi="Times New Roman"/>
          <w:i/>
          <w:sz w:val="26"/>
        </w:rPr>
        <w:t>Topic: The Same Calls Inside Your Own OS (xv6)</w:t>
        <w:br/>
      </w:r>
    </w:p>
    <w:p>
      <w:pPr>
        <w:spacing w:before="1600"/>
      </w:pPr>
    </w:p>
    <w:p>
      <w:pPr>
        <w:spacing w:after="1600"/>
        <w:jc w:val="right"/>
      </w:pPr>
      <w:r>
        <w:rPr>
          <w:rFonts w:ascii="Times New Roman" w:hAnsi="Times New Roman"/>
          <w:b/>
          <w:sz w:val="24"/>
        </w:rPr>
        <w:t>Done by: st. gr. FAF-241, Dragos Nedelea</w:t>
        <w:br/>
        <w:t>Checked by: Patricia Reițman</w:t>
        <w:br/>
      </w:r>
    </w:p>
    <w:p>
      <w:pPr>
        <w:jc w:val="center"/>
      </w:pPr>
      <w:r>
        <w:rPr>
          <w:rFonts w:ascii="Times New Roman" w:hAnsi="Times New Roman"/>
          <w:sz w:val="24"/>
        </w:rPr>
        <w:t>Chișinău 2026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Times New Roman" w:hAnsi="Times New Roman"/>
          <w:b/>
          <w:color w:val="0F2D59"/>
          <w:sz w:val="28"/>
        </w:rPr>
        <w:t>Purpose of the Work (Scopul lucrării)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The objective of this laboratory is to replicate and verify the classic UNIX process and IPC system calls inside our own teaching operating system (</w:t>
      </w:r>
      <w:r>
        <w:rPr>
          <w:rFonts w:ascii="Times New Roman" w:hAnsi="Times New Roman"/>
          <w:b/>
          <w:sz w:val="22"/>
        </w:rPr>
        <w:t>xv6-riscv</w:t>
      </w:r>
      <w:r>
        <w:rPr>
          <w:rFonts w:ascii="Times New Roman" w:hAnsi="Times New Roman"/>
          <w:sz w:val="22"/>
        </w:rPr>
        <w:t>). Specifically, the goals are: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1. Implementing process execution using the `fork()`, `exec()`, and `wait()` syscall interface in `user/run.c` and comparing the mechanics with POSIX Linux from Lab 7.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2. Developing bidirectional inter-process communication using pairs of unidirectional pipes in `user/pingpong.c` and analyzing pipe blocking semantics on `read()`.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3. Constructing a concurrent, pipeline-based prime number sieve (Sieve of Eratosthenes) in `user/primes.c` using dynamic process generation and pipe cascading.</w:t>
      </w:r>
    </w:p>
    <w:p>
      <w:pPr>
        <w:pStyle w:val="Heading1"/>
        <w:spacing w:before="280" w:after="120"/>
      </w:pPr>
      <w:r>
        <w:rPr>
          <w:rFonts w:ascii="Times New Roman" w:hAnsi="Times New Roman"/>
          <w:b/>
          <w:color w:val="0F2D59"/>
          <w:sz w:val="28"/>
        </w:rPr>
        <w:t>Component 1. Process Lifecycle Mechanics inside xv6: `user/run.c`</w:t>
      </w:r>
    </w:p>
    <w:p>
      <w:pPr>
        <w:pStyle w:val="Heading2"/>
        <w:spacing w:before="200" w:after="80"/>
      </w:pPr>
      <w:r>
        <w:rPr>
          <w:rFonts w:ascii="Times New Roman" w:hAnsi="Times New Roman"/>
          <w:b/>
          <w:color w:val="204060"/>
          <w:sz w:val="24"/>
        </w:rPr>
        <w:t>Execution Output: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5F7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color w:val="24292E"/>
                <w:sz w:val="18"/>
              </w:rPr>
              <w:t>xv6$ run</w:t>
              <w:br/>
              <w:t>parent: active pid is 3</w:t>
              <w:br/>
              <w:t>child: my pid is 4</w:t>
              <w:br/>
              <w:t>hello from the child</w:t>
              <w:br/>
              <w:t>parent: child 4 ended with status 0</w:t>
            </w:r>
          </w:p>
        </w:tc>
      </w:tr>
    </w:tbl>
    <w:p>
      <w:pPr>
        <w:spacing w:before="0" w:after="80"/>
      </w:pPr>
    </w:p>
    <w:p>
      <w:pPr>
        <w:spacing w:before="40" w:after="200"/>
        <w:jc w:val="center"/>
      </w:pPr>
      <w:r>
        <w:rPr>
          <w:rFonts w:ascii="Times New Roman" w:hAnsi="Times New Roman"/>
          <w:b/>
          <w:i/>
          <w:color w:val="333333"/>
          <w:sz w:val="20"/>
        </w:rPr>
        <w:t>Figure 8.1 – Execution of user/run.c inside xv6 demonstrating process spawning, exec, and parent reaping.</w:t>
      </w:r>
    </w:p>
    <w:p>
      <w:pPr>
        <w:pStyle w:val="Heading2"/>
        <w:spacing w:before="200" w:after="80"/>
      </w:pPr>
      <w:r>
        <w:rPr>
          <w:rFonts w:ascii="Times New Roman" w:hAnsi="Times New Roman"/>
          <w:b/>
          <w:color w:val="204060"/>
          <w:sz w:val="24"/>
        </w:rPr>
        <w:t>Observe Questions &amp; Answers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 xml:space="preserve">1. </w:t>
      </w:r>
      <w:r>
        <w:rPr>
          <w:rFonts w:ascii="Times New Roman" w:hAnsi="Times New Roman"/>
          <w:b/>
          <w:sz w:val="22"/>
        </w:rPr>
        <w:t>Cross-Platform System Call Equivalence: Itemize the tripartite sequence of system calls executed by `run.c` inside xv6 versus its Linux counterpart in Lab 7. What fundamental design elements are unified across both environments?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 xml:space="preserve">- </w:t>
      </w:r>
      <w:r>
        <w:rPr>
          <w:rFonts w:ascii="Times New Roman" w:hAnsi="Times New Roman"/>
          <w:b/>
          <w:sz w:val="22"/>
        </w:rPr>
        <w:t>xv6 calls:</w:t>
      </w:r>
      <w:r>
        <w:rPr>
          <w:rFonts w:ascii="Times New Roman" w:hAnsi="Times New Roman"/>
          <w:sz w:val="22"/>
        </w:rPr>
        <w:t xml:space="preserve"> `fork()`, `exec()`, `wait()`.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 xml:space="preserve">- </w:t>
      </w:r>
      <w:r>
        <w:rPr>
          <w:rFonts w:ascii="Times New Roman" w:hAnsi="Times New Roman"/>
          <w:b/>
          <w:sz w:val="22"/>
        </w:rPr>
        <w:t>Linux calls:</w:t>
      </w:r>
      <w:r>
        <w:rPr>
          <w:rFonts w:ascii="Times New Roman" w:hAnsi="Times New Roman"/>
          <w:sz w:val="22"/>
        </w:rPr>
        <w:t xml:space="preserve"> `fork()`, `execlp()` (or `execve()`), `waitpid()`.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 xml:space="preserve">- </w:t>
      </w:r>
      <w:r>
        <w:rPr>
          <w:rFonts w:ascii="Times New Roman" w:hAnsi="Times New Roman"/>
          <w:b/>
          <w:sz w:val="22"/>
        </w:rPr>
        <w:t>What is the same:</w:t>
      </w:r>
      <w:r>
        <w:rPr>
          <w:rFonts w:ascii="Times New Roman" w:hAnsi="Times New Roman"/>
          <w:sz w:val="22"/>
        </w:rPr>
        <w:t xml:space="preserve"> The conceptual design and sequence are 100% identical! In both operating systems: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1. `fork()` duplicates the calling process address space to create a child.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2. `exec()` replaces the memory image of the child with a newly loaded executable program.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3. `wait()` blocks the parent process until the child terminates, reaping its exit code.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The Unix system call semantics designed in the 1970s remain consistent between modern production Linux and educational xv6.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 xml:space="preserve">2. </w:t>
      </w:r>
      <w:r>
        <w:rPr>
          <w:rFonts w:ascii="Times New Roman" w:hAnsi="Times New Roman"/>
          <w:b/>
          <w:sz w:val="22"/>
        </w:rPr>
        <w:t>Instruction Stream Execution Source: Exactly which binary image generates the terminal string `"hello from the child"`: the initial instructions of `run`, or the subsequent `echo` binary?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 xml:space="preserve">It is printed by </w:t>
      </w:r>
      <w:r>
        <w:rPr>
          <w:rFonts w:ascii="Times New Roman" w:hAnsi="Times New Roman"/>
          <w:b/>
          <w:sz w:val="22"/>
        </w:rPr>
        <w:t>`echo`</w:t>
      </w:r>
      <w:r>
        <w:rPr>
          <w:rFonts w:ascii="Times New Roman" w:hAnsi="Times New Roman"/>
          <w:sz w:val="22"/>
        </w:rPr>
        <w:t>! Once `exec("echo", args)` succeeds, the execution image of `run` in the child process is replaced by the `echo` binary. The `echo` utility executes `printf` to display its arguments and terminates via `exit(0)`.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 xml:space="preserve">3. </w:t>
      </w:r>
      <w:r>
        <w:rPr>
          <w:rFonts w:ascii="Times New Roman" w:hAnsi="Times New Roman"/>
          <w:b/>
          <w:sz w:val="22"/>
        </w:rPr>
        <w:t>Exit Status Code Divergence: Account for the difference between status code 1 in xv6 versus status 127 on Linux upon binary execution failure.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When `exec` fails: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- In xv6 (`user/run.c`), the line immediately following `exec` is: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```c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fprintf(2, "run: execve substitution failed\n");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exit(1);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```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So the child explicitly exits with status `1`.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- In Linux (`run.c` in Lab 7), the line was: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```c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perror("exec invocation failed");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exit(127);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```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So the child exited with status `127` (the standard POSIX shell exit code for command not found). The parent simply reads whatever value the child passed into `exit()`.</w:t>
      </w:r>
    </w:p>
    <w:p>
      <w:pPr>
        <w:pStyle w:val="Heading1"/>
        <w:spacing w:before="280" w:after="120"/>
      </w:pPr>
      <w:r>
        <w:rPr>
          <w:rFonts w:ascii="Times New Roman" w:hAnsi="Times New Roman"/>
          <w:b/>
          <w:color w:val="0F2D59"/>
          <w:sz w:val="28"/>
        </w:rPr>
        <w:t>Component 2. Bidirectional Pipe IPC: `user/pingpong.c`</w:t>
      </w:r>
    </w:p>
    <w:p>
      <w:pPr>
        <w:pStyle w:val="Heading2"/>
        <w:spacing w:before="200" w:after="80"/>
      </w:pPr>
      <w:r>
        <w:rPr>
          <w:rFonts w:ascii="Times New Roman" w:hAnsi="Times New Roman"/>
          <w:b/>
          <w:color w:val="204060"/>
          <w:sz w:val="24"/>
        </w:rPr>
        <w:t>Execution Output: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5F7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color w:val="24292E"/>
                <w:sz w:val="18"/>
              </w:rPr>
              <w:t>xv6$ pingpong</w:t>
              <w:br/>
              <w:t>4: received ping</w:t>
              <w:br/>
              <w:t>3: received pong</w:t>
            </w:r>
          </w:p>
        </w:tc>
      </w:tr>
    </w:tbl>
    <w:p>
      <w:pPr>
        <w:spacing w:before="0" w:after="80"/>
      </w:pPr>
    </w:p>
    <w:p>
      <w:pPr>
        <w:spacing w:before="40" w:after="200"/>
        <w:jc w:val="center"/>
      </w:pPr>
      <w:r>
        <w:rPr>
          <w:rFonts w:ascii="Times New Roman" w:hAnsi="Times New Roman"/>
          <w:b/>
          <w:i/>
          <w:color w:val="333333"/>
          <w:sz w:val="20"/>
        </w:rPr>
        <w:t>Figure 8.2 – Inter-process communication between parent and child processes using pipes inside xv6.</w:t>
      </w:r>
    </w:p>
    <w:p>
      <w:pPr>
        <w:pStyle w:val="Heading2"/>
        <w:spacing w:before="200" w:after="80"/>
      </w:pPr>
      <w:r>
        <w:rPr>
          <w:rFonts w:ascii="Times New Roman" w:hAnsi="Times New Roman"/>
          <w:b/>
          <w:color w:val="204060"/>
          <w:sz w:val="24"/>
        </w:rPr>
        <w:t>Observe Questions &amp; Answers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 xml:space="preserve">1. </w:t>
      </w:r>
      <w:r>
        <w:rPr>
          <w:rFonts w:ascii="Times New Roman" w:hAnsi="Times New Roman"/>
          <w:b/>
          <w:sz w:val="22"/>
        </w:rPr>
        <w:t>Half-Duplex Channel Separation: What structural limitation of POSIX pipes necessitates allocating two distinct pipe descriptors for bidirectional communication?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 xml:space="preserve">A standard Unix pipe is strictly </w:t>
      </w:r>
      <w:r>
        <w:rPr>
          <w:rFonts w:ascii="Times New Roman" w:hAnsi="Times New Roman"/>
          <w:b/>
          <w:sz w:val="22"/>
        </w:rPr>
        <w:t>unidirectional</w:t>
      </w:r>
      <w:r>
        <w:rPr>
          <w:rFonts w:ascii="Times New Roman" w:hAnsi="Times New Roman"/>
          <w:sz w:val="22"/>
        </w:rPr>
        <w:t xml:space="preserve"> (one read end and one write end). If a single pipe were shared for bidirectional communication, both parent and child would read and write to the same buffer. A race condition would occur where the writer could immediately read back its own byte before the peer had a chance to read it, or both processes would deadlock waiting for each other. Two pipes (`fds_downstream` and `fds_upstream`) ensure independent, dedicated half-duplex communication channels.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 xml:space="preserve">2. </w:t>
      </w:r>
      <w:r>
        <w:rPr>
          <w:rFonts w:ascii="Times New Roman" w:hAnsi="Times New Roman"/>
          <w:b/>
          <w:sz w:val="22"/>
        </w:rPr>
        <w:t>Implicit Synchronization via Blocking I/O: No explicit synchronization primitive (e.g. `sleep` or mutex) was programmed to delay the parent. Which specific system call induces parent blocking until the child dispatches its response?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 xml:space="preserve">The call </w:t>
      </w:r>
      <w:r>
        <w:rPr>
          <w:rFonts w:ascii="Times New Roman" w:hAnsi="Times New Roman"/>
          <w:b/>
          <w:sz w:val="22"/>
        </w:rPr>
        <w:t>`read(fds_upstream[0], &amp;token_byte, sizeof(char))`</w:t>
      </w:r>
      <w:r>
        <w:rPr>
          <w:rFonts w:ascii="Times New Roman" w:hAnsi="Times New Roman"/>
          <w:sz w:val="22"/>
        </w:rPr>
        <w:t xml:space="preserve"> makes the parent wait! Reading from an empty pipe in Unix is a </w:t>
      </w:r>
      <w:r>
        <w:rPr>
          <w:rFonts w:ascii="Times New Roman" w:hAnsi="Times New Roman"/>
          <w:b/>
          <w:sz w:val="22"/>
        </w:rPr>
        <w:t>blocking system call</w:t>
      </w:r>
      <w:r>
        <w:rPr>
          <w:rFonts w:ascii="Times New Roman" w:hAnsi="Times New Roman"/>
          <w:sz w:val="22"/>
        </w:rPr>
        <w:t>. The kernel puts the parent process into sleep state (`SLEEPING`) and deschedules it until data is written to the pipe by the child (or until all write descriptors to the pipe are closed).</w:t>
      </w:r>
    </w:p>
    <w:p>
      <w:pPr>
        <w:pStyle w:val="Heading1"/>
        <w:spacing w:before="280" w:after="120"/>
      </w:pPr>
      <w:r>
        <w:rPr>
          <w:rFonts w:ascii="Times New Roman" w:hAnsi="Times New Roman"/>
          <w:b/>
          <w:color w:val="0F2D59"/>
          <w:sz w:val="28"/>
        </w:rPr>
        <w:t>Component 3. Dynamic Process Pipeline: Concurrent Prime Sieve (`user/primes.c`)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Implemented the concurrent Sieve of Eratosthenes where each stage reads prime $p$, spawns a child process with a pipe, and filters multiples of $p$ for numbers up to 35: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5F7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color w:val="24292E"/>
                <w:sz w:val="18"/>
              </w:rPr>
              <w:t>xv6$ primes</w:t>
              <w:br/>
              <w:t>prime 2</w:t>
              <w:br/>
              <w:t>prime 3</w:t>
              <w:br/>
              <w:t>prime 5</w:t>
              <w:br/>
              <w:t>prime 7</w:t>
              <w:br/>
              <w:t>prime 11</w:t>
              <w:br/>
              <w:t>prime 13</w:t>
              <w:br/>
              <w:t>prime 17</w:t>
              <w:br/>
              <w:t>prime 19</w:t>
              <w:br/>
              <w:t>prime 23</w:t>
              <w:br/>
              <w:t>prime 29</w:t>
              <w:br/>
              <w:t>prime 31</w:t>
            </w:r>
          </w:p>
        </w:tc>
      </w:tr>
    </w:tbl>
    <w:p>
      <w:pPr>
        <w:spacing w:before="0" w:after="80"/>
      </w:pPr>
    </w:p>
    <w:p>
      <w:pPr>
        <w:spacing w:before="40" w:after="200"/>
        <w:jc w:val="center"/>
      </w:pPr>
      <w:r>
        <w:rPr>
          <w:rFonts w:ascii="Times New Roman" w:hAnsi="Times New Roman"/>
          <w:b/>
          <w:i/>
          <w:color w:val="333333"/>
          <w:sz w:val="20"/>
        </w:rPr>
        <w:t>Figure 8.3 – Output of concurrent Sieve of Eratosthenes inside xv6.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All unused file descriptors are carefully closed at every pipeline stage to avoid file descriptor table exhaustion.</w:t>
      </w:r>
    </w:p>
    <w:p>
      <w:pPr>
        <w:pStyle w:val="Heading1"/>
        <w:spacing w:before="280" w:after="120"/>
      </w:pPr>
      <w:r>
        <w:rPr>
          <w:rFonts w:ascii="Times New Roman" w:hAnsi="Times New Roman"/>
          <w:b/>
          <w:color w:val="0F2D59"/>
          <w:sz w:val="28"/>
        </w:rPr>
        <w:t>Conclusion (Concluzii proprii)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In this laboratory work, I completed the full circle of systems programming by implementing core process and IPC primitives inside xv6: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 xml:space="preserve">1. </w:t>
      </w:r>
      <w:r>
        <w:rPr>
          <w:rFonts w:ascii="Times New Roman" w:hAnsi="Times New Roman"/>
          <w:b/>
          <w:sz w:val="22"/>
        </w:rPr>
        <w:t>Universality of Unix Primitives:</w:t>
      </w:r>
      <w:r>
        <w:rPr>
          <w:rFonts w:ascii="Times New Roman" w:hAnsi="Times New Roman"/>
          <w:sz w:val="22"/>
        </w:rPr>
        <w:t xml:space="preserve"> Direct comparison between Linux (Lab 7) and xv6 (Lab 8) confirmed that the fundamental abstractions (`fork`, `exec`, `wait`, `pipe`) transcend specific kernels and hardware architectures (x86_64 vs RISC-V).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 xml:space="preserve">2. </w:t>
      </w:r>
      <w:r>
        <w:rPr>
          <w:rFonts w:ascii="Times New Roman" w:hAnsi="Times New Roman"/>
          <w:b/>
          <w:sz w:val="22"/>
        </w:rPr>
        <w:t>Pipe Concurrency &amp; Synchronization:</w:t>
      </w:r>
      <w:r>
        <w:rPr>
          <w:rFonts w:ascii="Times New Roman" w:hAnsi="Times New Roman"/>
          <w:sz w:val="22"/>
        </w:rPr>
        <w:t xml:space="preserve"> Implementing `pingpong.c` and `primes.c` deepened my understanding of blocking I/O synchronization and descriptor lifecycle management across cascaded child processes.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 xml:space="preserve">3. </w:t>
      </w:r>
      <w:r>
        <w:rPr>
          <w:rFonts w:ascii="Times New Roman" w:hAnsi="Times New Roman"/>
          <w:b/>
          <w:sz w:val="22"/>
        </w:rPr>
        <w:t>Systems Mindset:</w:t>
      </w:r>
      <w:r>
        <w:rPr>
          <w:rFonts w:ascii="Times New Roman" w:hAnsi="Times New Roman"/>
          <w:sz w:val="22"/>
        </w:rPr>
        <w:t xml:space="preserve"> Writing code that runs directly on bare metal within a teaching kernel demystified how operating systems transition between user and supervisor mode, manage process address spaces, and orchestrate cooperative multi-processing.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