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Times New Roman" w:hAnsi="Times New Roman"/>
          <w:b/>
          <w:sz w:val="22"/>
        </w:rPr>
        <w:t>MINISTRY OF EDUCATION AND RESEARCH OF THE REPUBLIC OF MOLDOVA</w:t>
        <w:br/>
        <w:t>Technical University of Moldova</w:t>
        <w:br/>
        <w:t>Faculty of Computers, Informatics and Microelectronics</w:t>
        <w:br/>
        <w:t>Department of Software Engineering and Automation</w:t>
        <w:br/>
      </w:r>
    </w:p>
    <w:p>
      <w:pPr>
        <w:spacing w:before="800"/>
      </w:pPr>
    </w:p>
    <w:p>
      <w:pPr>
        <w:spacing w:after="240"/>
        <w:jc w:val="center"/>
      </w:pPr>
      <w:r>
        <w:rPr>
          <w:rFonts w:ascii="Times New Roman" w:hAnsi="Times New Roman"/>
          <w:b/>
          <w:sz w:val="32"/>
        </w:rPr>
        <w:t>REPORT</w:t>
        <w:br/>
        <w:t>on Laboratory Work No. 5</w:t>
        <w:br/>
        <w:t>Operating Systems</w:t>
        <w:br/>
        <w:br/>
      </w:r>
      <w:r>
        <w:rPr>
          <w:rFonts w:ascii="Times New Roman" w:hAnsi="Times New Roman"/>
          <w:i/>
          <w:sz w:val="26"/>
        </w:rPr>
        <w:t>Topic: The File System with Your Own Hands (Linux)</w:t>
        <w:br/>
      </w:r>
    </w:p>
    <w:p>
      <w:pPr>
        <w:spacing w:before="1600"/>
      </w:pPr>
    </w:p>
    <w:p>
      <w:pPr>
        <w:spacing w:after="1600"/>
        <w:jc w:val="right"/>
      </w:pPr>
      <w:r>
        <w:rPr>
          <w:rFonts w:ascii="Times New Roman" w:hAnsi="Times New Roman"/>
          <w:b/>
          <w:sz w:val="24"/>
        </w:rPr>
        <w:t>Done by: st. gr. FAF-241, Dragos Nedelea</w:t>
        <w:br/>
        <w:t>Checked by: Patricia Reițman</w:t>
        <w:br/>
      </w:r>
    </w:p>
    <w:p>
      <w:pPr>
        <w:jc w:val="center"/>
      </w:pPr>
      <w:r>
        <w:rPr>
          <w:rFonts w:ascii="Times New Roman" w:hAnsi="Times New Roman"/>
          <w:sz w:val="24"/>
        </w:rPr>
        <w:t>Chișinău 2026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Times New Roman" w:hAnsi="Times New Roman"/>
          <w:b/>
          <w:color w:val="0F2D59"/>
          <w:sz w:val="28"/>
        </w:rPr>
        <w:t>Purpose of the Work (Scopul lucrării)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The objective of this laboratory is to explore the Linux virtual file system (VFS) architecture through low-level shell commands and system calls. Specifically, the goals are: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1. Identifying UNIX file types (regular files, directories, symbolic links, character/block devices, sockets, FIFOs).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2. Investigating inodes, hard links vs. soft (symbolic) links, reference counts, directory link counting (`.` and `..`), and sparse file disk allocation (`truncate`, `du`, `stat`).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3. Analyzing POSIX permission bits (rwx for user, group, others) and evaluating superuser (root) privilege boundaries.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4. Exploring virtual and pseudo-filesystems (`/proc`, `/sys`, `/dev`) to understand how kernel data structures and hardware devices are projected into user space.</w:t>
      </w:r>
    </w:p>
    <w:p>
      <w:pPr>
        <w:pStyle w:val="Heading1"/>
        <w:spacing w:before="280" w:after="120"/>
      </w:pPr>
      <w:r>
        <w:rPr>
          <w:rFonts w:ascii="Times New Roman" w:hAnsi="Times New Roman"/>
          <w:b/>
          <w:color w:val="0F2D59"/>
          <w:sz w:val="28"/>
        </w:rPr>
        <w:t>Part 1. The Tree and File Types</w:t>
      </w:r>
    </w:p>
    <w:p>
      <w:pPr>
        <w:pStyle w:val="Heading2"/>
        <w:spacing w:before="200" w:after="80"/>
      </w:pPr>
      <w:r>
        <w:rPr>
          <w:rFonts w:ascii="Times New Roman" w:hAnsi="Times New Roman"/>
          <w:b/>
          <w:color w:val="204060"/>
          <w:sz w:val="24"/>
        </w:rPr>
        <w:t>Commands Run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color w:val="24292E"/>
                <w:sz w:val="18"/>
              </w:rPr>
              <w:t>whoami  # non-root user</w:t>
              <w:br/>
              <w:t>mkdir -p ~/os-lab5 &amp;&amp; cd ~/os-lab5</w:t>
              <w:br/>
              <w:br/>
              <w:t>ls /</w:t>
              <w:br/>
              <w:t>ls -ld /etc /etc/passwd /bin /dev/null /tmp</w:t>
              <w:br/>
              <w:t>ls -l /dev | head</w:t>
              <w:br/>
              <w:t>file /usr/bin/ls /etc/passwd /bin</w:t>
              <w:br/>
              <w:t>du -sh /var/log 2&gt;/dev/null ; du -sh /usr 2&gt;/dev/null</w:t>
            </w:r>
          </w:p>
        </w:tc>
      </w:tr>
    </w:tbl>
    <w:p>
      <w:pPr>
        <w:spacing w:before="0" w:after="80"/>
      </w:pPr>
    </w:p>
    <w:p>
      <w:pPr>
        <w:pStyle w:val="Heading2"/>
        <w:spacing w:before="200" w:after="80"/>
      </w:pPr>
      <w:r>
        <w:rPr>
          <w:rFonts w:ascii="Times New Roman" w:hAnsi="Times New Roman"/>
          <w:b/>
          <w:color w:val="204060"/>
          <w:sz w:val="24"/>
        </w:rPr>
        <w:t>Outputs &amp; Observations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color w:val="24292E"/>
                <w:sz w:val="18"/>
              </w:rPr>
              <w:t>$ ls -ld /etc /etc/passwd /bin /dev/null /tmp</w:t>
              <w:br/>
              <w:t>lrwxrwxrwx  1 root root          7 Apr  8  2024 /bin -&gt; usr/bin</w:t>
              <w:br/>
              <w:t>crw-rw-rw-  1 root root       1, 3 Oct 22 14:20 /dev/null</w:t>
              <w:br/>
              <w:t>drwxr-xr-x 98 root root       4096 Oct 22 14:20 /etc</w:t>
              <w:br/>
              <w:t>-rw-r--r--  1 root root       2656 Oct 22 14:20 /etc/passwd</w:t>
              <w:br/>
              <w:t>drwxrwxrwt 14 root root       4096 Oct 22 14:20 /tmp</w:t>
            </w:r>
          </w:p>
        </w:tc>
      </w:tr>
    </w:tbl>
    <w:p>
      <w:pPr>
        <w:spacing w:before="0" w:after="80"/>
      </w:pPr>
    </w:p>
    <w:p>
      <w:pPr>
        <w:spacing w:before="40" w:after="200"/>
        <w:jc w:val="center"/>
      </w:pPr>
      <w:r>
        <w:rPr>
          <w:rFonts w:ascii="Times New Roman" w:hAnsi="Times New Roman"/>
          <w:b/>
          <w:i/>
          <w:color w:val="333333"/>
          <w:sz w:val="20"/>
        </w:rPr>
        <w:t>Figure 5.1 – Identifying UNIX file types from ls -ld mode characters.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- File type indicator (first character of `ls -l`):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- `-`: Regular file (e.g., `/etc/passwd`)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- `d`: Directory (e.g., `/etc`, `/tmp`)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- `l`: Symbolic link (e.g., `/bin -&gt; usr/bin`)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- `c`: Character device (e.g., `/dev/null`, `/dev/tty`)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- `b`: Block device (e.g., `/dev/sda`, `/dev/vda`)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- `s`: Unix domain socket (e.g., `/run/systemd/journal/socket`)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- `p`: Named pipe / FIFO</w:t>
      </w:r>
    </w:p>
    <w:p>
      <w:pPr>
        <w:pStyle w:val="Heading1"/>
        <w:spacing w:before="280" w:after="120"/>
      </w:pPr>
      <w:r>
        <w:rPr>
          <w:rFonts w:ascii="Times New Roman" w:hAnsi="Times New Roman"/>
          <w:b/>
          <w:color w:val="0F2D59"/>
          <w:sz w:val="28"/>
        </w:rPr>
        <w:t>Part 2. Inodes, Links, and Blocks</w:t>
      </w:r>
    </w:p>
    <w:p>
      <w:pPr>
        <w:pStyle w:val="Heading2"/>
        <w:spacing w:before="200" w:after="80"/>
      </w:pPr>
      <w:r>
        <w:rPr>
          <w:rFonts w:ascii="Times New Roman" w:hAnsi="Times New Roman"/>
          <w:b/>
          <w:color w:val="204060"/>
          <w:sz w:val="24"/>
        </w:rPr>
        <w:t>Commands Run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color w:val="24292E"/>
                <w:sz w:val="18"/>
              </w:rPr>
              <w:t>echo "important notes" &gt; notes.txt</w:t>
              <w:br/>
              <w:t>ln notes.txt hard.txt</w:t>
              <w:br/>
              <w:t>ln -s notes.txt soft.txt</w:t>
              <w:br/>
              <w:t>ls -li notes.txt hard.txt soft.txt</w:t>
              <w:br/>
              <w:t>stat notes.txt</w:t>
              <w:br/>
              <w:t>stat hard.txt</w:t>
              <w:br/>
              <w:t>stat soft.txt</w:t>
              <w:br/>
              <w:br/>
              <w:t>rm notes.txt</w:t>
              <w:br/>
              <w:t>cat hard.txt</w:t>
              <w:br/>
              <w:t>cat soft.txt</w:t>
              <w:br/>
              <w:br/>
              <w:t># Directory link count experiment</w:t>
              <w:br/>
              <w:t>mkdir dir_test &amp;&amp; ls -ld dir_test</w:t>
              <w:br/>
              <w:t>mkdir dir_test/sub1 dir_test/sub2 &amp;&amp; ls -ld dir_test</w:t>
              <w:br/>
              <w:br/>
              <w:t># Sparse file experiment</w:t>
              <w:br/>
              <w:t>truncate -s 1G sparse.img</w:t>
              <w:br/>
              <w:t>du -sh sparse.img</w:t>
              <w:br/>
              <w:t>ls -lh sparse.img</w:t>
            </w:r>
          </w:p>
        </w:tc>
      </w:tr>
    </w:tbl>
    <w:p>
      <w:pPr>
        <w:spacing w:before="0" w:after="80"/>
      </w:pPr>
    </w:p>
    <w:p>
      <w:pPr>
        <w:pStyle w:val="Heading2"/>
        <w:spacing w:before="200" w:after="80"/>
      </w:pPr>
      <w:r>
        <w:rPr>
          <w:rFonts w:ascii="Times New Roman" w:hAnsi="Times New Roman"/>
          <w:b/>
          <w:color w:val="204060"/>
          <w:sz w:val="24"/>
        </w:rPr>
        <w:t>Outputs &amp; Observations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color w:val="24292E"/>
                <w:sz w:val="18"/>
              </w:rPr>
              <w:t>$ ls -li notes.txt hard.txt soft.txt</w:t>
              <w:br/>
              <w:t xml:space="preserve"> 918234 -rw-r--r-- 2 student student 16 Oct 22 15:10 hard.txt</w:t>
              <w:br/>
              <w:t xml:space="preserve"> 918234 -rw-r--r-- 2 student student 16 Oct 22 15:10 notes.txt</w:t>
              <w:br/>
              <w:t xml:space="preserve"> 918235 lrwxrwxrwx 1 student student  9 Oct 22 15:10 soft.txt -&gt; notes.txt</w:t>
              <w:br/>
              <w:br/>
              <w:t>$ rm notes.txt</w:t>
              <w:br/>
              <w:t>$ cat hard.txt</w:t>
              <w:br/>
              <w:t>important notes</w:t>
              <w:br/>
              <w:t>$ cat soft.txt</w:t>
              <w:br/>
              <w:t>cat: soft.txt: No such file or directory</w:t>
              <w:br/>
              <w:br/>
              <w:t>$ ls -lh sparse.img ; du -sh sparse.img</w:t>
              <w:br/>
              <w:t>-rw-r--r-- 1 student student 1.0G Oct 22 15:12 sparse.img</w:t>
              <w:br/>
              <w:t>0       sparse.img</w:t>
            </w:r>
          </w:p>
        </w:tc>
      </w:tr>
    </w:tbl>
    <w:p>
      <w:pPr>
        <w:spacing w:before="0" w:after="80"/>
      </w:pPr>
    </w:p>
    <w:p>
      <w:pPr>
        <w:spacing w:before="40" w:after="200"/>
        <w:jc w:val="center"/>
      </w:pPr>
      <w:r>
        <w:rPr>
          <w:rFonts w:ascii="Times New Roman" w:hAnsi="Times New Roman"/>
          <w:b/>
          <w:i/>
          <w:color w:val="333333"/>
          <w:sz w:val="20"/>
        </w:rPr>
        <w:t>Figure 5.2 – Hard links vs soft links, broken symlinks, and sparse file disk allocation.</w:t>
      </w:r>
    </w:p>
    <w:p>
      <w:pPr>
        <w:pStyle w:val="Heading2"/>
        <w:spacing w:before="200" w:after="80"/>
      </w:pPr>
      <w:r>
        <w:rPr>
          <w:rFonts w:ascii="Times New Roman" w:hAnsi="Times New Roman"/>
          <w:b/>
          <w:color w:val="204060"/>
          <w:sz w:val="24"/>
        </w:rPr>
        <w:t>Observe Questions &amp; Answers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 xml:space="preserve">1. </w:t>
      </w:r>
      <w:r>
        <w:rPr>
          <w:rFonts w:ascii="Times New Roman" w:hAnsi="Times New Roman"/>
          <w:b/>
          <w:sz w:val="22"/>
        </w:rPr>
        <w:t>Do `notes.txt` and `hard.txt` share the same inode number? What about `soft.txt`?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Yes, `notes.txt` and `hard.txt` share the exact same inode number (`918234`). `soft.txt` has a distinct inode number (`918235`) because a symbolic link is an independent file whose data payload stores the target path string.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 xml:space="preserve">2. </w:t>
      </w:r>
      <w:r>
        <w:rPr>
          <w:rFonts w:ascii="Times New Roman" w:hAnsi="Times New Roman"/>
          <w:b/>
          <w:sz w:val="22"/>
        </w:rPr>
        <w:t>Why does `cat hard.txt` still work after `rm notes.txt`, but `cat soft.txt` fails?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Removing a file calls `unlink()`, which only removes the directory entry and decrements the inode's link count. Because `hard.txt` still holds a reference, the link count remains 1, keeping the inode and data blocks alive. In contrast, `soft.txt` references the target by name (`notes.txt`); once that name is gone, the link is broken (dangling symlink).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 xml:space="preserve">3. </w:t>
      </w:r>
      <w:r>
        <w:rPr>
          <w:rFonts w:ascii="Times New Roman" w:hAnsi="Times New Roman"/>
          <w:b/>
          <w:sz w:val="22"/>
        </w:rPr>
        <w:t>Why did `dir_test` have link count 2 initially, and 4 after adding two subdirectories?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Initially, link count 2 represents: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1. The entry `dir_test` inside its parent folder.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2. The self-reference entry `.` inside `dir_test`.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Each new subdirectory (`sub1`, `sub2`) contains a parent reference `..` pointing back to `dir_test`, incrementing its link count by 1 for each child (2 + 2 = 4).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 xml:space="preserve">4. </w:t>
      </w:r>
      <w:r>
        <w:rPr>
          <w:rFonts w:ascii="Times New Roman" w:hAnsi="Times New Roman"/>
          <w:b/>
          <w:sz w:val="22"/>
        </w:rPr>
        <w:t>Why did `sparse.img` report 1 GB with `ls -lh` but 0 with `du -sh`?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`ls -lh` reports the logical file size recorded in the inode metadata. `du -sh` reports actual physical disk blocks allocated. Because `truncate` created holes without writing data blocks, the filesystem allocates zero blocks until data is written (sparse file).</w:t>
      </w:r>
    </w:p>
    <w:p>
      <w:pPr>
        <w:pStyle w:val="Heading1"/>
        <w:spacing w:before="280" w:after="120"/>
      </w:pPr>
      <w:r>
        <w:rPr>
          <w:rFonts w:ascii="Times New Roman" w:hAnsi="Times New Roman"/>
          <w:b/>
          <w:color w:val="0F2D59"/>
          <w:sz w:val="28"/>
        </w:rPr>
        <w:t>Part 3. Permissions and the Superuser</w:t>
      </w:r>
    </w:p>
    <w:p>
      <w:pPr>
        <w:pStyle w:val="Heading2"/>
        <w:spacing w:before="200" w:after="80"/>
      </w:pPr>
      <w:r>
        <w:rPr>
          <w:rFonts w:ascii="Times New Roman" w:hAnsi="Times New Roman"/>
          <w:b/>
          <w:color w:val="204060"/>
          <w:sz w:val="24"/>
        </w:rPr>
        <w:t>Observe Questions &amp; Answers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 xml:space="preserve">1. </w:t>
      </w:r>
      <w:r>
        <w:rPr>
          <w:rFonts w:ascii="Times New Roman" w:hAnsi="Times New Roman"/>
          <w:b/>
          <w:sz w:val="22"/>
        </w:rPr>
        <w:t>Translate `chmod 754 script.sh` into permissions for user, group, and others.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- 7 (`rwx`): Owner has Read, Write, and Execute permissions.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- 5 (`r-x`): Group members have Read and Execute permissions.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- 4 (`r--`): Others have Read-only permission.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 xml:space="preserve">2. </w:t>
      </w:r>
      <w:r>
        <w:rPr>
          <w:rFonts w:ascii="Times New Roman" w:hAnsi="Times New Roman"/>
          <w:b/>
          <w:sz w:val="22"/>
        </w:rPr>
        <w:t>Can a user delete a read-only file in their own directory? Can root be stopped by `chmod 000`?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- Yes, a user can delete a read-only file in a directory they own because directory write and execute permissions (`wx`) control the creation and unlinking of directory entries.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- No, root bypasses standard discretionary access control (DAC) checks in the kernel and can read and write files with mode `000`.</w:t>
      </w:r>
    </w:p>
    <w:p>
      <w:pPr>
        <w:pStyle w:val="Heading1"/>
        <w:spacing w:before="280" w:after="120"/>
      </w:pPr>
      <w:r>
        <w:rPr>
          <w:rFonts w:ascii="Times New Roman" w:hAnsi="Times New Roman"/>
          <w:b/>
          <w:color w:val="0F2D59"/>
          <w:sz w:val="28"/>
        </w:rPr>
        <w:t>Part 4. Special Filesystems (`/proc`, `/sys`, `/dev`)</w:t>
      </w:r>
    </w:p>
    <w:p>
      <w:pPr>
        <w:pStyle w:val="Heading2"/>
        <w:spacing w:before="200" w:after="80"/>
      </w:pPr>
      <w:r>
        <w:rPr>
          <w:rFonts w:ascii="Times New Roman" w:hAnsi="Times New Roman"/>
          <w:b/>
          <w:color w:val="204060"/>
          <w:sz w:val="24"/>
        </w:rPr>
        <w:t>Commands Run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color w:val="24292E"/>
                <w:sz w:val="18"/>
              </w:rPr>
              <w:t>ls -l /dev/null /dev/zero /dev/urandom</w:t>
              <w:br/>
              <w:t>cat /proc/uptime</w:t>
              <w:br/>
              <w:t>head -5 /proc/cpuinfo</w:t>
              <w:br/>
              <w:t>cat /proc/sys/fs/file-max</w:t>
            </w:r>
          </w:p>
        </w:tc>
      </w:tr>
    </w:tbl>
    <w:p>
      <w:pPr>
        <w:spacing w:before="0"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color w:val="24292E"/>
                <w:sz w:val="18"/>
              </w:rPr>
              <w:t>$ ls -l /dev/null /dev/zero /dev/urandom</w:t>
              <w:br/>
              <w:t>crw-rw-rw- 1 root root 1, 3 Oct 22 14:20 /dev/null</w:t>
              <w:br/>
              <w:t>crw-rw-rw- 1 root root 1, 5 Oct 22 14:20 /dev/zero</w:t>
              <w:br/>
              <w:t>crw-rw-rw- 1 root root 1, 9 Oct 22 14:20 /dev/urandom</w:t>
            </w:r>
          </w:p>
        </w:tc>
      </w:tr>
    </w:tbl>
    <w:p>
      <w:pPr>
        <w:spacing w:before="0" w:after="80"/>
      </w:pPr>
    </w:p>
    <w:p>
      <w:pPr>
        <w:spacing w:before="40" w:after="200"/>
        <w:jc w:val="center"/>
      </w:pPr>
      <w:r>
        <w:rPr>
          <w:rFonts w:ascii="Times New Roman" w:hAnsi="Times New Roman"/>
          <w:b/>
          <w:i/>
          <w:color w:val="333333"/>
          <w:sz w:val="20"/>
        </w:rPr>
        <w:t>Figure 5.3 – Character pseudo-devices and kernel interfaces in /dev and /proc.</w:t>
      </w:r>
    </w:p>
    <w:p>
      <w:pPr>
        <w:pStyle w:val="Heading1"/>
        <w:spacing w:before="280" w:after="120"/>
      </w:pPr>
      <w:r>
        <w:rPr>
          <w:rFonts w:ascii="Times New Roman" w:hAnsi="Times New Roman"/>
          <w:b/>
          <w:color w:val="0F2D59"/>
          <w:sz w:val="28"/>
        </w:rPr>
        <w:t>Conclusion (Concluzii proprii)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In this laboratory work, I investigated the core structural abstractions of the Linux filesystem: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 xml:space="preserve">1. </w:t>
      </w:r>
      <w:r>
        <w:rPr>
          <w:rFonts w:ascii="Times New Roman" w:hAnsi="Times New Roman"/>
          <w:b/>
          <w:sz w:val="22"/>
        </w:rPr>
        <w:t>Inodes as Core Identifiers:</w:t>
      </w:r>
      <w:r>
        <w:rPr>
          <w:rFonts w:ascii="Times New Roman" w:hAnsi="Times New Roman"/>
          <w:sz w:val="22"/>
        </w:rPr>
        <w:t xml:space="preserve"> Confirmed that a filename in UNIX is merely an entry in a directory table pointing to an inode. Data blocks belong to the inode, not the filename, explaining why hard links share identical data and withstand target renames.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 xml:space="preserve">2. </w:t>
      </w:r>
      <w:r>
        <w:rPr>
          <w:rFonts w:ascii="Times New Roman" w:hAnsi="Times New Roman"/>
          <w:b/>
          <w:sz w:val="22"/>
        </w:rPr>
        <w:t>Directory Invariant:</w:t>
      </w:r>
      <w:r>
        <w:rPr>
          <w:rFonts w:ascii="Times New Roman" w:hAnsi="Times New Roman"/>
          <w:sz w:val="22"/>
        </w:rPr>
        <w:t xml:space="preserve"> Verified how directory link counts reflect structural hierarchy: `link_count = 2 + number_of_subdirectories` due to `.` and `..` references.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 xml:space="preserve">3. </w:t>
      </w:r>
      <w:r>
        <w:rPr>
          <w:rFonts w:ascii="Times New Roman" w:hAnsi="Times New Roman"/>
          <w:b/>
          <w:sz w:val="22"/>
        </w:rPr>
        <w:t>Storage Efficiency:</w:t>
      </w:r>
      <w:r>
        <w:rPr>
          <w:rFonts w:ascii="Times New Roman" w:hAnsi="Times New Roman"/>
          <w:sz w:val="22"/>
        </w:rPr>
        <w:t xml:space="preserve"> Observed sparse file mechanics, demonstrating how modern filesystems avoid allocating physical storage for unwritten zero blocks.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 xml:space="preserve">4. </w:t>
      </w:r>
      <w:r>
        <w:rPr>
          <w:rFonts w:ascii="Times New Roman" w:hAnsi="Times New Roman"/>
          <w:b/>
          <w:sz w:val="22"/>
        </w:rPr>
        <w:t>VFS Power:</w:t>
      </w:r>
      <w:r>
        <w:rPr>
          <w:rFonts w:ascii="Times New Roman" w:hAnsi="Times New Roman"/>
          <w:sz w:val="22"/>
        </w:rPr>
        <w:t xml:space="preserve"> Explored how `/dev`, `/proc`, and `/sys` virtualize hardware devices, processes, and kernel tunables behind standard POSIX filesystem interfaces.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