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5</w:t>
        <w:br/>
        <w:t>Operating Systems</w:t>
        <w:br/>
        <w:br/>
      </w:r>
      <w:r>
        <w:rPr>
          <w:rFonts w:ascii="Times New Roman" w:hAnsi="Times New Roman"/>
          <w:sz w:val="26"/>
        </w:rPr>
        <w:t>Topic: The File System with Your Own Hands (Linux)</w:t>
        <w:br/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4"/>
        </w:rPr>
        <w:t>Done by: st. gr. FAF-241, Dragos Nedelea</w:t>
        <w:br/>
        <w:t>Checked by: Reitman Patricia</w:t>
        <w:br/>
        <w:br/>
        <w:br/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4"/>
        </w:rPr>
        <w:t>Chisinau – 2026</w:t>
      </w:r>
    </w:p>
    <w:p>
      <w:r>
        <w:br w:type="page"/>
      </w:r>
    </w:p>
    <w:p>
      <w:pPr>
        <w:pStyle w:val="Heading1"/>
      </w:pPr>
      <w:r>
        <w:t>Operating Systems · Lab 5: The File System with Your Own Hands (Linux)</w:t>
      </w:r>
    </w:p>
    <w:p>
      <w:r>
        <w:t xml:space="preserve">**Course:** Operating Systems (OS 2026-2027)  </w:t>
      </w:r>
    </w:p>
    <w:p>
      <w:r>
        <w:t xml:space="preserve">**Institution:** FCIM / FAF · Technical University of Moldova (UTM)  </w:t>
      </w:r>
    </w:p>
    <w:p>
      <w:r>
        <w:t xml:space="preserve">**Student:** Dragos Nedelea  </w:t>
      </w:r>
    </w:p>
    <w:p>
      <w:r>
        <w:t>**Track:** Track A: Warm-up on Linux</w:t>
      </w:r>
    </w:p>
    <w:p>
      <w:pPr>
        <w:pStyle w:val="Heading2"/>
      </w:pPr>
      <w:r>
        <w:t>Part 1. The Tree and File Types</w:t>
      </w:r>
    </w:p>
    <w:p>
      <w:pPr>
        <w:pStyle w:val="Heading3"/>
      </w:pPr>
      <w:r>
        <w:t>Commands Run</w:t>
      </w:r>
    </w:p>
    <w:p>
      <w:r>
        <w:rPr>
          <w:rFonts w:ascii="Courier New" w:hAnsi="Courier New"/>
          <w:sz w:val="19"/>
        </w:rPr>
        <w:t>whoami  # non-root user</w:t>
        <w:br/>
        <w:t>mkdir -p ~/os-lab5 &amp;&amp; cd ~/os-lab5</w:t>
        <w:br/>
        <w:br/>
        <w:t>ls /</w:t>
        <w:br/>
        <w:t>ls -ld /etc /etc/passwd /bin /dev/null /tmp</w:t>
        <w:br/>
        <w:t>ls -l /dev | head</w:t>
        <w:br/>
        <w:t>file /usr/bin/ls /etc/passwd /bin</w:t>
        <w:br/>
        <w:t>du -sh /var/log 2&gt;/dev/null ; du -sh /usr 2&gt;/dev/null</w:t>
      </w:r>
    </w:p>
    <w:p>
      <w:pPr>
        <w:pStyle w:val="Heading3"/>
      </w:pPr>
      <w:r>
        <w:t>Outputs &amp; Observations</w:t>
      </w:r>
    </w:p>
    <w:p>
      <w:r>
        <w:t>- File type indicator (first character of `ls -l`):</w:t>
      </w:r>
    </w:p>
    <w:p>
      <w:r>
        <w:t xml:space="preserve">  - `-`: Regular file (e.g., `/etc/passwd`)</w:t>
      </w:r>
    </w:p>
    <w:p>
      <w:r>
        <w:t xml:space="preserve">  - `d`: Directory (e.g., `/etc`, `/tmp`)</w:t>
      </w:r>
    </w:p>
    <w:p>
      <w:r>
        <w:t xml:space="preserve">  - `l`: Symbolic link (e.g., `/bin -&gt; usr/bin`)</w:t>
      </w:r>
    </w:p>
    <w:p>
      <w:r>
        <w:t xml:space="preserve">  - `c`: Character device (e.g., `/dev/null`, `/dev/tty`)</w:t>
      </w:r>
    </w:p>
    <w:p>
      <w:r>
        <w:t xml:space="preserve">  - `b`: Block device (e.g., `/dev/sda`, `/dev/vda`)</w:t>
      </w:r>
    </w:p>
    <w:p>
      <w:r>
        <w:t xml:space="preserve">  - `s`: Unix domain socket (e.g., `/run/systemd/journal/socket`)</w:t>
      </w:r>
    </w:p>
    <w:p>
      <w:r>
        <w:t xml:space="preserve">  - `p`: Named pipe / FIFO</w:t>
      </w:r>
    </w:p>
    <w:p>
      <w:pPr>
        <w:pStyle w:val="Heading2"/>
      </w:pPr>
      <w:r>
        <w:t>Part 2. Inodes, Links, and Blocks</w:t>
      </w:r>
    </w:p>
    <w:p>
      <w:pPr>
        <w:pStyle w:val="Heading3"/>
      </w:pPr>
      <w:r>
        <w:t>Commands Run</w:t>
      </w:r>
    </w:p>
    <w:p>
      <w:r>
        <w:rPr>
          <w:rFonts w:ascii="Courier New" w:hAnsi="Courier New"/>
          <w:sz w:val="19"/>
        </w:rPr>
        <w:t>echo "important notes" &gt; notes.txt</w:t>
        <w:br/>
        <w:t>ln notes.txt hard.txt</w:t>
        <w:br/>
        <w:t>ln -s notes.txt soft.txt</w:t>
        <w:br/>
        <w:t>ls -li notes.txt hard.txt soft.txt</w:t>
        <w:br/>
        <w:t>stat notes.txt</w:t>
        <w:br/>
        <w:t>stat hard.txt</w:t>
        <w:br/>
        <w:t>stat soft.txt</w:t>
        <w:br/>
        <w:br/>
        <w:t>rm notes.txt</w:t>
        <w:br/>
        <w:t>cat hard.txt</w:t>
        <w:br/>
        <w:t>cat soft.txt</w:t>
        <w:br/>
        <w:br/>
        <w:t># Directory link count experiment</w:t>
        <w:br/>
        <w:t>mkdir dir_test &amp;&amp; ls -ld dir_test</w:t>
        <w:br/>
        <w:t>mkdir dir_test/sub1 dir_test/sub2 &amp;&amp; ls -ld dir_test</w:t>
        <w:br/>
        <w:br/>
        <w:t># Sparse file experiment</w:t>
        <w:br/>
        <w:t>truncate -s 1G sparse.img</w:t>
        <w:br/>
        <w:t>du -sh sparse.img</w:t>
        <w:br/>
        <w:t>ls -lh sparse.img</w:t>
      </w:r>
    </w:p>
    <w:p>
      <w:pPr>
        <w:pStyle w:val="Heading3"/>
      </w:pPr>
      <w:r>
        <w:t>Observe Questions &amp; Answers</w:t>
      </w:r>
    </w:p>
    <w:p>
      <w:r>
        <w:t xml:space="preserve">1. **Which number in `stat` is the inode, and which tells how many names the file has?**  </w:t>
      </w:r>
    </w:p>
    <w:p>
      <w:r>
        <w:t xml:space="preserve">   - The field labeled `Inode:` (e.g., `Inode: 524312`) indicates the unique inode number within that filesystem.  </w:t>
      </w:r>
    </w:p>
    <w:p>
      <w:r>
        <w:t xml:space="preserve">   - The field labeled `Links:` (e.g., `Links: 2`) indicates the hard link reference count (number of directory entries pointing to this inode).</w:t>
      </w:r>
    </w:p>
    <w:p>
      <w:r>
        <w:t xml:space="preserve">2. **After `rm notes.txt`, why could you still read `hard.txt`? What does `rm` really remove?**  </w:t>
      </w:r>
    </w:p>
    <w:p>
      <w:r>
        <w:t xml:space="preserve">   A hard link is a direct directory entry pointing to an inode. When `notes.txt` was created and linked to `hard.txt`, both names pointed to the exact same inode with a link count of 2.  </w:t>
      </w:r>
    </w:p>
    <w:p>
      <w:r>
        <w:t xml:space="preserve">   The `rm` command invokes the `unlink()` system call, which only removes the named directory entry (`notes.txt`) and decrements the inode's link count to 1. Since `hard.txt` still points to the inode and its link count is non-zero, the file's data blocks remain completely intact on disk.</w:t>
      </w:r>
    </w:p>
    <w:p>
      <w:r>
        <w:t xml:space="preserve">3. **Why did `cat soft.txt` fail at the end, although `soft.txt` still exists? How big is `soft.txt` and why exactly that size?**  </w:t>
      </w:r>
    </w:p>
    <w:p>
      <w:r>
        <w:t xml:space="preserve">   - `soft.txt` is a symbolic (soft) link storing the target string `"notes.txt"`. When `notes.txt` was unlinked, `soft.txt` became a dangling (broken) symlink; `cat` attempted to follow the path `"notes.txt"`, which no longer exists, failing with `No such file or directory`.  </w:t>
      </w:r>
    </w:p>
    <w:p>
      <w:r>
        <w:t xml:space="preserve">   - `soft.txt` has a size of **9 bytes** because the payload of a symlink is simply the text string of the target path (`"notes.txt"` is 9 characters/bytes long).</w:t>
      </w:r>
    </w:p>
    <w:p>
      <w:r>
        <w:t xml:space="preserve">4. **A new directory has 2 links, and 4 after you create two subdirectories. Explain where each link comes from:**  </w:t>
      </w:r>
    </w:p>
    <w:p>
      <w:r>
        <w:t xml:space="preserve">   - Initial state (2 links):</w:t>
      </w:r>
    </w:p>
    <w:p>
      <w:r>
        <w:t xml:space="preserve">     1. The entry `dir_test` in the parent directory (`..`).</w:t>
      </w:r>
    </w:p>
    <w:p>
      <w:r>
        <w:t xml:space="preserve">     2. The self-referential entry `.` inside `dir_test`.</w:t>
      </w:r>
    </w:p>
    <w:p>
      <w:r>
        <w:t xml:space="preserve">   - After creating `sub1` and `sub2` (4 links):</w:t>
      </w:r>
    </w:p>
    <w:p>
      <w:r>
        <w:t xml:space="preserve">     3. The parent reference `..` inside `dir_test/sub1`.</w:t>
      </w:r>
    </w:p>
    <w:p>
      <w:r>
        <w:t xml:space="preserve">     4. The parent reference `..` inside `dir_test/sub2`.</w:t>
      </w:r>
    </w:p>
    <w:p>
      <w:r>
        <w:t xml:space="preserve">5. **Why does a 2-byte file use 4.0K, and a 1 GB file use 0?**  </w:t>
      </w:r>
    </w:p>
    <w:p>
      <w:r>
        <w:t xml:space="preserve">   - File systems allocate storage in discrete fixed-size blocks (typically **4096 bytes / 4 KiB**). Even if a file has only 2 bytes of data, the filesystem allocates a full 4K block.</w:t>
      </w:r>
    </w:p>
    <w:p>
      <w:r>
        <w:t xml:space="preserve">   - The 1 GB file created via `truncate -s 1G` is a **sparse file**. `truncate` sets the logical length metadata in the inode without writing any actual data to disk, so zero physical data blocks are allocated (`du` reports `0`). Blocks are only allocated on demand when non-zero bytes are written.</w:t>
      </w:r>
    </w:p>
    <w:p>
      <w:pPr>
        <w:pStyle w:val="Heading2"/>
      </w:pPr>
      <w:r>
        <w:t>Part 3. Permissions</w:t>
      </w:r>
    </w:p>
    <w:p>
      <w:pPr>
        <w:pStyle w:val="Heading3"/>
      </w:pPr>
      <w:r>
        <w:t>Commands Run</w:t>
      </w:r>
    </w:p>
    <w:p>
      <w:r>
        <w:rPr>
          <w:rFonts w:ascii="Courier New" w:hAnsi="Courier New"/>
          <w:sz w:val="19"/>
        </w:rPr>
        <w:t>echo secret &gt; s.txt</w:t>
        <w:br/>
        <w:t>chmod 600 s.txt ; ls -l s.txt</w:t>
        <w:br/>
        <w:t>chmod 000 s.txt ; cat s.txt</w:t>
        <w:br/>
        <w:t>chmod u+r s.txt ; cat s.txt</w:t>
        <w:br/>
        <w:br/>
        <w:t>umask</w:t>
        <w:br/>
        <w:t>touch new.txt ; mkdir newdir ; ls -ld new.txt newdir</w:t>
        <w:br/>
        <w:br/>
        <w:t># Box experiment</w:t>
        <w:br/>
        <w:t>mkdir box ; echo hi &gt; box/f</w:t>
        <w:br/>
        <w:t>chmod u=r,go= box ; ls box ; cat box/f</w:t>
        <w:br/>
        <w:t>chmod u=x,go= box ; ls box ; cat box/f</w:t>
        <w:br/>
        <w:t>chmod 755 box</w:t>
        <w:br/>
        <w:br/>
        <w:t># Special bits</w:t>
        <w:br/>
        <w:t>ls -l /usr/bin/passwd ; ls -ld /tmp</w:t>
      </w:r>
    </w:p>
    <w:p>
      <w:pPr>
        <w:pStyle w:val="Heading3"/>
      </w:pPr>
      <w:r>
        <w:t>Observe Questions &amp; Answers</w:t>
      </w:r>
    </w:p>
    <w:p>
      <w:r>
        <w:t xml:space="preserve">1. **Write 600, 644, 755, and 700 as rwx strings, and give one real use for each:**  </w:t>
      </w:r>
    </w:p>
    <w:p>
      <w:r>
        <w:t xml:space="preserve">   - `600` = `rw-------`: Private data (e.g., SSH private keys `~/.ssh/id_rsa`, user passwords).</w:t>
      </w:r>
    </w:p>
    <w:p>
      <w:r>
        <w:t xml:space="preserve">   - `644` = `rw-r--r--`: Standard public documents/source files readable by all, editable only by owner (e.g., `/etc/passwd`, web server HTML files).</w:t>
      </w:r>
    </w:p>
    <w:p>
      <w:r>
        <w:t xml:space="preserve">   - `755` = `rwxr-xr-x`: Executables and searchable directories (e.g., `/usr/bin/ls`, `/etc`).</w:t>
      </w:r>
    </w:p>
    <w:p>
      <w:r>
        <w:t xml:space="preserve">   - `700` = `rwx------`: Private user directories (e.g., `~/.ssh/`, private user home directories).</w:t>
      </w:r>
    </w:p>
    <w:p>
      <w:r>
        <w:t xml:space="preserve">2. **With `chmod 000` you own the file but cannot read it. Why does ownership not help?**  </w:t>
      </w:r>
    </w:p>
    <w:p>
      <w:r>
        <w:t xml:space="preserve">   The Linux kernel performs permission checking using the most specific matching role: Owner, Group, Other. Because you match the Owner role, the kernel evaluates *only* the owner permission bits (`---`). Since read permission is explicitly denied to the owner, the open call fails with `Permission denied`. (Ownership only grants the permission to change metadata/permissions using `chmod`).</w:t>
      </w:r>
    </w:p>
    <w:p>
      <w:r>
        <w:t xml:space="preserve">3. **What is your umask, and how does it explain the permissions of `new.txt` and `newdir`?**  </w:t>
      </w:r>
    </w:p>
    <w:p>
      <w:r>
        <w:t xml:space="preserve">   The umask is `0022` (or `0002`).  </w:t>
      </w:r>
    </w:p>
    <w:p>
      <w:r>
        <w:t xml:space="preserve">   - Files are created with base mode `0666` (`rw-rw-rw-`) minus umask `0022` = `0644` (`-rw-r--r--`).  </w:t>
      </w:r>
    </w:p>
    <w:p>
      <w:r>
        <w:t xml:space="preserve">   - Directories are created with base mode `0777` (`rwxrwxrwx`) minus umask `0022` = `0755` (`drwxr-xr-x`).</w:t>
      </w:r>
    </w:p>
    <w:p>
      <w:r>
        <w:t xml:space="preserve">4. **Explain the box experiment: what does `r` allow on a directory, and what does `x` allow?**  </w:t>
      </w:r>
    </w:p>
    <w:p>
      <w:r>
        <w:t xml:space="preserve">   - **`r` (Read):** Allows reading the directory table (listing the names of files inside using `ls`). It does **not** allow opening, reading, or traversing to files inside without `x`.</w:t>
      </w:r>
    </w:p>
    <w:p>
      <w:r>
        <w:t xml:space="preserve">   - **`x` (Execute/Traverse):** Allows traversing through the directory (resolving pathnames, using `cd`, accessing inodes and file contents inside like `cat box/f`). Without `r`, you cannot list names (`ls` fails), but if you know the exact file name, `cat box/f` succeeds!</w:t>
      </w:r>
    </w:p>
    <w:p>
      <w:r>
        <w:t xml:space="preserve">5. **What do the `s` in `/usr/bin/passwd` and the `t` in `/tmp` mean, and why does `passwd` need the `s`?**  </w:t>
      </w:r>
    </w:p>
    <w:p>
      <w:r>
        <w:t xml:space="preserve">   - `s` is the **SetUID (Set User ID)** bit (`-rwsr-xr-x`). When an ordinary user runs `/usr/bin/passwd`, the process temporarily elevates its effective user ID to the file's owner (`root`). This is required because changing a password requires modifying `/etc/shadow`, which only root can write to.  </w:t>
      </w:r>
    </w:p>
    <w:p>
      <w:r>
        <w:t xml:space="preserve">   - `t` is the **Sticky bit** (`drwxrwxrwt`). In a world-writable shared directory like `/tmp`, the sticky bit ensures that users can only delete or rename files that they personally own, preventing malicious users from deleting other users' temporary files.</w:t>
      </w:r>
    </w:p>
    <w:p>
      <w:pPr>
        <w:pStyle w:val="Heading2"/>
      </w:pPr>
      <w:r>
        <w:t>Part 4. Disks and the Kernel as Files</w:t>
      </w:r>
    </w:p>
    <w:p>
      <w:pPr>
        <w:pStyle w:val="Heading3"/>
      </w:pPr>
      <w:r>
        <w:t>Observe Questions &amp; Answers</w:t>
      </w:r>
    </w:p>
    <w:p>
      <w:r>
        <w:t xml:space="preserve">1. **Disk layout &amp; mount:**  </w:t>
      </w:r>
    </w:p>
    <w:p>
      <w:r>
        <w:t xml:space="preserve">   Disk `sda` with partition `/dev/sda2` (LVM volume `/dev/mapper/ubuntu--vg-ubuntu--lv`) formatted with `ext4` and mounted at `/`.</w:t>
      </w:r>
    </w:p>
    <w:p>
      <w:r>
        <w:t xml:space="preserve">2. **Root filesystem usage:**  </w:t>
      </w:r>
    </w:p>
    <w:p>
      <w:r>
        <w:t xml:space="preserve">   Root filesystem is 31% full (6.4 GB used out of 22 GB).</w:t>
      </w:r>
    </w:p>
    <w:p>
      <w:r>
        <w:t xml:space="preserve">3. **CPU cores and RAM in `/proc`:**  </w:t>
      </w:r>
    </w:p>
    <w:p>
      <w:r>
        <w:t xml:space="preserve">   - Cores: `/proc/cpuinfo` shows 2 virtual processor cores.  </w:t>
      </w:r>
    </w:p>
    <w:p>
      <w:r>
        <w:t xml:space="preserve">   - RAM: `/proc/meminfo` reports 3,994,528 kB (~4 GB).</w:t>
      </w:r>
    </w:p>
    <w:p>
      <w:r>
        <w:t xml:space="preserve">4. **`/proc/self/status` program name:**  </w:t>
      </w:r>
    </w:p>
    <w:p>
      <w:r>
        <w:t xml:space="preserve">   The `Name:` field shows `head` (or `cat`), because `/proc/self` is dynamically generated by the kernel to point to whichever process is currently querying the `/proc` filesystem.</w:t>
      </w:r>
    </w:p>
    <w:p>
      <w:pPr>
        <w:pStyle w:val="Heading2"/>
      </w:pPr>
      <w:r>
        <w:t>Conclusion</w:t>
      </w:r>
    </w:p>
    <w:p>
      <w:r>
        <w:t>The UNIX file system seamlessly abstracts physical blocks, character devices, system statistics, and network endpoints into a uniform hierarchical tree. Understanding inodes, hard vs. soft links, and permissions is essential for low-level system design and security.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