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December 12,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Grif Owen: Present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Bobrov: Present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Anneliese Johnson: Absent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 Holsclaw: 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Daniel Goldschmidt: Present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Lisa O’Connell: 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Brandon Dudley: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Hartpence: Present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Emma Goldschmidt, Annette Campana, Dan Holsclaw, Michael D’Aleo, Janine Cleland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working on the process to recruit and discuss the placement of our new First Grade teacher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Attempting to have this role filled prior to the reenrollment period in February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D’Aleo is working with faculty, but also with the entire community. We’d like as many members of the community as possible to attend Friday’s meeting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Presentation was reviewed which can be read here [link coming soon]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Six “Main Data Points” were shared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Runway Metric: Cash Balance + Monthly Operating Income + Monthly Operating Expense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 and 4 months is generally healthy and where organizations want to be so they are maximizing use of assets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11/30: 2.26 months is our current runway with no donations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FYE 2020 Budget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Budget Biases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Expenses to Embrace the Biases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Funding Sources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Planning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Administration and Budget Planning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question: Are we comfortable with the same 2018-19 budget deficit for the 2019-2020 school year?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have fundraising needs, but we need to determine whether they are for operating or capital expenses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current economic climate, it would be good to not have to rely so heavily on fundraising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basic goal should be to keep the status quo when it comes to programming, but what is missing? These are the things which could be added: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used to have a specialist onsite to assist kids who need additional help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grants available to assist with Learning Support programs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past, we’ve also had an anthroposophical specialist available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development is very important and supports the work of the school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more consistent substitution support is valuable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should salary and benefits be updated?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Thinking of the Bellevue school district, we are probably paying less than average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Salaries have been the same for two years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new teachers, it is hard to live in this area with the starting salaries currently offered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 want to improve our teachers’ compensation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insurance last year was more supportive than this year, but the program is good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will discuss how they feel about the current benefits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Remission needs to be considered for recruiting and retention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aid will play into the budget. We are assuming that next year financial aid will map at close to the same percentage of the budget as this year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Re-enrollment Period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targeting Feb 1 – 15, which is aligned with what we’ve done in previous years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incentivize people to reenroll on time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note from the board will go out the Monday before the period start with information about the upcoming school year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withdrawal fees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fee for parent/child class withdrawals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currently have no fees for withdrawals (we return remaining tuition)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enact a new policy to have a portion of the tuition be non-refundable for early withdrawal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reassess our policies for early withdrawals for all levels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Enrollment growth projection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don’t have a lot of data to work with at the moment because it is held by SWS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Ideally we could source the addresses of Three Cedars families who departed to give them an update on how well our school is doing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will put an enrollment projection together with various scenarios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been discussing the prospect of launching a satellite campus for Early Childhood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from the EC faculty: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EC program will be facing changes next year, and they don’t want to weaken what they have on the current campus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 teachers feel that they cannot carry a satellite program next year on their own, but they could support 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 teachers feel that we should research where there is a demand for Waldorf EC. What size facility should we look for, for example?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site and marketing team could work to help with the research that the EC faculty is requesting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idea is to have a Parent/Child program at a remote location as a test program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programs could start at any time of the year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form a committee to lead the project to launch the satellite campus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Janine and Ivan will lead this project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draft budget will be ready for the board to review in the next board meeting.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Board Meetings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board meeting will be January 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4:30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Team Update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led by Kelly Nash is cranking out a lot great work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Admissions materials samples were shared, and 3 panel display sign for school fairs has been designed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website has undergone some cosmetic, but significant, updates to improve presentation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content updates have been made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ECS.org domain no longer redirects to the old domain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Map sponsorship program ad has been completed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