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March 21, 2018</w:t>
      </w:r>
    </w:p>
    <w:p w:rsidR="00000000" w:rsidDel="00000000" w:rsidP="00000000" w:rsidRDefault="00000000" w:rsidRPr="00000000" w14:paraId="0000000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Eastside Community School Board Meeting</w:t>
      </w:r>
    </w:p>
    <w:p w:rsidR="00000000" w:rsidDel="00000000" w:rsidP="00000000" w:rsidRDefault="00000000" w:rsidRPr="00000000" w14:paraId="000000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Attendees (Board): </w:t>
      </w:r>
      <w:r w:rsidDel="00000000" w:rsidR="00000000" w:rsidRPr="00000000">
        <w:rPr>
          <w:sz w:val="24"/>
          <w:szCs w:val="24"/>
          <w:rtl w:val="0"/>
        </w:rPr>
        <w:t xml:space="preserve">Laura, Grif, Brandon, Lisa, Daniel, Boris, Andy</w:t>
      </w:r>
    </w:p>
    <w:p w:rsidR="00000000" w:rsidDel="00000000" w:rsidP="00000000" w:rsidRDefault="00000000" w:rsidRPr="00000000" w14:paraId="000000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Attendees (Guests):</w:t>
      </w:r>
      <w:r w:rsidDel="00000000" w:rsidR="00000000" w:rsidRPr="00000000">
        <w:rPr>
          <w:sz w:val="24"/>
          <w:szCs w:val="24"/>
          <w:rtl w:val="0"/>
        </w:rPr>
        <w:t xml:space="preserve"> Mary, Victor</w:t>
      </w:r>
    </w:p>
    <w:p w:rsidR="00000000" w:rsidDel="00000000" w:rsidP="00000000" w:rsidRDefault="00000000" w:rsidRPr="00000000" w14:paraId="000000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Lease and Legacy SWS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lease was signed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Anneliese will send the deposit by the end of next week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will be a subcommittee formed (Grif and Anneliese) to engage with SWS about recovering assets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OSPI Update (State Licensing)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private school license application has been submitted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Separately, we will continue to pursue the possibility of transferring the existing Three Cedars license to ECS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Admissions/Enrollment Update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haven’t received an updated enrollment report for existing families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new student’s enrollment application has been accepted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Summer Use of the Facility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third party was interested in renting the property for the summer ($10K was earned from this last summer)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group was told “no” early on by IFS, but we reconnected and learned that the group had already secured a different property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stay open to other possibilities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May Faire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May Faire committee requested a budget of $2K - $2.5K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currently funds in the SWS budget for May Faire, which can support the pedagogical portion of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ECS will be responsible for the fundraising portion of the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expect to make this requested amount and more back from benefits. In the past, May Faire has brought in about $2K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would like to have the May Faire committee submit a more detailed proposal for how the funds will be spent, but in general we feel that this will be fine to approve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Moving forward, we should create a submission form for groups to use when requesting funds from the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board will be responsible for running the ticket booth and for creating a lemonade stand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 and Staff Interviews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board is interviewing the faculty to understand the needs and boundaries for current faculty members. These are essentially two-way check-ins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are interviews are underway now, and will lead to the creation of employment contracts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goal is to have this done by 3/28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Exchange Program Certification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Laura brought this idea to PCG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programs require a fair amount of resources to operate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general, this is more appropriate for high school (Three Cedars has tried this in the past)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PCG doesn’t feel that this is a good idea and use of resources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pass on this opportunity for now; Boris will communicate the decision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Hiring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role was discussed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Grade Teacher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Andy will post the job description for the First Grade teacher to our website and Waldorf Today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Charter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Charter team requested an opportunity to give an update to the board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propose April 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this update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Community Engagement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Brandon will identify a community member to discuss Olaf’s potential visit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found some volunteers to assist with Community Outreach. Please let Andy know if you have any ideas on where to reach out with information about our school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Marketing Team will create business cards with school information for people to hand out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sign construction project is underway</w:t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Fundraising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Victor has stepped up to lead the fundraising team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Victor got a transition download from Michael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Kristi is still working on the Give Big campaign planning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parent volunteered to cook a special dinner for a fundraising event. Andy will connect the volunteer with Victor for planning. This might be a good option for the silent auction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Victor needs to meet with Grif to go over the budget and define goals</w:t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Budget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taskforce working on the final budget, so we are ready to present at the next community meeting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of this presentation will include a fundraising plan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should also include our five-year plan </w:t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Board Member Orientation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we have liability insurance for officers and directors?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Grif is working to get this within the next couple weeks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Andy would like to define board members’ responsibilities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groups out there that help to educate new boards on how to follow best practice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 bylaws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are being finalized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Approval Process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Ideally all members will weigh in with approvals and/or concerns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Slack would be a great way to run a lot of this discussion</w:t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