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5987" w14:textId="77777777" w:rsidR="00907379" w:rsidRDefault="00907379" w:rsidP="00DD1F69">
      <w:pPr>
        <w:rPr>
          <w:rFonts w:ascii="Calibri" w:hAnsi="Calibri"/>
        </w:rPr>
      </w:pPr>
    </w:p>
    <w:p w14:paraId="60C5B5DE" w14:textId="77777777" w:rsidR="005B41AC" w:rsidRPr="007D6792" w:rsidRDefault="005B41AC" w:rsidP="00DD1F69">
      <w:pPr>
        <w:rPr>
          <w:rFonts w:ascii="Calibri" w:hAnsi="Calibri"/>
        </w:rPr>
      </w:pPr>
    </w:p>
    <w:p w14:paraId="7DDD5988" w14:textId="77777777" w:rsidR="00773B30" w:rsidRPr="007D6792" w:rsidRDefault="00C17A17" w:rsidP="00DD1F69">
      <w:pPr>
        <w:pStyle w:val="Title"/>
        <w:rPr>
          <w:rFonts w:ascii="Calibri" w:hAnsi="Calibri"/>
        </w:rPr>
      </w:pPr>
      <w:r w:rsidRPr="007D6792">
        <w:rPr>
          <w:rFonts w:ascii="Calibri" w:hAnsi="Calibri"/>
        </w:rPr>
        <w:t>HLD-Snippet</w:t>
      </w:r>
    </w:p>
    <w:p w14:paraId="7DDD5989" w14:textId="78C37202" w:rsidR="00FE3769" w:rsidRPr="007D6792" w:rsidRDefault="00AC3C80" w:rsidP="00DD1F69">
      <w:pPr>
        <w:pStyle w:val="Title"/>
        <w:rPr>
          <w:rFonts w:ascii="Calibri" w:hAnsi="Calibri"/>
        </w:rPr>
      </w:pPr>
      <w:r>
        <w:rPr>
          <w:rFonts w:ascii="Calibri" w:hAnsi="Calibri"/>
        </w:rPr>
        <w:t xml:space="preserve">OLM </w:t>
      </w:r>
      <w:r w:rsidR="00734B6B">
        <w:rPr>
          <w:rFonts w:ascii="Calibri" w:hAnsi="Calibri"/>
        </w:rPr>
        <w:t>Moodle</w:t>
      </w:r>
    </w:p>
    <w:p w14:paraId="7DDD598A" w14:textId="77777777" w:rsidR="00A6150B" w:rsidRPr="007D6792" w:rsidRDefault="00A6150B" w:rsidP="00DD1F69">
      <w:pPr>
        <w:rPr>
          <w:rFonts w:ascii="Calibri" w:hAnsi="Calibri"/>
        </w:rPr>
      </w:pPr>
    </w:p>
    <w:tbl>
      <w:tblPr>
        <w:tblStyle w:val="UCL"/>
        <w:tblW w:w="0" w:type="auto"/>
        <w:tblLook w:val="04A0" w:firstRow="1" w:lastRow="0" w:firstColumn="1" w:lastColumn="0" w:noHBand="0" w:noVBand="1"/>
      </w:tblPr>
      <w:tblGrid>
        <w:gridCol w:w="2729"/>
        <w:gridCol w:w="6277"/>
      </w:tblGrid>
      <w:tr w:rsidR="00FC77B6" w:rsidRPr="007D6792" w14:paraId="7DDD598C" w14:textId="77777777" w:rsidTr="00226C4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tcPr>
          <w:p w14:paraId="7DDD598B" w14:textId="77777777" w:rsidR="00FC77B6" w:rsidRPr="007D6792" w:rsidRDefault="00FC77B6" w:rsidP="003260CD">
            <w:pPr>
              <w:pStyle w:val="TableHeading"/>
              <w:numPr>
                <w:ilvl w:val="0"/>
                <w:numId w:val="0"/>
              </w:numPr>
              <w:ind w:left="360" w:hanging="360"/>
              <w:rPr>
                <w:rFonts w:ascii="Calibri" w:hAnsi="Calibri"/>
              </w:rPr>
            </w:pPr>
            <w:bookmarkStart w:id="0" w:name="_Toc235607933"/>
            <w:bookmarkStart w:id="1" w:name="_Toc514846401"/>
            <w:r w:rsidRPr="007D6792">
              <w:rPr>
                <w:rFonts w:ascii="Calibri" w:hAnsi="Calibri"/>
              </w:rPr>
              <w:t>Document Information</w:t>
            </w:r>
            <w:bookmarkEnd w:id="0"/>
            <w:bookmarkEnd w:id="1"/>
          </w:p>
        </w:tc>
      </w:tr>
      <w:tr w:rsidR="00773B30" w:rsidRPr="007D6792" w14:paraId="7DDD598F"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DDD598D" w14:textId="77777777" w:rsidR="00FC77B6" w:rsidRPr="007D6792" w:rsidRDefault="00DA054B" w:rsidP="00DD1F69">
            <w:pPr>
              <w:rPr>
                <w:rFonts w:ascii="Calibri" w:hAnsi="Calibri"/>
              </w:rPr>
            </w:pPr>
            <w:r w:rsidRPr="007D6792">
              <w:rPr>
                <w:rFonts w:ascii="Calibri" w:hAnsi="Calibri"/>
              </w:rPr>
              <w:t>Document Name</w:t>
            </w:r>
          </w:p>
        </w:tc>
        <w:tc>
          <w:tcPr>
            <w:tcW w:w="6440" w:type="dxa"/>
            <w:vAlign w:val="center"/>
          </w:tcPr>
          <w:p w14:paraId="7DDD598E" w14:textId="60286399" w:rsidR="00FC77B6" w:rsidRPr="007D6792" w:rsidRDefault="00C17A17" w:rsidP="00734B6B">
            <w:pPr>
              <w:cnfStyle w:val="000000000000" w:firstRow="0"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HLD_</w:t>
            </w:r>
            <w:r w:rsidR="00734B6B">
              <w:rPr>
                <w:rFonts w:ascii="Calibri" w:hAnsi="Calibri"/>
              </w:rPr>
              <w:t>Snippet_</w:t>
            </w:r>
            <w:r w:rsidR="00AC3C80">
              <w:rPr>
                <w:rFonts w:ascii="Calibri" w:hAnsi="Calibri"/>
              </w:rPr>
              <w:t>OLM_</w:t>
            </w:r>
            <w:r w:rsidR="00734B6B">
              <w:rPr>
                <w:rFonts w:ascii="Calibri" w:hAnsi="Calibri"/>
              </w:rPr>
              <w:t>Moodle</w:t>
            </w:r>
            <w:r w:rsidRPr="007D6792">
              <w:rPr>
                <w:rFonts w:ascii="Calibri" w:hAnsi="Calibri"/>
              </w:rPr>
              <w:t>.docx</w:t>
            </w:r>
          </w:p>
        </w:tc>
      </w:tr>
      <w:tr w:rsidR="00773B30" w:rsidRPr="007D6792" w14:paraId="7DDD5992"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DDD5990" w14:textId="77777777" w:rsidR="00FC77B6" w:rsidRPr="007D6792" w:rsidRDefault="00C57A14" w:rsidP="00DD1F69">
            <w:pPr>
              <w:rPr>
                <w:rFonts w:ascii="Calibri" w:hAnsi="Calibri"/>
              </w:rPr>
            </w:pPr>
            <w:r w:rsidRPr="007D6792">
              <w:rPr>
                <w:rFonts w:ascii="Calibri" w:hAnsi="Calibri"/>
              </w:rPr>
              <w:t>Service</w:t>
            </w:r>
          </w:p>
        </w:tc>
        <w:tc>
          <w:tcPr>
            <w:tcW w:w="6440" w:type="dxa"/>
            <w:vAlign w:val="center"/>
          </w:tcPr>
          <w:p w14:paraId="7DDD5991" w14:textId="77777777" w:rsidR="00FC77B6" w:rsidRPr="007D6792" w:rsidRDefault="00FC77B6" w:rsidP="00637025">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773B30" w:rsidRPr="007D6792" w14:paraId="7DDD5995"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DDD5993" w14:textId="77777777" w:rsidR="00DF6EFD" w:rsidRPr="007D6792" w:rsidRDefault="00C57A14" w:rsidP="00DD1F69">
            <w:pPr>
              <w:rPr>
                <w:rFonts w:ascii="Calibri" w:hAnsi="Calibri"/>
              </w:rPr>
            </w:pPr>
            <w:r w:rsidRPr="007D6792">
              <w:rPr>
                <w:rFonts w:ascii="Calibri" w:hAnsi="Calibri"/>
              </w:rPr>
              <w:t xml:space="preserve">Author </w:t>
            </w:r>
          </w:p>
        </w:tc>
        <w:tc>
          <w:tcPr>
            <w:tcW w:w="6440" w:type="dxa"/>
            <w:vAlign w:val="center"/>
          </w:tcPr>
          <w:p w14:paraId="7DDD5994" w14:textId="781EFC19" w:rsidR="00DF6EFD" w:rsidRPr="007D6792" w:rsidRDefault="00AC3C80" w:rsidP="00693D5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Bruce Moffat</w:t>
            </w:r>
          </w:p>
        </w:tc>
      </w:tr>
      <w:tr w:rsidR="00773B30" w:rsidRPr="007D6792" w14:paraId="7DDD5998"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DDD5996" w14:textId="77777777" w:rsidR="00216731" w:rsidRPr="007D6792" w:rsidRDefault="00C57A14" w:rsidP="00DD1F69">
            <w:pPr>
              <w:rPr>
                <w:rFonts w:ascii="Calibri" w:hAnsi="Calibri"/>
              </w:rPr>
            </w:pPr>
            <w:r w:rsidRPr="007D6792">
              <w:rPr>
                <w:rFonts w:ascii="Calibri" w:hAnsi="Calibri"/>
              </w:rPr>
              <w:t>Contributors</w:t>
            </w:r>
          </w:p>
        </w:tc>
        <w:tc>
          <w:tcPr>
            <w:tcW w:w="6440" w:type="dxa"/>
            <w:vAlign w:val="center"/>
          </w:tcPr>
          <w:p w14:paraId="7DDD5997" w14:textId="553623B6" w:rsidR="00216731" w:rsidRPr="007D6792" w:rsidRDefault="00216731" w:rsidP="00AC3C80">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6F66BE" w:rsidRPr="007D6792" w14:paraId="43AFD5FC"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328E0D77" w14:textId="6D0216B8" w:rsidR="006F66BE" w:rsidRPr="007D6792" w:rsidRDefault="006F66BE" w:rsidP="00DD1F69">
            <w:pPr>
              <w:rPr>
                <w:rFonts w:ascii="Calibri" w:hAnsi="Calibri"/>
              </w:rPr>
            </w:pPr>
            <w:r>
              <w:rPr>
                <w:rFonts w:ascii="Calibri" w:hAnsi="Calibri"/>
              </w:rPr>
              <w:t>Reviewers</w:t>
            </w:r>
          </w:p>
        </w:tc>
        <w:tc>
          <w:tcPr>
            <w:tcW w:w="6440" w:type="dxa"/>
            <w:vAlign w:val="center"/>
          </w:tcPr>
          <w:p w14:paraId="0EA74FDF" w14:textId="1904D9A8" w:rsidR="006F66BE" w:rsidRPr="00AC3C80" w:rsidRDefault="006F66BE" w:rsidP="00AC3C8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Markus Enders</w:t>
            </w:r>
          </w:p>
        </w:tc>
      </w:tr>
      <w:tr w:rsidR="00773B30" w:rsidRPr="007D6792" w14:paraId="7DDD599B" w14:textId="77777777" w:rsidTr="001F6A33">
        <w:trPr>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DDD5999" w14:textId="77777777" w:rsidR="00FC77B6" w:rsidRPr="007D6792" w:rsidRDefault="00DA054B" w:rsidP="00DD1F69">
            <w:pPr>
              <w:rPr>
                <w:rFonts w:ascii="Calibri" w:hAnsi="Calibri"/>
              </w:rPr>
            </w:pPr>
            <w:r w:rsidRPr="007D6792">
              <w:rPr>
                <w:rFonts w:ascii="Calibri" w:hAnsi="Calibri"/>
              </w:rPr>
              <w:t>Issue Date</w:t>
            </w:r>
          </w:p>
        </w:tc>
        <w:tc>
          <w:tcPr>
            <w:tcW w:w="6440" w:type="dxa"/>
            <w:vAlign w:val="center"/>
          </w:tcPr>
          <w:p w14:paraId="7DDD599A" w14:textId="56D9C8B5" w:rsidR="00FC77B6" w:rsidRPr="007D6792" w:rsidRDefault="007647A4" w:rsidP="0049398A">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23</w:t>
            </w:r>
            <w:r w:rsidR="00AC3C80">
              <w:rPr>
                <w:rFonts w:ascii="Calibri" w:hAnsi="Calibri"/>
              </w:rPr>
              <w:t>.</w:t>
            </w:r>
            <w:r>
              <w:rPr>
                <w:rFonts w:ascii="Calibri" w:hAnsi="Calibri"/>
              </w:rPr>
              <w:t>05</w:t>
            </w:r>
            <w:r w:rsidR="0049398A">
              <w:rPr>
                <w:rFonts w:ascii="Calibri" w:hAnsi="Calibri"/>
              </w:rPr>
              <w:t>.2018</w:t>
            </w:r>
          </w:p>
        </w:tc>
      </w:tr>
    </w:tbl>
    <w:p w14:paraId="7DDD599C" w14:textId="142D835D" w:rsidR="00980AE7" w:rsidRPr="007D6792" w:rsidRDefault="00980AE7" w:rsidP="00DD1F69">
      <w:pPr>
        <w:rPr>
          <w:rFonts w:ascii="Calibri" w:hAnsi="Calibri"/>
        </w:rPr>
      </w:pPr>
    </w:p>
    <w:p w14:paraId="311551F1" w14:textId="3F435851" w:rsidR="00693D50" w:rsidRPr="007D6792" w:rsidRDefault="00693D50" w:rsidP="00DD1F69">
      <w:pPr>
        <w:rPr>
          <w:rFonts w:ascii="Calibri" w:hAnsi="Calibri"/>
        </w:rPr>
      </w:pPr>
    </w:p>
    <w:p w14:paraId="159FEA7A" w14:textId="2611481D" w:rsidR="00693D50" w:rsidRPr="007D6792" w:rsidRDefault="00693D50" w:rsidP="00DD1F69">
      <w:pPr>
        <w:rPr>
          <w:rFonts w:ascii="Calibri" w:hAnsi="Calibri"/>
        </w:rPr>
      </w:pPr>
    </w:p>
    <w:p w14:paraId="000856EF" w14:textId="43BA62A9" w:rsidR="00693D50" w:rsidRPr="007D6792" w:rsidRDefault="00693D50" w:rsidP="00DD1F69">
      <w:pPr>
        <w:rPr>
          <w:rFonts w:ascii="Calibri" w:hAnsi="Calibri"/>
        </w:rPr>
      </w:pPr>
    </w:p>
    <w:p w14:paraId="6067C5E2" w14:textId="57AC55F4" w:rsidR="00693D50" w:rsidRPr="007D6792" w:rsidRDefault="00693D50" w:rsidP="00DD1F69">
      <w:pPr>
        <w:rPr>
          <w:rFonts w:ascii="Calibri" w:hAnsi="Calibri"/>
        </w:rPr>
      </w:pPr>
    </w:p>
    <w:p w14:paraId="096A5FA4" w14:textId="622F61FA" w:rsidR="00693D50" w:rsidRPr="007D6792" w:rsidRDefault="00693D50" w:rsidP="00DD1F69">
      <w:pPr>
        <w:rPr>
          <w:rFonts w:ascii="Calibri" w:hAnsi="Calibri"/>
        </w:rPr>
      </w:pPr>
    </w:p>
    <w:p w14:paraId="4ECEA39D" w14:textId="56454D1F" w:rsidR="00693D50" w:rsidRDefault="00693D50" w:rsidP="00DD1F69">
      <w:pPr>
        <w:rPr>
          <w:rFonts w:ascii="Calibri" w:hAnsi="Calibri"/>
        </w:rPr>
      </w:pPr>
    </w:p>
    <w:p w14:paraId="78E1C465" w14:textId="77777777" w:rsidR="00045AB0" w:rsidRPr="007D6792" w:rsidRDefault="00045AB0" w:rsidP="00DD1F69">
      <w:pPr>
        <w:rPr>
          <w:rFonts w:ascii="Calibri" w:hAnsi="Calibri"/>
        </w:rPr>
      </w:pPr>
    </w:p>
    <w:p w14:paraId="3BAC8118" w14:textId="42D4335E" w:rsidR="00693D50" w:rsidRPr="007D6792" w:rsidRDefault="00693D50" w:rsidP="00DD1F69">
      <w:pPr>
        <w:rPr>
          <w:rFonts w:ascii="Calibri" w:hAnsi="Calibri"/>
        </w:rPr>
      </w:pPr>
    </w:p>
    <w:p w14:paraId="61C3805A" w14:textId="6D784305" w:rsidR="00693D50" w:rsidRDefault="00693D50" w:rsidP="00DD1F69">
      <w:pPr>
        <w:rPr>
          <w:rFonts w:ascii="Calibri" w:hAnsi="Calibri"/>
        </w:rPr>
      </w:pPr>
    </w:p>
    <w:p w14:paraId="0B202087" w14:textId="77777777" w:rsidR="00045AB0" w:rsidRPr="007D6792" w:rsidRDefault="00045AB0" w:rsidP="00DD1F69">
      <w:pPr>
        <w:rPr>
          <w:rFonts w:ascii="Calibri" w:hAnsi="Calibri"/>
        </w:rPr>
      </w:pPr>
    </w:p>
    <w:tbl>
      <w:tblPr>
        <w:tblStyle w:val="UCL"/>
        <w:tblW w:w="0" w:type="auto"/>
        <w:tblLook w:val="0420" w:firstRow="1" w:lastRow="0" w:firstColumn="0" w:lastColumn="0" w:noHBand="0" w:noVBand="1"/>
      </w:tblPr>
      <w:tblGrid>
        <w:gridCol w:w="1358"/>
        <w:gridCol w:w="1414"/>
        <w:gridCol w:w="6234"/>
      </w:tblGrid>
      <w:tr w:rsidR="00FC77B6" w:rsidRPr="007D6792" w14:paraId="7DDD599E" w14:textId="77777777" w:rsidTr="00D228E1">
        <w:trPr>
          <w:cnfStyle w:val="100000000000" w:firstRow="1" w:lastRow="0" w:firstColumn="0" w:lastColumn="0" w:oddVBand="0" w:evenVBand="0" w:oddHBand="0" w:evenHBand="0" w:firstRowFirstColumn="0" w:firstRowLastColumn="0" w:lastRowFirstColumn="0" w:lastRowLastColumn="0"/>
          <w:trHeight w:val="454"/>
        </w:trPr>
        <w:tc>
          <w:tcPr>
            <w:tcW w:w="9006" w:type="dxa"/>
            <w:gridSpan w:val="3"/>
            <w:vAlign w:val="center"/>
          </w:tcPr>
          <w:p w14:paraId="7DDD599D" w14:textId="77777777" w:rsidR="00FC77B6" w:rsidRPr="007D6792" w:rsidRDefault="00FC77B6" w:rsidP="003260CD">
            <w:pPr>
              <w:pStyle w:val="TableHeading"/>
              <w:numPr>
                <w:ilvl w:val="0"/>
                <w:numId w:val="0"/>
              </w:numPr>
              <w:ind w:left="360" w:hanging="360"/>
              <w:rPr>
                <w:rFonts w:ascii="Calibri" w:hAnsi="Calibri"/>
              </w:rPr>
            </w:pPr>
            <w:bookmarkStart w:id="2" w:name="_Toc235607934"/>
            <w:bookmarkStart w:id="3" w:name="_Toc514846402"/>
            <w:r w:rsidRPr="007D6792">
              <w:rPr>
                <w:rFonts w:ascii="Calibri" w:hAnsi="Calibri"/>
              </w:rPr>
              <w:t>Document History</w:t>
            </w:r>
            <w:bookmarkEnd w:id="2"/>
            <w:bookmarkEnd w:id="3"/>
          </w:p>
        </w:tc>
      </w:tr>
      <w:tr w:rsidR="00FC77B6" w:rsidRPr="007D6792" w14:paraId="7DDD59A2" w14:textId="77777777" w:rsidTr="00D228E1">
        <w:trPr>
          <w:trHeight w:val="454"/>
        </w:trPr>
        <w:tc>
          <w:tcPr>
            <w:tcW w:w="1358" w:type="dxa"/>
            <w:vAlign w:val="center"/>
          </w:tcPr>
          <w:p w14:paraId="7DDD599F" w14:textId="77777777" w:rsidR="00FC77B6" w:rsidRPr="007D6792" w:rsidRDefault="00FC77B6" w:rsidP="00DD1F69">
            <w:pPr>
              <w:rPr>
                <w:rFonts w:ascii="Calibri" w:hAnsi="Calibri"/>
                <w:b/>
              </w:rPr>
            </w:pPr>
            <w:r w:rsidRPr="007D6792">
              <w:rPr>
                <w:rFonts w:ascii="Calibri" w:hAnsi="Calibri"/>
                <w:b/>
              </w:rPr>
              <w:t>Version</w:t>
            </w:r>
          </w:p>
        </w:tc>
        <w:tc>
          <w:tcPr>
            <w:tcW w:w="1414" w:type="dxa"/>
            <w:vAlign w:val="center"/>
          </w:tcPr>
          <w:p w14:paraId="7DDD59A0" w14:textId="77777777" w:rsidR="00FC77B6" w:rsidRPr="007D6792" w:rsidRDefault="00FC77B6" w:rsidP="00DD1F69">
            <w:pPr>
              <w:rPr>
                <w:rFonts w:ascii="Calibri" w:hAnsi="Calibri"/>
                <w:b/>
              </w:rPr>
            </w:pPr>
            <w:r w:rsidRPr="007D6792">
              <w:rPr>
                <w:rFonts w:ascii="Calibri" w:hAnsi="Calibri"/>
                <w:b/>
              </w:rPr>
              <w:t>Date</w:t>
            </w:r>
          </w:p>
        </w:tc>
        <w:tc>
          <w:tcPr>
            <w:tcW w:w="6234" w:type="dxa"/>
            <w:vAlign w:val="center"/>
          </w:tcPr>
          <w:p w14:paraId="7DDD59A1" w14:textId="77777777" w:rsidR="00FC77B6" w:rsidRPr="007D6792" w:rsidRDefault="00FC77B6" w:rsidP="00DD1F69">
            <w:pPr>
              <w:rPr>
                <w:rFonts w:ascii="Calibri" w:hAnsi="Calibri"/>
                <w:b/>
              </w:rPr>
            </w:pPr>
            <w:r w:rsidRPr="007D6792">
              <w:rPr>
                <w:rFonts w:ascii="Calibri" w:hAnsi="Calibri"/>
                <w:b/>
              </w:rPr>
              <w:t>Summary of change</w:t>
            </w:r>
          </w:p>
        </w:tc>
      </w:tr>
      <w:tr w:rsidR="00FC77B6" w:rsidRPr="007D6792" w14:paraId="7DDD59A6" w14:textId="77777777" w:rsidTr="00D228E1">
        <w:trPr>
          <w:trHeight w:val="454"/>
        </w:trPr>
        <w:tc>
          <w:tcPr>
            <w:tcW w:w="1358" w:type="dxa"/>
            <w:vAlign w:val="center"/>
          </w:tcPr>
          <w:p w14:paraId="7DDD59A3" w14:textId="6B6BE051" w:rsidR="00FC77B6" w:rsidRPr="007D6792" w:rsidRDefault="007A7A42" w:rsidP="00DD1F69">
            <w:pPr>
              <w:rPr>
                <w:rFonts w:ascii="Calibri" w:hAnsi="Calibri"/>
              </w:rPr>
            </w:pPr>
            <w:r>
              <w:rPr>
                <w:rFonts w:ascii="Calibri" w:hAnsi="Calibri"/>
              </w:rPr>
              <w:t>0</w:t>
            </w:r>
            <w:r w:rsidR="00AC3C80">
              <w:rPr>
                <w:rFonts w:ascii="Calibri" w:hAnsi="Calibri"/>
              </w:rPr>
              <w:t>.1</w:t>
            </w:r>
          </w:p>
        </w:tc>
        <w:tc>
          <w:tcPr>
            <w:tcW w:w="1414" w:type="dxa"/>
            <w:vAlign w:val="center"/>
          </w:tcPr>
          <w:p w14:paraId="7DDD59A4" w14:textId="7854EAE7" w:rsidR="00FC77B6" w:rsidRPr="007D6792" w:rsidRDefault="007647A4" w:rsidP="000F424F">
            <w:pPr>
              <w:rPr>
                <w:rFonts w:ascii="Calibri" w:hAnsi="Calibri"/>
              </w:rPr>
            </w:pPr>
            <w:r>
              <w:rPr>
                <w:rFonts w:ascii="Calibri" w:hAnsi="Calibri"/>
              </w:rPr>
              <w:t>23</w:t>
            </w:r>
            <w:r w:rsidR="00AC3C80">
              <w:rPr>
                <w:rFonts w:ascii="Calibri" w:hAnsi="Calibri"/>
              </w:rPr>
              <w:t>.</w:t>
            </w:r>
            <w:r>
              <w:rPr>
                <w:rFonts w:ascii="Calibri" w:hAnsi="Calibri"/>
              </w:rPr>
              <w:t>05</w:t>
            </w:r>
            <w:r w:rsidR="000F424F">
              <w:rPr>
                <w:rFonts w:ascii="Calibri" w:hAnsi="Calibri"/>
              </w:rPr>
              <w:t>.2018</w:t>
            </w:r>
          </w:p>
        </w:tc>
        <w:tc>
          <w:tcPr>
            <w:tcW w:w="6234" w:type="dxa"/>
            <w:vAlign w:val="center"/>
          </w:tcPr>
          <w:p w14:paraId="7DDD59A5" w14:textId="38741ADD" w:rsidR="00FC77B6" w:rsidRPr="007D6792" w:rsidRDefault="00AC3C80" w:rsidP="00DD1F69">
            <w:pPr>
              <w:rPr>
                <w:rFonts w:ascii="Calibri" w:hAnsi="Calibri"/>
              </w:rPr>
            </w:pPr>
            <w:r>
              <w:rPr>
                <w:rFonts w:ascii="Calibri" w:hAnsi="Calibri"/>
              </w:rPr>
              <w:t>First Draft</w:t>
            </w:r>
          </w:p>
        </w:tc>
      </w:tr>
      <w:tr w:rsidR="005F158D" w:rsidRPr="007D6792" w14:paraId="5CFDB0B7" w14:textId="77777777" w:rsidTr="00D228E1">
        <w:trPr>
          <w:trHeight w:val="454"/>
        </w:trPr>
        <w:tc>
          <w:tcPr>
            <w:tcW w:w="1358" w:type="dxa"/>
            <w:vAlign w:val="center"/>
          </w:tcPr>
          <w:p w14:paraId="3E05FC1D" w14:textId="77777777" w:rsidR="005F158D" w:rsidRDefault="005F158D" w:rsidP="00DD1F69">
            <w:pPr>
              <w:rPr>
                <w:rFonts w:ascii="Calibri" w:hAnsi="Calibri"/>
              </w:rPr>
            </w:pPr>
          </w:p>
        </w:tc>
        <w:tc>
          <w:tcPr>
            <w:tcW w:w="1414" w:type="dxa"/>
            <w:vAlign w:val="center"/>
          </w:tcPr>
          <w:p w14:paraId="06A5BF6D" w14:textId="77777777" w:rsidR="005F158D" w:rsidRDefault="005F158D" w:rsidP="000F424F">
            <w:pPr>
              <w:rPr>
                <w:rFonts w:ascii="Calibri" w:hAnsi="Calibri"/>
              </w:rPr>
            </w:pPr>
          </w:p>
        </w:tc>
        <w:tc>
          <w:tcPr>
            <w:tcW w:w="6234" w:type="dxa"/>
            <w:vAlign w:val="center"/>
          </w:tcPr>
          <w:p w14:paraId="1FAD78BD" w14:textId="77777777" w:rsidR="005F158D" w:rsidRDefault="005F158D" w:rsidP="00DD1F69">
            <w:pPr>
              <w:rPr>
                <w:rFonts w:ascii="Calibri" w:hAnsi="Calibri"/>
              </w:rPr>
            </w:pPr>
          </w:p>
        </w:tc>
      </w:tr>
      <w:tr w:rsidR="005F158D" w:rsidRPr="007D6792" w14:paraId="1080E21A" w14:textId="77777777" w:rsidTr="00D228E1">
        <w:trPr>
          <w:trHeight w:val="454"/>
        </w:trPr>
        <w:tc>
          <w:tcPr>
            <w:tcW w:w="1358" w:type="dxa"/>
            <w:vAlign w:val="center"/>
          </w:tcPr>
          <w:p w14:paraId="1FB321C9" w14:textId="77777777" w:rsidR="005F158D" w:rsidRDefault="005F158D" w:rsidP="00DD1F69">
            <w:pPr>
              <w:rPr>
                <w:rFonts w:ascii="Calibri" w:hAnsi="Calibri"/>
              </w:rPr>
            </w:pPr>
          </w:p>
        </w:tc>
        <w:tc>
          <w:tcPr>
            <w:tcW w:w="1414" w:type="dxa"/>
            <w:vAlign w:val="center"/>
          </w:tcPr>
          <w:p w14:paraId="3623E048" w14:textId="77777777" w:rsidR="005F158D" w:rsidRDefault="005F158D" w:rsidP="000F424F">
            <w:pPr>
              <w:rPr>
                <w:rFonts w:ascii="Calibri" w:hAnsi="Calibri"/>
              </w:rPr>
            </w:pPr>
          </w:p>
        </w:tc>
        <w:tc>
          <w:tcPr>
            <w:tcW w:w="6234" w:type="dxa"/>
            <w:vAlign w:val="center"/>
          </w:tcPr>
          <w:p w14:paraId="195FEFD8" w14:textId="77777777" w:rsidR="005F158D" w:rsidRDefault="005F158D" w:rsidP="00DD1F69">
            <w:pPr>
              <w:rPr>
                <w:rFonts w:ascii="Calibri" w:hAnsi="Calibri"/>
              </w:rPr>
            </w:pPr>
          </w:p>
        </w:tc>
      </w:tr>
    </w:tbl>
    <w:tbl>
      <w:tblPr>
        <w:tblStyle w:val="TableGrid"/>
        <w:tblW w:w="0" w:type="auto"/>
        <w:tblLook w:val="04A0" w:firstRow="1" w:lastRow="0" w:firstColumn="1" w:lastColumn="0" w:noHBand="0" w:noVBand="1"/>
      </w:tblPr>
      <w:tblGrid>
        <w:gridCol w:w="9016"/>
      </w:tblGrid>
      <w:tr w:rsidR="00FC77B6" w:rsidRPr="007D6792" w14:paraId="7DDD59AC" w14:textId="77777777" w:rsidTr="007A7A42">
        <w:tc>
          <w:tcPr>
            <w:tcW w:w="9016" w:type="dxa"/>
            <w:tcMar>
              <w:top w:w="57" w:type="dxa"/>
              <w:bottom w:w="57" w:type="dxa"/>
            </w:tcMar>
          </w:tcPr>
          <w:p w14:paraId="7DDD59AB" w14:textId="417CFD2B" w:rsidR="00FC77B6" w:rsidRPr="007D6792" w:rsidRDefault="00FC77B6" w:rsidP="00DC0B7A">
            <w:pPr>
              <w:rPr>
                <w:rFonts w:ascii="Calibri" w:hAnsi="Calibri"/>
              </w:rPr>
            </w:pPr>
            <w:r w:rsidRPr="007D6792">
              <w:rPr>
                <w:rFonts w:ascii="Calibri" w:hAnsi="Calibri"/>
              </w:rPr>
              <w:t>This document</w:t>
            </w:r>
            <w:r w:rsidR="00DC0B7A" w:rsidRPr="007D6792">
              <w:rPr>
                <w:rFonts w:ascii="Calibri" w:hAnsi="Calibri"/>
              </w:rPr>
              <w:t xml:space="preserve"> may</w:t>
            </w:r>
            <w:r w:rsidRPr="007D6792">
              <w:rPr>
                <w:rFonts w:ascii="Calibri" w:hAnsi="Calibri"/>
              </w:rPr>
              <w:t xml:space="preserve"> </w:t>
            </w:r>
            <w:r w:rsidR="00DC0B7A" w:rsidRPr="007D6792">
              <w:rPr>
                <w:rFonts w:ascii="Calibri" w:hAnsi="Calibri"/>
              </w:rPr>
              <w:t>include</w:t>
            </w:r>
            <w:r w:rsidRPr="007D6792">
              <w:rPr>
                <w:rFonts w:ascii="Calibri" w:hAnsi="Calibri"/>
              </w:rPr>
              <w:t xml:space="preserve"> data that is </w:t>
            </w:r>
            <w:r w:rsidRPr="007D6792">
              <w:rPr>
                <w:rFonts w:ascii="Calibri" w:hAnsi="Calibri"/>
                <w:b/>
              </w:rPr>
              <w:t>CONFIDENTIAL</w:t>
            </w:r>
            <w:r w:rsidRPr="007D6792">
              <w:rPr>
                <w:rFonts w:ascii="Calibri" w:hAnsi="Calibri"/>
              </w:rPr>
              <w:t xml:space="preserve"> and shall not be disclosed outside </w:t>
            </w:r>
            <w:r w:rsidR="0026623B" w:rsidRPr="007D6792">
              <w:rPr>
                <w:rFonts w:ascii="Calibri" w:hAnsi="Calibri"/>
              </w:rPr>
              <w:t>UCL</w:t>
            </w:r>
            <w:r w:rsidRPr="007D6792">
              <w:rPr>
                <w:rFonts w:ascii="Calibri" w:hAnsi="Calibri"/>
              </w:rPr>
              <w:t xml:space="preserve"> and shall not be duplicated, used, or disclosed in whole or in part for any purpose other than to evaluate and implement procedures defined within this document.</w:t>
            </w:r>
          </w:p>
        </w:tc>
      </w:tr>
    </w:tbl>
    <w:p w14:paraId="2C06118A" w14:textId="717DF6A4" w:rsidR="00693D50" w:rsidRPr="007D6792" w:rsidRDefault="00693D50">
      <w:pPr>
        <w:rPr>
          <w:rFonts w:ascii="Calibri" w:hAnsi="Calibri"/>
        </w:rPr>
      </w:pPr>
    </w:p>
    <w:p w14:paraId="086BE259" w14:textId="13FB67D3" w:rsidR="00693D50" w:rsidRPr="007D6792" w:rsidRDefault="00693D50">
      <w:pPr>
        <w:rPr>
          <w:rFonts w:ascii="Calibri" w:hAnsi="Calibri"/>
        </w:rPr>
      </w:pPr>
    </w:p>
    <w:p w14:paraId="2ECABEA1" w14:textId="4FA60C2D" w:rsidR="00693D50" w:rsidRDefault="00693D50">
      <w:pPr>
        <w:rPr>
          <w:rFonts w:ascii="Calibri" w:hAnsi="Calibri"/>
        </w:rPr>
      </w:pPr>
    </w:p>
    <w:p w14:paraId="30BDE93B" w14:textId="77777777" w:rsidR="007A7A42" w:rsidRDefault="007A7A42">
      <w:pPr>
        <w:rPr>
          <w:rFonts w:ascii="Calibri" w:hAnsi="Calibri"/>
        </w:rPr>
      </w:pPr>
    </w:p>
    <w:p w14:paraId="00A95AB3" w14:textId="77777777" w:rsidR="007A7A42" w:rsidRDefault="007A7A42">
      <w:pPr>
        <w:rPr>
          <w:rFonts w:ascii="Calibri" w:hAnsi="Calibri"/>
        </w:rPr>
      </w:pPr>
    </w:p>
    <w:p w14:paraId="7C092578" w14:textId="77777777" w:rsidR="007A7A42" w:rsidRDefault="007A7A42">
      <w:pPr>
        <w:rPr>
          <w:rFonts w:ascii="Calibri" w:hAnsi="Calibri"/>
        </w:rPr>
      </w:pPr>
    </w:p>
    <w:p w14:paraId="05EF5F64" w14:textId="77777777" w:rsidR="007A7A42" w:rsidRDefault="007A7A42">
      <w:pPr>
        <w:rPr>
          <w:rFonts w:ascii="Calibri" w:hAnsi="Calibri"/>
        </w:rPr>
      </w:pPr>
    </w:p>
    <w:p w14:paraId="4B2B2278" w14:textId="77777777" w:rsidR="007A7A42" w:rsidRDefault="007A7A42">
      <w:pPr>
        <w:rPr>
          <w:rFonts w:ascii="Calibri" w:hAnsi="Calibri"/>
        </w:rPr>
      </w:pPr>
    </w:p>
    <w:p w14:paraId="50D636B3" w14:textId="77777777" w:rsidR="007A7A42" w:rsidRDefault="007A7A42">
      <w:pPr>
        <w:rPr>
          <w:rFonts w:ascii="Calibri" w:hAnsi="Calibri"/>
        </w:rPr>
      </w:pPr>
    </w:p>
    <w:p w14:paraId="44FD5A74" w14:textId="77777777" w:rsidR="007A7A42" w:rsidRDefault="007A7A42">
      <w:pPr>
        <w:rPr>
          <w:rFonts w:ascii="Calibri" w:hAnsi="Calibri"/>
        </w:rPr>
      </w:pPr>
    </w:p>
    <w:p w14:paraId="4683DD6C" w14:textId="77777777" w:rsidR="007A7A42" w:rsidRDefault="007A7A42">
      <w:pPr>
        <w:rPr>
          <w:rFonts w:ascii="Calibri" w:hAnsi="Calibri"/>
        </w:rPr>
      </w:pPr>
    </w:p>
    <w:p w14:paraId="4BD24470" w14:textId="77777777" w:rsidR="007A7A42" w:rsidRDefault="007A7A42">
      <w:pPr>
        <w:rPr>
          <w:rFonts w:ascii="Calibri" w:hAnsi="Calibri"/>
        </w:rPr>
      </w:pPr>
    </w:p>
    <w:p w14:paraId="4CA981FC" w14:textId="77777777" w:rsidR="004B4435" w:rsidRPr="007D6792" w:rsidRDefault="004B4435">
      <w:pPr>
        <w:rPr>
          <w:rFonts w:ascii="Calibri" w:hAnsi="Calibri"/>
        </w:rPr>
      </w:pPr>
    </w:p>
    <w:p w14:paraId="302E0AAB" w14:textId="1AFB88EA" w:rsidR="00693D50" w:rsidRPr="007D6792" w:rsidRDefault="00693D50">
      <w:pPr>
        <w:rPr>
          <w:rFonts w:ascii="Calibri" w:hAnsi="Calibri"/>
        </w:rPr>
      </w:pPr>
    </w:p>
    <w:p w14:paraId="12F15FD5" w14:textId="70C48E5A" w:rsidR="00693D50" w:rsidRPr="007D6792" w:rsidRDefault="00693D50">
      <w:pPr>
        <w:rPr>
          <w:rFonts w:ascii="Calibri" w:hAnsi="Calibri"/>
        </w:rPr>
      </w:pPr>
    </w:p>
    <w:p w14:paraId="46B35668" w14:textId="3826BCDC" w:rsidR="00693D50" w:rsidRPr="007D6792" w:rsidRDefault="00693D50">
      <w:pPr>
        <w:rPr>
          <w:rFonts w:ascii="Calibri" w:hAnsi="Calibri"/>
        </w:rPr>
      </w:pPr>
    </w:p>
    <w:p w14:paraId="29AC928B" w14:textId="77777777" w:rsidR="00693D50" w:rsidRPr="007D6792" w:rsidRDefault="00693D50">
      <w:pPr>
        <w:rPr>
          <w:rFonts w:ascii="Calibri" w:hAnsi="Calibri"/>
        </w:rPr>
        <w:sectPr w:rsidR="00693D50" w:rsidRPr="007D6792" w:rsidSect="00935F3B">
          <w:headerReference w:type="first" r:id="rId11"/>
          <w:footerReference w:type="first" r:id="rId12"/>
          <w:pgSz w:w="11906" w:h="16838"/>
          <w:pgMar w:top="3969" w:right="1440" w:bottom="1440" w:left="1440" w:header="709" w:footer="709" w:gutter="0"/>
          <w:cols w:space="708"/>
          <w:titlePg/>
          <w:docGrid w:linePitch="360"/>
        </w:sectPr>
      </w:pPr>
    </w:p>
    <w:sdt>
      <w:sdtPr>
        <w:rPr>
          <w:rFonts w:asciiTheme="minorHAnsi" w:eastAsiaTheme="minorHAnsi" w:hAnsiTheme="minorHAnsi" w:cstheme="minorBidi"/>
          <w:b w:val="0"/>
          <w:bCs w:val="0"/>
          <w:color w:val="auto"/>
          <w:sz w:val="24"/>
          <w:szCs w:val="22"/>
          <w:lang w:val="en-GB" w:eastAsia="en-US"/>
        </w:rPr>
        <w:id w:val="-1775618171"/>
        <w:docPartObj>
          <w:docPartGallery w:val="Table of Contents"/>
          <w:docPartUnique/>
        </w:docPartObj>
      </w:sdtPr>
      <w:sdtEndPr>
        <w:rPr>
          <w:noProof/>
        </w:rPr>
      </w:sdtEndPr>
      <w:sdtContent>
        <w:p w14:paraId="1ACB0D6A" w14:textId="322B8839" w:rsidR="00FD481A" w:rsidRDefault="00FD481A">
          <w:pPr>
            <w:pStyle w:val="TOCHeading"/>
          </w:pPr>
          <w:r>
            <w:t>Table of Contents</w:t>
          </w:r>
        </w:p>
        <w:p w14:paraId="735DFD44" w14:textId="77777777" w:rsidR="007647A4" w:rsidRDefault="00FD481A">
          <w:pPr>
            <w:pStyle w:val="TOC1"/>
            <w:rPr>
              <w:rFonts w:eastAsiaTheme="minorEastAsia"/>
              <w:noProof/>
              <w:sz w:val="22"/>
              <w:lang w:eastAsia="en-GB"/>
            </w:rPr>
          </w:pPr>
          <w:r>
            <w:fldChar w:fldCharType="begin"/>
          </w:r>
          <w:r>
            <w:instrText xml:space="preserve"> TOC \o "1-3" \h \z \u </w:instrText>
          </w:r>
          <w:r>
            <w:fldChar w:fldCharType="separate"/>
          </w:r>
          <w:hyperlink w:anchor="_Toc514846401" w:history="1">
            <w:r w:rsidR="007647A4" w:rsidRPr="00CF461E">
              <w:rPr>
                <w:rStyle w:val="Hyperlink"/>
                <w:rFonts w:ascii="Calibri" w:hAnsi="Calibri"/>
                <w:noProof/>
              </w:rPr>
              <w:t>Document Information</w:t>
            </w:r>
            <w:r w:rsidR="007647A4">
              <w:rPr>
                <w:noProof/>
                <w:webHidden/>
              </w:rPr>
              <w:tab/>
            </w:r>
            <w:r w:rsidR="007647A4">
              <w:rPr>
                <w:noProof/>
                <w:webHidden/>
              </w:rPr>
              <w:fldChar w:fldCharType="begin"/>
            </w:r>
            <w:r w:rsidR="007647A4">
              <w:rPr>
                <w:noProof/>
                <w:webHidden/>
              </w:rPr>
              <w:instrText xml:space="preserve"> PAGEREF _Toc514846401 \h </w:instrText>
            </w:r>
            <w:r w:rsidR="007647A4">
              <w:rPr>
                <w:noProof/>
                <w:webHidden/>
              </w:rPr>
            </w:r>
            <w:r w:rsidR="007647A4">
              <w:rPr>
                <w:noProof/>
                <w:webHidden/>
              </w:rPr>
              <w:fldChar w:fldCharType="separate"/>
            </w:r>
            <w:r w:rsidR="007647A4">
              <w:rPr>
                <w:noProof/>
                <w:webHidden/>
              </w:rPr>
              <w:t>1</w:t>
            </w:r>
            <w:r w:rsidR="007647A4">
              <w:rPr>
                <w:noProof/>
                <w:webHidden/>
              </w:rPr>
              <w:fldChar w:fldCharType="end"/>
            </w:r>
          </w:hyperlink>
        </w:p>
        <w:p w14:paraId="77CA1C3A" w14:textId="77777777" w:rsidR="007647A4" w:rsidRDefault="002204A8">
          <w:pPr>
            <w:pStyle w:val="TOC1"/>
            <w:rPr>
              <w:rFonts w:eastAsiaTheme="minorEastAsia"/>
              <w:noProof/>
              <w:sz w:val="22"/>
              <w:lang w:eastAsia="en-GB"/>
            </w:rPr>
          </w:pPr>
          <w:hyperlink w:anchor="_Toc514846402" w:history="1">
            <w:r w:rsidR="007647A4" w:rsidRPr="00CF461E">
              <w:rPr>
                <w:rStyle w:val="Hyperlink"/>
                <w:rFonts w:ascii="Calibri" w:hAnsi="Calibri"/>
                <w:noProof/>
              </w:rPr>
              <w:t>Document History</w:t>
            </w:r>
            <w:r w:rsidR="007647A4">
              <w:rPr>
                <w:noProof/>
                <w:webHidden/>
              </w:rPr>
              <w:tab/>
            </w:r>
            <w:r w:rsidR="007647A4">
              <w:rPr>
                <w:noProof/>
                <w:webHidden/>
              </w:rPr>
              <w:fldChar w:fldCharType="begin"/>
            </w:r>
            <w:r w:rsidR="007647A4">
              <w:rPr>
                <w:noProof/>
                <w:webHidden/>
              </w:rPr>
              <w:instrText xml:space="preserve"> PAGEREF _Toc514846402 \h </w:instrText>
            </w:r>
            <w:r w:rsidR="007647A4">
              <w:rPr>
                <w:noProof/>
                <w:webHidden/>
              </w:rPr>
            </w:r>
            <w:r w:rsidR="007647A4">
              <w:rPr>
                <w:noProof/>
                <w:webHidden/>
              </w:rPr>
              <w:fldChar w:fldCharType="separate"/>
            </w:r>
            <w:r w:rsidR="007647A4">
              <w:rPr>
                <w:noProof/>
                <w:webHidden/>
              </w:rPr>
              <w:t>2</w:t>
            </w:r>
            <w:r w:rsidR="007647A4">
              <w:rPr>
                <w:noProof/>
                <w:webHidden/>
              </w:rPr>
              <w:fldChar w:fldCharType="end"/>
            </w:r>
          </w:hyperlink>
        </w:p>
        <w:p w14:paraId="1FA9C719" w14:textId="77777777" w:rsidR="007647A4" w:rsidRDefault="002204A8">
          <w:pPr>
            <w:pStyle w:val="TOC1"/>
            <w:rPr>
              <w:rFonts w:eastAsiaTheme="minorEastAsia"/>
              <w:noProof/>
              <w:sz w:val="22"/>
              <w:lang w:eastAsia="en-GB"/>
            </w:rPr>
          </w:pPr>
          <w:hyperlink w:anchor="_Toc514846403" w:history="1">
            <w:r w:rsidR="007647A4" w:rsidRPr="00CF461E">
              <w:rPr>
                <w:rStyle w:val="Hyperlink"/>
                <w:rFonts w:ascii="Calibri" w:hAnsi="Calibri"/>
                <w:noProof/>
              </w:rPr>
              <w:t>1</w:t>
            </w:r>
            <w:r w:rsidR="007647A4">
              <w:rPr>
                <w:rFonts w:eastAsiaTheme="minorEastAsia"/>
                <w:noProof/>
                <w:sz w:val="22"/>
                <w:lang w:eastAsia="en-GB"/>
              </w:rPr>
              <w:tab/>
            </w:r>
            <w:r w:rsidR="007647A4" w:rsidRPr="00CF461E">
              <w:rPr>
                <w:rStyle w:val="Hyperlink"/>
                <w:rFonts w:ascii="Calibri" w:hAnsi="Calibri"/>
                <w:noProof/>
              </w:rPr>
              <w:t>AS IS</w:t>
            </w:r>
            <w:r w:rsidR="007647A4">
              <w:rPr>
                <w:noProof/>
                <w:webHidden/>
              </w:rPr>
              <w:tab/>
            </w:r>
            <w:r w:rsidR="007647A4">
              <w:rPr>
                <w:noProof/>
                <w:webHidden/>
              </w:rPr>
              <w:fldChar w:fldCharType="begin"/>
            </w:r>
            <w:r w:rsidR="007647A4">
              <w:rPr>
                <w:noProof/>
                <w:webHidden/>
              </w:rPr>
              <w:instrText xml:space="preserve"> PAGEREF _Toc514846403 \h </w:instrText>
            </w:r>
            <w:r w:rsidR="007647A4">
              <w:rPr>
                <w:noProof/>
                <w:webHidden/>
              </w:rPr>
            </w:r>
            <w:r w:rsidR="007647A4">
              <w:rPr>
                <w:noProof/>
                <w:webHidden/>
              </w:rPr>
              <w:fldChar w:fldCharType="separate"/>
            </w:r>
            <w:r w:rsidR="007647A4">
              <w:rPr>
                <w:noProof/>
                <w:webHidden/>
              </w:rPr>
              <w:t>4</w:t>
            </w:r>
            <w:r w:rsidR="007647A4">
              <w:rPr>
                <w:noProof/>
                <w:webHidden/>
              </w:rPr>
              <w:fldChar w:fldCharType="end"/>
            </w:r>
          </w:hyperlink>
        </w:p>
        <w:p w14:paraId="4F47BE75" w14:textId="77777777" w:rsidR="007647A4" w:rsidRDefault="002204A8">
          <w:pPr>
            <w:pStyle w:val="TOC2"/>
            <w:tabs>
              <w:tab w:val="left" w:pos="880"/>
              <w:tab w:val="right" w:leader="dot" w:pos="8756"/>
            </w:tabs>
            <w:rPr>
              <w:rFonts w:eastAsiaTheme="minorEastAsia"/>
              <w:noProof/>
              <w:sz w:val="22"/>
              <w:lang w:eastAsia="en-GB"/>
            </w:rPr>
          </w:pPr>
          <w:hyperlink w:anchor="_Toc514846404" w:history="1">
            <w:r w:rsidR="007647A4" w:rsidRPr="00CF461E">
              <w:rPr>
                <w:rStyle w:val="Hyperlink"/>
                <w:rFonts w:ascii="Calibri" w:hAnsi="Calibri"/>
                <w:noProof/>
              </w:rPr>
              <w:t>1.1</w:t>
            </w:r>
            <w:r w:rsidR="007647A4">
              <w:rPr>
                <w:rFonts w:eastAsiaTheme="minorEastAsia"/>
                <w:noProof/>
                <w:sz w:val="22"/>
                <w:lang w:eastAsia="en-GB"/>
              </w:rPr>
              <w:tab/>
            </w:r>
            <w:r w:rsidR="007647A4" w:rsidRPr="00CF461E">
              <w:rPr>
                <w:rStyle w:val="Hyperlink"/>
                <w:rFonts w:ascii="Calibri" w:hAnsi="Calibri"/>
                <w:noProof/>
              </w:rPr>
              <w:t>Overview</w:t>
            </w:r>
            <w:r w:rsidR="007647A4">
              <w:rPr>
                <w:noProof/>
                <w:webHidden/>
              </w:rPr>
              <w:tab/>
            </w:r>
            <w:r w:rsidR="007647A4">
              <w:rPr>
                <w:noProof/>
                <w:webHidden/>
              </w:rPr>
              <w:fldChar w:fldCharType="begin"/>
            </w:r>
            <w:r w:rsidR="007647A4">
              <w:rPr>
                <w:noProof/>
                <w:webHidden/>
              </w:rPr>
              <w:instrText xml:space="preserve"> PAGEREF _Toc514846404 \h </w:instrText>
            </w:r>
            <w:r w:rsidR="007647A4">
              <w:rPr>
                <w:noProof/>
                <w:webHidden/>
              </w:rPr>
            </w:r>
            <w:r w:rsidR="007647A4">
              <w:rPr>
                <w:noProof/>
                <w:webHidden/>
              </w:rPr>
              <w:fldChar w:fldCharType="separate"/>
            </w:r>
            <w:r w:rsidR="007647A4">
              <w:rPr>
                <w:noProof/>
                <w:webHidden/>
              </w:rPr>
              <w:t>4</w:t>
            </w:r>
            <w:r w:rsidR="007647A4">
              <w:rPr>
                <w:noProof/>
                <w:webHidden/>
              </w:rPr>
              <w:fldChar w:fldCharType="end"/>
            </w:r>
          </w:hyperlink>
        </w:p>
        <w:p w14:paraId="0E626713" w14:textId="77777777" w:rsidR="007647A4" w:rsidRDefault="002204A8">
          <w:pPr>
            <w:pStyle w:val="TOC3"/>
            <w:tabs>
              <w:tab w:val="left" w:pos="1320"/>
              <w:tab w:val="right" w:leader="dot" w:pos="8756"/>
            </w:tabs>
            <w:rPr>
              <w:rFonts w:eastAsiaTheme="minorEastAsia"/>
              <w:noProof/>
              <w:sz w:val="22"/>
              <w:lang w:eastAsia="en-GB"/>
            </w:rPr>
          </w:pPr>
          <w:hyperlink w:anchor="_Toc514846405" w:history="1">
            <w:r w:rsidR="007647A4" w:rsidRPr="00CF461E">
              <w:rPr>
                <w:rStyle w:val="Hyperlink"/>
                <w:rFonts w:ascii="Calibri" w:hAnsi="Calibri"/>
                <w:noProof/>
              </w:rPr>
              <w:t>1.1.1</w:t>
            </w:r>
            <w:r w:rsidR="007647A4">
              <w:rPr>
                <w:rFonts w:eastAsiaTheme="minorEastAsia"/>
                <w:noProof/>
                <w:sz w:val="22"/>
                <w:lang w:eastAsia="en-GB"/>
              </w:rPr>
              <w:tab/>
            </w:r>
            <w:r w:rsidR="007647A4" w:rsidRPr="00CF461E">
              <w:rPr>
                <w:rStyle w:val="Hyperlink"/>
                <w:rFonts w:ascii="Calibri" w:hAnsi="Calibri"/>
                <w:noProof/>
              </w:rPr>
              <w:t>Application Catalogue</w:t>
            </w:r>
            <w:r w:rsidR="007647A4">
              <w:rPr>
                <w:noProof/>
                <w:webHidden/>
              </w:rPr>
              <w:tab/>
            </w:r>
            <w:r w:rsidR="007647A4">
              <w:rPr>
                <w:noProof/>
                <w:webHidden/>
              </w:rPr>
              <w:fldChar w:fldCharType="begin"/>
            </w:r>
            <w:r w:rsidR="007647A4">
              <w:rPr>
                <w:noProof/>
                <w:webHidden/>
              </w:rPr>
              <w:instrText xml:space="preserve"> PAGEREF _Toc514846405 \h </w:instrText>
            </w:r>
            <w:r w:rsidR="007647A4">
              <w:rPr>
                <w:noProof/>
                <w:webHidden/>
              </w:rPr>
            </w:r>
            <w:r w:rsidR="007647A4">
              <w:rPr>
                <w:noProof/>
                <w:webHidden/>
              </w:rPr>
              <w:fldChar w:fldCharType="separate"/>
            </w:r>
            <w:r w:rsidR="007647A4">
              <w:rPr>
                <w:noProof/>
                <w:webHidden/>
              </w:rPr>
              <w:t>4</w:t>
            </w:r>
            <w:r w:rsidR="007647A4">
              <w:rPr>
                <w:noProof/>
                <w:webHidden/>
              </w:rPr>
              <w:fldChar w:fldCharType="end"/>
            </w:r>
          </w:hyperlink>
        </w:p>
        <w:p w14:paraId="7018EBD6" w14:textId="77777777" w:rsidR="007647A4" w:rsidRDefault="002204A8">
          <w:pPr>
            <w:pStyle w:val="TOC3"/>
            <w:tabs>
              <w:tab w:val="left" w:pos="1320"/>
              <w:tab w:val="right" w:leader="dot" w:pos="8756"/>
            </w:tabs>
            <w:rPr>
              <w:rFonts w:eastAsiaTheme="minorEastAsia"/>
              <w:noProof/>
              <w:sz w:val="22"/>
              <w:lang w:eastAsia="en-GB"/>
            </w:rPr>
          </w:pPr>
          <w:hyperlink w:anchor="_Toc514846406" w:history="1">
            <w:r w:rsidR="007647A4" w:rsidRPr="00CF461E">
              <w:rPr>
                <w:rStyle w:val="Hyperlink"/>
                <w:rFonts w:ascii="Calibri" w:hAnsi="Calibri"/>
                <w:noProof/>
              </w:rPr>
              <w:t>1.1.2</w:t>
            </w:r>
            <w:r w:rsidR="007647A4">
              <w:rPr>
                <w:rFonts w:eastAsiaTheme="minorEastAsia"/>
                <w:noProof/>
                <w:sz w:val="22"/>
                <w:lang w:eastAsia="en-GB"/>
              </w:rPr>
              <w:tab/>
            </w:r>
            <w:r w:rsidR="007647A4" w:rsidRPr="00CF461E">
              <w:rPr>
                <w:rStyle w:val="Hyperlink"/>
                <w:rFonts w:ascii="Calibri" w:hAnsi="Calibri"/>
                <w:noProof/>
              </w:rPr>
              <w:t>Application Collaboration</w:t>
            </w:r>
            <w:r w:rsidR="007647A4">
              <w:rPr>
                <w:noProof/>
                <w:webHidden/>
              </w:rPr>
              <w:tab/>
            </w:r>
            <w:r w:rsidR="007647A4">
              <w:rPr>
                <w:noProof/>
                <w:webHidden/>
              </w:rPr>
              <w:fldChar w:fldCharType="begin"/>
            </w:r>
            <w:r w:rsidR="007647A4">
              <w:rPr>
                <w:noProof/>
                <w:webHidden/>
              </w:rPr>
              <w:instrText xml:space="preserve"> PAGEREF _Toc514846406 \h </w:instrText>
            </w:r>
            <w:r w:rsidR="007647A4">
              <w:rPr>
                <w:noProof/>
                <w:webHidden/>
              </w:rPr>
            </w:r>
            <w:r w:rsidR="007647A4">
              <w:rPr>
                <w:noProof/>
                <w:webHidden/>
              </w:rPr>
              <w:fldChar w:fldCharType="separate"/>
            </w:r>
            <w:r w:rsidR="007647A4">
              <w:rPr>
                <w:noProof/>
                <w:webHidden/>
              </w:rPr>
              <w:t>4</w:t>
            </w:r>
            <w:r w:rsidR="007647A4">
              <w:rPr>
                <w:noProof/>
                <w:webHidden/>
              </w:rPr>
              <w:fldChar w:fldCharType="end"/>
            </w:r>
          </w:hyperlink>
        </w:p>
        <w:p w14:paraId="071C69D5" w14:textId="77777777" w:rsidR="007647A4" w:rsidRDefault="002204A8">
          <w:pPr>
            <w:pStyle w:val="TOC2"/>
            <w:tabs>
              <w:tab w:val="left" w:pos="880"/>
              <w:tab w:val="right" w:leader="dot" w:pos="8756"/>
            </w:tabs>
            <w:rPr>
              <w:rFonts w:eastAsiaTheme="minorEastAsia"/>
              <w:noProof/>
              <w:sz w:val="22"/>
              <w:lang w:eastAsia="en-GB"/>
            </w:rPr>
          </w:pPr>
          <w:hyperlink w:anchor="_Toc514846407" w:history="1">
            <w:r w:rsidR="007647A4" w:rsidRPr="00CF461E">
              <w:rPr>
                <w:rStyle w:val="Hyperlink"/>
                <w:rFonts w:ascii="Calibri" w:hAnsi="Calibri"/>
                <w:noProof/>
              </w:rPr>
              <w:t>1.2</w:t>
            </w:r>
            <w:r w:rsidR="007647A4">
              <w:rPr>
                <w:rFonts w:eastAsiaTheme="minorEastAsia"/>
                <w:noProof/>
                <w:sz w:val="22"/>
                <w:lang w:eastAsia="en-GB"/>
              </w:rPr>
              <w:tab/>
            </w:r>
            <w:r w:rsidR="007647A4" w:rsidRPr="00CF461E">
              <w:rPr>
                <w:rStyle w:val="Hyperlink"/>
                <w:rFonts w:ascii="Calibri" w:hAnsi="Calibri"/>
                <w:noProof/>
              </w:rPr>
              <w:t>Data Architecture</w:t>
            </w:r>
            <w:r w:rsidR="007647A4">
              <w:rPr>
                <w:noProof/>
                <w:webHidden/>
              </w:rPr>
              <w:tab/>
            </w:r>
            <w:r w:rsidR="007647A4">
              <w:rPr>
                <w:noProof/>
                <w:webHidden/>
              </w:rPr>
              <w:fldChar w:fldCharType="begin"/>
            </w:r>
            <w:r w:rsidR="007647A4">
              <w:rPr>
                <w:noProof/>
                <w:webHidden/>
              </w:rPr>
              <w:instrText xml:space="preserve"> PAGEREF _Toc514846407 \h </w:instrText>
            </w:r>
            <w:r w:rsidR="007647A4">
              <w:rPr>
                <w:noProof/>
                <w:webHidden/>
              </w:rPr>
            </w:r>
            <w:r w:rsidR="007647A4">
              <w:rPr>
                <w:noProof/>
                <w:webHidden/>
              </w:rPr>
              <w:fldChar w:fldCharType="separate"/>
            </w:r>
            <w:r w:rsidR="007647A4">
              <w:rPr>
                <w:noProof/>
                <w:webHidden/>
              </w:rPr>
              <w:t>7</w:t>
            </w:r>
            <w:r w:rsidR="007647A4">
              <w:rPr>
                <w:noProof/>
                <w:webHidden/>
              </w:rPr>
              <w:fldChar w:fldCharType="end"/>
            </w:r>
          </w:hyperlink>
        </w:p>
        <w:p w14:paraId="6814B1DF" w14:textId="77777777" w:rsidR="007647A4" w:rsidRDefault="002204A8">
          <w:pPr>
            <w:pStyle w:val="TOC3"/>
            <w:tabs>
              <w:tab w:val="left" w:pos="1320"/>
              <w:tab w:val="right" w:leader="dot" w:pos="8756"/>
            </w:tabs>
            <w:rPr>
              <w:rFonts w:eastAsiaTheme="minorEastAsia"/>
              <w:noProof/>
              <w:sz w:val="22"/>
              <w:lang w:eastAsia="en-GB"/>
            </w:rPr>
          </w:pPr>
          <w:hyperlink w:anchor="_Toc514846408" w:history="1">
            <w:r w:rsidR="007647A4" w:rsidRPr="00CF461E">
              <w:rPr>
                <w:rStyle w:val="Hyperlink"/>
                <w:rFonts w:ascii="Calibri" w:hAnsi="Calibri"/>
                <w:noProof/>
              </w:rPr>
              <w:t>1.2.1</w:t>
            </w:r>
            <w:r w:rsidR="007647A4">
              <w:rPr>
                <w:rFonts w:eastAsiaTheme="minorEastAsia"/>
                <w:noProof/>
                <w:sz w:val="22"/>
                <w:lang w:eastAsia="en-GB"/>
              </w:rPr>
              <w:tab/>
            </w:r>
            <w:r w:rsidR="007647A4" w:rsidRPr="00CF461E">
              <w:rPr>
                <w:rStyle w:val="Hyperlink"/>
                <w:rFonts w:ascii="Calibri" w:hAnsi="Calibri"/>
                <w:noProof/>
              </w:rPr>
              <w:t>Data structure</w:t>
            </w:r>
            <w:r w:rsidR="007647A4">
              <w:rPr>
                <w:noProof/>
                <w:webHidden/>
              </w:rPr>
              <w:tab/>
            </w:r>
            <w:r w:rsidR="007647A4">
              <w:rPr>
                <w:noProof/>
                <w:webHidden/>
              </w:rPr>
              <w:fldChar w:fldCharType="begin"/>
            </w:r>
            <w:r w:rsidR="007647A4">
              <w:rPr>
                <w:noProof/>
                <w:webHidden/>
              </w:rPr>
              <w:instrText xml:space="preserve"> PAGEREF _Toc514846408 \h </w:instrText>
            </w:r>
            <w:r w:rsidR="007647A4">
              <w:rPr>
                <w:noProof/>
                <w:webHidden/>
              </w:rPr>
            </w:r>
            <w:r w:rsidR="007647A4">
              <w:rPr>
                <w:noProof/>
                <w:webHidden/>
              </w:rPr>
              <w:fldChar w:fldCharType="separate"/>
            </w:r>
            <w:r w:rsidR="007647A4">
              <w:rPr>
                <w:noProof/>
                <w:webHidden/>
              </w:rPr>
              <w:t>7</w:t>
            </w:r>
            <w:r w:rsidR="007647A4">
              <w:rPr>
                <w:noProof/>
                <w:webHidden/>
              </w:rPr>
              <w:fldChar w:fldCharType="end"/>
            </w:r>
          </w:hyperlink>
        </w:p>
        <w:p w14:paraId="7CF89944" w14:textId="77777777" w:rsidR="007647A4" w:rsidRDefault="002204A8">
          <w:pPr>
            <w:pStyle w:val="TOC3"/>
            <w:tabs>
              <w:tab w:val="left" w:pos="1320"/>
              <w:tab w:val="right" w:leader="dot" w:pos="8756"/>
            </w:tabs>
            <w:rPr>
              <w:rFonts w:eastAsiaTheme="minorEastAsia"/>
              <w:noProof/>
              <w:sz w:val="22"/>
              <w:lang w:eastAsia="en-GB"/>
            </w:rPr>
          </w:pPr>
          <w:hyperlink w:anchor="_Toc514846409" w:history="1">
            <w:r w:rsidR="007647A4" w:rsidRPr="00CF461E">
              <w:rPr>
                <w:rStyle w:val="Hyperlink"/>
                <w:rFonts w:ascii="Calibri" w:hAnsi="Calibri"/>
                <w:noProof/>
              </w:rPr>
              <w:t>1.2.2</w:t>
            </w:r>
            <w:r w:rsidR="007647A4">
              <w:rPr>
                <w:rFonts w:eastAsiaTheme="minorEastAsia"/>
                <w:noProof/>
                <w:sz w:val="22"/>
                <w:lang w:eastAsia="en-GB"/>
              </w:rPr>
              <w:tab/>
            </w:r>
            <w:r w:rsidR="007647A4" w:rsidRPr="00CF461E">
              <w:rPr>
                <w:rStyle w:val="Hyperlink"/>
                <w:rFonts w:ascii="Calibri" w:hAnsi="Calibri"/>
                <w:noProof/>
              </w:rPr>
              <w:t>Key Identifiers required.</w:t>
            </w:r>
            <w:r w:rsidR="007647A4">
              <w:rPr>
                <w:noProof/>
                <w:webHidden/>
              </w:rPr>
              <w:tab/>
            </w:r>
            <w:r w:rsidR="007647A4">
              <w:rPr>
                <w:noProof/>
                <w:webHidden/>
              </w:rPr>
              <w:fldChar w:fldCharType="begin"/>
            </w:r>
            <w:r w:rsidR="007647A4">
              <w:rPr>
                <w:noProof/>
                <w:webHidden/>
              </w:rPr>
              <w:instrText xml:space="preserve"> PAGEREF _Toc514846409 \h </w:instrText>
            </w:r>
            <w:r w:rsidR="007647A4">
              <w:rPr>
                <w:noProof/>
                <w:webHidden/>
              </w:rPr>
            </w:r>
            <w:r w:rsidR="007647A4">
              <w:rPr>
                <w:noProof/>
                <w:webHidden/>
              </w:rPr>
              <w:fldChar w:fldCharType="separate"/>
            </w:r>
            <w:r w:rsidR="007647A4">
              <w:rPr>
                <w:noProof/>
                <w:webHidden/>
              </w:rPr>
              <w:t>9</w:t>
            </w:r>
            <w:r w:rsidR="007647A4">
              <w:rPr>
                <w:noProof/>
                <w:webHidden/>
              </w:rPr>
              <w:fldChar w:fldCharType="end"/>
            </w:r>
          </w:hyperlink>
        </w:p>
        <w:p w14:paraId="681CBD10" w14:textId="77777777" w:rsidR="007647A4" w:rsidRDefault="002204A8">
          <w:pPr>
            <w:pStyle w:val="TOC3"/>
            <w:tabs>
              <w:tab w:val="left" w:pos="1320"/>
              <w:tab w:val="right" w:leader="dot" w:pos="8756"/>
            </w:tabs>
            <w:rPr>
              <w:rFonts w:eastAsiaTheme="minorEastAsia"/>
              <w:noProof/>
              <w:sz w:val="22"/>
              <w:lang w:eastAsia="en-GB"/>
            </w:rPr>
          </w:pPr>
          <w:hyperlink w:anchor="_Toc514846410" w:history="1">
            <w:r w:rsidR="007647A4" w:rsidRPr="00CF461E">
              <w:rPr>
                <w:rStyle w:val="Hyperlink"/>
                <w:rFonts w:ascii="Calibri" w:hAnsi="Calibri"/>
                <w:noProof/>
              </w:rPr>
              <w:t>1.2.3</w:t>
            </w:r>
            <w:r w:rsidR="007647A4">
              <w:rPr>
                <w:rFonts w:eastAsiaTheme="minorEastAsia"/>
                <w:noProof/>
                <w:sz w:val="22"/>
                <w:lang w:eastAsia="en-GB"/>
              </w:rPr>
              <w:tab/>
            </w:r>
            <w:r w:rsidR="007647A4" w:rsidRPr="00CF461E">
              <w:rPr>
                <w:rStyle w:val="Hyperlink"/>
                <w:rFonts w:ascii="Calibri" w:hAnsi="Calibri"/>
                <w:noProof/>
              </w:rPr>
              <w:t>Data exchange</w:t>
            </w:r>
            <w:r w:rsidR="007647A4">
              <w:rPr>
                <w:noProof/>
                <w:webHidden/>
              </w:rPr>
              <w:tab/>
            </w:r>
            <w:r w:rsidR="007647A4">
              <w:rPr>
                <w:noProof/>
                <w:webHidden/>
              </w:rPr>
              <w:fldChar w:fldCharType="begin"/>
            </w:r>
            <w:r w:rsidR="007647A4">
              <w:rPr>
                <w:noProof/>
                <w:webHidden/>
              </w:rPr>
              <w:instrText xml:space="preserve"> PAGEREF _Toc514846410 \h </w:instrText>
            </w:r>
            <w:r w:rsidR="007647A4">
              <w:rPr>
                <w:noProof/>
                <w:webHidden/>
              </w:rPr>
            </w:r>
            <w:r w:rsidR="007647A4">
              <w:rPr>
                <w:noProof/>
                <w:webHidden/>
              </w:rPr>
              <w:fldChar w:fldCharType="separate"/>
            </w:r>
            <w:r w:rsidR="007647A4">
              <w:rPr>
                <w:noProof/>
                <w:webHidden/>
              </w:rPr>
              <w:t>9</w:t>
            </w:r>
            <w:r w:rsidR="007647A4">
              <w:rPr>
                <w:noProof/>
                <w:webHidden/>
              </w:rPr>
              <w:fldChar w:fldCharType="end"/>
            </w:r>
          </w:hyperlink>
        </w:p>
        <w:p w14:paraId="318DF64A" w14:textId="77777777" w:rsidR="007647A4" w:rsidRDefault="002204A8">
          <w:pPr>
            <w:pStyle w:val="TOC1"/>
            <w:rPr>
              <w:rFonts w:eastAsiaTheme="minorEastAsia"/>
              <w:noProof/>
              <w:sz w:val="22"/>
              <w:lang w:eastAsia="en-GB"/>
            </w:rPr>
          </w:pPr>
          <w:hyperlink w:anchor="_Toc514846411" w:history="1">
            <w:r w:rsidR="007647A4" w:rsidRPr="00CF461E">
              <w:rPr>
                <w:rStyle w:val="Hyperlink"/>
                <w:rFonts w:ascii="Calibri" w:hAnsi="Calibri"/>
                <w:noProof/>
              </w:rPr>
              <w:t>2</w:t>
            </w:r>
            <w:r w:rsidR="007647A4">
              <w:rPr>
                <w:rFonts w:eastAsiaTheme="minorEastAsia"/>
                <w:noProof/>
                <w:sz w:val="22"/>
                <w:lang w:eastAsia="en-GB"/>
              </w:rPr>
              <w:tab/>
            </w:r>
            <w:r w:rsidR="007647A4" w:rsidRPr="00CF461E">
              <w:rPr>
                <w:rStyle w:val="Hyperlink"/>
                <w:rFonts w:ascii="Calibri" w:hAnsi="Calibri"/>
                <w:noProof/>
              </w:rPr>
              <w:t>To-Be</w:t>
            </w:r>
            <w:r w:rsidR="007647A4">
              <w:rPr>
                <w:noProof/>
                <w:webHidden/>
              </w:rPr>
              <w:tab/>
            </w:r>
            <w:r w:rsidR="007647A4">
              <w:rPr>
                <w:noProof/>
                <w:webHidden/>
              </w:rPr>
              <w:fldChar w:fldCharType="begin"/>
            </w:r>
            <w:r w:rsidR="007647A4">
              <w:rPr>
                <w:noProof/>
                <w:webHidden/>
              </w:rPr>
              <w:instrText xml:space="preserve"> PAGEREF _Toc514846411 \h </w:instrText>
            </w:r>
            <w:r w:rsidR="007647A4">
              <w:rPr>
                <w:noProof/>
                <w:webHidden/>
              </w:rPr>
            </w:r>
            <w:r w:rsidR="007647A4">
              <w:rPr>
                <w:noProof/>
                <w:webHidden/>
              </w:rPr>
              <w:fldChar w:fldCharType="separate"/>
            </w:r>
            <w:r w:rsidR="007647A4">
              <w:rPr>
                <w:noProof/>
                <w:webHidden/>
              </w:rPr>
              <w:t>9</w:t>
            </w:r>
            <w:r w:rsidR="007647A4">
              <w:rPr>
                <w:noProof/>
                <w:webHidden/>
              </w:rPr>
              <w:fldChar w:fldCharType="end"/>
            </w:r>
          </w:hyperlink>
        </w:p>
        <w:p w14:paraId="2E2E48CE" w14:textId="77777777" w:rsidR="007647A4" w:rsidRDefault="002204A8">
          <w:pPr>
            <w:pStyle w:val="TOC2"/>
            <w:tabs>
              <w:tab w:val="left" w:pos="880"/>
              <w:tab w:val="right" w:leader="dot" w:pos="8756"/>
            </w:tabs>
            <w:rPr>
              <w:rFonts w:eastAsiaTheme="minorEastAsia"/>
              <w:noProof/>
              <w:sz w:val="22"/>
              <w:lang w:eastAsia="en-GB"/>
            </w:rPr>
          </w:pPr>
          <w:hyperlink w:anchor="_Toc514846412" w:history="1">
            <w:r w:rsidR="007647A4" w:rsidRPr="00CF461E">
              <w:rPr>
                <w:rStyle w:val="Hyperlink"/>
                <w:rFonts w:ascii="Calibri" w:hAnsi="Calibri"/>
                <w:noProof/>
              </w:rPr>
              <w:t>2.1</w:t>
            </w:r>
            <w:r w:rsidR="007647A4">
              <w:rPr>
                <w:rFonts w:eastAsiaTheme="minorEastAsia"/>
                <w:noProof/>
                <w:sz w:val="22"/>
                <w:lang w:eastAsia="en-GB"/>
              </w:rPr>
              <w:tab/>
            </w:r>
            <w:r w:rsidR="007647A4" w:rsidRPr="00CF461E">
              <w:rPr>
                <w:rStyle w:val="Hyperlink"/>
                <w:rFonts w:ascii="Calibri" w:hAnsi="Calibri"/>
                <w:noProof/>
              </w:rPr>
              <w:t>Business Architecture</w:t>
            </w:r>
            <w:r w:rsidR="007647A4">
              <w:rPr>
                <w:noProof/>
                <w:webHidden/>
              </w:rPr>
              <w:tab/>
            </w:r>
            <w:r w:rsidR="007647A4">
              <w:rPr>
                <w:noProof/>
                <w:webHidden/>
              </w:rPr>
              <w:fldChar w:fldCharType="begin"/>
            </w:r>
            <w:r w:rsidR="007647A4">
              <w:rPr>
                <w:noProof/>
                <w:webHidden/>
              </w:rPr>
              <w:instrText xml:space="preserve"> PAGEREF _Toc514846412 \h </w:instrText>
            </w:r>
            <w:r w:rsidR="007647A4">
              <w:rPr>
                <w:noProof/>
                <w:webHidden/>
              </w:rPr>
            </w:r>
            <w:r w:rsidR="007647A4">
              <w:rPr>
                <w:noProof/>
                <w:webHidden/>
              </w:rPr>
              <w:fldChar w:fldCharType="separate"/>
            </w:r>
            <w:r w:rsidR="007647A4">
              <w:rPr>
                <w:noProof/>
                <w:webHidden/>
              </w:rPr>
              <w:t>9</w:t>
            </w:r>
            <w:r w:rsidR="007647A4">
              <w:rPr>
                <w:noProof/>
                <w:webHidden/>
              </w:rPr>
              <w:fldChar w:fldCharType="end"/>
            </w:r>
          </w:hyperlink>
        </w:p>
        <w:p w14:paraId="40ABCB19" w14:textId="77777777" w:rsidR="007647A4" w:rsidRDefault="002204A8">
          <w:pPr>
            <w:pStyle w:val="TOC2"/>
            <w:tabs>
              <w:tab w:val="left" w:pos="880"/>
              <w:tab w:val="right" w:leader="dot" w:pos="8756"/>
            </w:tabs>
            <w:rPr>
              <w:rFonts w:eastAsiaTheme="minorEastAsia"/>
              <w:noProof/>
              <w:sz w:val="22"/>
              <w:lang w:eastAsia="en-GB"/>
            </w:rPr>
          </w:pPr>
          <w:hyperlink w:anchor="_Toc514846413" w:history="1">
            <w:r w:rsidR="007647A4" w:rsidRPr="00CF461E">
              <w:rPr>
                <w:rStyle w:val="Hyperlink"/>
                <w:rFonts w:ascii="Calibri" w:hAnsi="Calibri"/>
                <w:noProof/>
              </w:rPr>
              <w:t>2.2</w:t>
            </w:r>
            <w:r w:rsidR="007647A4">
              <w:rPr>
                <w:rFonts w:eastAsiaTheme="minorEastAsia"/>
                <w:noProof/>
                <w:sz w:val="22"/>
                <w:lang w:eastAsia="en-GB"/>
              </w:rPr>
              <w:tab/>
            </w:r>
            <w:r w:rsidR="007647A4" w:rsidRPr="00CF461E">
              <w:rPr>
                <w:rStyle w:val="Hyperlink"/>
                <w:rFonts w:ascii="Calibri" w:hAnsi="Calibri"/>
                <w:noProof/>
              </w:rPr>
              <w:t>Application Architecture</w:t>
            </w:r>
            <w:r w:rsidR="007647A4">
              <w:rPr>
                <w:noProof/>
                <w:webHidden/>
              </w:rPr>
              <w:tab/>
            </w:r>
            <w:r w:rsidR="007647A4">
              <w:rPr>
                <w:noProof/>
                <w:webHidden/>
              </w:rPr>
              <w:fldChar w:fldCharType="begin"/>
            </w:r>
            <w:r w:rsidR="007647A4">
              <w:rPr>
                <w:noProof/>
                <w:webHidden/>
              </w:rPr>
              <w:instrText xml:space="preserve"> PAGEREF _Toc514846413 \h </w:instrText>
            </w:r>
            <w:r w:rsidR="007647A4">
              <w:rPr>
                <w:noProof/>
                <w:webHidden/>
              </w:rPr>
            </w:r>
            <w:r w:rsidR="007647A4">
              <w:rPr>
                <w:noProof/>
                <w:webHidden/>
              </w:rPr>
              <w:fldChar w:fldCharType="separate"/>
            </w:r>
            <w:r w:rsidR="007647A4">
              <w:rPr>
                <w:noProof/>
                <w:webHidden/>
              </w:rPr>
              <w:t>10</w:t>
            </w:r>
            <w:r w:rsidR="007647A4">
              <w:rPr>
                <w:noProof/>
                <w:webHidden/>
              </w:rPr>
              <w:fldChar w:fldCharType="end"/>
            </w:r>
          </w:hyperlink>
        </w:p>
        <w:p w14:paraId="199B43C5" w14:textId="77777777" w:rsidR="007647A4" w:rsidRDefault="002204A8">
          <w:pPr>
            <w:pStyle w:val="TOC3"/>
            <w:tabs>
              <w:tab w:val="left" w:pos="1320"/>
              <w:tab w:val="right" w:leader="dot" w:pos="8756"/>
            </w:tabs>
            <w:rPr>
              <w:rFonts w:eastAsiaTheme="minorEastAsia"/>
              <w:noProof/>
              <w:sz w:val="22"/>
              <w:lang w:eastAsia="en-GB"/>
            </w:rPr>
          </w:pPr>
          <w:hyperlink w:anchor="_Toc514846414" w:history="1">
            <w:r w:rsidR="007647A4" w:rsidRPr="00CF461E">
              <w:rPr>
                <w:rStyle w:val="Hyperlink"/>
                <w:rFonts w:ascii="Calibri" w:hAnsi="Calibri"/>
                <w:noProof/>
              </w:rPr>
              <w:t>2.2.1</w:t>
            </w:r>
            <w:r w:rsidR="007647A4">
              <w:rPr>
                <w:rFonts w:eastAsiaTheme="minorEastAsia"/>
                <w:noProof/>
                <w:sz w:val="22"/>
                <w:lang w:eastAsia="en-GB"/>
              </w:rPr>
              <w:tab/>
            </w:r>
            <w:r w:rsidR="007647A4" w:rsidRPr="00CF461E">
              <w:rPr>
                <w:rStyle w:val="Hyperlink"/>
                <w:rFonts w:ascii="Calibri" w:hAnsi="Calibri"/>
                <w:noProof/>
              </w:rPr>
              <w:t>Overview</w:t>
            </w:r>
            <w:r w:rsidR="007647A4">
              <w:rPr>
                <w:noProof/>
                <w:webHidden/>
              </w:rPr>
              <w:tab/>
            </w:r>
            <w:r w:rsidR="007647A4">
              <w:rPr>
                <w:noProof/>
                <w:webHidden/>
              </w:rPr>
              <w:fldChar w:fldCharType="begin"/>
            </w:r>
            <w:r w:rsidR="007647A4">
              <w:rPr>
                <w:noProof/>
                <w:webHidden/>
              </w:rPr>
              <w:instrText xml:space="preserve"> PAGEREF _Toc514846414 \h </w:instrText>
            </w:r>
            <w:r w:rsidR="007647A4">
              <w:rPr>
                <w:noProof/>
                <w:webHidden/>
              </w:rPr>
            </w:r>
            <w:r w:rsidR="007647A4">
              <w:rPr>
                <w:noProof/>
                <w:webHidden/>
              </w:rPr>
              <w:fldChar w:fldCharType="separate"/>
            </w:r>
            <w:r w:rsidR="007647A4">
              <w:rPr>
                <w:noProof/>
                <w:webHidden/>
              </w:rPr>
              <w:t>10</w:t>
            </w:r>
            <w:r w:rsidR="007647A4">
              <w:rPr>
                <w:noProof/>
                <w:webHidden/>
              </w:rPr>
              <w:fldChar w:fldCharType="end"/>
            </w:r>
          </w:hyperlink>
        </w:p>
        <w:p w14:paraId="74838D31" w14:textId="77777777" w:rsidR="007647A4" w:rsidRDefault="002204A8">
          <w:pPr>
            <w:pStyle w:val="TOC3"/>
            <w:tabs>
              <w:tab w:val="left" w:pos="1320"/>
              <w:tab w:val="right" w:leader="dot" w:pos="8756"/>
            </w:tabs>
            <w:rPr>
              <w:rFonts w:eastAsiaTheme="minorEastAsia"/>
              <w:noProof/>
              <w:sz w:val="22"/>
              <w:lang w:eastAsia="en-GB"/>
            </w:rPr>
          </w:pPr>
          <w:hyperlink w:anchor="_Toc514846415" w:history="1">
            <w:r w:rsidR="007647A4" w:rsidRPr="00CF461E">
              <w:rPr>
                <w:rStyle w:val="Hyperlink"/>
                <w:rFonts w:ascii="Calibri" w:hAnsi="Calibri"/>
                <w:noProof/>
              </w:rPr>
              <w:t>2.2.2</w:t>
            </w:r>
            <w:r w:rsidR="007647A4">
              <w:rPr>
                <w:rFonts w:eastAsiaTheme="minorEastAsia"/>
                <w:noProof/>
                <w:sz w:val="22"/>
                <w:lang w:eastAsia="en-GB"/>
              </w:rPr>
              <w:tab/>
            </w:r>
            <w:r w:rsidR="007647A4" w:rsidRPr="00CF461E">
              <w:rPr>
                <w:rStyle w:val="Hyperlink"/>
                <w:rFonts w:ascii="Calibri" w:hAnsi="Calibri"/>
                <w:noProof/>
              </w:rPr>
              <w:t>Application Catalogue</w:t>
            </w:r>
            <w:r w:rsidR="007647A4">
              <w:rPr>
                <w:noProof/>
                <w:webHidden/>
              </w:rPr>
              <w:tab/>
            </w:r>
            <w:r w:rsidR="007647A4">
              <w:rPr>
                <w:noProof/>
                <w:webHidden/>
              </w:rPr>
              <w:fldChar w:fldCharType="begin"/>
            </w:r>
            <w:r w:rsidR="007647A4">
              <w:rPr>
                <w:noProof/>
                <w:webHidden/>
              </w:rPr>
              <w:instrText xml:space="preserve"> PAGEREF _Toc514846415 \h </w:instrText>
            </w:r>
            <w:r w:rsidR="007647A4">
              <w:rPr>
                <w:noProof/>
                <w:webHidden/>
              </w:rPr>
            </w:r>
            <w:r w:rsidR="007647A4">
              <w:rPr>
                <w:noProof/>
                <w:webHidden/>
              </w:rPr>
              <w:fldChar w:fldCharType="separate"/>
            </w:r>
            <w:r w:rsidR="007647A4">
              <w:rPr>
                <w:noProof/>
                <w:webHidden/>
              </w:rPr>
              <w:t>10</w:t>
            </w:r>
            <w:r w:rsidR="007647A4">
              <w:rPr>
                <w:noProof/>
                <w:webHidden/>
              </w:rPr>
              <w:fldChar w:fldCharType="end"/>
            </w:r>
          </w:hyperlink>
        </w:p>
        <w:p w14:paraId="75CC8C94" w14:textId="77777777" w:rsidR="007647A4" w:rsidRDefault="002204A8">
          <w:pPr>
            <w:pStyle w:val="TOC3"/>
            <w:tabs>
              <w:tab w:val="left" w:pos="1320"/>
              <w:tab w:val="right" w:leader="dot" w:pos="8756"/>
            </w:tabs>
            <w:rPr>
              <w:rFonts w:eastAsiaTheme="minorEastAsia"/>
              <w:noProof/>
              <w:sz w:val="22"/>
              <w:lang w:eastAsia="en-GB"/>
            </w:rPr>
          </w:pPr>
          <w:hyperlink w:anchor="_Toc514846416" w:history="1">
            <w:r w:rsidR="007647A4" w:rsidRPr="00CF461E">
              <w:rPr>
                <w:rStyle w:val="Hyperlink"/>
                <w:rFonts w:ascii="Calibri" w:hAnsi="Calibri"/>
                <w:noProof/>
              </w:rPr>
              <w:t>2.2.3</w:t>
            </w:r>
            <w:r w:rsidR="007647A4">
              <w:rPr>
                <w:rFonts w:eastAsiaTheme="minorEastAsia"/>
                <w:noProof/>
                <w:sz w:val="22"/>
                <w:lang w:eastAsia="en-GB"/>
              </w:rPr>
              <w:tab/>
            </w:r>
            <w:r w:rsidR="007647A4" w:rsidRPr="00CF461E">
              <w:rPr>
                <w:rStyle w:val="Hyperlink"/>
                <w:rFonts w:ascii="Calibri" w:hAnsi="Calibri"/>
                <w:noProof/>
              </w:rPr>
              <w:t>Application Collaboration</w:t>
            </w:r>
            <w:r w:rsidR="007647A4">
              <w:rPr>
                <w:noProof/>
                <w:webHidden/>
              </w:rPr>
              <w:tab/>
            </w:r>
            <w:r w:rsidR="007647A4">
              <w:rPr>
                <w:noProof/>
                <w:webHidden/>
              </w:rPr>
              <w:fldChar w:fldCharType="begin"/>
            </w:r>
            <w:r w:rsidR="007647A4">
              <w:rPr>
                <w:noProof/>
                <w:webHidden/>
              </w:rPr>
              <w:instrText xml:space="preserve"> PAGEREF _Toc514846416 \h </w:instrText>
            </w:r>
            <w:r w:rsidR="007647A4">
              <w:rPr>
                <w:noProof/>
                <w:webHidden/>
              </w:rPr>
            </w:r>
            <w:r w:rsidR="007647A4">
              <w:rPr>
                <w:noProof/>
                <w:webHidden/>
              </w:rPr>
              <w:fldChar w:fldCharType="separate"/>
            </w:r>
            <w:r w:rsidR="007647A4">
              <w:rPr>
                <w:noProof/>
                <w:webHidden/>
              </w:rPr>
              <w:t>10</w:t>
            </w:r>
            <w:r w:rsidR="007647A4">
              <w:rPr>
                <w:noProof/>
                <w:webHidden/>
              </w:rPr>
              <w:fldChar w:fldCharType="end"/>
            </w:r>
          </w:hyperlink>
        </w:p>
        <w:p w14:paraId="433A0CAA" w14:textId="77777777" w:rsidR="007647A4" w:rsidRDefault="002204A8">
          <w:pPr>
            <w:pStyle w:val="TOC3"/>
            <w:tabs>
              <w:tab w:val="left" w:pos="1320"/>
              <w:tab w:val="right" w:leader="dot" w:pos="8756"/>
            </w:tabs>
            <w:rPr>
              <w:rFonts w:eastAsiaTheme="minorEastAsia"/>
              <w:noProof/>
              <w:sz w:val="22"/>
              <w:lang w:eastAsia="en-GB"/>
            </w:rPr>
          </w:pPr>
          <w:hyperlink w:anchor="_Toc514846417" w:history="1">
            <w:r w:rsidR="007647A4" w:rsidRPr="00CF461E">
              <w:rPr>
                <w:rStyle w:val="Hyperlink"/>
                <w:rFonts w:ascii="Calibri" w:hAnsi="Calibri"/>
                <w:noProof/>
              </w:rPr>
              <w:t>2.2.4</w:t>
            </w:r>
            <w:r w:rsidR="007647A4">
              <w:rPr>
                <w:rFonts w:eastAsiaTheme="minorEastAsia"/>
                <w:noProof/>
                <w:sz w:val="22"/>
                <w:lang w:eastAsia="en-GB"/>
              </w:rPr>
              <w:tab/>
            </w:r>
            <w:r w:rsidR="007647A4" w:rsidRPr="00CF461E">
              <w:rPr>
                <w:rStyle w:val="Hyperlink"/>
                <w:rFonts w:ascii="Calibri" w:hAnsi="Calibri"/>
                <w:noProof/>
              </w:rPr>
              <w:t>Key Identifiers</w:t>
            </w:r>
            <w:r w:rsidR="007647A4">
              <w:rPr>
                <w:noProof/>
                <w:webHidden/>
              </w:rPr>
              <w:tab/>
            </w:r>
            <w:r w:rsidR="007647A4">
              <w:rPr>
                <w:noProof/>
                <w:webHidden/>
              </w:rPr>
              <w:fldChar w:fldCharType="begin"/>
            </w:r>
            <w:r w:rsidR="007647A4">
              <w:rPr>
                <w:noProof/>
                <w:webHidden/>
              </w:rPr>
              <w:instrText xml:space="preserve"> PAGEREF _Toc514846417 \h </w:instrText>
            </w:r>
            <w:r w:rsidR="007647A4">
              <w:rPr>
                <w:noProof/>
                <w:webHidden/>
              </w:rPr>
            </w:r>
            <w:r w:rsidR="007647A4">
              <w:rPr>
                <w:noProof/>
                <w:webHidden/>
              </w:rPr>
              <w:fldChar w:fldCharType="separate"/>
            </w:r>
            <w:r w:rsidR="007647A4">
              <w:rPr>
                <w:noProof/>
                <w:webHidden/>
              </w:rPr>
              <w:t>13</w:t>
            </w:r>
            <w:r w:rsidR="007647A4">
              <w:rPr>
                <w:noProof/>
                <w:webHidden/>
              </w:rPr>
              <w:fldChar w:fldCharType="end"/>
            </w:r>
          </w:hyperlink>
        </w:p>
        <w:p w14:paraId="2504BC30" w14:textId="77777777" w:rsidR="007647A4" w:rsidRDefault="002204A8">
          <w:pPr>
            <w:pStyle w:val="TOC2"/>
            <w:tabs>
              <w:tab w:val="left" w:pos="880"/>
              <w:tab w:val="right" w:leader="dot" w:pos="8756"/>
            </w:tabs>
            <w:rPr>
              <w:rFonts w:eastAsiaTheme="minorEastAsia"/>
              <w:noProof/>
              <w:sz w:val="22"/>
              <w:lang w:eastAsia="en-GB"/>
            </w:rPr>
          </w:pPr>
          <w:hyperlink w:anchor="_Toc514846418" w:history="1">
            <w:r w:rsidR="007647A4" w:rsidRPr="00CF461E">
              <w:rPr>
                <w:rStyle w:val="Hyperlink"/>
                <w:rFonts w:ascii="Calibri" w:hAnsi="Calibri"/>
                <w:noProof/>
              </w:rPr>
              <w:t>2.3</w:t>
            </w:r>
            <w:r w:rsidR="007647A4">
              <w:rPr>
                <w:rFonts w:eastAsiaTheme="minorEastAsia"/>
                <w:noProof/>
                <w:sz w:val="22"/>
                <w:lang w:eastAsia="en-GB"/>
              </w:rPr>
              <w:tab/>
            </w:r>
            <w:r w:rsidR="007647A4" w:rsidRPr="00CF461E">
              <w:rPr>
                <w:rStyle w:val="Hyperlink"/>
                <w:rFonts w:ascii="Calibri" w:hAnsi="Calibri"/>
                <w:noProof/>
              </w:rPr>
              <w:t>Data Architecture</w:t>
            </w:r>
            <w:r w:rsidR="007647A4">
              <w:rPr>
                <w:noProof/>
                <w:webHidden/>
              </w:rPr>
              <w:tab/>
            </w:r>
            <w:r w:rsidR="007647A4">
              <w:rPr>
                <w:noProof/>
                <w:webHidden/>
              </w:rPr>
              <w:fldChar w:fldCharType="begin"/>
            </w:r>
            <w:r w:rsidR="007647A4">
              <w:rPr>
                <w:noProof/>
                <w:webHidden/>
              </w:rPr>
              <w:instrText xml:space="preserve"> PAGEREF _Toc514846418 \h </w:instrText>
            </w:r>
            <w:r w:rsidR="007647A4">
              <w:rPr>
                <w:noProof/>
                <w:webHidden/>
              </w:rPr>
            </w:r>
            <w:r w:rsidR="007647A4">
              <w:rPr>
                <w:noProof/>
                <w:webHidden/>
              </w:rPr>
              <w:fldChar w:fldCharType="separate"/>
            </w:r>
            <w:r w:rsidR="007647A4">
              <w:rPr>
                <w:noProof/>
                <w:webHidden/>
              </w:rPr>
              <w:t>13</w:t>
            </w:r>
            <w:r w:rsidR="007647A4">
              <w:rPr>
                <w:noProof/>
                <w:webHidden/>
              </w:rPr>
              <w:fldChar w:fldCharType="end"/>
            </w:r>
          </w:hyperlink>
        </w:p>
        <w:p w14:paraId="41B43C87" w14:textId="77777777" w:rsidR="007647A4" w:rsidRDefault="002204A8">
          <w:pPr>
            <w:pStyle w:val="TOC1"/>
            <w:rPr>
              <w:rFonts w:eastAsiaTheme="minorEastAsia"/>
              <w:noProof/>
              <w:sz w:val="22"/>
              <w:lang w:eastAsia="en-GB"/>
            </w:rPr>
          </w:pPr>
          <w:hyperlink w:anchor="_Toc514846419" w:history="1">
            <w:r w:rsidR="007647A4" w:rsidRPr="00CF461E">
              <w:rPr>
                <w:rStyle w:val="Hyperlink"/>
                <w:rFonts w:ascii="Calibri" w:hAnsi="Calibri" w:cstheme="minorHAnsi"/>
                <w:noProof/>
              </w:rPr>
              <w:t>3</w:t>
            </w:r>
            <w:r w:rsidR="007647A4">
              <w:rPr>
                <w:rFonts w:eastAsiaTheme="minorEastAsia"/>
                <w:noProof/>
                <w:sz w:val="22"/>
                <w:lang w:eastAsia="en-GB"/>
              </w:rPr>
              <w:tab/>
            </w:r>
            <w:r w:rsidR="007647A4" w:rsidRPr="00CF461E">
              <w:rPr>
                <w:rStyle w:val="Hyperlink"/>
                <w:rFonts w:ascii="Calibri" w:hAnsi="Calibri" w:cstheme="minorHAnsi"/>
                <w:noProof/>
              </w:rPr>
              <w:t>Gap Analysis</w:t>
            </w:r>
            <w:r w:rsidR="007647A4">
              <w:rPr>
                <w:noProof/>
                <w:webHidden/>
              </w:rPr>
              <w:tab/>
            </w:r>
            <w:r w:rsidR="007647A4">
              <w:rPr>
                <w:noProof/>
                <w:webHidden/>
              </w:rPr>
              <w:fldChar w:fldCharType="begin"/>
            </w:r>
            <w:r w:rsidR="007647A4">
              <w:rPr>
                <w:noProof/>
                <w:webHidden/>
              </w:rPr>
              <w:instrText xml:space="preserve"> PAGEREF _Toc514846419 \h </w:instrText>
            </w:r>
            <w:r w:rsidR="007647A4">
              <w:rPr>
                <w:noProof/>
                <w:webHidden/>
              </w:rPr>
            </w:r>
            <w:r w:rsidR="007647A4">
              <w:rPr>
                <w:noProof/>
                <w:webHidden/>
              </w:rPr>
              <w:fldChar w:fldCharType="separate"/>
            </w:r>
            <w:r w:rsidR="007647A4">
              <w:rPr>
                <w:noProof/>
                <w:webHidden/>
              </w:rPr>
              <w:t>16</w:t>
            </w:r>
            <w:r w:rsidR="007647A4">
              <w:rPr>
                <w:noProof/>
                <w:webHidden/>
              </w:rPr>
              <w:fldChar w:fldCharType="end"/>
            </w:r>
          </w:hyperlink>
        </w:p>
        <w:p w14:paraId="3A82DEA3" w14:textId="77777777" w:rsidR="007647A4" w:rsidRDefault="002204A8">
          <w:pPr>
            <w:pStyle w:val="TOC1"/>
            <w:rPr>
              <w:rFonts w:eastAsiaTheme="minorEastAsia"/>
              <w:noProof/>
              <w:sz w:val="22"/>
              <w:lang w:eastAsia="en-GB"/>
            </w:rPr>
          </w:pPr>
          <w:hyperlink w:anchor="_Toc514846420" w:history="1">
            <w:r w:rsidR="007647A4" w:rsidRPr="00CF461E">
              <w:rPr>
                <w:rStyle w:val="Hyperlink"/>
                <w:rFonts w:ascii="Calibri" w:hAnsi="Calibri" w:cstheme="minorHAnsi"/>
                <w:noProof/>
              </w:rPr>
              <w:t>4</w:t>
            </w:r>
            <w:r w:rsidR="007647A4">
              <w:rPr>
                <w:rFonts w:eastAsiaTheme="minorEastAsia"/>
                <w:noProof/>
                <w:sz w:val="22"/>
                <w:lang w:eastAsia="en-GB"/>
              </w:rPr>
              <w:tab/>
            </w:r>
            <w:r w:rsidR="007647A4" w:rsidRPr="00CF461E">
              <w:rPr>
                <w:rStyle w:val="Hyperlink"/>
                <w:rFonts w:ascii="Calibri" w:hAnsi="Calibri" w:cstheme="minorHAnsi"/>
                <w:noProof/>
              </w:rPr>
              <w:t>Open Issues</w:t>
            </w:r>
            <w:r w:rsidR="007647A4">
              <w:rPr>
                <w:noProof/>
                <w:webHidden/>
              </w:rPr>
              <w:tab/>
            </w:r>
            <w:r w:rsidR="007647A4">
              <w:rPr>
                <w:noProof/>
                <w:webHidden/>
              </w:rPr>
              <w:fldChar w:fldCharType="begin"/>
            </w:r>
            <w:r w:rsidR="007647A4">
              <w:rPr>
                <w:noProof/>
                <w:webHidden/>
              </w:rPr>
              <w:instrText xml:space="preserve"> PAGEREF _Toc514846420 \h </w:instrText>
            </w:r>
            <w:r w:rsidR="007647A4">
              <w:rPr>
                <w:noProof/>
                <w:webHidden/>
              </w:rPr>
            </w:r>
            <w:r w:rsidR="007647A4">
              <w:rPr>
                <w:noProof/>
                <w:webHidden/>
              </w:rPr>
              <w:fldChar w:fldCharType="separate"/>
            </w:r>
            <w:r w:rsidR="007647A4">
              <w:rPr>
                <w:noProof/>
                <w:webHidden/>
              </w:rPr>
              <w:t>16</w:t>
            </w:r>
            <w:r w:rsidR="007647A4">
              <w:rPr>
                <w:noProof/>
                <w:webHidden/>
              </w:rPr>
              <w:fldChar w:fldCharType="end"/>
            </w:r>
          </w:hyperlink>
        </w:p>
        <w:p w14:paraId="49A3D3A7" w14:textId="77777777" w:rsidR="007647A4" w:rsidRDefault="002204A8">
          <w:pPr>
            <w:pStyle w:val="TOC1"/>
            <w:rPr>
              <w:rFonts w:eastAsiaTheme="minorEastAsia"/>
              <w:noProof/>
              <w:sz w:val="22"/>
              <w:lang w:eastAsia="en-GB"/>
            </w:rPr>
          </w:pPr>
          <w:hyperlink w:anchor="_Toc514846421" w:history="1">
            <w:r w:rsidR="007647A4" w:rsidRPr="00CF461E">
              <w:rPr>
                <w:rStyle w:val="Hyperlink"/>
                <w:rFonts w:ascii="Calibri" w:hAnsi="Calibri" w:cstheme="minorHAnsi"/>
                <w:noProof/>
              </w:rPr>
              <w:t>5</w:t>
            </w:r>
            <w:r w:rsidR="007647A4">
              <w:rPr>
                <w:rFonts w:eastAsiaTheme="minorEastAsia"/>
                <w:noProof/>
                <w:sz w:val="22"/>
                <w:lang w:eastAsia="en-GB"/>
              </w:rPr>
              <w:tab/>
            </w:r>
            <w:r w:rsidR="007647A4" w:rsidRPr="00CF461E">
              <w:rPr>
                <w:rStyle w:val="Hyperlink"/>
                <w:rFonts w:ascii="Calibri" w:hAnsi="Calibri" w:cstheme="minorHAnsi"/>
                <w:noProof/>
              </w:rPr>
              <w:t>Closed Issues</w:t>
            </w:r>
            <w:r w:rsidR="007647A4">
              <w:rPr>
                <w:noProof/>
                <w:webHidden/>
              </w:rPr>
              <w:tab/>
            </w:r>
            <w:r w:rsidR="007647A4">
              <w:rPr>
                <w:noProof/>
                <w:webHidden/>
              </w:rPr>
              <w:fldChar w:fldCharType="begin"/>
            </w:r>
            <w:r w:rsidR="007647A4">
              <w:rPr>
                <w:noProof/>
                <w:webHidden/>
              </w:rPr>
              <w:instrText xml:space="preserve"> PAGEREF _Toc514846421 \h </w:instrText>
            </w:r>
            <w:r w:rsidR="007647A4">
              <w:rPr>
                <w:noProof/>
                <w:webHidden/>
              </w:rPr>
            </w:r>
            <w:r w:rsidR="007647A4">
              <w:rPr>
                <w:noProof/>
                <w:webHidden/>
              </w:rPr>
              <w:fldChar w:fldCharType="separate"/>
            </w:r>
            <w:r w:rsidR="007647A4">
              <w:rPr>
                <w:noProof/>
                <w:webHidden/>
              </w:rPr>
              <w:t>17</w:t>
            </w:r>
            <w:r w:rsidR="007647A4">
              <w:rPr>
                <w:noProof/>
                <w:webHidden/>
              </w:rPr>
              <w:fldChar w:fldCharType="end"/>
            </w:r>
          </w:hyperlink>
        </w:p>
        <w:p w14:paraId="7ACE61CA" w14:textId="2E2D1D21" w:rsidR="00FD481A" w:rsidRDefault="00FD481A">
          <w:r>
            <w:rPr>
              <w:b/>
              <w:bCs/>
              <w:noProof/>
            </w:rPr>
            <w:fldChar w:fldCharType="end"/>
          </w:r>
        </w:p>
      </w:sdtContent>
    </w:sdt>
    <w:p w14:paraId="7DDD59BE" w14:textId="77777777" w:rsidR="00787260" w:rsidRPr="007D6792" w:rsidRDefault="00787260" w:rsidP="00787260">
      <w:pPr>
        <w:rPr>
          <w:rFonts w:ascii="Calibri" w:hAnsi="Calibri"/>
        </w:rPr>
        <w:sectPr w:rsidR="00787260" w:rsidRPr="007D6792" w:rsidSect="008E3DD1">
          <w:type w:val="continuous"/>
          <w:pgSz w:w="11906" w:h="16838"/>
          <w:pgMar w:top="1440" w:right="1700" w:bottom="1440" w:left="1440" w:header="0" w:footer="0" w:gutter="0"/>
          <w:cols w:space="720"/>
          <w:docGrid w:linePitch="360" w:charSpace="4096"/>
        </w:sectPr>
      </w:pPr>
    </w:p>
    <w:p w14:paraId="7DDD59BF" w14:textId="3D0EBE86" w:rsidR="00787260" w:rsidRDefault="001D6EC1" w:rsidP="00773B30">
      <w:pPr>
        <w:pStyle w:val="Heading1"/>
        <w:rPr>
          <w:rFonts w:ascii="Calibri" w:hAnsi="Calibri"/>
        </w:rPr>
      </w:pPr>
      <w:bookmarkStart w:id="4" w:name="_Toc183671435"/>
      <w:bookmarkStart w:id="5" w:name="_Toc390698032"/>
      <w:bookmarkStart w:id="6" w:name="_Toc514846403"/>
      <w:bookmarkEnd w:id="4"/>
      <w:bookmarkEnd w:id="5"/>
      <w:r>
        <w:rPr>
          <w:rFonts w:ascii="Calibri" w:hAnsi="Calibri"/>
        </w:rPr>
        <w:lastRenderedPageBreak/>
        <w:t>AS IS</w:t>
      </w:r>
      <w:bookmarkEnd w:id="6"/>
    </w:p>
    <w:p w14:paraId="6FE91054" w14:textId="09D8B460" w:rsidR="0073563F" w:rsidRDefault="00A458EA" w:rsidP="0073563F">
      <w:pPr>
        <w:rPr>
          <w:rFonts w:ascii="Calibri" w:hAnsi="Calibri"/>
        </w:rPr>
      </w:pPr>
      <w:r>
        <w:rPr>
          <w:rFonts w:ascii="Calibri" w:hAnsi="Calibri"/>
        </w:rPr>
        <w:t>M</w:t>
      </w:r>
      <w:r w:rsidR="000F654B">
        <w:rPr>
          <w:rFonts w:ascii="Calibri" w:hAnsi="Calibri"/>
        </w:rPr>
        <w:t>oodle is UCL’s strategic e-learning</w:t>
      </w:r>
      <w:r>
        <w:rPr>
          <w:rFonts w:ascii="Calibri" w:hAnsi="Calibri"/>
        </w:rPr>
        <w:t xml:space="preserve"> content player</w:t>
      </w:r>
      <w:r w:rsidR="000F654B">
        <w:rPr>
          <w:rFonts w:ascii="Calibri" w:hAnsi="Calibri"/>
        </w:rPr>
        <w:t>, used predominately by students but also by staff for a smaller number of courses</w:t>
      </w:r>
      <w:r w:rsidR="000F424F">
        <w:rPr>
          <w:rFonts w:ascii="Calibri" w:hAnsi="Calibri"/>
        </w:rPr>
        <w:t>.</w:t>
      </w:r>
      <w:r>
        <w:rPr>
          <w:rFonts w:ascii="Calibri" w:hAnsi="Calibri"/>
        </w:rPr>
        <w:t xml:space="preserve">  The</w:t>
      </w:r>
      <w:r w:rsidR="007B490E">
        <w:rPr>
          <w:rFonts w:ascii="Calibri" w:hAnsi="Calibri"/>
        </w:rPr>
        <w:t>re are</w:t>
      </w:r>
      <w:r w:rsidR="000E6802">
        <w:rPr>
          <w:rFonts w:ascii="Calibri" w:hAnsi="Calibri"/>
        </w:rPr>
        <w:t xml:space="preserve"> five</w:t>
      </w:r>
      <w:r>
        <w:rPr>
          <w:rFonts w:ascii="Calibri" w:hAnsi="Calibri"/>
        </w:rPr>
        <w:t xml:space="preserve"> </w:t>
      </w:r>
      <w:r w:rsidR="007B490E">
        <w:rPr>
          <w:rFonts w:ascii="Calibri" w:hAnsi="Calibri"/>
        </w:rPr>
        <w:t xml:space="preserve">training </w:t>
      </w:r>
      <w:r>
        <w:rPr>
          <w:rFonts w:ascii="Calibri" w:hAnsi="Calibri"/>
        </w:rPr>
        <w:t xml:space="preserve">providers who will go-live with OLM (Oracle Learning Management) </w:t>
      </w:r>
      <w:r w:rsidR="007B490E">
        <w:rPr>
          <w:rFonts w:ascii="Calibri" w:hAnsi="Calibri"/>
        </w:rPr>
        <w:t xml:space="preserve">who </w:t>
      </w:r>
      <w:r>
        <w:rPr>
          <w:rFonts w:ascii="Calibri" w:hAnsi="Calibri"/>
        </w:rPr>
        <w:t>currently use</w:t>
      </w:r>
      <w:r w:rsidR="000F654B">
        <w:rPr>
          <w:rFonts w:ascii="Calibri" w:hAnsi="Calibri"/>
        </w:rPr>
        <w:t xml:space="preserve"> Moodle for all of their e-learning</w:t>
      </w:r>
      <w:r>
        <w:rPr>
          <w:rFonts w:ascii="Calibri" w:hAnsi="Calibri"/>
        </w:rPr>
        <w:t xml:space="preserve"> courses.</w:t>
      </w:r>
      <w:r w:rsidR="000F424F">
        <w:rPr>
          <w:rFonts w:ascii="Calibri" w:hAnsi="Calibri"/>
        </w:rPr>
        <w:t xml:space="preserve"> </w:t>
      </w:r>
    </w:p>
    <w:p w14:paraId="3509CE77" w14:textId="77777777" w:rsidR="002D5C07" w:rsidRPr="00A520F9" w:rsidRDefault="002D5C07" w:rsidP="002D5C07">
      <w:pPr>
        <w:rPr>
          <w:rFonts w:ascii="Calibri" w:hAnsi="Calibri"/>
        </w:rPr>
      </w:pPr>
      <w:r w:rsidRPr="00A520F9">
        <w:rPr>
          <w:rFonts w:ascii="Calibri" w:hAnsi="Calibri"/>
        </w:rPr>
        <w:t>OLM Provider Group</w:t>
      </w:r>
    </w:p>
    <w:tbl>
      <w:tblPr>
        <w:tblStyle w:val="GridTable4-Accent51"/>
        <w:tblW w:w="0" w:type="auto"/>
        <w:tblLook w:val="04A0" w:firstRow="1" w:lastRow="0" w:firstColumn="1" w:lastColumn="0" w:noHBand="0" w:noVBand="1"/>
      </w:tblPr>
      <w:tblGrid>
        <w:gridCol w:w="4815"/>
        <w:gridCol w:w="4394"/>
      </w:tblGrid>
      <w:tr w:rsidR="002D5C07" w:rsidRPr="00A520F9" w14:paraId="179F7BF1" w14:textId="77777777" w:rsidTr="000B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44278C8" w14:textId="77777777" w:rsidR="002D5C07" w:rsidRPr="00A520F9" w:rsidRDefault="002D5C07" w:rsidP="000B678F">
            <w:pPr>
              <w:rPr>
                <w:rFonts w:ascii="Calibri" w:hAnsi="Calibri"/>
              </w:rPr>
            </w:pPr>
            <w:r w:rsidRPr="00A520F9">
              <w:rPr>
                <w:rFonts w:ascii="Calibri" w:hAnsi="Calibri"/>
              </w:rPr>
              <w:t>Provider Name</w:t>
            </w:r>
          </w:p>
        </w:tc>
        <w:tc>
          <w:tcPr>
            <w:tcW w:w="4394" w:type="dxa"/>
          </w:tcPr>
          <w:p w14:paraId="15206A6C" w14:textId="77777777" w:rsidR="002D5C07" w:rsidRPr="00A520F9" w:rsidRDefault="002D5C07" w:rsidP="000B678F">
            <w:pPr>
              <w:cnfStyle w:val="100000000000" w:firstRow="1" w:lastRow="0" w:firstColumn="0" w:lastColumn="0" w:oddVBand="0" w:evenVBand="0" w:oddHBand="0" w:evenHBand="0" w:firstRowFirstColumn="0" w:firstRowLastColumn="0" w:lastRowFirstColumn="0" w:lastRowLastColumn="0"/>
              <w:rPr>
                <w:rFonts w:ascii="Calibri" w:hAnsi="Calibri"/>
              </w:rPr>
            </w:pPr>
            <w:r w:rsidRPr="00A520F9">
              <w:rPr>
                <w:rFonts w:ascii="Calibri" w:hAnsi="Calibri"/>
              </w:rPr>
              <w:t>Contact Name</w:t>
            </w:r>
          </w:p>
        </w:tc>
      </w:tr>
      <w:tr w:rsidR="002D5C07" w:rsidRPr="00A520F9" w14:paraId="5B638203" w14:textId="77777777" w:rsidTr="000B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C6283B2" w14:textId="77777777" w:rsidR="002D5C07" w:rsidRPr="00A520F9" w:rsidRDefault="002D5C07" w:rsidP="000B678F">
            <w:pPr>
              <w:rPr>
                <w:rFonts w:ascii="Calibri" w:hAnsi="Calibri"/>
                <w:b w:val="0"/>
              </w:rPr>
            </w:pPr>
            <w:r w:rsidRPr="00A520F9">
              <w:rPr>
                <w:rFonts w:ascii="Calibri" w:hAnsi="Calibri"/>
              </w:rPr>
              <w:t>Organisational Development</w:t>
            </w:r>
          </w:p>
        </w:tc>
        <w:tc>
          <w:tcPr>
            <w:tcW w:w="4394" w:type="dxa"/>
          </w:tcPr>
          <w:p w14:paraId="4A6337E1" w14:textId="77777777" w:rsidR="002D5C07" w:rsidRPr="00A520F9" w:rsidRDefault="002D5C07" w:rsidP="000B678F">
            <w:pPr>
              <w:cnfStyle w:val="000000100000" w:firstRow="0" w:lastRow="0" w:firstColumn="0" w:lastColumn="0" w:oddVBand="0" w:evenVBand="0" w:oddHBand="1" w:evenHBand="0" w:firstRowFirstColumn="0" w:firstRowLastColumn="0" w:lastRowFirstColumn="0" w:lastRowLastColumn="0"/>
              <w:rPr>
                <w:rFonts w:ascii="Calibri" w:hAnsi="Calibri"/>
              </w:rPr>
            </w:pPr>
            <w:r w:rsidRPr="00A520F9">
              <w:rPr>
                <w:rFonts w:ascii="Calibri" w:hAnsi="Calibri"/>
              </w:rPr>
              <w:t>Vathani Mariampillai</w:t>
            </w:r>
          </w:p>
        </w:tc>
      </w:tr>
      <w:tr w:rsidR="002D5C07" w:rsidRPr="00A520F9" w14:paraId="61E66DE6" w14:textId="77777777" w:rsidTr="000B678F">
        <w:tc>
          <w:tcPr>
            <w:cnfStyle w:val="001000000000" w:firstRow="0" w:lastRow="0" w:firstColumn="1" w:lastColumn="0" w:oddVBand="0" w:evenVBand="0" w:oddHBand="0" w:evenHBand="0" w:firstRowFirstColumn="0" w:firstRowLastColumn="0" w:lastRowFirstColumn="0" w:lastRowLastColumn="0"/>
            <w:tcW w:w="4815" w:type="dxa"/>
          </w:tcPr>
          <w:p w14:paraId="137F8DAD" w14:textId="77777777" w:rsidR="002D5C07" w:rsidRPr="00A520F9" w:rsidRDefault="002D5C07" w:rsidP="000B678F">
            <w:pPr>
              <w:rPr>
                <w:rFonts w:ascii="Calibri" w:hAnsi="Calibri"/>
                <w:b w:val="0"/>
              </w:rPr>
            </w:pPr>
            <w:r w:rsidRPr="00A520F9">
              <w:rPr>
                <w:rFonts w:ascii="Calibri" w:hAnsi="Calibri"/>
              </w:rPr>
              <w:t>Information Services</w:t>
            </w:r>
          </w:p>
        </w:tc>
        <w:tc>
          <w:tcPr>
            <w:tcW w:w="4394" w:type="dxa"/>
          </w:tcPr>
          <w:p w14:paraId="1F6ADE7F" w14:textId="77777777" w:rsidR="002D5C07" w:rsidRPr="00A520F9" w:rsidRDefault="002D5C07" w:rsidP="000B678F">
            <w:pPr>
              <w:cnfStyle w:val="000000000000" w:firstRow="0" w:lastRow="0" w:firstColumn="0" w:lastColumn="0" w:oddVBand="0" w:evenVBand="0" w:oddHBand="0" w:evenHBand="0" w:firstRowFirstColumn="0" w:firstRowLastColumn="0" w:lastRowFirstColumn="0" w:lastRowLastColumn="0"/>
              <w:rPr>
                <w:rFonts w:ascii="Calibri" w:hAnsi="Calibri"/>
              </w:rPr>
            </w:pPr>
            <w:r w:rsidRPr="00A520F9">
              <w:rPr>
                <w:rFonts w:ascii="Calibri" w:hAnsi="Calibri"/>
              </w:rPr>
              <w:t>Caroline Norris</w:t>
            </w:r>
          </w:p>
        </w:tc>
      </w:tr>
      <w:tr w:rsidR="002D5C07" w:rsidRPr="00A520F9" w14:paraId="293A2CEC" w14:textId="77777777" w:rsidTr="000B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013007F" w14:textId="77777777" w:rsidR="002D5C07" w:rsidRPr="00A520F9" w:rsidRDefault="002D5C07" w:rsidP="000B678F">
            <w:pPr>
              <w:rPr>
                <w:rFonts w:ascii="Calibri" w:hAnsi="Calibri"/>
              </w:rPr>
            </w:pPr>
            <w:r w:rsidRPr="00A520F9">
              <w:rPr>
                <w:rFonts w:ascii="Calibri" w:hAnsi="Calibri"/>
              </w:rPr>
              <w:t>Safety Services</w:t>
            </w:r>
          </w:p>
        </w:tc>
        <w:tc>
          <w:tcPr>
            <w:tcW w:w="4394" w:type="dxa"/>
          </w:tcPr>
          <w:p w14:paraId="5406F036" w14:textId="77777777" w:rsidR="002D5C07" w:rsidRPr="00A520F9" w:rsidRDefault="002D5C07" w:rsidP="000B678F">
            <w:pPr>
              <w:cnfStyle w:val="000000100000" w:firstRow="0" w:lastRow="0" w:firstColumn="0" w:lastColumn="0" w:oddVBand="0" w:evenVBand="0" w:oddHBand="1" w:evenHBand="0" w:firstRowFirstColumn="0" w:firstRowLastColumn="0" w:lastRowFirstColumn="0" w:lastRowLastColumn="0"/>
              <w:rPr>
                <w:rFonts w:ascii="Calibri" w:hAnsi="Calibri"/>
              </w:rPr>
            </w:pPr>
            <w:r w:rsidRPr="00A520F9">
              <w:rPr>
                <w:rFonts w:ascii="Calibri" w:hAnsi="Calibri"/>
              </w:rPr>
              <w:t>Tracy Samson</w:t>
            </w:r>
          </w:p>
        </w:tc>
      </w:tr>
      <w:tr w:rsidR="002D5C07" w:rsidRPr="00A520F9" w14:paraId="167E39E9" w14:textId="77777777" w:rsidTr="000B678F">
        <w:tc>
          <w:tcPr>
            <w:cnfStyle w:val="001000000000" w:firstRow="0" w:lastRow="0" w:firstColumn="1" w:lastColumn="0" w:oddVBand="0" w:evenVBand="0" w:oddHBand="0" w:evenHBand="0" w:firstRowFirstColumn="0" w:firstRowLastColumn="0" w:lastRowFirstColumn="0" w:lastRowLastColumn="0"/>
            <w:tcW w:w="4815" w:type="dxa"/>
          </w:tcPr>
          <w:p w14:paraId="37DA2364" w14:textId="77777777" w:rsidR="002D5C07" w:rsidRPr="00A520F9" w:rsidRDefault="002D5C07" w:rsidP="000B678F">
            <w:pPr>
              <w:rPr>
                <w:rFonts w:ascii="Calibri" w:hAnsi="Calibri"/>
              </w:rPr>
            </w:pPr>
            <w:r w:rsidRPr="00A520F9">
              <w:rPr>
                <w:rFonts w:ascii="Calibri" w:hAnsi="Calibri"/>
              </w:rPr>
              <w:t>Arena</w:t>
            </w:r>
          </w:p>
        </w:tc>
        <w:tc>
          <w:tcPr>
            <w:tcW w:w="4394" w:type="dxa"/>
          </w:tcPr>
          <w:p w14:paraId="468C7C02" w14:textId="77777777" w:rsidR="002D5C07" w:rsidRPr="00A520F9" w:rsidRDefault="002D5C07" w:rsidP="000B678F">
            <w:pPr>
              <w:cnfStyle w:val="000000000000" w:firstRow="0" w:lastRow="0" w:firstColumn="0" w:lastColumn="0" w:oddVBand="0" w:evenVBand="0" w:oddHBand="0" w:evenHBand="0" w:firstRowFirstColumn="0" w:firstRowLastColumn="0" w:lastRowFirstColumn="0" w:lastRowLastColumn="0"/>
              <w:rPr>
                <w:rFonts w:ascii="Calibri" w:hAnsi="Calibri"/>
              </w:rPr>
            </w:pPr>
            <w:r w:rsidRPr="00A520F9">
              <w:rPr>
                <w:rFonts w:ascii="Calibri" w:hAnsi="Calibri"/>
              </w:rPr>
              <w:t>Peter Phillips</w:t>
            </w:r>
          </w:p>
        </w:tc>
      </w:tr>
      <w:tr w:rsidR="002D5C07" w:rsidRPr="00A520F9" w14:paraId="1ADF344E" w14:textId="77777777" w:rsidTr="000B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38069AD" w14:textId="77777777" w:rsidR="002D5C07" w:rsidRPr="00A520F9" w:rsidRDefault="002D5C07" w:rsidP="000B678F">
            <w:pPr>
              <w:rPr>
                <w:rFonts w:ascii="Calibri" w:hAnsi="Calibri"/>
              </w:rPr>
            </w:pPr>
            <w:r w:rsidRPr="00A520F9">
              <w:rPr>
                <w:rFonts w:ascii="Calibri" w:hAnsi="Calibri"/>
              </w:rPr>
              <w:t>Finance and Business Affairs</w:t>
            </w:r>
          </w:p>
        </w:tc>
        <w:tc>
          <w:tcPr>
            <w:tcW w:w="4394" w:type="dxa"/>
          </w:tcPr>
          <w:p w14:paraId="7062D701" w14:textId="77777777" w:rsidR="002D5C07" w:rsidRPr="00A520F9" w:rsidRDefault="002D5C07" w:rsidP="000B678F">
            <w:pPr>
              <w:cnfStyle w:val="000000100000" w:firstRow="0" w:lastRow="0" w:firstColumn="0" w:lastColumn="0" w:oddVBand="0" w:evenVBand="0" w:oddHBand="1" w:evenHBand="0" w:firstRowFirstColumn="0" w:firstRowLastColumn="0" w:lastRowFirstColumn="0" w:lastRowLastColumn="0"/>
              <w:rPr>
                <w:rFonts w:ascii="Calibri" w:hAnsi="Calibri"/>
              </w:rPr>
            </w:pPr>
            <w:r w:rsidRPr="00A520F9">
              <w:rPr>
                <w:rFonts w:ascii="Calibri" w:hAnsi="Calibri"/>
              </w:rPr>
              <w:t xml:space="preserve">Charles </w:t>
            </w:r>
            <w:proofErr w:type="spellStart"/>
            <w:r w:rsidRPr="00A520F9">
              <w:rPr>
                <w:rFonts w:ascii="Calibri" w:hAnsi="Calibri"/>
              </w:rPr>
              <w:t>Demain</w:t>
            </w:r>
            <w:proofErr w:type="spellEnd"/>
          </w:p>
        </w:tc>
      </w:tr>
    </w:tbl>
    <w:p w14:paraId="54F7D8F1" w14:textId="77777777" w:rsidR="002D5C07" w:rsidRDefault="002D5C07" w:rsidP="0073563F">
      <w:pPr>
        <w:rPr>
          <w:rFonts w:ascii="Calibri" w:hAnsi="Calibri"/>
        </w:rPr>
      </w:pPr>
    </w:p>
    <w:p w14:paraId="7DDD59C0" w14:textId="420DA870" w:rsidR="00773B30" w:rsidRDefault="001D6EC1" w:rsidP="00773B30">
      <w:pPr>
        <w:pStyle w:val="Heading2"/>
        <w:rPr>
          <w:rFonts w:ascii="Calibri" w:hAnsi="Calibri"/>
        </w:rPr>
      </w:pPr>
      <w:bookmarkStart w:id="7" w:name="_Toc514846404"/>
      <w:bookmarkStart w:id="8" w:name="_Toc183671436"/>
      <w:bookmarkStart w:id="9" w:name="_Toc390698033"/>
      <w:bookmarkStart w:id="10" w:name="_Toc391301781"/>
      <w:r>
        <w:rPr>
          <w:rFonts w:ascii="Calibri" w:hAnsi="Calibri"/>
        </w:rPr>
        <w:t>Overview</w:t>
      </w:r>
      <w:bookmarkEnd w:id="7"/>
    </w:p>
    <w:p w14:paraId="3BF20E38" w14:textId="1C78E632" w:rsidR="0087317D" w:rsidRDefault="005E2BD2" w:rsidP="0073563F">
      <w:pPr>
        <w:rPr>
          <w:rFonts w:ascii="Calibri" w:hAnsi="Calibri"/>
        </w:rPr>
      </w:pPr>
      <w:r>
        <w:rPr>
          <w:rFonts w:ascii="Calibri" w:hAnsi="Calibri"/>
        </w:rPr>
        <w:t>The current i</w:t>
      </w:r>
      <w:r w:rsidR="002D5C07">
        <w:rPr>
          <w:rFonts w:ascii="Calibri" w:hAnsi="Calibri"/>
        </w:rPr>
        <w:t>nteractio</w:t>
      </w:r>
      <w:r w:rsidR="004440D3">
        <w:rPr>
          <w:rFonts w:ascii="Calibri" w:hAnsi="Calibri"/>
        </w:rPr>
        <w:t xml:space="preserve">n for each provider differs, </w:t>
      </w:r>
      <w:r w:rsidR="00A520F9">
        <w:rPr>
          <w:rFonts w:ascii="Calibri" w:hAnsi="Calibri"/>
        </w:rPr>
        <w:t>there is no single standard interaction pattern.</w:t>
      </w:r>
    </w:p>
    <w:p w14:paraId="25C7D453" w14:textId="1B10A723" w:rsidR="00160502" w:rsidRPr="00AF1492" w:rsidRDefault="00AF1492" w:rsidP="0073563F">
      <w:pPr>
        <w:pStyle w:val="Heading3"/>
        <w:rPr>
          <w:rFonts w:ascii="Calibri" w:hAnsi="Calibri"/>
        </w:rPr>
      </w:pPr>
      <w:bookmarkStart w:id="11" w:name="_Toc514846405"/>
      <w:r>
        <w:rPr>
          <w:rFonts w:ascii="Calibri" w:hAnsi="Calibri"/>
        </w:rPr>
        <w:t>Application Catalogue</w:t>
      </w:r>
      <w:bookmarkEnd w:id="11"/>
    </w:p>
    <w:p w14:paraId="7DDD59C9" w14:textId="77777777" w:rsidR="004C74B1" w:rsidRPr="007D6792" w:rsidRDefault="004C74B1" w:rsidP="00C17A17">
      <w:pPr>
        <w:rPr>
          <w:rFonts w:ascii="Calibri" w:hAnsi="Calibri"/>
        </w:rPr>
      </w:pPr>
    </w:p>
    <w:tbl>
      <w:tblPr>
        <w:tblStyle w:val="TableGrid"/>
        <w:tblW w:w="0" w:type="auto"/>
        <w:tblLook w:val="04A0" w:firstRow="1" w:lastRow="0" w:firstColumn="1" w:lastColumn="0" w:noHBand="0" w:noVBand="1"/>
      </w:tblPr>
      <w:tblGrid>
        <w:gridCol w:w="704"/>
        <w:gridCol w:w="4253"/>
        <w:gridCol w:w="4671"/>
      </w:tblGrid>
      <w:tr w:rsidR="004C74B1" w:rsidRPr="007D6792" w14:paraId="7DDD59CD" w14:textId="77777777" w:rsidTr="004C74B1">
        <w:tc>
          <w:tcPr>
            <w:tcW w:w="704" w:type="dxa"/>
          </w:tcPr>
          <w:p w14:paraId="7DDD59CA" w14:textId="77777777" w:rsidR="004C74B1" w:rsidRPr="007D6792" w:rsidRDefault="004C74B1" w:rsidP="00C17A17">
            <w:pPr>
              <w:rPr>
                <w:rFonts w:ascii="Calibri" w:hAnsi="Calibri"/>
                <w:b/>
              </w:rPr>
            </w:pPr>
            <w:r w:rsidRPr="007D6792">
              <w:rPr>
                <w:rFonts w:ascii="Calibri" w:hAnsi="Calibri"/>
                <w:b/>
              </w:rPr>
              <w:t>ID</w:t>
            </w:r>
          </w:p>
        </w:tc>
        <w:tc>
          <w:tcPr>
            <w:tcW w:w="4253" w:type="dxa"/>
          </w:tcPr>
          <w:p w14:paraId="7DDD59CB" w14:textId="77777777" w:rsidR="004C74B1" w:rsidRPr="007D6792" w:rsidRDefault="004C74B1" w:rsidP="00C17A17">
            <w:pPr>
              <w:rPr>
                <w:rFonts w:ascii="Calibri" w:hAnsi="Calibri"/>
                <w:b/>
              </w:rPr>
            </w:pPr>
            <w:r w:rsidRPr="007D6792">
              <w:rPr>
                <w:rFonts w:ascii="Calibri" w:hAnsi="Calibri"/>
                <w:b/>
              </w:rPr>
              <w:t>Application / Application Component</w:t>
            </w:r>
          </w:p>
        </w:tc>
        <w:tc>
          <w:tcPr>
            <w:tcW w:w="4671" w:type="dxa"/>
          </w:tcPr>
          <w:p w14:paraId="7DDD59CC" w14:textId="77777777" w:rsidR="004C74B1" w:rsidRPr="007D6792" w:rsidRDefault="004C74B1" w:rsidP="00C17A17">
            <w:pPr>
              <w:rPr>
                <w:rFonts w:ascii="Calibri" w:hAnsi="Calibri"/>
                <w:b/>
              </w:rPr>
            </w:pPr>
            <w:r w:rsidRPr="007D6792">
              <w:rPr>
                <w:rFonts w:ascii="Calibri" w:hAnsi="Calibri"/>
                <w:b/>
              </w:rPr>
              <w:t>Description</w:t>
            </w:r>
          </w:p>
        </w:tc>
      </w:tr>
      <w:tr w:rsidR="004B7F54" w:rsidRPr="007D6792" w14:paraId="0F1924CE" w14:textId="77777777" w:rsidTr="00A803C4">
        <w:tc>
          <w:tcPr>
            <w:tcW w:w="704" w:type="dxa"/>
          </w:tcPr>
          <w:p w14:paraId="0D925D1E" w14:textId="7C6C23BE" w:rsidR="004B7F54" w:rsidRPr="007D6792" w:rsidRDefault="00ED4070" w:rsidP="00A803C4">
            <w:pPr>
              <w:rPr>
                <w:rFonts w:ascii="Calibri" w:hAnsi="Calibri"/>
              </w:rPr>
            </w:pPr>
            <w:r>
              <w:rPr>
                <w:rFonts w:ascii="Calibri" w:hAnsi="Calibri"/>
              </w:rPr>
              <w:lastRenderedPageBreak/>
              <w:t>1</w:t>
            </w:r>
          </w:p>
        </w:tc>
        <w:tc>
          <w:tcPr>
            <w:tcW w:w="4253" w:type="dxa"/>
          </w:tcPr>
          <w:p w14:paraId="430B0963" w14:textId="09BD3B5B" w:rsidR="004B7F54" w:rsidRPr="007D6792" w:rsidRDefault="001A5F4C" w:rsidP="00A803C4">
            <w:pPr>
              <w:rPr>
                <w:rFonts w:ascii="Calibri" w:hAnsi="Calibri"/>
              </w:rPr>
            </w:pPr>
            <w:r>
              <w:rPr>
                <w:rFonts w:ascii="Calibri" w:hAnsi="Calibri"/>
              </w:rPr>
              <w:t>Single Training Booking</w:t>
            </w:r>
            <w:r w:rsidR="00AF1492">
              <w:rPr>
                <w:rFonts w:ascii="Calibri" w:hAnsi="Calibri"/>
              </w:rPr>
              <w:t xml:space="preserve"> System</w:t>
            </w:r>
            <w:r w:rsidR="00D57559">
              <w:rPr>
                <w:rFonts w:ascii="Calibri" w:hAnsi="Calibri"/>
              </w:rPr>
              <w:t xml:space="preserve"> (STBS)</w:t>
            </w:r>
          </w:p>
        </w:tc>
        <w:tc>
          <w:tcPr>
            <w:tcW w:w="4671" w:type="dxa"/>
          </w:tcPr>
          <w:p w14:paraId="1973EB5E" w14:textId="0630141B" w:rsidR="0036076F" w:rsidRPr="007D6792" w:rsidRDefault="00894648" w:rsidP="00A803C4">
            <w:pPr>
              <w:rPr>
                <w:rFonts w:ascii="Calibri" w:hAnsi="Calibri"/>
              </w:rPr>
            </w:pPr>
            <w:r w:rsidRPr="007D6792">
              <w:rPr>
                <w:rFonts w:ascii="Calibri" w:hAnsi="Calibri"/>
              </w:rPr>
              <w:t>Applicati</w:t>
            </w:r>
            <w:r w:rsidR="00AF1492">
              <w:rPr>
                <w:rFonts w:ascii="Calibri" w:hAnsi="Calibri"/>
              </w:rPr>
              <w:t>on to store course and enrolment details for training courses.</w:t>
            </w:r>
          </w:p>
        </w:tc>
      </w:tr>
      <w:tr w:rsidR="004440D3" w:rsidRPr="007D6792" w14:paraId="02D91C61" w14:textId="77777777" w:rsidTr="00A803C4">
        <w:tc>
          <w:tcPr>
            <w:tcW w:w="704" w:type="dxa"/>
          </w:tcPr>
          <w:p w14:paraId="530AC166" w14:textId="087289A3" w:rsidR="004440D3" w:rsidRPr="007D6792" w:rsidRDefault="00ED4070" w:rsidP="00A803C4">
            <w:pPr>
              <w:rPr>
                <w:rFonts w:ascii="Calibri" w:hAnsi="Calibri"/>
              </w:rPr>
            </w:pPr>
            <w:r>
              <w:rPr>
                <w:rFonts w:ascii="Calibri" w:hAnsi="Calibri"/>
              </w:rPr>
              <w:t>2</w:t>
            </w:r>
          </w:p>
        </w:tc>
        <w:tc>
          <w:tcPr>
            <w:tcW w:w="4253" w:type="dxa"/>
          </w:tcPr>
          <w:p w14:paraId="5EAA58C5" w14:textId="62279A02" w:rsidR="004440D3" w:rsidRDefault="00B65AC0" w:rsidP="00A803C4">
            <w:pPr>
              <w:rPr>
                <w:rFonts w:ascii="Calibri" w:hAnsi="Calibri"/>
              </w:rPr>
            </w:pPr>
            <w:r>
              <w:rPr>
                <w:rFonts w:ascii="Calibri" w:hAnsi="Calibri"/>
              </w:rPr>
              <w:t>Resource</w:t>
            </w:r>
            <w:r w:rsidR="004440D3">
              <w:rPr>
                <w:rFonts w:ascii="Calibri" w:hAnsi="Calibri"/>
              </w:rPr>
              <w:t>Link</w:t>
            </w:r>
            <w:r w:rsidR="005F158D">
              <w:rPr>
                <w:rFonts w:ascii="Calibri" w:hAnsi="Calibri"/>
              </w:rPr>
              <w:t xml:space="preserve"> (RL)</w:t>
            </w:r>
          </w:p>
        </w:tc>
        <w:tc>
          <w:tcPr>
            <w:tcW w:w="4671" w:type="dxa"/>
          </w:tcPr>
          <w:p w14:paraId="481C5AED" w14:textId="17FDBFA4" w:rsidR="004440D3" w:rsidRPr="007D6792" w:rsidRDefault="004440D3" w:rsidP="00A803C4">
            <w:pPr>
              <w:rPr>
                <w:rFonts w:ascii="Calibri" w:hAnsi="Calibri"/>
              </w:rPr>
            </w:pPr>
            <w:r>
              <w:rPr>
                <w:rFonts w:ascii="Calibri" w:hAnsi="Calibri"/>
              </w:rPr>
              <w:t>HR application masters the training course details.</w:t>
            </w:r>
          </w:p>
        </w:tc>
      </w:tr>
      <w:tr w:rsidR="00ED4070" w:rsidRPr="007D6792" w14:paraId="6CB26D62" w14:textId="77777777" w:rsidTr="00A803C4">
        <w:tc>
          <w:tcPr>
            <w:tcW w:w="704" w:type="dxa"/>
          </w:tcPr>
          <w:p w14:paraId="39BE5CD0" w14:textId="2D16F2E1" w:rsidR="00ED4070" w:rsidRPr="007D6792" w:rsidRDefault="00ED4070" w:rsidP="00A803C4">
            <w:pPr>
              <w:rPr>
                <w:rFonts w:ascii="Calibri" w:hAnsi="Calibri"/>
              </w:rPr>
            </w:pPr>
            <w:r>
              <w:rPr>
                <w:rFonts w:ascii="Calibri" w:hAnsi="Calibri"/>
              </w:rPr>
              <w:t>3</w:t>
            </w:r>
          </w:p>
        </w:tc>
        <w:tc>
          <w:tcPr>
            <w:tcW w:w="4253" w:type="dxa"/>
          </w:tcPr>
          <w:p w14:paraId="56FB7047" w14:textId="141B3793" w:rsidR="00ED4070" w:rsidRDefault="00ED4070" w:rsidP="00A803C4">
            <w:pPr>
              <w:rPr>
                <w:rFonts w:ascii="Calibri" w:hAnsi="Calibri"/>
              </w:rPr>
            </w:pPr>
            <w:r>
              <w:rPr>
                <w:rFonts w:ascii="Calibri" w:hAnsi="Calibri"/>
              </w:rPr>
              <w:t>Moodle</w:t>
            </w:r>
          </w:p>
        </w:tc>
        <w:tc>
          <w:tcPr>
            <w:tcW w:w="4671" w:type="dxa"/>
          </w:tcPr>
          <w:p w14:paraId="070F3009" w14:textId="4E08B306" w:rsidR="00ED4070" w:rsidRDefault="00EF2F9C" w:rsidP="00A803C4">
            <w:pPr>
              <w:rPr>
                <w:rFonts w:ascii="Calibri" w:hAnsi="Calibri"/>
              </w:rPr>
            </w:pPr>
            <w:r>
              <w:rPr>
                <w:rFonts w:ascii="Calibri" w:hAnsi="Calibri"/>
              </w:rPr>
              <w:t>Institutional virtual learning environment (VLE)</w:t>
            </w:r>
            <w:r w:rsidR="00ED4070">
              <w:rPr>
                <w:rFonts w:ascii="Calibri" w:hAnsi="Calibri"/>
              </w:rPr>
              <w:t xml:space="preserve"> to play on-line training courses</w:t>
            </w:r>
            <w:r w:rsidR="003F27F1">
              <w:rPr>
                <w:rFonts w:ascii="Calibri" w:hAnsi="Calibri"/>
              </w:rPr>
              <w:t>.</w:t>
            </w:r>
          </w:p>
        </w:tc>
      </w:tr>
    </w:tbl>
    <w:p w14:paraId="7DDD59DE" w14:textId="77777777" w:rsidR="00C17A17" w:rsidRDefault="00C17A17" w:rsidP="00C17A17">
      <w:pPr>
        <w:rPr>
          <w:rFonts w:ascii="Calibri" w:hAnsi="Calibri"/>
        </w:rPr>
      </w:pPr>
    </w:p>
    <w:p w14:paraId="45C7B555" w14:textId="77777777" w:rsidR="00205AA4" w:rsidRDefault="00205AA4" w:rsidP="00205AA4">
      <w:pPr>
        <w:pStyle w:val="Heading3"/>
        <w:rPr>
          <w:rFonts w:ascii="Calibri" w:hAnsi="Calibri"/>
        </w:rPr>
      </w:pPr>
      <w:bookmarkStart w:id="12" w:name="_Toc514846406"/>
      <w:r w:rsidRPr="007D6792">
        <w:rPr>
          <w:rFonts w:ascii="Calibri" w:hAnsi="Calibri"/>
        </w:rPr>
        <w:t>Application Collaboration</w:t>
      </w:r>
      <w:bookmarkEnd w:id="12"/>
    </w:p>
    <w:p w14:paraId="387E77A2" w14:textId="52ACAB74" w:rsidR="003F27F1" w:rsidRPr="00A520F9" w:rsidRDefault="00205AA4" w:rsidP="00A520F9">
      <w:pPr>
        <w:rPr>
          <w:rFonts w:ascii="Calibri" w:hAnsi="Calibri"/>
        </w:rPr>
      </w:pPr>
      <w:r w:rsidRPr="00921FD5">
        <w:rPr>
          <w:rFonts w:ascii="Calibri" w:hAnsi="Calibri"/>
        </w:rPr>
        <w:t xml:space="preserve">As a result of </w:t>
      </w:r>
      <w:r w:rsidR="004440D3">
        <w:rPr>
          <w:rFonts w:ascii="Calibri" w:hAnsi="Calibri"/>
        </w:rPr>
        <w:t xml:space="preserve">HR implementation </w:t>
      </w:r>
      <w:r w:rsidR="00B65AC0">
        <w:rPr>
          <w:rFonts w:ascii="Calibri" w:hAnsi="Calibri"/>
        </w:rPr>
        <w:t>Resource</w:t>
      </w:r>
      <w:r w:rsidR="00EE5128">
        <w:rPr>
          <w:rFonts w:ascii="Calibri" w:hAnsi="Calibri"/>
        </w:rPr>
        <w:t>Link and STBS are</w:t>
      </w:r>
      <w:r w:rsidR="004440D3">
        <w:rPr>
          <w:rFonts w:ascii="Calibri" w:hAnsi="Calibri"/>
        </w:rPr>
        <w:t xml:space="preserve"> to be replaced by </w:t>
      </w:r>
      <w:r w:rsidR="000F654B">
        <w:rPr>
          <w:rFonts w:ascii="Calibri" w:hAnsi="Calibri"/>
        </w:rPr>
        <w:t>Oracle e-business suite components HR and OLM.</w:t>
      </w:r>
      <w:r w:rsidR="004440D3">
        <w:rPr>
          <w:rFonts w:ascii="Calibri" w:hAnsi="Calibri"/>
        </w:rPr>
        <w:t xml:space="preserve"> </w:t>
      </w:r>
      <w:r w:rsidR="000F654B">
        <w:rPr>
          <w:rFonts w:ascii="Calibri" w:hAnsi="Calibri"/>
        </w:rPr>
        <w:t xml:space="preserve"> The aim is to use Moodle as the content player for all e-learning courses created and maintained in OLM</w:t>
      </w:r>
      <w:r w:rsidR="004440D3">
        <w:rPr>
          <w:rFonts w:ascii="Calibri" w:hAnsi="Calibri"/>
        </w:rPr>
        <w:t xml:space="preserve">.  </w:t>
      </w:r>
      <w:r w:rsidR="00A520F9">
        <w:rPr>
          <w:rFonts w:ascii="Calibri" w:hAnsi="Calibri"/>
        </w:rPr>
        <w:br/>
      </w:r>
      <w:r w:rsidR="00A520F9" w:rsidRPr="00A520F9">
        <w:rPr>
          <w:rFonts w:ascii="Calibri" w:hAnsi="Calibri"/>
        </w:rPr>
        <w:t>Currently there are five providers that will use OLM at go-live,</w:t>
      </w:r>
      <w:r w:rsidR="004D1CBE">
        <w:rPr>
          <w:rFonts w:ascii="Calibri" w:hAnsi="Calibri"/>
        </w:rPr>
        <w:t xml:space="preserve"> our analysis of the current </w:t>
      </w:r>
      <w:r w:rsidR="003F27F1">
        <w:rPr>
          <w:rFonts w:ascii="Calibri" w:hAnsi="Calibri"/>
        </w:rPr>
        <w:t xml:space="preserve">implementation </w:t>
      </w:r>
      <w:r w:rsidR="00A520F9" w:rsidRPr="00A520F9">
        <w:rPr>
          <w:rFonts w:ascii="Calibri" w:hAnsi="Calibri"/>
        </w:rPr>
        <w:t>only cover</w:t>
      </w:r>
      <w:r w:rsidR="003F27F1">
        <w:rPr>
          <w:rFonts w:ascii="Calibri" w:hAnsi="Calibri"/>
        </w:rPr>
        <w:t>ed</w:t>
      </w:r>
      <w:r w:rsidR="00A520F9" w:rsidRPr="00A520F9">
        <w:rPr>
          <w:rFonts w:ascii="Calibri" w:hAnsi="Calibri"/>
        </w:rPr>
        <w:t xml:space="preserve"> at a high level four providers’ method of using Moodle to deliver on-line courses.</w:t>
      </w:r>
      <w:r w:rsidR="004D1CBE">
        <w:rPr>
          <w:rStyle w:val="FootnoteReference"/>
          <w:rFonts w:ascii="Calibri" w:hAnsi="Calibri"/>
        </w:rPr>
        <w:footnoteReference w:id="1"/>
      </w:r>
    </w:p>
    <w:p w14:paraId="455FDD7C" w14:textId="22D05FBE" w:rsidR="00A520F9" w:rsidRPr="00A520F9" w:rsidRDefault="00DE52C2" w:rsidP="00A520F9">
      <w:pPr>
        <w:rPr>
          <w:rFonts w:ascii="Calibri" w:hAnsi="Calibri"/>
        </w:rPr>
      </w:pPr>
      <w:r>
        <w:rPr>
          <w:rFonts w:ascii="Calibri" w:hAnsi="Calibri"/>
        </w:rPr>
        <w:t xml:space="preserve">The diagram provides an ‘as is’ </w:t>
      </w:r>
      <w:r w:rsidR="00A520F9" w:rsidRPr="00A520F9">
        <w:rPr>
          <w:rFonts w:ascii="Calibri" w:hAnsi="Calibri"/>
        </w:rPr>
        <w:t>h</w:t>
      </w:r>
      <w:r w:rsidR="009C2721">
        <w:rPr>
          <w:rFonts w:ascii="Calibri" w:hAnsi="Calibri"/>
        </w:rPr>
        <w:t>igh-level overview.</w:t>
      </w:r>
    </w:p>
    <w:p w14:paraId="09C0C1B5" w14:textId="77777777" w:rsidR="00A520F9" w:rsidRPr="00A520F9" w:rsidRDefault="00A520F9" w:rsidP="00A520F9">
      <w:pPr>
        <w:rPr>
          <w:rFonts w:ascii="Calibri" w:hAnsi="Calibri"/>
        </w:rPr>
      </w:pPr>
      <w:r w:rsidRPr="00A520F9">
        <w:rPr>
          <w:rFonts w:ascii="Calibri" w:hAnsi="Calibri"/>
          <w:noProof/>
          <w:lang w:eastAsia="en-GB"/>
        </w:rPr>
        <w:lastRenderedPageBreak/>
        <w:drawing>
          <wp:inline distT="0" distB="0" distL="0" distR="0" wp14:anchorId="12BD4D64" wp14:editId="034EBFE3">
            <wp:extent cx="5731510" cy="252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0950"/>
                    </a:xfrm>
                    <a:prstGeom prst="rect">
                      <a:avLst/>
                    </a:prstGeom>
                  </pic:spPr>
                </pic:pic>
              </a:graphicData>
            </a:graphic>
          </wp:inline>
        </w:drawing>
      </w:r>
    </w:p>
    <w:p w14:paraId="42D3E032" w14:textId="16BDD5BC" w:rsidR="00A520F9" w:rsidRPr="00A520F9" w:rsidRDefault="00A520F9" w:rsidP="00A520F9">
      <w:pPr>
        <w:rPr>
          <w:rFonts w:ascii="Calibri" w:hAnsi="Calibri"/>
        </w:rPr>
      </w:pPr>
      <w:r w:rsidRPr="00A520F9">
        <w:rPr>
          <w:rFonts w:ascii="Calibri" w:hAnsi="Calibri"/>
          <w:b/>
        </w:rPr>
        <w:t>Moodle</w:t>
      </w:r>
      <w:r w:rsidRPr="00A520F9">
        <w:rPr>
          <w:rFonts w:ascii="Calibri" w:hAnsi="Calibri"/>
        </w:rPr>
        <w:t xml:space="preserve"> is the current and only tool supported by ISD that is used by UCL to run </w:t>
      </w:r>
      <w:r w:rsidR="001D10E0">
        <w:rPr>
          <w:rFonts w:ascii="Calibri" w:hAnsi="Calibri"/>
        </w:rPr>
        <w:t xml:space="preserve">e-learning </w:t>
      </w:r>
      <w:r w:rsidRPr="00A520F9">
        <w:rPr>
          <w:rFonts w:ascii="Calibri" w:hAnsi="Calibri"/>
        </w:rPr>
        <w:t>courses.</w:t>
      </w:r>
    </w:p>
    <w:p w14:paraId="554CB4C8" w14:textId="0C96B601" w:rsidR="00A520F9" w:rsidRPr="00A520F9" w:rsidRDefault="000C1C1F" w:rsidP="00A520F9">
      <w:pPr>
        <w:rPr>
          <w:rFonts w:ascii="Calibri" w:hAnsi="Calibri"/>
        </w:rPr>
      </w:pPr>
      <w:r>
        <w:rPr>
          <w:rFonts w:ascii="Calibri" w:hAnsi="Calibri"/>
        </w:rPr>
        <w:t>STBS</w:t>
      </w:r>
      <w:r w:rsidR="005352D3">
        <w:rPr>
          <w:rFonts w:ascii="Calibri" w:hAnsi="Calibri"/>
        </w:rPr>
        <w:t xml:space="preserve"> is currently </w:t>
      </w:r>
      <w:r w:rsidR="00A520F9" w:rsidRPr="00A520F9">
        <w:rPr>
          <w:rFonts w:ascii="Calibri" w:hAnsi="Calibri"/>
        </w:rPr>
        <w:t>one of the tools used by staff to search the training catalogue</w:t>
      </w:r>
      <w:r w:rsidR="001D10E0">
        <w:rPr>
          <w:rFonts w:ascii="Calibri" w:hAnsi="Calibri"/>
        </w:rPr>
        <w:t xml:space="preserve"> </w:t>
      </w:r>
      <w:r w:rsidR="00A520F9" w:rsidRPr="00A520F9">
        <w:rPr>
          <w:rFonts w:ascii="Calibri" w:hAnsi="Calibri"/>
        </w:rPr>
        <w:t>administered by the providers liste</w:t>
      </w:r>
      <w:r w:rsidR="001D10E0">
        <w:rPr>
          <w:rFonts w:ascii="Calibri" w:hAnsi="Calibri"/>
        </w:rPr>
        <w:t xml:space="preserve">d above, however </w:t>
      </w:r>
      <w:r w:rsidR="001C45F6">
        <w:rPr>
          <w:rFonts w:ascii="Calibri" w:hAnsi="Calibri"/>
        </w:rPr>
        <w:t>it is more likely the learner will search and enrol onto e-learning courses via Moodle.  N</w:t>
      </w:r>
      <w:r w:rsidR="001D10E0">
        <w:rPr>
          <w:rFonts w:ascii="Calibri" w:hAnsi="Calibri"/>
        </w:rPr>
        <w:t>ot all e-learning</w:t>
      </w:r>
      <w:r w:rsidR="001C45F6">
        <w:rPr>
          <w:rFonts w:ascii="Calibri" w:hAnsi="Calibri"/>
        </w:rPr>
        <w:t xml:space="preserve"> courses</w:t>
      </w:r>
      <w:r w:rsidR="005352D3">
        <w:rPr>
          <w:rFonts w:ascii="Calibri" w:hAnsi="Calibri"/>
        </w:rPr>
        <w:t xml:space="preserve"> </w:t>
      </w:r>
      <w:r w:rsidR="001C45F6">
        <w:rPr>
          <w:rFonts w:ascii="Calibri" w:hAnsi="Calibri"/>
        </w:rPr>
        <w:t>are entered into STBS, t</w:t>
      </w:r>
      <w:r w:rsidR="00A520F9" w:rsidRPr="00A520F9">
        <w:rPr>
          <w:rFonts w:ascii="Calibri" w:hAnsi="Calibri"/>
        </w:rPr>
        <w:t>here</w:t>
      </w:r>
      <w:r w:rsidR="005352D3">
        <w:rPr>
          <w:rFonts w:ascii="Calibri" w:hAnsi="Calibri"/>
        </w:rPr>
        <w:t xml:space="preserve"> are in</w:t>
      </w:r>
      <w:r w:rsidR="00E32F0B">
        <w:rPr>
          <w:rFonts w:ascii="Calibri" w:hAnsi="Calibri"/>
        </w:rPr>
        <w:t xml:space="preserve">stances where the course </w:t>
      </w:r>
      <w:r w:rsidR="00A520F9" w:rsidRPr="00A520F9">
        <w:rPr>
          <w:rFonts w:ascii="Calibri" w:hAnsi="Calibri"/>
        </w:rPr>
        <w:t xml:space="preserve">and </w:t>
      </w:r>
      <w:r w:rsidR="001C45F6">
        <w:rPr>
          <w:rFonts w:ascii="Calibri" w:hAnsi="Calibri"/>
        </w:rPr>
        <w:t>enrolments are</w:t>
      </w:r>
      <w:r w:rsidR="00A520F9" w:rsidRPr="00A520F9">
        <w:rPr>
          <w:rFonts w:ascii="Calibri" w:hAnsi="Calibri"/>
        </w:rPr>
        <w:t xml:space="preserve"> only mastered in Moodle.</w:t>
      </w:r>
    </w:p>
    <w:p w14:paraId="7AC03598" w14:textId="5ED3FF77" w:rsidR="00A520F9" w:rsidRPr="00A520F9" w:rsidRDefault="00A520F9" w:rsidP="00A520F9">
      <w:pPr>
        <w:rPr>
          <w:rFonts w:ascii="Calibri" w:hAnsi="Calibri"/>
        </w:rPr>
      </w:pPr>
      <w:r w:rsidRPr="00A520F9">
        <w:rPr>
          <w:rFonts w:ascii="Calibri" w:hAnsi="Calibri"/>
        </w:rPr>
        <w:t>If STBS is the tool used to access the course, the course details have to be entered into ResourceLink, this data is then interfaced to STBS to enable booking by the learner.  All individuals with UCL credentials automatically have access to Moodle.</w:t>
      </w:r>
      <w:r w:rsidR="000C1C1F">
        <w:rPr>
          <w:rFonts w:ascii="Calibri" w:hAnsi="Calibri"/>
        </w:rPr>
        <w:t xml:space="preserve">  </w:t>
      </w:r>
      <w:r w:rsidR="001D10E0">
        <w:rPr>
          <w:rFonts w:ascii="Calibri" w:hAnsi="Calibri"/>
        </w:rPr>
        <w:t xml:space="preserve">Student </w:t>
      </w:r>
      <w:r w:rsidR="000C1C1F">
        <w:rPr>
          <w:rFonts w:ascii="Calibri" w:hAnsi="Calibri"/>
        </w:rPr>
        <w:t>Moodle accounts are created the first time a learner logs onto Moodle</w:t>
      </w:r>
      <w:r w:rsidR="001D10E0">
        <w:rPr>
          <w:rFonts w:ascii="Calibri" w:hAnsi="Calibri"/>
        </w:rPr>
        <w:t>, staff accounts are created via a nightly process. D</w:t>
      </w:r>
      <w:r w:rsidRPr="00A520F9">
        <w:rPr>
          <w:rFonts w:ascii="Calibri" w:hAnsi="Calibri"/>
        </w:rPr>
        <w:t>etails are supplied from active directory via LDAP.  Moodle can be accessed by individuals without UCL credent</w:t>
      </w:r>
      <w:r w:rsidR="00DD2F25">
        <w:rPr>
          <w:rFonts w:ascii="Calibri" w:hAnsi="Calibri"/>
        </w:rPr>
        <w:t>ials via a guest account, which</w:t>
      </w:r>
      <w:r w:rsidRPr="00A520F9">
        <w:rPr>
          <w:rFonts w:ascii="Calibri" w:hAnsi="Calibri"/>
        </w:rPr>
        <w:t xml:space="preserve"> the </w:t>
      </w:r>
      <w:r w:rsidRPr="00A520F9">
        <w:rPr>
          <w:rFonts w:ascii="Calibri" w:hAnsi="Calibri"/>
        </w:rPr>
        <w:lastRenderedPageBreak/>
        <w:t>owner</w:t>
      </w:r>
      <w:r w:rsidR="001D10E0">
        <w:rPr>
          <w:rFonts w:ascii="Calibri" w:hAnsi="Calibri"/>
        </w:rPr>
        <w:t xml:space="preserve"> of the course provides</w:t>
      </w:r>
      <w:r w:rsidRPr="00A520F9">
        <w:rPr>
          <w:rFonts w:ascii="Calibri" w:hAnsi="Calibri"/>
        </w:rPr>
        <w:t>.  No record of scores of assessment are recorded against guest accounts.</w:t>
      </w:r>
    </w:p>
    <w:p w14:paraId="3AD4F95C" w14:textId="77777777" w:rsidR="00A520F9" w:rsidRPr="00A520F9" w:rsidRDefault="00A520F9" w:rsidP="00A520F9">
      <w:pPr>
        <w:rPr>
          <w:rFonts w:ascii="Calibri" w:hAnsi="Calibri"/>
        </w:rPr>
      </w:pPr>
      <w:r w:rsidRPr="00A520F9">
        <w:rPr>
          <w:rFonts w:ascii="Calibri" w:hAnsi="Calibri"/>
        </w:rPr>
        <w:t xml:space="preserve">There is no single process defined by providers to create or run online courses.  </w:t>
      </w:r>
    </w:p>
    <w:p w14:paraId="176F230E" w14:textId="77777777" w:rsidR="00A520F9" w:rsidRPr="00A520F9" w:rsidRDefault="00A520F9" w:rsidP="00A520F9">
      <w:pPr>
        <w:rPr>
          <w:rFonts w:ascii="Calibri" w:hAnsi="Calibri"/>
          <w:b/>
        </w:rPr>
      </w:pPr>
      <w:r w:rsidRPr="00A520F9">
        <w:rPr>
          <w:rFonts w:ascii="Calibri" w:hAnsi="Calibri"/>
          <w:b/>
        </w:rPr>
        <w:t>Setting up a course in Moodle</w:t>
      </w:r>
    </w:p>
    <w:p w14:paraId="1DA08164" w14:textId="6A652201" w:rsidR="00A520F9" w:rsidRPr="00A520F9" w:rsidRDefault="00A520F9" w:rsidP="00A520F9">
      <w:pPr>
        <w:rPr>
          <w:rFonts w:ascii="Calibri" w:hAnsi="Calibri"/>
        </w:rPr>
      </w:pPr>
      <w:r w:rsidRPr="00A520F9">
        <w:rPr>
          <w:rFonts w:ascii="Calibri" w:hAnsi="Calibri"/>
        </w:rPr>
        <w:t>In all cases whether the course is in STBS or not, the course has to be created in Moodle and the content loaded.  This can be in the form of a complete SCORM pa</w:t>
      </w:r>
      <w:r w:rsidR="001D10E0">
        <w:rPr>
          <w:rFonts w:ascii="Calibri" w:hAnsi="Calibri"/>
        </w:rPr>
        <w:t>ckage or manual components completed</w:t>
      </w:r>
      <w:r w:rsidRPr="00A520F9">
        <w:rPr>
          <w:rFonts w:ascii="Calibri" w:hAnsi="Calibri"/>
        </w:rPr>
        <w:t xml:space="preserve"> by the a</w:t>
      </w:r>
      <w:r w:rsidR="00EE5128">
        <w:rPr>
          <w:rFonts w:ascii="Calibri" w:hAnsi="Calibri"/>
        </w:rPr>
        <w:t xml:space="preserve">dministrator after Moodle support </w:t>
      </w:r>
      <w:r w:rsidR="00DD2F25">
        <w:rPr>
          <w:rFonts w:ascii="Calibri" w:hAnsi="Calibri"/>
        </w:rPr>
        <w:t xml:space="preserve">team </w:t>
      </w:r>
      <w:r w:rsidR="00EE5128">
        <w:rPr>
          <w:rFonts w:ascii="Calibri" w:hAnsi="Calibri"/>
        </w:rPr>
        <w:t>create the course</w:t>
      </w:r>
      <w:r w:rsidR="001D10E0">
        <w:rPr>
          <w:rFonts w:ascii="Calibri" w:hAnsi="Calibri"/>
        </w:rPr>
        <w:t>.  Providers are granted</w:t>
      </w:r>
      <w:r w:rsidRPr="00A520F9">
        <w:rPr>
          <w:rFonts w:ascii="Calibri" w:hAnsi="Calibri"/>
        </w:rPr>
        <w:t xml:space="preserve"> the </w:t>
      </w:r>
      <w:r w:rsidR="001D10E0">
        <w:rPr>
          <w:rFonts w:ascii="Calibri" w:hAnsi="Calibri"/>
        </w:rPr>
        <w:t xml:space="preserve">required privileges </w:t>
      </w:r>
      <w:r w:rsidR="00DD2F25">
        <w:rPr>
          <w:rFonts w:ascii="Calibri" w:hAnsi="Calibri"/>
        </w:rPr>
        <w:t>to complete their</w:t>
      </w:r>
      <w:r w:rsidRPr="00A520F9">
        <w:rPr>
          <w:rFonts w:ascii="Calibri" w:hAnsi="Calibri"/>
        </w:rPr>
        <w:t xml:space="preserve"> task</w:t>
      </w:r>
      <w:r w:rsidR="00DD2F25">
        <w:rPr>
          <w:rFonts w:ascii="Calibri" w:hAnsi="Calibri"/>
        </w:rPr>
        <w:t>s</w:t>
      </w:r>
      <w:r w:rsidRPr="00A520F9">
        <w:rPr>
          <w:rFonts w:ascii="Calibri" w:hAnsi="Calibri"/>
        </w:rPr>
        <w:t>.</w:t>
      </w:r>
    </w:p>
    <w:p w14:paraId="3190A0BC" w14:textId="0E93765B" w:rsidR="00A520F9" w:rsidRPr="00A520F9" w:rsidRDefault="00EE5128" w:rsidP="00A520F9">
      <w:pPr>
        <w:rPr>
          <w:rFonts w:ascii="Calibri" w:hAnsi="Calibri"/>
          <w:b/>
        </w:rPr>
      </w:pPr>
      <w:r>
        <w:rPr>
          <w:rFonts w:ascii="Calibri" w:hAnsi="Calibri"/>
          <w:b/>
        </w:rPr>
        <w:t>Enrol onto</w:t>
      </w:r>
      <w:r w:rsidR="00A520F9" w:rsidRPr="00A520F9">
        <w:rPr>
          <w:rFonts w:ascii="Calibri" w:hAnsi="Calibri"/>
          <w:b/>
        </w:rPr>
        <w:t xml:space="preserve"> a course</w:t>
      </w:r>
    </w:p>
    <w:p w14:paraId="14732A1C" w14:textId="77777777" w:rsidR="00A520F9" w:rsidRPr="00A520F9" w:rsidRDefault="00A520F9" w:rsidP="00A520F9">
      <w:pPr>
        <w:rPr>
          <w:rFonts w:ascii="Calibri" w:hAnsi="Calibri"/>
        </w:rPr>
      </w:pPr>
      <w:r w:rsidRPr="00A520F9">
        <w:rPr>
          <w:rFonts w:ascii="Calibri" w:hAnsi="Calibri"/>
        </w:rPr>
        <w:t xml:space="preserve">There are various methods to direct the learner to Moodle for enrolment.  </w:t>
      </w:r>
    </w:p>
    <w:p w14:paraId="21233789" w14:textId="77777777" w:rsidR="00A520F9" w:rsidRPr="00A520F9" w:rsidRDefault="00A520F9" w:rsidP="00A520F9">
      <w:pPr>
        <w:pStyle w:val="ListParagraph"/>
        <w:numPr>
          <w:ilvl w:val="0"/>
          <w:numId w:val="21"/>
        </w:numPr>
        <w:spacing w:before="0" w:after="200"/>
        <w:rPr>
          <w:rFonts w:ascii="Calibri" w:hAnsi="Calibri"/>
        </w:rPr>
      </w:pPr>
      <w:r w:rsidRPr="00A520F9">
        <w:rPr>
          <w:rFonts w:ascii="Calibri" w:hAnsi="Calibri"/>
        </w:rPr>
        <w:t xml:space="preserve">Manual enrolment in Moodle by the provider, then the provider emails the learner an invitation to log into a course in Moodle, and these courses can be activated with keys sent in the email by the learner.  However it is not mandatory to have key access in Moodle.  </w:t>
      </w:r>
    </w:p>
    <w:p w14:paraId="5F16418F" w14:textId="77777777" w:rsidR="00A520F9" w:rsidRPr="00A520F9" w:rsidRDefault="00A520F9" w:rsidP="00A520F9">
      <w:pPr>
        <w:pStyle w:val="ListParagraph"/>
        <w:numPr>
          <w:ilvl w:val="0"/>
          <w:numId w:val="21"/>
        </w:numPr>
        <w:spacing w:before="0" w:after="200"/>
        <w:rPr>
          <w:rFonts w:ascii="Calibri" w:hAnsi="Calibri"/>
        </w:rPr>
      </w:pPr>
      <w:r w:rsidRPr="00A520F9">
        <w:rPr>
          <w:rFonts w:ascii="Calibri" w:hAnsi="Calibri"/>
        </w:rPr>
        <w:t>The learner can find the course in STBS and will be re-directed to Moodle or a provider’s web page.</w:t>
      </w:r>
    </w:p>
    <w:p w14:paraId="73DDED07" w14:textId="77777777" w:rsidR="00A520F9" w:rsidRPr="00A520F9" w:rsidRDefault="00A520F9" w:rsidP="00A520F9">
      <w:pPr>
        <w:pStyle w:val="ListParagraph"/>
        <w:numPr>
          <w:ilvl w:val="0"/>
          <w:numId w:val="21"/>
        </w:numPr>
        <w:spacing w:before="0" w:after="200"/>
        <w:rPr>
          <w:rFonts w:ascii="Calibri" w:hAnsi="Calibri"/>
        </w:rPr>
      </w:pPr>
      <w:r w:rsidRPr="00A520F9">
        <w:rPr>
          <w:rFonts w:ascii="Calibri" w:hAnsi="Calibri"/>
        </w:rPr>
        <w:t>The learner can search and enrol themselves to a course in Moodle directly. Basically an automated enrolment by the learner.</w:t>
      </w:r>
    </w:p>
    <w:p w14:paraId="23DB1CD5" w14:textId="77777777" w:rsidR="00A520F9" w:rsidRPr="00A520F9" w:rsidRDefault="00A520F9" w:rsidP="00A520F9">
      <w:pPr>
        <w:rPr>
          <w:rFonts w:ascii="Calibri" w:hAnsi="Calibri"/>
        </w:rPr>
      </w:pPr>
      <w:r w:rsidRPr="00A520F9">
        <w:rPr>
          <w:rFonts w:ascii="Calibri" w:hAnsi="Calibri"/>
        </w:rPr>
        <w:lastRenderedPageBreak/>
        <w:t xml:space="preserve">Re-direction to Moodle </w:t>
      </w:r>
      <w:r w:rsidRPr="008D3389">
        <w:rPr>
          <w:rFonts w:ascii="Calibri" w:hAnsi="Calibri"/>
          <w:u w:val="single"/>
        </w:rPr>
        <w:t>can be directly to a course</w:t>
      </w:r>
      <w:r w:rsidRPr="00A520F9">
        <w:rPr>
          <w:rFonts w:ascii="Calibri" w:hAnsi="Calibri"/>
        </w:rPr>
        <w:t xml:space="preserve"> or just to the Moodle homepage where the learner will then have to search for the course.  When the URL sends the learner directly to a course the URL will contain the course ID generated in Moodle at the point of course creation.</w:t>
      </w:r>
    </w:p>
    <w:p w14:paraId="27EDD173" w14:textId="77777777" w:rsidR="00A520F9" w:rsidRPr="00A520F9" w:rsidRDefault="00A520F9" w:rsidP="00A520F9">
      <w:pPr>
        <w:rPr>
          <w:rFonts w:ascii="Calibri" w:hAnsi="Calibri"/>
          <w:b/>
        </w:rPr>
      </w:pPr>
      <w:r w:rsidRPr="00A520F9">
        <w:rPr>
          <w:rFonts w:ascii="Calibri" w:hAnsi="Calibri"/>
          <w:b/>
        </w:rPr>
        <w:t>Access / Attend a course</w:t>
      </w:r>
    </w:p>
    <w:p w14:paraId="6988F9D9" w14:textId="77777777" w:rsidR="00A520F9" w:rsidRPr="00A520F9" w:rsidRDefault="00A520F9" w:rsidP="00A520F9">
      <w:pPr>
        <w:rPr>
          <w:rFonts w:ascii="Calibri" w:hAnsi="Calibri"/>
        </w:rPr>
      </w:pPr>
      <w:r w:rsidRPr="00A520F9">
        <w:rPr>
          <w:rFonts w:ascii="Calibri" w:hAnsi="Calibri"/>
        </w:rPr>
        <w:t>Learner course access is via one of the following methods</w:t>
      </w:r>
    </w:p>
    <w:p w14:paraId="46E5E834" w14:textId="77777777" w:rsidR="00A520F9" w:rsidRPr="00A520F9" w:rsidRDefault="00A520F9" w:rsidP="00A520F9">
      <w:pPr>
        <w:pStyle w:val="ListParagraph"/>
        <w:numPr>
          <w:ilvl w:val="0"/>
          <w:numId w:val="22"/>
        </w:numPr>
        <w:spacing w:before="0" w:after="200"/>
        <w:rPr>
          <w:rFonts w:ascii="Calibri" w:hAnsi="Calibri"/>
        </w:rPr>
      </w:pPr>
      <w:r w:rsidRPr="00A520F9">
        <w:rPr>
          <w:rFonts w:ascii="Calibri" w:hAnsi="Calibri"/>
        </w:rPr>
        <w:t xml:space="preserve">Via STBS the learner is at some point re-directed to Moodle and the learner has to always log in to Moodle to run the course, either with or without a key.  </w:t>
      </w:r>
    </w:p>
    <w:p w14:paraId="7D09DBB8" w14:textId="77777777" w:rsidR="00A520F9" w:rsidRPr="00A520F9" w:rsidRDefault="00A520F9" w:rsidP="00A520F9">
      <w:pPr>
        <w:pStyle w:val="ListParagraph"/>
        <w:numPr>
          <w:ilvl w:val="0"/>
          <w:numId w:val="22"/>
        </w:numPr>
        <w:spacing w:before="0" w:after="200"/>
        <w:rPr>
          <w:rFonts w:ascii="Calibri" w:hAnsi="Calibri"/>
        </w:rPr>
      </w:pPr>
      <w:r w:rsidRPr="00A520F9">
        <w:rPr>
          <w:rFonts w:ascii="Calibri" w:hAnsi="Calibri"/>
        </w:rPr>
        <w:t>In some cases the learner will have to search inside Moodle to find the course and self-enrol.  If the enrolment has been manually set, the person manually enrolling the learner needs to have the correct privilege.  Currently managers cannot manually enrol a learner (unless they are provider administrators as well).  There are some specialised courses for which a training provider cannot generate the key.</w:t>
      </w:r>
      <w:r w:rsidRPr="00A520F9">
        <w:rPr>
          <w:rStyle w:val="FootnoteReference"/>
          <w:rFonts w:ascii="Calibri" w:hAnsi="Calibri"/>
        </w:rPr>
        <w:footnoteReference w:id="2"/>
      </w:r>
    </w:p>
    <w:p w14:paraId="7E3F10F5" w14:textId="77777777" w:rsidR="00A520F9" w:rsidRPr="00A520F9" w:rsidRDefault="00A520F9" w:rsidP="00A520F9">
      <w:pPr>
        <w:rPr>
          <w:rFonts w:ascii="Calibri" w:hAnsi="Calibri"/>
          <w:b/>
        </w:rPr>
      </w:pPr>
      <w:r w:rsidRPr="00A520F9">
        <w:rPr>
          <w:rFonts w:ascii="Calibri" w:hAnsi="Calibri"/>
          <w:b/>
        </w:rPr>
        <w:t>Monitor attendances</w:t>
      </w:r>
    </w:p>
    <w:p w14:paraId="2F62BD59" w14:textId="63B0DFFF" w:rsidR="00205AA4" w:rsidRDefault="00A520F9" w:rsidP="00205AA4">
      <w:pPr>
        <w:rPr>
          <w:rFonts w:ascii="Calibri" w:hAnsi="Calibri"/>
        </w:rPr>
      </w:pPr>
      <w:r w:rsidRPr="00A520F9">
        <w:rPr>
          <w:rFonts w:ascii="Calibri" w:hAnsi="Calibri"/>
        </w:rPr>
        <w:lastRenderedPageBreak/>
        <w:t>Upon completion of the course the st</w:t>
      </w:r>
      <w:r w:rsidR="00B65AC0">
        <w:rPr>
          <w:rFonts w:ascii="Calibri" w:hAnsi="Calibri"/>
        </w:rPr>
        <w:t>atus is not updated in Resource</w:t>
      </w:r>
      <w:r w:rsidRPr="00A520F9">
        <w:rPr>
          <w:rFonts w:ascii="Calibri" w:hAnsi="Calibri"/>
        </w:rPr>
        <w:t xml:space="preserve">Link, unless the provider manually applies the results, </w:t>
      </w:r>
      <w:r w:rsidR="000B678F">
        <w:rPr>
          <w:rFonts w:ascii="Calibri" w:hAnsi="Calibri"/>
        </w:rPr>
        <w:t xml:space="preserve">this </w:t>
      </w:r>
      <w:r w:rsidRPr="00A520F9">
        <w:rPr>
          <w:rFonts w:ascii="Calibri" w:hAnsi="Calibri"/>
        </w:rPr>
        <w:t xml:space="preserve">is only for staff on the payroll.  </w:t>
      </w:r>
      <w:r w:rsidR="00001955">
        <w:rPr>
          <w:rFonts w:ascii="Calibri" w:hAnsi="Calibri"/>
        </w:rPr>
        <w:t xml:space="preserve">Organisational Development have a custom interface </w:t>
      </w:r>
      <w:r w:rsidR="00DD2F25">
        <w:rPr>
          <w:rFonts w:ascii="Calibri" w:hAnsi="Calibri"/>
        </w:rPr>
        <w:t xml:space="preserve">for one course </w:t>
      </w:r>
      <w:r w:rsidR="00001955">
        <w:rPr>
          <w:rFonts w:ascii="Calibri" w:hAnsi="Calibri"/>
        </w:rPr>
        <w:t>which produces a</w:t>
      </w:r>
      <w:r w:rsidR="00766E1E">
        <w:rPr>
          <w:rFonts w:ascii="Calibri" w:hAnsi="Calibri"/>
        </w:rPr>
        <w:t xml:space="preserve"> comma separated file to enable</w:t>
      </w:r>
      <w:r w:rsidR="00001955">
        <w:rPr>
          <w:rFonts w:ascii="Calibri" w:hAnsi="Calibri"/>
        </w:rPr>
        <w:t xml:space="preserve"> the upload of the lea</w:t>
      </w:r>
      <w:r w:rsidR="00B65AC0">
        <w:rPr>
          <w:rFonts w:ascii="Calibri" w:hAnsi="Calibri"/>
        </w:rPr>
        <w:t>rner’s attendance into Resource</w:t>
      </w:r>
      <w:r w:rsidR="00001955">
        <w:rPr>
          <w:rFonts w:ascii="Calibri" w:hAnsi="Calibri"/>
        </w:rPr>
        <w:t xml:space="preserve">Link.  All other </w:t>
      </w:r>
      <w:r w:rsidR="00A973D2">
        <w:rPr>
          <w:rFonts w:ascii="Calibri" w:hAnsi="Calibri"/>
        </w:rPr>
        <w:t>providers’</w:t>
      </w:r>
      <w:r w:rsidR="00001955">
        <w:rPr>
          <w:rFonts w:ascii="Calibri" w:hAnsi="Calibri"/>
        </w:rPr>
        <w:t xml:space="preserve"> user </w:t>
      </w:r>
      <w:r w:rsidRPr="00A520F9">
        <w:rPr>
          <w:rFonts w:ascii="Calibri" w:hAnsi="Calibri"/>
        </w:rPr>
        <w:t>reports from Moodle are used to monitor completion rates.  There is no automated method to ensure mandatory courses, such a</w:t>
      </w:r>
      <w:r w:rsidR="00DD2F25">
        <w:rPr>
          <w:rFonts w:ascii="Calibri" w:hAnsi="Calibri"/>
        </w:rPr>
        <w:t xml:space="preserve">s IT security </w:t>
      </w:r>
      <w:r w:rsidRPr="00A520F9">
        <w:rPr>
          <w:rFonts w:ascii="Calibri" w:hAnsi="Calibri"/>
        </w:rPr>
        <w:t xml:space="preserve">completed. </w:t>
      </w:r>
      <w:r w:rsidR="00001955">
        <w:rPr>
          <w:rFonts w:ascii="Calibri" w:hAnsi="Calibri"/>
        </w:rPr>
        <w:t xml:space="preserve"> </w:t>
      </w:r>
    </w:p>
    <w:p w14:paraId="274DD8CF" w14:textId="77777777" w:rsidR="00FE6F7F" w:rsidRDefault="00FE6F7F" w:rsidP="00205AA4">
      <w:pPr>
        <w:rPr>
          <w:rFonts w:ascii="Calibri" w:hAnsi="Calibri"/>
        </w:rPr>
      </w:pPr>
    </w:p>
    <w:p w14:paraId="1971B438" w14:textId="4A3031FD" w:rsidR="00A14CA7" w:rsidRDefault="00F31605" w:rsidP="00205AA4">
      <w:pPr>
        <w:rPr>
          <w:rFonts w:ascii="Calibri" w:hAnsi="Calibri"/>
        </w:rPr>
      </w:pPr>
      <w:r>
        <w:rPr>
          <w:rFonts w:ascii="Calibri" w:hAnsi="Calibri"/>
        </w:rPr>
        <w:t xml:space="preserve">INT120 -&gt; Create a </w:t>
      </w:r>
      <w:r w:rsidR="00EE5128">
        <w:rPr>
          <w:rFonts w:ascii="Calibri" w:hAnsi="Calibri"/>
        </w:rPr>
        <w:t xml:space="preserve">RL </w:t>
      </w:r>
      <w:r>
        <w:rPr>
          <w:rFonts w:ascii="Calibri" w:hAnsi="Calibri"/>
        </w:rPr>
        <w:t>course.</w:t>
      </w:r>
    </w:p>
    <w:p w14:paraId="17C06E0F" w14:textId="6653E128" w:rsidR="00F31605" w:rsidRDefault="00F31605" w:rsidP="00205AA4">
      <w:pPr>
        <w:rPr>
          <w:rFonts w:ascii="Calibri" w:hAnsi="Calibri"/>
        </w:rPr>
      </w:pPr>
      <w:r>
        <w:rPr>
          <w:rFonts w:ascii="Calibri" w:hAnsi="Calibri"/>
        </w:rPr>
        <w:t xml:space="preserve">INT121 -&gt; Update a </w:t>
      </w:r>
      <w:r w:rsidR="00EE5128">
        <w:rPr>
          <w:rFonts w:ascii="Calibri" w:hAnsi="Calibri"/>
        </w:rPr>
        <w:t xml:space="preserve">RL </w:t>
      </w:r>
      <w:r>
        <w:rPr>
          <w:rFonts w:ascii="Calibri" w:hAnsi="Calibri"/>
        </w:rPr>
        <w:t>course.</w:t>
      </w:r>
    </w:p>
    <w:p w14:paraId="5F7FB60E" w14:textId="3AF1A362" w:rsidR="00F31605" w:rsidRDefault="00F31605" w:rsidP="00205AA4">
      <w:pPr>
        <w:rPr>
          <w:rFonts w:ascii="Calibri" w:hAnsi="Calibri"/>
        </w:rPr>
      </w:pPr>
      <w:r>
        <w:rPr>
          <w:rFonts w:ascii="Calibri" w:hAnsi="Calibri"/>
        </w:rPr>
        <w:t xml:space="preserve">INT122 -&gt; Delete a </w:t>
      </w:r>
      <w:r w:rsidR="00EE5128">
        <w:rPr>
          <w:rFonts w:ascii="Calibri" w:hAnsi="Calibri"/>
        </w:rPr>
        <w:t xml:space="preserve">RL </w:t>
      </w:r>
      <w:r>
        <w:rPr>
          <w:rFonts w:ascii="Calibri" w:hAnsi="Calibri"/>
        </w:rPr>
        <w:t>course.</w:t>
      </w:r>
    </w:p>
    <w:p w14:paraId="3E97549F" w14:textId="47EF8DBA" w:rsidR="007878CD" w:rsidRDefault="007647A4" w:rsidP="00870AB9">
      <w:pPr>
        <w:rPr>
          <w:rFonts w:ascii="Calibri" w:hAnsi="Calibri"/>
        </w:rPr>
      </w:pPr>
      <w:r>
        <w:rPr>
          <w:rFonts w:ascii="Calibri" w:hAnsi="Calibri"/>
        </w:rPr>
        <w:t>INT123</w:t>
      </w:r>
      <w:r w:rsidR="007878CD">
        <w:rPr>
          <w:rFonts w:ascii="Calibri" w:hAnsi="Calibri"/>
        </w:rPr>
        <w:t xml:space="preserve"> -&gt; Create a course in Moodle.</w:t>
      </w:r>
    </w:p>
    <w:p w14:paraId="1C36AEAF" w14:textId="0EB76A5F" w:rsidR="00F31605" w:rsidRDefault="00870AB9" w:rsidP="00205AA4">
      <w:pPr>
        <w:rPr>
          <w:rFonts w:ascii="Calibri" w:hAnsi="Calibri"/>
        </w:rPr>
      </w:pPr>
      <w:r>
        <w:rPr>
          <w:rFonts w:ascii="Calibri" w:hAnsi="Calibri"/>
        </w:rPr>
        <w:t>INT12</w:t>
      </w:r>
      <w:r w:rsidR="007647A4">
        <w:rPr>
          <w:rFonts w:ascii="Calibri" w:hAnsi="Calibri"/>
        </w:rPr>
        <w:t>4</w:t>
      </w:r>
      <w:r w:rsidR="00F31605">
        <w:rPr>
          <w:rFonts w:ascii="Calibri" w:hAnsi="Calibri"/>
        </w:rPr>
        <w:t xml:space="preserve"> -&gt; Enrol a learner onto a </w:t>
      </w:r>
      <w:r w:rsidR="00EE5128">
        <w:rPr>
          <w:rFonts w:ascii="Calibri" w:hAnsi="Calibri"/>
        </w:rPr>
        <w:t xml:space="preserve">Moodle </w:t>
      </w:r>
      <w:r w:rsidR="00F31605">
        <w:rPr>
          <w:rFonts w:ascii="Calibri" w:hAnsi="Calibri"/>
        </w:rPr>
        <w:t>course.</w:t>
      </w:r>
    </w:p>
    <w:p w14:paraId="16CB3B24" w14:textId="7FAB94BC" w:rsidR="00F31605" w:rsidRDefault="00F31605" w:rsidP="00205AA4">
      <w:pPr>
        <w:rPr>
          <w:rFonts w:ascii="Calibri" w:hAnsi="Calibri"/>
        </w:rPr>
      </w:pPr>
      <w:r>
        <w:rPr>
          <w:rFonts w:ascii="Calibri" w:hAnsi="Calibri"/>
        </w:rPr>
        <w:t>INT12</w:t>
      </w:r>
      <w:r w:rsidR="007647A4">
        <w:rPr>
          <w:rFonts w:ascii="Calibri" w:hAnsi="Calibri"/>
        </w:rPr>
        <w:t>5</w:t>
      </w:r>
      <w:r>
        <w:rPr>
          <w:rFonts w:ascii="Calibri" w:hAnsi="Calibri"/>
        </w:rPr>
        <w:t xml:space="preserve"> -&gt; Remove a learner from a </w:t>
      </w:r>
      <w:r w:rsidR="00EE5128">
        <w:rPr>
          <w:rFonts w:ascii="Calibri" w:hAnsi="Calibri"/>
        </w:rPr>
        <w:t xml:space="preserve">Moodle </w:t>
      </w:r>
      <w:r>
        <w:rPr>
          <w:rFonts w:ascii="Calibri" w:hAnsi="Calibri"/>
        </w:rPr>
        <w:t>course.</w:t>
      </w:r>
    </w:p>
    <w:p w14:paraId="27D479DB" w14:textId="6C16AA8E" w:rsidR="00F31605" w:rsidRPr="007D6792" w:rsidRDefault="00F31605" w:rsidP="00205AA4">
      <w:pPr>
        <w:rPr>
          <w:rFonts w:ascii="Calibri" w:hAnsi="Calibri"/>
        </w:rPr>
      </w:pPr>
      <w:r>
        <w:rPr>
          <w:rFonts w:ascii="Calibri" w:hAnsi="Calibri"/>
        </w:rPr>
        <w:t>INT12</w:t>
      </w:r>
      <w:r w:rsidR="007647A4">
        <w:rPr>
          <w:rFonts w:ascii="Calibri" w:hAnsi="Calibri"/>
        </w:rPr>
        <w:t>6</w:t>
      </w:r>
      <w:r>
        <w:rPr>
          <w:rFonts w:ascii="Calibri" w:hAnsi="Calibri"/>
        </w:rPr>
        <w:t xml:space="preserve"> -&gt; Update a learner’s attendance information.</w:t>
      </w:r>
    </w:p>
    <w:tbl>
      <w:tblPr>
        <w:tblStyle w:val="ListTable7Colorful-Accent2"/>
        <w:tblW w:w="9781" w:type="dxa"/>
        <w:tblLayout w:type="fixed"/>
        <w:tblLook w:val="04A0" w:firstRow="1" w:lastRow="0" w:firstColumn="1" w:lastColumn="0" w:noHBand="0" w:noVBand="1"/>
      </w:tblPr>
      <w:tblGrid>
        <w:gridCol w:w="1985"/>
        <w:gridCol w:w="1276"/>
        <w:gridCol w:w="992"/>
        <w:gridCol w:w="283"/>
        <w:gridCol w:w="1134"/>
        <w:gridCol w:w="1276"/>
        <w:gridCol w:w="1134"/>
        <w:gridCol w:w="1701"/>
      </w:tblGrid>
      <w:tr w:rsidR="00205AA4" w:rsidRPr="007D6792" w14:paraId="05720050" w14:textId="77777777" w:rsidTr="00FC1A4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85" w:type="dxa"/>
          </w:tcPr>
          <w:p w14:paraId="7A06BF2B" w14:textId="77777777" w:rsidR="00205AA4" w:rsidRPr="007D6792" w:rsidRDefault="00205AA4" w:rsidP="009C35D7">
            <w:pPr>
              <w:rPr>
                <w:rFonts w:ascii="Calibri" w:hAnsi="Calibri"/>
              </w:rPr>
            </w:pPr>
            <w:r w:rsidRPr="007D6792">
              <w:rPr>
                <w:rFonts w:ascii="Calibri" w:hAnsi="Calibri"/>
              </w:rPr>
              <w:lastRenderedPageBreak/>
              <w:t>Interface</w:t>
            </w:r>
          </w:p>
        </w:tc>
        <w:tc>
          <w:tcPr>
            <w:tcW w:w="1276" w:type="dxa"/>
          </w:tcPr>
          <w:p w14:paraId="6FE0CB88"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Between Systems</w:t>
            </w:r>
          </w:p>
        </w:tc>
        <w:tc>
          <w:tcPr>
            <w:tcW w:w="1275" w:type="dxa"/>
            <w:gridSpan w:val="2"/>
          </w:tcPr>
          <w:p w14:paraId="1DED0470"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Update frequency</w:t>
            </w:r>
          </w:p>
        </w:tc>
        <w:tc>
          <w:tcPr>
            <w:tcW w:w="1134" w:type="dxa"/>
          </w:tcPr>
          <w:p w14:paraId="28D0030C"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Data transfer method</w:t>
            </w:r>
          </w:p>
        </w:tc>
        <w:tc>
          <w:tcPr>
            <w:tcW w:w="1276" w:type="dxa"/>
          </w:tcPr>
          <w:p w14:paraId="4F11AC57"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Data is replicated / transient</w:t>
            </w:r>
          </w:p>
        </w:tc>
        <w:tc>
          <w:tcPr>
            <w:tcW w:w="1134" w:type="dxa"/>
          </w:tcPr>
          <w:p w14:paraId="740D5C4B"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What records is required</w:t>
            </w:r>
          </w:p>
          <w:p w14:paraId="3F9AAF85"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(current / past / future)</w:t>
            </w:r>
          </w:p>
        </w:tc>
        <w:tc>
          <w:tcPr>
            <w:tcW w:w="1701" w:type="dxa"/>
          </w:tcPr>
          <w:p w14:paraId="2C4C47FA" w14:textId="77777777" w:rsidR="00205AA4" w:rsidRPr="007D6792" w:rsidRDefault="00205AA4" w:rsidP="009C35D7">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How many records are transferred through the interface in a single request</w:t>
            </w:r>
          </w:p>
        </w:tc>
      </w:tr>
      <w:tr w:rsidR="00205AA4" w:rsidRPr="007D6792" w14:paraId="73E340A4" w14:textId="77777777" w:rsidTr="00FF2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182C346" w14:textId="1947D420" w:rsidR="00205AA4" w:rsidRPr="007D6792" w:rsidRDefault="005A47D5" w:rsidP="005A47D5">
            <w:pPr>
              <w:tabs>
                <w:tab w:val="center" w:pos="884"/>
                <w:tab w:val="right" w:pos="1769"/>
              </w:tabs>
              <w:jc w:val="left"/>
              <w:rPr>
                <w:rFonts w:ascii="Calibri" w:hAnsi="Calibri"/>
                <w:i w:val="0"/>
              </w:rPr>
            </w:pPr>
            <w:r>
              <w:rPr>
                <w:rFonts w:ascii="Calibri" w:hAnsi="Calibri"/>
                <w:i w:val="0"/>
              </w:rPr>
              <w:tab/>
            </w:r>
            <w:r w:rsidR="00A83C58">
              <w:rPr>
                <w:rFonts w:ascii="Calibri" w:hAnsi="Calibri"/>
                <w:i w:val="0"/>
              </w:rPr>
              <w:t>INT120</w:t>
            </w:r>
            <w:r>
              <w:rPr>
                <w:rFonts w:ascii="Calibri" w:hAnsi="Calibri"/>
                <w:i w:val="0"/>
              </w:rPr>
              <w:tab/>
            </w:r>
          </w:p>
        </w:tc>
        <w:tc>
          <w:tcPr>
            <w:tcW w:w="1276" w:type="dxa"/>
          </w:tcPr>
          <w:p w14:paraId="108A0F7A" w14:textId="78B448B4" w:rsidR="00205AA4" w:rsidRPr="007D6792" w:rsidRDefault="006E7003" w:rsidP="006E7003">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RL -&gt;STBS </w:t>
            </w:r>
          </w:p>
        </w:tc>
        <w:tc>
          <w:tcPr>
            <w:tcW w:w="992" w:type="dxa"/>
          </w:tcPr>
          <w:p w14:paraId="1B8073E5" w14:textId="2D9F1E83" w:rsidR="00205AA4" w:rsidRPr="007D6792" w:rsidRDefault="0058168F" w:rsidP="009C35D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29EADC7D" w14:textId="7A96611A" w:rsidR="0058168F" w:rsidRPr="007D6792" w:rsidRDefault="006E7003" w:rsidP="009C35D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DB views</w:t>
            </w:r>
          </w:p>
        </w:tc>
        <w:tc>
          <w:tcPr>
            <w:tcW w:w="1276" w:type="dxa"/>
          </w:tcPr>
          <w:p w14:paraId="321983C3" w14:textId="17AB23FB" w:rsidR="00205AA4" w:rsidRPr="007D6792" w:rsidRDefault="006E7003" w:rsidP="009C35D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00205AA4" w:rsidRPr="007D6792">
              <w:rPr>
                <w:rFonts w:ascii="Calibri" w:hAnsi="Calibri"/>
              </w:rPr>
              <w:t xml:space="preserve"> </w:t>
            </w:r>
          </w:p>
        </w:tc>
        <w:tc>
          <w:tcPr>
            <w:tcW w:w="1134" w:type="dxa"/>
          </w:tcPr>
          <w:p w14:paraId="17E09198" w14:textId="77777777" w:rsidR="00205AA4" w:rsidRPr="007D6792" w:rsidRDefault="00205AA4" w:rsidP="009C35D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701" w:type="dxa"/>
          </w:tcPr>
          <w:p w14:paraId="1D3E2377" w14:textId="7CD3FB79" w:rsidR="00205AA4" w:rsidRPr="007D6792" w:rsidRDefault="00205AA4" w:rsidP="009C35D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Set of Records</w:t>
            </w:r>
            <w:r w:rsidR="0058168F">
              <w:rPr>
                <w:rFonts w:ascii="Calibri" w:hAnsi="Calibri"/>
              </w:rPr>
              <w:t>/Single Record</w:t>
            </w:r>
          </w:p>
        </w:tc>
      </w:tr>
      <w:tr w:rsidR="00D62A97" w:rsidRPr="007D6792" w14:paraId="14B0B015" w14:textId="77777777" w:rsidTr="00FF2D15">
        <w:tc>
          <w:tcPr>
            <w:cnfStyle w:val="001000000000" w:firstRow="0" w:lastRow="0" w:firstColumn="1" w:lastColumn="0" w:oddVBand="0" w:evenVBand="0" w:oddHBand="0" w:evenHBand="0" w:firstRowFirstColumn="0" w:firstRowLastColumn="0" w:lastRowFirstColumn="0" w:lastRowLastColumn="0"/>
            <w:tcW w:w="1985" w:type="dxa"/>
          </w:tcPr>
          <w:p w14:paraId="0433ECF3" w14:textId="4EFD2AAB" w:rsidR="00D62A97" w:rsidRDefault="00D62A97" w:rsidP="00D62A97">
            <w:pPr>
              <w:jc w:val="left"/>
              <w:rPr>
                <w:rFonts w:ascii="Calibri" w:hAnsi="Calibri"/>
                <w:i w:val="0"/>
              </w:rPr>
            </w:pPr>
            <w:r>
              <w:rPr>
                <w:rFonts w:ascii="Calibri" w:hAnsi="Calibri"/>
                <w:i w:val="0"/>
              </w:rPr>
              <w:t xml:space="preserve">          INT121</w:t>
            </w:r>
          </w:p>
        </w:tc>
        <w:tc>
          <w:tcPr>
            <w:tcW w:w="1276" w:type="dxa"/>
          </w:tcPr>
          <w:p w14:paraId="5715D52F" w14:textId="4ACE4854"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RL -&gt;STBS </w:t>
            </w:r>
          </w:p>
        </w:tc>
        <w:tc>
          <w:tcPr>
            <w:tcW w:w="992" w:type="dxa"/>
          </w:tcPr>
          <w:p w14:paraId="7BA0462B" w14:textId="66B998CD"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4EB0D542" w14:textId="7927EBF4"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DB views</w:t>
            </w:r>
          </w:p>
        </w:tc>
        <w:tc>
          <w:tcPr>
            <w:tcW w:w="1276" w:type="dxa"/>
          </w:tcPr>
          <w:p w14:paraId="70F225B5" w14:textId="0B93D6AC"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 </w:t>
            </w:r>
          </w:p>
        </w:tc>
        <w:tc>
          <w:tcPr>
            <w:tcW w:w="1134" w:type="dxa"/>
          </w:tcPr>
          <w:p w14:paraId="149D7DB4" w14:textId="419F2EAB"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701" w:type="dxa"/>
          </w:tcPr>
          <w:p w14:paraId="78EC1A0F" w14:textId="12CE3A14" w:rsidR="00D62A97" w:rsidRDefault="00D62A97" w:rsidP="00D62A9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Set of Records/Single Record</w:t>
            </w:r>
          </w:p>
        </w:tc>
      </w:tr>
      <w:tr w:rsidR="00D62A97" w:rsidRPr="007D6792" w14:paraId="1DC37E36" w14:textId="77777777" w:rsidTr="00FF2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A41D980" w14:textId="6F06B3C3" w:rsidR="00D62A97" w:rsidRDefault="00D62A97" w:rsidP="00D62A97">
            <w:pPr>
              <w:jc w:val="left"/>
              <w:rPr>
                <w:rFonts w:ascii="Calibri" w:hAnsi="Calibri"/>
                <w:i w:val="0"/>
              </w:rPr>
            </w:pPr>
            <w:r>
              <w:rPr>
                <w:rFonts w:ascii="Calibri" w:hAnsi="Calibri"/>
                <w:i w:val="0"/>
              </w:rPr>
              <w:t xml:space="preserve">          INT122</w:t>
            </w:r>
            <w:r>
              <w:rPr>
                <w:rFonts w:ascii="Calibri" w:hAnsi="Calibri"/>
                <w:i w:val="0"/>
              </w:rPr>
              <w:tab/>
            </w:r>
          </w:p>
        </w:tc>
        <w:tc>
          <w:tcPr>
            <w:tcW w:w="1276" w:type="dxa"/>
          </w:tcPr>
          <w:p w14:paraId="6B41B194" w14:textId="63ACEC32"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RL -&gt;STBS </w:t>
            </w:r>
          </w:p>
        </w:tc>
        <w:tc>
          <w:tcPr>
            <w:tcW w:w="992" w:type="dxa"/>
          </w:tcPr>
          <w:p w14:paraId="52466FCE" w14:textId="7BEE1726"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733C012F" w14:textId="77FAF69A"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DB views</w:t>
            </w:r>
          </w:p>
        </w:tc>
        <w:tc>
          <w:tcPr>
            <w:tcW w:w="1276" w:type="dxa"/>
          </w:tcPr>
          <w:p w14:paraId="60064FA0" w14:textId="71D35E10"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 </w:t>
            </w:r>
          </w:p>
        </w:tc>
        <w:tc>
          <w:tcPr>
            <w:tcW w:w="1134" w:type="dxa"/>
          </w:tcPr>
          <w:p w14:paraId="6D298829" w14:textId="54CC9036"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701" w:type="dxa"/>
          </w:tcPr>
          <w:p w14:paraId="6D598155" w14:textId="46C53FF5" w:rsidR="00D62A97" w:rsidRDefault="00D62A97" w:rsidP="00D62A9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Set of Records/Single Record</w:t>
            </w:r>
          </w:p>
        </w:tc>
      </w:tr>
      <w:tr w:rsidR="007878CD" w:rsidRPr="007D6792" w14:paraId="547CD99D" w14:textId="77777777" w:rsidTr="00FF2D15">
        <w:tc>
          <w:tcPr>
            <w:cnfStyle w:val="001000000000" w:firstRow="0" w:lastRow="0" w:firstColumn="1" w:lastColumn="0" w:oddVBand="0" w:evenVBand="0" w:oddHBand="0" w:evenHBand="0" w:firstRowFirstColumn="0" w:firstRowLastColumn="0" w:lastRowFirstColumn="0" w:lastRowLastColumn="0"/>
            <w:tcW w:w="1985" w:type="dxa"/>
          </w:tcPr>
          <w:p w14:paraId="2DD1B5B2" w14:textId="794600DB" w:rsidR="007878CD" w:rsidRDefault="007878CD" w:rsidP="007878CD">
            <w:pPr>
              <w:jc w:val="left"/>
              <w:rPr>
                <w:rFonts w:ascii="Calibri" w:hAnsi="Calibri"/>
                <w:i w:val="0"/>
              </w:rPr>
            </w:pPr>
            <w:r>
              <w:rPr>
                <w:rFonts w:ascii="Calibri" w:hAnsi="Calibri"/>
                <w:i w:val="0"/>
              </w:rPr>
              <w:t xml:space="preserve">       </w:t>
            </w:r>
            <w:r w:rsidR="007647A4">
              <w:rPr>
                <w:rFonts w:ascii="Calibri" w:hAnsi="Calibri"/>
                <w:i w:val="0"/>
              </w:rPr>
              <w:t xml:space="preserve">  INT123</w:t>
            </w:r>
            <w:r>
              <w:rPr>
                <w:rFonts w:ascii="Calibri" w:hAnsi="Calibri"/>
                <w:i w:val="0"/>
              </w:rPr>
              <w:tab/>
            </w:r>
          </w:p>
        </w:tc>
        <w:tc>
          <w:tcPr>
            <w:tcW w:w="1276" w:type="dxa"/>
          </w:tcPr>
          <w:p w14:paraId="61342B41" w14:textId="1776C1DC"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Moodle </w:t>
            </w:r>
          </w:p>
        </w:tc>
        <w:tc>
          <w:tcPr>
            <w:tcW w:w="992" w:type="dxa"/>
          </w:tcPr>
          <w:p w14:paraId="296C424B" w14:textId="6B781709"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3937FD61" w14:textId="5A066045"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Manual</w:t>
            </w:r>
          </w:p>
        </w:tc>
        <w:tc>
          <w:tcPr>
            <w:tcW w:w="1276" w:type="dxa"/>
          </w:tcPr>
          <w:p w14:paraId="34004CAE" w14:textId="3FE804B6"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 </w:t>
            </w:r>
          </w:p>
        </w:tc>
        <w:tc>
          <w:tcPr>
            <w:tcW w:w="1134" w:type="dxa"/>
          </w:tcPr>
          <w:p w14:paraId="0A8A6BE8" w14:textId="430982DF"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701" w:type="dxa"/>
          </w:tcPr>
          <w:p w14:paraId="7B5A5BB3" w14:textId="5EEE8D29"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Set of Records/Single Record</w:t>
            </w:r>
          </w:p>
        </w:tc>
      </w:tr>
      <w:tr w:rsidR="007878CD" w:rsidRPr="007D6792" w14:paraId="2790BFA6" w14:textId="77777777" w:rsidTr="00FF2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4BE058C" w14:textId="2BF0AD00" w:rsidR="007878CD" w:rsidRDefault="007647A4" w:rsidP="007878CD">
            <w:pPr>
              <w:jc w:val="center"/>
              <w:rPr>
                <w:rFonts w:ascii="Calibri" w:hAnsi="Calibri"/>
                <w:i w:val="0"/>
              </w:rPr>
            </w:pPr>
            <w:r>
              <w:rPr>
                <w:rFonts w:ascii="Calibri" w:hAnsi="Calibri"/>
                <w:i w:val="0"/>
              </w:rPr>
              <w:t>INT124</w:t>
            </w:r>
          </w:p>
        </w:tc>
        <w:tc>
          <w:tcPr>
            <w:tcW w:w="1276" w:type="dxa"/>
          </w:tcPr>
          <w:p w14:paraId="58E792BE" w14:textId="0FD4B0AD"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STBS-&gt;Moodle </w:t>
            </w:r>
          </w:p>
        </w:tc>
        <w:tc>
          <w:tcPr>
            <w:tcW w:w="992" w:type="dxa"/>
          </w:tcPr>
          <w:p w14:paraId="46F5566B" w14:textId="6D8A8B00"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4D012714" w14:textId="2BA7529D"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Redirection, Manual enrolment</w:t>
            </w:r>
          </w:p>
        </w:tc>
        <w:tc>
          <w:tcPr>
            <w:tcW w:w="1276" w:type="dxa"/>
          </w:tcPr>
          <w:p w14:paraId="40450CCC" w14:textId="5B92C6E1"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 </w:t>
            </w:r>
          </w:p>
        </w:tc>
        <w:tc>
          <w:tcPr>
            <w:tcW w:w="1134" w:type="dxa"/>
          </w:tcPr>
          <w:p w14:paraId="3408C27B" w14:textId="28E486C6"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701" w:type="dxa"/>
          </w:tcPr>
          <w:p w14:paraId="4F19B064" w14:textId="62131605"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Set of Records/Single Record</w:t>
            </w:r>
          </w:p>
        </w:tc>
      </w:tr>
      <w:tr w:rsidR="007878CD" w:rsidRPr="007D6792" w14:paraId="47D3AC2D" w14:textId="77777777" w:rsidTr="00FF2D15">
        <w:tc>
          <w:tcPr>
            <w:cnfStyle w:val="001000000000" w:firstRow="0" w:lastRow="0" w:firstColumn="1" w:lastColumn="0" w:oddVBand="0" w:evenVBand="0" w:oddHBand="0" w:evenHBand="0" w:firstRowFirstColumn="0" w:firstRowLastColumn="0" w:lastRowFirstColumn="0" w:lastRowLastColumn="0"/>
            <w:tcW w:w="1985" w:type="dxa"/>
          </w:tcPr>
          <w:p w14:paraId="67D44502" w14:textId="1A2ECEBC" w:rsidR="007878CD" w:rsidRDefault="007647A4" w:rsidP="007878CD">
            <w:pPr>
              <w:jc w:val="center"/>
              <w:rPr>
                <w:rFonts w:ascii="Calibri" w:hAnsi="Calibri"/>
                <w:i w:val="0"/>
              </w:rPr>
            </w:pPr>
            <w:r>
              <w:rPr>
                <w:rFonts w:ascii="Calibri" w:hAnsi="Calibri"/>
                <w:i w:val="0"/>
              </w:rPr>
              <w:t>INT125</w:t>
            </w:r>
          </w:p>
        </w:tc>
        <w:tc>
          <w:tcPr>
            <w:tcW w:w="1276" w:type="dxa"/>
          </w:tcPr>
          <w:p w14:paraId="55684A5F" w14:textId="6AE3D620"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STBS-&gt;Moodle </w:t>
            </w:r>
          </w:p>
        </w:tc>
        <w:tc>
          <w:tcPr>
            <w:tcW w:w="992" w:type="dxa"/>
          </w:tcPr>
          <w:p w14:paraId="1CFA06E4" w14:textId="419A7F30"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3EE70D47" w14:textId="11C19F8B"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Manual Removal </w:t>
            </w:r>
          </w:p>
        </w:tc>
        <w:tc>
          <w:tcPr>
            <w:tcW w:w="1276" w:type="dxa"/>
          </w:tcPr>
          <w:p w14:paraId="40F53C54" w14:textId="3E0C6BB9"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 </w:t>
            </w:r>
          </w:p>
        </w:tc>
        <w:tc>
          <w:tcPr>
            <w:tcW w:w="1134" w:type="dxa"/>
          </w:tcPr>
          <w:p w14:paraId="1B182CB2" w14:textId="7D8D79D6"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701" w:type="dxa"/>
          </w:tcPr>
          <w:p w14:paraId="09777BC3" w14:textId="3787FA95" w:rsidR="007878CD" w:rsidRDefault="007878CD" w:rsidP="007878CD">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Set of Records/Single Record</w:t>
            </w:r>
          </w:p>
        </w:tc>
      </w:tr>
      <w:tr w:rsidR="007878CD" w:rsidRPr="007D6792" w14:paraId="290F896A" w14:textId="77777777" w:rsidTr="00FF2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3490F09" w14:textId="5D8AE9B5" w:rsidR="007878CD" w:rsidRDefault="007647A4" w:rsidP="007878CD">
            <w:pPr>
              <w:jc w:val="center"/>
              <w:rPr>
                <w:rFonts w:ascii="Calibri" w:hAnsi="Calibri"/>
                <w:i w:val="0"/>
              </w:rPr>
            </w:pPr>
            <w:r>
              <w:rPr>
                <w:rFonts w:ascii="Calibri" w:hAnsi="Calibri"/>
                <w:i w:val="0"/>
              </w:rPr>
              <w:t>INT126</w:t>
            </w:r>
          </w:p>
        </w:tc>
        <w:tc>
          <w:tcPr>
            <w:tcW w:w="1276" w:type="dxa"/>
          </w:tcPr>
          <w:p w14:paraId="2293BE7C" w14:textId="44C54409"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Moodle -&gt;</w:t>
            </w:r>
          </w:p>
          <w:p w14:paraId="74D29386" w14:textId="3A8703B8"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RL</w:t>
            </w:r>
          </w:p>
        </w:tc>
        <w:tc>
          <w:tcPr>
            <w:tcW w:w="992" w:type="dxa"/>
          </w:tcPr>
          <w:p w14:paraId="4D7271EB" w14:textId="5269FBAA"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ADHOC</w:t>
            </w:r>
          </w:p>
        </w:tc>
        <w:tc>
          <w:tcPr>
            <w:tcW w:w="1417" w:type="dxa"/>
            <w:gridSpan w:val="2"/>
          </w:tcPr>
          <w:p w14:paraId="3A891020" w14:textId="58C2EEFA"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Manual data entry</w:t>
            </w:r>
          </w:p>
        </w:tc>
        <w:tc>
          <w:tcPr>
            <w:tcW w:w="1276" w:type="dxa"/>
          </w:tcPr>
          <w:p w14:paraId="373C679A" w14:textId="637C1B82" w:rsidR="007878CD" w:rsidRPr="007D6792"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Transient</w:t>
            </w:r>
          </w:p>
        </w:tc>
        <w:tc>
          <w:tcPr>
            <w:tcW w:w="1134" w:type="dxa"/>
          </w:tcPr>
          <w:p w14:paraId="235F5FD4" w14:textId="2B382EDB"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701" w:type="dxa"/>
          </w:tcPr>
          <w:p w14:paraId="1CEC1C8A" w14:textId="256A5F3A" w:rsidR="007878CD" w:rsidRDefault="007878CD" w:rsidP="007878C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Set of Records/single Record</w:t>
            </w:r>
          </w:p>
        </w:tc>
      </w:tr>
    </w:tbl>
    <w:p w14:paraId="4EBFCDAB" w14:textId="77777777" w:rsidR="00205AA4" w:rsidRDefault="00205AA4" w:rsidP="00C17A17">
      <w:pPr>
        <w:rPr>
          <w:rFonts w:ascii="Calibri" w:hAnsi="Calibri"/>
        </w:rPr>
      </w:pPr>
    </w:p>
    <w:p w14:paraId="7DDD5A00" w14:textId="77777777" w:rsidR="00C17A17" w:rsidRPr="007D6792" w:rsidRDefault="00C17A17" w:rsidP="004C74B1">
      <w:pPr>
        <w:pStyle w:val="Heading2"/>
        <w:rPr>
          <w:rFonts w:ascii="Calibri" w:hAnsi="Calibri"/>
        </w:rPr>
      </w:pPr>
      <w:bookmarkStart w:id="13" w:name="_Toc514846407"/>
      <w:r w:rsidRPr="007D6792">
        <w:rPr>
          <w:rFonts w:ascii="Calibri" w:hAnsi="Calibri"/>
        </w:rPr>
        <w:t>Data Architecture</w:t>
      </w:r>
      <w:bookmarkEnd w:id="13"/>
    </w:p>
    <w:p w14:paraId="686CB877" w14:textId="2A80C940" w:rsidR="00285CC9" w:rsidRPr="007D6792" w:rsidRDefault="00285CC9" w:rsidP="00285CC9">
      <w:pPr>
        <w:pStyle w:val="Heading3"/>
        <w:rPr>
          <w:rFonts w:ascii="Calibri" w:hAnsi="Calibri"/>
        </w:rPr>
      </w:pPr>
      <w:bookmarkStart w:id="14" w:name="_Toc514846408"/>
      <w:r w:rsidRPr="007D6792">
        <w:rPr>
          <w:rFonts w:ascii="Calibri" w:hAnsi="Calibri"/>
        </w:rPr>
        <w:t>Data structure</w:t>
      </w:r>
      <w:bookmarkEnd w:id="14"/>
    </w:p>
    <w:p w14:paraId="7B90182E" w14:textId="62107544" w:rsidR="00285CC9" w:rsidRDefault="00285CC9" w:rsidP="00CB7B88">
      <w:pPr>
        <w:rPr>
          <w:rFonts w:ascii="Calibri" w:hAnsi="Calibri"/>
        </w:rPr>
      </w:pPr>
      <w:r w:rsidRPr="007D6792">
        <w:rPr>
          <w:rFonts w:ascii="Calibri" w:hAnsi="Calibri"/>
        </w:rPr>
        <w:t xml:space="preserve">The </w:t>
      </w:r>
      <w:r w:rsidR="00212734">
        <w:rPr>
          <w:rFonts w:ascii="Calibri" w:hAnsi="Calibri"/>
        </w:rPr>
        <w:t>following are data items supplied</w:t>
      </w:r>
      <w:r w:rsidR="001D33AB">
        <w:rPr>
          <w:rFonts w:ascii="Calibri" w:hAnsi="Calibri"/>
        </w:rPr>
        <w:t xml:space="preserve"> to enable the </w:t>
      </w:r>
      <w:r w:rsidR="00FC51B3">
        <w:rPr>
          <w:rFonts w:ascii="Calibri" w:hAnsi="Calibri"/>
        </w:rPr>
        <w:t>creation, update and removal of c</w:t>
      </w:r>
      <w:r w:rsidR="00B65AC0">
        <w:rPr>
          <w:rFonts w:ascii="Calibri" w:hAnsi="Calibri"/>
        </w:rPr>
        <w:t>ourses from Resource</w:t>
      </w:r>
      <w:r w:rsidR="00FC51B3">
        <w:rPr>
          <w:rFonts w:ascii="Calibri" w:hAnsi="Calibri"/>
        </w:rPr>
        <w:t>Link to STBS</w:t>
      </w:r>
      <w:r w:rsidR="007647A4">
        <w:rPr>
          <w:rFonts w:ascii="Calibri" w:hAnsi="Calibri"/>
        </w:rPr>
        <w:t>.</w:t>
      </w:r>
    </w:p>
    <w:p w14:paraId="7DAC9BC0" w14:textId="146A0123" w:rsidR="00935488" w:rsidRDefault="00935488" w:rsidP="00CB7B88">
      <w:pPr>
        <w:rPr>
          <w:rFonts w:ascii="Calibri" w:hAnsi="Calibri"/>
        </w:rPr>
      </w:pPr>
      <w:r>
        <w:rPr>
          <w:rFonts w:ascii="Calibri" w:hAnsi="Calibri"/>
        </w:rPr>
        <w:lastRenderedPageBreak/>
        <w:t>The mandatory attributes required to create a course in Moodle</w:t>
      </w:r>
      <w:r w:rsidR="00DF7C2D">
        <w:rPr>
          <w:rFonts w:ascii="Calibri" w:hAnsi="Calibri"/>
        </w:rPr>
        <w:t xml:space="preserve"> are;</w:t>
      </w:r>
      <w:r>
        <w:rPr>
          <w:rFonts w:ascii="Calibri" w:hAnsi="Calibri"/>
        </w:rPr>
        <w:t xml:space="preserve"> Category id, Course full name and Course short name.</w:t>
      </w:r>
    </w:p>
    <w:p w14:paraId="4107C81F" w14:textId="27403009" w:rsidR="00E976E4" w:rsidRPr="00E976E4" w:rsidRDefault="00E976E4" w:rsidP="00CB7B88">
      <w:pPr>
        <w:rPr>
          <w:rFonts w:ascii="Calibri" w:hAnsi="Calibri"/>
          <w:color w:val="FF0000"/>
        </w:rPr>
      </w:pPr>
    </w:p>
    <w:tbl>
      <w:tblPr>
        <w:tblStyle w:val="ListTable6Colorful-Accent2"/>
        <w:tblW w:w="8222" w:type="dxa"/>
        <w:tblLook w:val="04A0" w:firstRow="1" w:lastRow="0" w:firstColumn="1" w:lastColumn="0" w:noHBand="0" w:noVBand="1"/>
      </w:tblPr>
      <w:tblGrid>
        <w:gridCol w:w="1560"/>
        <w:gridCol w:w="3685"/>
        <w:gridCol w:w="2977"/>
      </w:tblGrid>
      <w:tr w:rsidR="001E09B2" w:rsidRPr="007D6792" w14:paraId="33BDAD9B" w14:textId="5ECC1D93" w:rsidTr="00A35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DE8970E" w14:textId="5F5A1A69" w:rsidR="001E09B2" w:rsidRPr="007D6792" w:rsidRDefault="001E09B2" w:rsidP="00CB7B88">
            <w:pPr>
              <w:rPr>
                <w:rFonts w:ascii="Calibri" w:hAnsi="Calibri"/>
              </w:rPr>
            </w:pPr>
            <w:r w:rsidRPr="007D6792">
              <w:rPr>
                <w:rFonts w:ascii="Calibri" w:hAnsi="Calibri"/>
              </w:rPr>
              <w:t>Logical Entity</w:t>
            </w:r>
          </w:p>
        </w:tc>
        <w:tc>
          <w:tcPr>
            <w:tcW w:w="3685" w:type="dxa"/>
          </w:tcPr>
          <w:p w14:paraId="6EF7CE99" w14:textId="14867C83" w:rsidR="001E09B2" w:rsidRPr="007D6792" w:rsidRDefault="001E09B2" w:rsidP="00CB7B88">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Data Fields</w:t>
            </w:r>
          </w:p>
        </w:tc>
        <w:tc>
          <w:tcPr>
            <w:tcW w:w="2977" w:type="dxa"/>
          </w:tcPr>
          <w:p w14:paraId="579776C1" w14:textId="4429098D" w:rsidR="001E09B2" w:rsidRPr="007D6792" w:rsidRDefault="001E09B2" w:rsidP="00CB7B88">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Data Type</w:t>
            </w:r>
          </w:p>
        </w:tc>
      </w:tr>
      <w:tr w:rsidR="001E09B2" w:rsidRPr="007D6792" w14:paraId="028BC467" w14:textId="68B3A898"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EB9EE0D" w14:textId="29DB4AF2" w:rsidR="001E09B2" w:rsidRPr="007D6792" w:rsidRDefault="001E09B2" w:rsidP="00CB7B88">
            <w:pPr>
              <w:rPr>
                <w:rFonts w:ascii="Calibri" w:hAnsi="Calibri"/>
              </w:rPr>
            </w:pPr>
            <w:r>
              <w:rPr>
                <w:rFonts w:ascii="Calibri" w:hAnsi="Calibri"/>
              </w:rPr>
              <w:t>Course</w:t>
            </w:r>
          </w:p>
        </w:tc>
        <w:tc>
          <w:tcPr>
            <w:tcW w:w="3685" w:type="dxa"/>
          </w:tcPr>
          <w:p w14:paraId="0DEE1AEE" w14:textId="63FC1797" w:rsidR="001E09B2" w:rsidRPr="007D6792" w:rsidRDefault="001E09B2" w:rsidP="00933FB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ID</w:t>
            </w:r>
          </w:p>
        </w:tc>
        <w:tc>
          <w:tcPr>
            <w:tcW w:w="2977" w:type="dxa"/>
          </w:tcPr>
          <w:p w14:paraId="4F57D14B" w14:textId="756047DA" w:rsidR="001E09B2" w:rsidRDefault="001E09B2" w:rsidP="00933FB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Varchar2(10)</w:t>
            </w:r>
          </w:p>
        </w:tc>
      </w:tr>
      <w:tr w:rsidR="001E09B2" w:rsidRPr="007D6792" w14:paraId="4443A311" w14:textId="770510AC" w:rsidTr="00A35413">
        <w:tc>
          <w:tcPr>
            <w:cnfStyle w:val="001000000000" w:firstRow="0" w:lastRow="0" w:firstColumn="1" w:lastColumn="0" w:oddVBand="0" w:evenVBand="0" w:oddHBand="0" w:evenHBand="0" w:firstRowFirstColumn="0" w:firstRowLastColumn="0" w:lastRowFirstColumn="0" w:lastRowLastColumn="0"/>
            <w:tcW w:w="1560" w:type="dxa"/>
          </w:tcPr>
          <w:p w14:paraId="46FA4FC7" w14:textId="127044C7" w:rsidR="001E09B2" w:rsidRPr="007D6792" w:rsidRDefault="001E09B2" w:rsidP="00CB7B88">
            <w:pPr>
              <w:rPr>
                <w:rFonts w:ascii="Calibri" w:hAnsi="Calibri"/>
              </w:rPr>
            </w:pPr>
            <w:r>
              <w:rPr>
                <w:rFonts w:ascii="Calibri" w:hAnsi="Calibri"/>
              </w:rPr>
              <w:t>Course</w:t>
            </w:r>
          </w:p>
        </w:tc>
        <w:tc>
          <w:tcPr>
            <w:tcW w:w="3685" w:type="dxa"/>
          </w:tcPr>
          <w:p w14:paraId="0BD34D28" w14:textId="5B128EE2" w:rsidR="001E09B2" w:rsidRPr="007D6792" w:rsidRDefault="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Main Ref</w:t>
            </w:r>
          </w:p>
        </w:tc>
        <w:tc>
          <w:tcPr>
            <w:tcW w:w="2977" w:type="dxa"/>
          </w:tcPr>
          <w:p w14:paraId="185D7BF1" w14:textId="09B16A0A" w:rsidR="001E09B2" w:rsidRDefault="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Varchar2(8)</w:t>
            </w:r>
          </w:p>
        </w:tc>
      </w:tr>
      <w:tr w:rsidR="001E09B2" w:rsidRPr="007D6792" w14:paraId="3625ED39" w14:textId="55687DED"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D38B1B" w14:textId="780B35B8" w:rsidR="001E09B2" w:rsidRPr="007D6792" w:rsidRDefault="001E09B2" w:rsidP="009943AC">
            <w:pPr>
              <w:rPr>
                <w:rFonts w:ascii="Calibri" w:hAnsi="Calibri"/>
              </w:rPr>
            </w:pPr>
            <w:r>
              <w:rPr>
                <w:rFonts w:ascii="Calibri" w:hAnsi="Calibri"/>
              </w:rPr>
              <w:t>Course</w:t>
            </w:r>
          </w:p>
        </w:tc>
        <w:tc>
          <w:tcPr>
            <w:tcW w:w="3685" w:type="dxa"/>
          </w:tcPr>
          <w:p w14:paraId="5B8C7308" w14:textId="72006743" w:rsidR="001E09B2" w:rsidRPr="007D679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Short </w:t>
            </w:r>
            <w:proofErr w:type="spellStart"/>
            <w:r>
              <w:rPr>
                <w:rFonts w:ascii="Calibri" w:hAnsi="Calibri"/>
              </w:rPr>
              <w:t>Desc</w:t>
            </w:r>
            <w:proofErr w:type="spellEnd"/>
          </w:p>
        </w:tc>
        <w:tc>
          <w:tcPr>
            <w:tcW w:w="2977" w:type="dxa"/>
          </w:tcPr>
          <w:p w14:paraId="24B3E1D7" w14:textId="763DAE36" w:rsidR="001E09B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Varchar2(10)</w:t>
            </w:r>
          </w:p>
        </w:tc>
      </w:tr>
      <w:tr w:rsidR="001E09B2" w:rsidRPr="007D6792" w14:paraId="0F0ED661" w14:textId="23EBA86F" w:rsidTr="00A35413">
        <w:tc>
          <w:tcPr>
            <w:cnfStyle w:val="001000000000" w:firstRow="0" w:lastRow="0" w:firstColumn="1" w:lastColumn="0" w:oddVBand="0" w:evenVBand="0" w:oddHBand="0" w:evenHBand="0" w:firstRowFirstColumn="0" w:firstRowLastColumn="0" w:lastRowFirstColumn="0" w:lastRowLastColumn="0"/>
            <w:tcW w:w="1560" w:type="dxa"/>
          </w:tcPr>
          <w:p w14:paraId="1B23EC0F" w14:textId="6118D338" w:rsidR="001E09B2" w:rsidRPr="007D6792" w:rsidRDefault="001E09B2" w:rsidP="009943AC">
            <w:pPr>
              <w:rPr>
                <w:rFonts w:ascii="Calibri" w:hAnsi="Calibri"/>
              </w:rPr>
            </w:pPr>
            <w:r>
              <w:rPr>
                <w:rFonts w:ascii="Calibri" w:hAnsi="Calibri"/>
              </w:rPr>
              <w:t>Course</w:t>
            </w:r>
          </w:p>
        </w:tc>
        <w:tc>
          <w:tcPr>
            <w:tcW w:w="3685" w:type="dxa"/>
          </w:tcPr>
          <w:p w14:paraId="4C23A8C8" w14:textId="06637B25" w:rsidR="001E09B2" w:rsidRPr="007D6792" w:rsidRDefault="001E09B2" w:rsidP="009943A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Long </w:t>
            </w:r>
            <w:proofErr w:type="spellStart"/>
            <w:r>
              <w:rPr>
                <w:rFonts w:ascii="Calibri" w:hAnsi="Calibri"/>
              </w:rPr>
              <w:t>Desc</w:t>
            </w:r>
            <w:proofErr w:type="spellEnd"/>
          </w:p>
        </w:tc>
        <w:tc>
          <w:tcPr>
            <w:tcW w:w="2977" w:type="dxa"/>
          </w:tcPr>
          <w:p w14:paraId="22A96E10" w14:textId="375150BE" w:rsidR="001E09B2" w:rsidRDefault="001E09B2" w:rsidP="009943A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Varchar2(80)</w:t>
            </w:r>
          </w:p>
        </w:tc>
      </w:tr>
      <w:tr w:rsidR="001E09B2" w:rsidRPr="007D6792" w14:paraId="4E1F1B45" w14:textId="58F01714"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0A6C16" w14:textId="106C0375" w:rsidR="001E09B2" w:rsidRPr="007D6792" w:rsidRDefault="001E09B2" w:rsidP="009943AC">
            <w:pPr>
              <w:rPr>
                <w:rFonts w:ascii="Calibri" w:hAnsi="Calibri"/>
              </w:rPr>
            </w:pPr>
            <w:r>
              <w:rPr>
                <w:rFonts w:ascii="Calibri" w:hAnsi="Calibri"/>
              </w:rPr>
              <w:t>Course</w:t>
            </w:r>
          </w:p>
        </w:tc>
        <w:tc>
          <w:tcPr>
            <w:tcW w:w="3685" w:type="dxa"/>
          </w:tcPr>
          <w:p w14:paraId="72E173A9" w14:textId="45935E11" w:rsidR="001E09B2" w:rsidRPr="007D679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Source ID</w:t>
            </w:r>
          </w:p>
        </w:tc>
        <w:tc>
          <w:tcPr>
            <w:tcW w:w="2977" w:type="dxa"/>
          </w:tcPr>
          <w:p w14:paraId="0DB24E1C" w14:textId="418C923C" w:rsidR="001E09B2" w:rsidRPr="007D679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Varchar2(10)</w:t>
            </w:r>
          </w:p>
        </w:tc>
      </w:tr>
      <w:tr w:rsidR="001E09B2" w:rsidRPr="007D6792" w14:paraId="69B2A76A" w14:textId="0C6B349C" w:rsidTr="00A35413">
        <w:tc>
          <w:tcPr>
            <w:cnfStyle w:val="001000000000" w:firstRow="0" w:lastRow="0" w:firstColumn="1" w:lastColumn="0" w:oddVBand="0" w:evenVBand="0" w:oddHBand="0" w:evenHBand="0" w:firstRowFirstColumn="0" w:firstRowLastColumn="0" w:lastRowFirstColumn="0" w:lastRowLastColumn="0"/>
            <w:tcW w:w="1560" w:type="dxa"/>
          </w:tcPr>
          <w:p w14:paraId="4C0227BB" w14:textId="1ACD5980" w:rsidR="001E09B2" w:rsidRDefault="001E09B2" w:rsidP="009943AC">
            <w:pPr>
              <w:rPr>
                <w:rFonts w:ascii="Calibri" w:hAnsi="Calibri"/>
              </w:rPr>
            </w:pPr>
            <w:r>
              <w:rPr>
                <w:rFonts w:ascii="Calibri" w:hAnsi="Calibri"/>
              </w:rPr>
              <w:t>Course</w:t>
            </w:r>
          </w:p>
        </w:tc>
        <w:tc>
          <w:tcPr>
            <w:tcW w:w="3685" w:type="dxa"/>
          </w:tcPr>
          <w:p w14:paraId="09BB18CA" w14:textId="390E0D97" w:rsidR="001E09B2" w:rsidRDefault="001E09B2" w:rsidP="009943A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Min Attendees</w:t>
            </w:r>
          </w:p>
        </w:tc>
        <w:tc>
          <w:tcPr>
            <w:tcW w:w="2977" w:type="dxa"/>
          </w:tcPr>
          <w:p w14:paraId="07CDED23" w14:textId="5C5DC4F0" w:rsidR="001E09B2" w:rsidRDefault="001E09B2" w:rsidP="009943A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Number(3)</w:t>
            </w:r>
          </w:p>
        </w:tc>
      </w:tr>
      <w:tr w:rsidR="001E09B2" w:rsidRPr="007D6792" w14:paraId="60DE528A" w14:textId="020F0E7E"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9B1658" w14:textId="52EF4D9A" w:rsidR="001E09B2" w:rsidRDefault="001E09B2" w:rsidP="009943AC">
            <w:pPr>
              <w:rPr>
                <w:rFonts w:ascii="Calibri" w:hAnsi="Calibri"/>
              </w:rPr>
            </w:pPr>
            <w:r>
              <w:rPr>
                <w:rFonts w:ascii="Calibri" w:hAnsi="Calibri"/>
              </w:rPr>
              <w:t>Course</w:t>
            </w:r>
          </w:p>
        </w:tc>
        <w:tc>
          <w:tcPr>
            <w:tcW w:w="3685" w:type="dxa"/>
          </w:tcPr>
          <w:p w14:paraId="36B535D1" w14:textId="6B2C35F1" w:rsidR="001E09B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Max Attendees</w:t>
            </w:r>
          </w:p>
        </w:tc>
        <w:tc>
          <w:tcPr>
            <w:tcW w:w="2977" w:type="dxa"/>
          </w:tcPr>
          <w:p w14:paraId="16ABA2C9" w14:textId="1A1E4175" w:rsidR="001E09B2" w:rsidRDefault="001E09B2" w:rsidP="009943A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Number(3)</w:t>
            </w:r>
          </w:p>
        </w:tc>
      </w:tr>
      <w:tr w:rsidR="001E09B2" w:rsidRPr="007D6792" w14:paraId="1D463B80" w14:textId="5190B68A" w:rsidTr="00A35413">
        <w:tc>
          <w:tcPr>
            <w:cnfStyle w:val="001000000000" w:firstRow="0" w:lastRow="0" w:firstColumn="1" w:lastColumn="0" w:oddVBand="0" w:evenVBand="0" w:oddHBand="0" w:evenHBand="0" w:firstRowFirstColumn="0" w:firstRowLastColumn="0" w:lastRowFirstColumn="0" w:lastRowLastColumn="0"/>
            <w:tcW w:w="1560" w:type="dxa"/>
          </w:tcPr>
          <w:p w14:paraId="335ADB85" w14:textId="2F7AEA7E" w:rsidR="001E09B2" w:rsidRDefault="001E09B2" w:rsidP="001E09B2">
            <w:pPr>
              <w:rPr>
                <w:rFonts w:ascii="Calibri" w:hAnsi="Calibri"/>
              </w:rPr>
            </w:pPr>
            <w:r>
              <w:rPr>
                <w:rFonts w:ascii="Calibri" w:hAnsi="Calibri"/>
              </w:rPr>
              <w:t>Course</w:t>
            </w:r>
          </w:p>
        </w:tc>
        <w:tc>
          <w:tcPr>
            <w:tcW w:w="3685" w:type="dxa"/>
          </w:tcPr>
          <w:p w14:paraId="3FA44DB7" w14:textId="017B21BC"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Duration</w:t>
            </w:r>
          </w:p>
        </w:tc>
        <w:tc>
          <w:tcPr>
            <w:tcW w:w="2977" w:type="dxa"/>
          </w:tcPr>
          <w:p w14:paraId="37B79B7C" w14:textId="6BC9D25B"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Number(5,2)</w:t>
            </w:r>
          </w:p>
        </w:tc>
      </w:tr>
      <w:tr w:rsidR="001E09B2" w:rsidRPr="007D6792" w14:paraId="71BC3E6C" w14:textId="19D4A53D"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F52CFA" w14:textId="0E3D2E90" w:rsidR="001E09B2" w:rsidRDefault="001E09B2" w:rsidP="001E09B2">
            <w:pPr>
              <w:rPr>
                <w:rFonts w:ascii="Calibri" w:hAnsi="Calibri"/>
              </w:rPr>
            </w:pPr>
            <w:r>
              <w:rPr>
                <w:rFonts w:ascii="Calibri" w:hAnsi="Calibri"/>
              </w:rPr>
              <w:t>Course</w:t>
            </w:r>
          </w:p>
        </w:tc>
        <w:tc>
          <w:tcPr>
            <w:tcW w:w="3685" w:type="dxa"/>
          </w:tcPr>
          <w:p w14:paraId="4ACB3BA6" w14:textId="3897DB94"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Requirements Note Ref</w:t>
            </w:r>
          </w:p>
        </w:tc>
        <w:tc>
          <w:tcPr>
            <w:tcW w:w="2977" w:type="dxa"/>
          </w:tcPr>
          <w:p w14:paraId="0DD3C9B0" w14:textId="34CF9F26"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Varchar2(8)</w:t>
            </w:r>
          </w:p>
        </w:tc>
      </w:tr>
      <w:tr w:rsidR="001E09B2" w:rsidRPr="007D6792" w14:paraId="5D2CAAA6" w14:textId="10ED2514" w:rsidTr="00A35413">
        <w:tc>
          <w:tcPr>
            <w:cnfStyle w:val="001000000000" w:firstRow="0" w:lastRow="0" w:firstColumn="1" w:lastColumn="0" w:oddVBand="0" w:evenVBand="0" w:oddHBand="0" w:evenHBand="0" w:firstRowFirstColumn="0" w:firstRowLastColumn="0" w:lastRowFirstColumn="0" w:lastRowLastColumn="0"/>
            <w:tcW w:w="1560" w:type="dxa"/>
          </w:tcPr>
          <w:p w14:paraId="5DB39D62" w14:textId="66E31B03" w:rsidR="001E09B2" w:rsidRDefault="001E09B2" w:rsidP="001E09B2">
            <w:pPr>
              <w:rPr>
                <w:rFonts w:ascii="Calibri" w:hAnsi="Calibri"/>
              </w:rPr>
            </w:pPr>
            <w:r>
              <w:rPr>
                <w:rFonts w:ascii="Calibri" w:hAnsi="Calibri"/>
              </w:rPr>
              <w:t>Course</w:t>
            </w:r>
          </w:p>
        </w:tc>
        <w:tc>
          <w:tcPr>
            <w:tcW w:w="3685" w:type="dxa"/>
          </w:tcPr>
          <w:p w14:paraId="4EA9A506" w14:textId="1C193B3D"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 Code Set ID</w:t>
            </w:r>
          </w:p>
        </w:tc>
        <w:tc>
          <w:tcPr>
            <w:tcW w:w="2977" w:type="dxa"/>
          </w:tcPr>
          <w:p w14:paraId="74B43652" w14:textId="0F02631D"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Varchar2(10)</w:t>
            </w:r>
          </w:p>
        </w:tc>
      </w:tr>
      <w:tr w:rsidR="001E09B2" w:rsidRPr="007D6792" w14:paraId="1D20F777" w14:textId="4094E19F"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9B897C" w14:textId="0AEE64C0" w:rsidR="001E09B2" w:rsidRDefault="001E09B2" w:rsidP="001E09B2">
            <w:pPr>
              <w:rPr>
                <w:rFonts w:ascii="Calibri" w:hAnsi="Calibri"/>
              </w:rPr>
            </w:pPr>
            <w:r>
              <w:rPr>
                <w:rFonts w:ascii="Calibri" w:hAnsi="Calibri"/>
              </w:rPr>
              <w:t>Course</w:t>
            </w:r>
          </w:p>
        </w:tc>
        <w:tc>
          <w:tcPr>
            <w:tcW w:w="3685" w:type="dxa"/>
          </w:tcPr>
          <w:p w14:paraId="0AF61219" w14:textId="69A0FBBE"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Objectives Note Ref</w:t>
            </w:r>
          </w:p>
        </w:tc>
        <w:tc>
          <w:tcPr>
            <w:tcW w:w="2977" w:type="dxa"/>
          </w:tcPr>
          <w:p w14:paraId="2AA07817" w14:textId="5FE6884E"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Varchar2(8)</w:t>
            </w:r>
          </w:p>
        </w:tc>
      </w:tr>
      <w:tr w:rsidR="001E09B2" w:rsidRPr="007D6792" w14:paraId="2AB9949B" w14:textId="692BD056" w:rsidTr="00A35413">
        <w:tc>
          <w:tcPr>
            <w:cnfStyle w:val="001000000000" w:firstRow="0" w:lastRow="0" w:firstColumn="1" w:lastColumn="0" w:oddVBand="0" w:evenVBand="0" w:oddHBand="0" w:evenHBand="0" w:firstRowFirstColumn="0" w:firstRowLastColumn="0" w:lastRowFirstColumn="0" w:lastRowLastColumn="0"/>
            <w:tcW w:w="1560" w:type="dxa"/>
          </w:tcPr>
          <w:p w14:paraId="14C2546B" w14:textId="2A0801D6" w:rsidR="001E09B2" w:rsidRDefault="001E09B2" w:rsidP="001E09B2">
            <w:pPr>
              <w:rPr>
                <w:rFonts w:ascii="Calibri" w:hAnsi="Calibri"/>
              </w:rPr>
            </w:pPr>
            <w:r>
              <w:rPr>
                <w:rFonts w:ascii="Calibri" w:hAnsi="Calibri"/>
              </w:rPr>
              <w:t>Course</w:t>
            </w:r>
          </w:p>
        </w:tc>
        <w:tc>
          <w:tcPr>
            <w:tcW w:w="3685" w:type="dxa"/>
          </w:tcPr>
          <w:p w14:paraId="7E2D4B95" w14:textId="103B3EFE"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Coord</w:t>
            </w:r>
            <w:proofErr w:type="spellEnd"/>
            <w:r>
              <w:rPr>
                <w:rFonts w:ascii="Calibri" w:hAnsi="Calibri"/>
              </w:rPr>
              <w:t xml:space="preserve"> Name</w:t>
            </w:r>
          </w:p>
        </w:tc>
        <w:tc>
          <w:tcPr>
            <w:tcW w:w="2977" w:type="dxa"/>
          </w:tcPr>
          <w:p w14:paraId="50E4661B" w14:textId="45EC98DB"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Varchar2(98)</w:t>
            </w:r>
          </w:p>
        </w:tc>
      </w:tr>
      <w:tr w:rsidR="001E09B2" w:rsidRPr="007D6792" w14:paraId="4A07D7B5" w14:textId="652E051B"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86D35B" w14:textId="20B0F48F" w:rsidR="001E09B2" w:rsidRDefault="001E09B2" w:rsidP="001E09B2">
            <w:pPr>
              <w:rPr>
                <w:rFonts w:ascii="Calibri" w:hAnsi="Calibri"/>
              </w:rPr>
            </w:pPr>
            <w:r>
              <w:rPr>
                <w:rFonts w:ascii="Calibri" w:hAnsi="Calibri"/>
              </w:rPr>
              <w:t>Course</w:t>
            </w:r>
          </w:p>
        </w:tc>
        <w:tc>
          <w:tcPr>
            <w:tcW w:w="3685" w:type="dxa"/>
          </w:tcPr>
          <w:p w14:paraId="4B6703C1" w14:textId="3FA2D41C"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Coord</w:t>
            </w:r>
            <w:proofErr w:type="spellEnd"/>
            <w:r>
              <w:rPr>
                <w:rFonts w:ascii="Calibri" w:hAnsi="Calibri"/>
              </w:rPr>
              <w:t xml:space="preserve"> Email</w:t>
            </w:r>
          </w:p>
        </w:tc>
        <w:tc>
          <w:tcPr>
            <w:tcW w:w="2977" w:type="dxa"/>
          </w:tcPr>
          <w:p w14:paraId="3186BAD8" w14:textId="64B01EEB"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Varchar2(80)</w:t>
            </w:r>
          </w:p>
        </w:tc>
      </w:tr>
      <w:tr w:rsidR="001E09B2" w:rsidRPr="007D6792" w14:paraId="13313E2D" w14:textId="18BAC8BD" w:rsidTr="00A35413">
        <w:tc>
          <w:tcPr>
            <w:cnfStyle w:val="001000000000" w:firstRow="0" w:lastRow="0" w:firstColumn="1" w:lastColumn="0" w:oddVBand="0" w:evenVBand="0" w:oddHBand="0" w:evenHBand="0" w:firstRowFirstColumn="0" w:firstRowLastColumn="0" w:lastRowFirstColumn="0" w:lastRowLastColumn="0"/>
            <w:tcW w:w="1560" w:type="dxa"/>
          </w:tcPr>
          <w:p w14:paraId="29EB175E" w14:textId="539F1B06" w:rsidR="001E09B2" w:rsidRDefault="001E09B2" w:rsidP="001E09B2">
            <w:pPr>
              <w:rPr>
                <w:rFonts w:ascii="Calibri" w:hAnsi="Calibri"/>
              </w:rPr>
            </w:pPr>
            <w:r>
              <w:rPr>
                <w:rFonts w:ascii="Calibri" w:hAnsi="Calibri"/>
              </w:rPr>
              <w:t>Course</w:t>
            </w:r>
          </w:p>
        </w:tc>
        <w:tc>
          <w:tcPr>
            <w:tcW w:w="3685" w:type="dxa"/>
          </w:tcPr>
          <w:p w14:paraId="3AEC381B" w14:textId="19DCA679"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Type Long </w:t>
            </w:r>
            <w:proofErr w:type="spellStart"/>
            <w:r>
              <w:rPr>
                <w:rFonts w:ascii="Calibri" w:hAnsi="Calibri"/>
              </w:rPr>
              <w:t>Desc</w:t>
            </w:r>
            <w:proofErr w:type="spellEnd"/>
          </w:p>
        </w:tc>
        <w:tc>
          <w:tcPr>
            <w:tcW w:w="2977" w:type="dxa"/>
          </w:tcPr>
          <w:p w14:paraId="50B3AD16" w14:textId="40EB3C02" w:rsidR="001E09B2"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Varchar2(40)</w:t>
            </w:r>
          </w:p>
        </w:tc>
      </w:tr>
      <w:tr w:rsidR="001E09B2" w:rsidRPr="007D6792" w14:paraId="79291D13" w14:textId="18040833"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E97FAD" w14:textId="1B6A0094" w:rsidR="001E09B2" w:rsidRDefault="001E09B2" w:rsidP="001E09B2">
            <w:pPr>
              <w:rPr>
                <w:rFonts w:ascii="Calibri" w:hAnsi="Calibri"/>
              </w:rPr>
            </w:pPr>
            <w:r>
              <w:rPr>
                <w:rFonts w:ascii="Calibri" w:hAnsi="Calibri"/>
              </w:rPr>
              <w:t>Course</w:t>
            </w:r>
          </w:p>
        </w:tc>
        <w:tc>
          <w:tcPr>
            <w:tcW w:w="3685" w:type="dxa"/>
          </w:tcPr>
          <w:p w14:paraId="41D3E5F1" w14:textId="4CA4FE2A"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Type Short </w:t>
            </w:r>
            <w:proofErr w:type="spellStart"/>
            <w:r>
              <w:rPr>
                <w:rFonts w:ascii="Calibri" w:hAnsi="Calibri"/>
              </w:rPr>
              <w:t>Desc</w:t>
            </w:r>
            <w:proofErr w:type="spellEnd"/>
          </w:p>
        </w:tc>
        <w:tc>
          <w:tcPr>
            <w:tcW w:w="2977" w:type="dxa"/>
          </w:tcPr>
          <w:p w14:paraId="6DBB52E2" w14:textId="70B76746" w:rsidR="001E09B2" w:rsidRDefault="001E09B2"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Varchar2(10)</w:t>
            </w:r>
          </w:p>
        </w:tc>
      </w:tr>
      <w:tr w:rsidR="001E09B2" w:rsidRPr="007D6792" w14:paraId="63F4B6CE" w14:textId="46679772" w:rsidTr="00A35413">
        <w:tc>
          <w:tcPr>
            <w:cnfStyle w:val="001000000000" w:firstRow="0" w:lastRow="0" w:firstColumn="1" w:lastColumn="0" w:oddVBand="0" w:evenVBand="0" w:oddHBand="0" w:evenHBand="0" w:firstRowFirstColumn="0" w:firstRowLastColumn="0" w:lastRowFirstColumn="0" w:lastRowLastColumn="0"/>
            <w:tcW w:w="1560" w:type="dxa"/>
          </w:tcPr>
          <w:p w14:paraId="394D4987" w14:textId="27148F48" w:rsidR="001E09B2" w:rsidRDefault="001E09B2" w:rsidP="001E09B2">
            <w:pPr>
              <w:rPr>
                <w:rFonts w:ascii="Calibri" w:hAnsi="Calibri"/>
              </w:rPr>
            </w:pPr>
            <w:r>
              <w:rPr>
                <w:rFonts w:ascii="Calibri" w:hAnsi="Calibri"/>
              </w:rPr>
              <w:t>Course</w:t>
            </w:r>
          </w:p>
        </w:tc>
        <w:tc>
          <w:tcPr>
            <w:tcW w:w="3685" w:type="dxa"/>
          </w:tcPr>
          <w:p w14:paraId="650AA1F9" w14:textId="34A3516B" w:rsidR="00B8541D" w:rsidRDefault="001E09B2"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Type Narrative Code </w:t>
            </w:r>
          </w:p>
        </w:tc>
        <w:tc>
          <w:tcPr>
            <w:tcW w:w="2977" w:type="dxa"/>
          </w:tcPr>
          <w:p w14:paraId="0F29C742" w14:textId="1925A869"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Varchar2(6)</w:t>
            </w:r>
          </w:p>
        </w:tc>
      </w:tr>
      <w:tr w:rsidR="001E09B2" w:rsidRPr="007D6792" w14:paraId="0B00BA10" w14:textId="50CDF675"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5E583" w14:textId="54BA7200" w:rsidR="001E09B2" w:rsidRDefault="00A35413" w:rsidP="001E09B2">
            <w:pPr>
              <w:rPr>
                <w:rFonts w:ascii="Calibri" w:hAnsi="Calibri"/>
              </w:rPr>
            </w:pPr>
            <w:r>
              <w:rPr>
                <w:rFonts w:ascii="Calibri" w:hAnsi="Calibri"/>
              </w:rPr>
              <w:t>Course</w:t>
            </w:r>
          </w:p>
        </w:tc>
        <w:tc>
          <w:tcPr>
            <w:tcW w:w="3685" w:type="dxa"/>
          </w:tcPr>
          <w:p w14:paraId="6912A2E9" w14:textId="0FB44A23"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Coord</w:t>
            </w:r>
            <w:proofErr w:type="spellEnd"/>
            <w:r>
              <w:rPr>
                <w:rFonts w:ascii="Calibri" w:hAnsi="Calibri"/>
              </w:rPr>
              <w:t xml:space="preserve"> Long </w:t>
            </w:r>
            <w:proofErr w:type="spellStart"/>
            <w:r>
              <w:rPr>
                <w:rFonts w:ascii="Calibri" w:hAnsi="Calibri"/>
              </w:rPr>
              <w:t>Desc</w:t>
            </w:r>
            <w:proofErr w:type="spellEnd"/>
          </w:p>
        </w:tc>
        <w:tc>
          <w:tcPr>
            <w:tcW w:w="2977" w:type="dxa"/>
          </w:tcPr>
          <w:p w14:paraId="0874CB49" w14:textId="128CD5EB"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Varchar2(40)</w:t>
            </w:r>
          </w:p>
        </w:tc>
      </w:tr>
      <w:tr w:rsidR="001E09B2" w:rsidRPr="007D6792" w14:paraId="36E87EA4" w14:textId="03A76EC3" w:rsidTr="00A35413">
        <w:tc>
          <w:tcPr>
            <w:cnfStyle w:val="001000000000" w:firstRow="0" w:lastRow="0" w:firstColumn="1" w:lastColumn="0" w:oddVBand="0" w:evenVBand="0" w:oddHBand="0" w:evenHBand="0" w:firstRowFirstColumn="0" w:firstRowLastColumn="0" w:lastRowFirstColumn="0" w:lastRowLastColumn="0"/>
            <w:tcW w:w="1560" w:type="dxa"/>
          </w:tcPr>
          <w:p w14:paraId="35EE9D21" w14:textId="3FF74A80" w:rsidR="001E09B2" w:rsidRDefault="00A35413" w:rsidP="001E09B2">
            <w:pPr>
              <w:rPr>
                <w:rFonts w:ascii="Calibri" w:hAnsi="Calibri"/>
              </w:rPr>
            </w:pPr>
            <w:r>
              <w:rPr>
                <w:rFonts w:ascii="Calibri" w:hAnsi="Calibri"/>
              </w:rPr>
              <w:t xml:space="preserve">Course </w:t>
            </w:r>
          </w:p>
        </w:tc>
        <w:tc>
          <w:tcPr>
            <w:tcW w:w="3685" w:type="dxa"/>
          </w:tcPr>
          <w:p w14:paraId="1E0EC000" w14:textId="34F1DD39"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Coord</w:t>
            </w:r>
            <w:proofErr w:type="spellEnd"/>
            <w:r>
              <w:rPr>
                <w:rFonts w:ascii="Calibri" w:hAnsi="Calibri"/>
              </w:rPr>
              <w:t xml:space="preserve"> Short </w:t>
            </w:r>
            <w:proofErr w:type="spellStart"/>
            <w:r>
              <w:rPr>
                <w:rFonts w:ascii="Calibri" w:hAnsi="Calibri"/>
              </w:rPr>
              <w:t>Desc</w:t>
            </w:r>
            <w:proofErr w:type="spellEnd"/>
          </w:p>
        </w:tc>
        <w:tc>
          <w:tcPr>
            <w:tcW w:w="2977" w:type="dxa"/>
          </w:tcPr>
          <w:p w14:paraId="4950EE01" w14:textId="3DC09B30"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Varchar2(10)</w:t>
            </w:r>
          </w:p>
        </w:tc>
      </w:tr>
      <w:tr w:rsidR="001E09B2" w:rsidRPr="007D6792" w14:paraId="53E77B32" w14:textId="40C77AEC"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F2DBA" w14:textId="210E6538" w:rsidR="001E09B2" w:rsidRDefault="00A35413" w:rsidP="001E09B2">
            <w:pPr>
              <w:rPr>
                <w:rFonts w:ascii="Calibri" w:hAnsi="Calibri"/>
              </w:rPr>
            </w:pPr>
            <w:r>
              <w:rPr>
                <w:rFonts w:ascii="Calibri" w:hAnsi="Calibri"/>
              </w:rPr>
              <w:t>Course</w:t>
            </w:r>
          </w:p>
        </w:tc>
        <w:tc>
          <w:tcPr>
            <w:tcW w:w="3685" w:type="dxa"/>
          </w:tcPr>
          <w:p w14:paraId="4899EB5F" w14:textId="404DD495"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Source Name</w:t>
            </w:r>
          </w:p>
        </w:tc>
        <w:tc>
          <w:tcPr>
            <w:tcW w:w="2977" w:type="dxa"/>
          </w:tcPr>
          <w:p w14:paraId="3FC3926A" w14:textId="04E13DA9"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Varchar2(40)</w:t>
            </w:r>
          </w:p>
        </w:tc>
      </w:tr>
      <w:tr w:rsidR="001E09B2" w:rsidRPr="007D6792" w14:paraId="3FCF4640" w14:textId="4CD4CED0" w:rsidTr="00A35413">
        <w:tc>
          <w:tcPr>
            <w:cnfStyle w:val="001000000000" w:firstRow="0" w:lastRow="0" w:firstColumn="1" w:lastColumn="0" w:oddVBand="0" w:evenVBand="0" w:oddHBand="0" w:evenHBand="0" w:firstRowFirstColumn="0" w:firstRowLastColumn="0" w:lastRowFirstColumn="0" w:lastRowLastColumn="0"/>
            <w:tcW w:w="1560" w:type="dxa"/>
          </w:tcPr>
          <w:p w14:paraId="726E0547" w14:textId="50073497" w:rsidR="001E09B2" w:rsidRDefault="00A35413" w:rsidP="001E09B2">
            <w:pPr>
              <w:rPr>
                <w:rFonts w:ascii="Calibri" w:hAnsi="Calibri"/>
              </w:rPr>
            </w:pPr>
            <w:r>
              <w:rPr>
                <w:rFonts w:ascii="Calibri" w:hAnsi="Calibri"/>
              </w:rPr>
              <w:t>Course</w:t>
            </w:r>
          </w:p>
        </w:tc>
        <w:tc>
          <w:tcPr>
            <w:tcW w:w="3685" w:type="dxa"/>
          </w:tcPr>
          <w:p w14:paraId="01CD6604" w14:textId="3F796789"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Source Tel No</w:t>
            </w:r>
          </w:p>
        </w:tc>
        <w:tc>
          <w:tcPr>
            <w:tcW w:w="2977" w:type="dxa"/>
          </w:tcPr>
          <w:p w14:paraId="1B0EE765" w14:textId="2F85D514"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Varchar2(20)</w:t>
            </w:r>
          </w:p>
        </w:tc>
      </w:tr>
      <w:tr w:rsidR="001E09B2" w:rsidRPr="007D6792" w14:paraId="2399F296" w14:textId="25CFBB66"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C6D1D5" w14:textId="3C4C1FBB" w:rsidR="001E09B2" w:rsidRDefault="00A35413" w:rsidP="001E09B2">
            <w:pPr>
              <w:rPr>
                <w:rFonts w:ascii="Calibri" w:hAnsi="Calibri"/>
              </w:rPr>
            </w:pPr>
            <w:r>
              <w:rPr>
                <w:rFonts w:ascii="Calibri" w:hAnsi="Calibri"/>
              </w:rPr>
              <w:t>Course</w:t>
            </w:r>
          </w:p>
        </w:tc>
        <w:tc>
          <w:tcPr>
            <w:tcW w:w="3685" w:type="dxa"/>
          </w:tcPr>
          <w:p w14:paraId="1F6C94EC" w14:textId="4F6A1D01"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Source Fax No</w:t>
            </w:r>
          </w:p>
        </w:tc>
        <w:tc>
          <w:tcPr>
            <w:tcW w:w="2977" w:type="dxa"/>
          </w:tcPr>
          <w:p w14:paraId="2D550A41" w14:textId="34E78190"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Varchar2(20)</w:t>
            </w:r>
          </w:p>
        </w:tc>
      </w:tr>
      <w:tr w:rsidR="001E09B2" w:rsidRPr="007D6792" w14:paraId="188F1D35" w14:textId="32771D0E" w:rsidTr="00A35413">
        <w:tc>
          <w:tcPr>
            <w:cnfStyle w:val="001000000000" w:firstRow="0" w:lastRow="0" w:firstColumn="1" w:lastColumn="0" w:oddVBand="0" w:evenVBand="0" w:oddHBand="0" w:evenHBand="0" w:firstRowFirstColumn="0" w:firstRowLastColumn="0" w:lastRowFirstColumn="0" w:lastRowLastColumn="0"/>
            <w:tcW w:w="1560" w:type="dxa"/>
          </w:tcPr>
          <w:p w14:paraId="52B4D476" w14:textId="30622EC1" w:rsidR="001E09B2" w:rsidRDefault="00A35413" w:rsidP="001E09B2">
            <w:pPr>
              <w:rPr>
                <w:rFonts w:ascii="Calibri" w:hAnsi="Calibri"/>
              </w:rPr>
            </w:pPr>
            <w:r>
              <w:rPr>
                <w:rFonts w:ascii="Calibri" w:hAnsi="Calibri"/>
              </w:rPr>
              <w:t>Course</w:t>
            </w:r>
          </w:p>
        </w:tc>
        <w:tc>
          <w:tcPr>
            <w:tcW w:w="3685" w:type="dxa"/>
          </w:tcPr>
          <w:p w14:paraId="7E478390" w14:textId="0233B1BB"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Course Rational Not Ref</w:t>
            </w:r>
          </w:p>
        </w:tc>
        <w:tc>
          <w:tcPr>
            <w:tcW w:w="2977" w:type="dxa"/>
          </w:tcPr>
          <w:p w14:paraId="1EA279D4" w14:textId="1436079C" w:rsidR="001E09B2" w:rsidRDefault="00A35413"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Varchar2(8)</w:t>
            </w:r>
          </w:p>
        </w:tc>
      </w:tr>
      <w:tr w:rsidR="001E09B2" w:rsidRPr="007D6792" w14:paraId="5E263719" w14:textId="77777777"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8050AC" w14:textId="77CEB9BF" w:rsidR="001E09B2" w:rsidRDefault="00A35413" w:rsidP="001E09B2">
            <w:pPr>
              <w:rPr>
                <w:rFonts w:ascii="Calibri" w:hAnsi="Calibri"/>
              </w:rPr>
            </w:pPr>
            <w:r>
              <w:rPr>
                <w:rFonts w:ascii="Calibri" w:hAnsi="Calibri"/>
              </w:rPr>
              <w:t>Course</w:t>
            </w:r>
          </w:p>
        </w:tc>
        <w:tc>
          <w:tcPr>
            <w:tcW w:w="3685" w:type="dxa"/>
          </w:tcPr>
          <w:p w14:paraId="0BA3A96F" w14:textId="50B8CF91"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Header Not Ref</w:t>
            </w:r>
          </w:p>
        </w:tc>
        <w:tc>
          <w:tcPr>
            <w:tcW w:w="2977" w:type="dxa"/>
          </w:tcPr>
          <w:p w14:paraId="20A7BDB9" w14:textId="5CFFDF31" w:rsidR="001E09B2" w:rsidRDefault="00A35413"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Varchar2(8)</w:t>
            </w:r>
          </w:p>
        </w:tc>
      </w:tr>
      <w:tr w:rsidR="001E09B2" w:rsidRPr="007D6792" w14:paraId="51BF8203" w14:textId="77777777" w:rsidTr="00A35413">
        <w:tc>
          <w:tcPr>
            <w:cnfStyle w:val="001000000000" w:firstRow="0" w:lastRow="0" w:firstColumn="1" w:lastColumn="0" w:oddVBand="0" w:evenVBand="0" w:oddHBand="0" w:evenHBand="0" w:firstRowFirstColumn="0" w:firstRowLastColumn="0" w:lastRowFirstColumn="0" w:lastRowLastColumn="0"/>
            <w:tcW w:w="1560" w:type="dxa"/>
          </w:tcPr>
          <w:p w14:paraId="7B1CB290" w14:textId="47544664" w:rsidR="001E09B2" w:rsidRDefault="00E861A8" w:rsidP="001E09B2">
            <w:pPr>
              <w:rPr>
                <w:rFonts w:ascii="Calibri" w:hAnsi="Calibri"/>
              </w:rPr>
            </w:pPr>
            <w:r>
              <w:rPr>
                <w:rFonts w:ascii="Calibri" w:hAnsi="Calibri"/>
              </w:rPr>
              <w:t>Course</w:t>
            </w:r>
          </w:p>
        </w:tc>
        <w:tc>
          <w:tcPr>
            <w:tcW w:w="3685" w:type="dxa"/>
          </w:tcPr>
          <w:p w14:paraId="16FB4184" w14:textId="071D3BDB" w:rsidR="001E09B2" w:rsidRDefault="00E861A8"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Course Programme Note Ref</w:t>
            </w:r>
          </w:p>
        </w:tc>
        <w:tc>
          <w:tcPr>
            <w:tcW w:w="2977" w:type="dxa"/>
          </w:tcPr>
          <w:p w14:paraId="400D1A87" w14:textId="078DE5A7" w:rsidR="001E09B2" w:rsidRDefault="00E861A8"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Varchar2(8)</w:t>
            </w:r>
          </w:p>
        </w:tc>
      </w:tr>
      <w:tr w:rsidR="001E09B2" w:rsidRPr="007D6792" w14:paraId="3B5FAC4C" w14:textId="77777777"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B862E" w14:textId="69AFE7C5" w:rsidR="001E09B2" w:rsidRDefault="00E861A8" w:rsidP="001E09B2">
            <w:pPr>
              <w:rPr>
                <w:rFonts w:ascii="Calibri" w:hAnsi="Calibri"/>
              </w:rPr>
            </w:pPr>
            <w:r>
              <w:rPr>
                <w:rFonts w:ascii="Calibri" w:hAnsi="Calibri"/>
              </w:rPr>
              <w:lastRenderedPageBreak/>
              <w:t>Course</w:t>
            </w:r>
          </w:p>
        </w:tc>
        <w:tc>
          <w:tcPr>
            <w:tcW w:w="3685" w:type="dxa"/>
          </w:tcPr>
          <w:p w14:paraId="78876B6C" w14:textId="1C5B61EF" w:rsidR="001E09B2" w:rsidRDefault="00E861A8"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Course </w:t>
            </w:r>
            <w:proofErr w:type="spellStart"/>
            <w:r>
              <w:rPr>
                <w:rFonts w:ascii="Calibri" w:hAnsi="Calibri"/>
              </w:rPr>
              <w:t>Desc</w:t>
            </w:r>
            <w:proofErr w:type="spellEnd"/>
            <w:r>
              <w:rPr>
                <w:rFonts w:ascii="Calibri" w:hAnsi="Calibri"/>
              </w:rPr>
              <w:t xml:space="preserve"> Note Ref</w:t>
            </w:r>
          </w:p>
        </w:tc>
        <w:tc>
          <w:tcPr>
            <w:tcW w:w="2977" w:type="dxa"/>
          </w:tcPr>
          <w:p w14:paraId="7E3110D5" w14:textId="78C8E0D7" w:rsidR="001E09B2" w:rsidRDefault="00E861A8"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Varchar2(8)</w:t>
            </w:r>
          </w:p>
        </w:tc>
      </w:tr>
      <w:tr w:rsidR="001E09B2" w:rsidRPr="007D6792" w14:paraId="0E361746" w14:textId="77777777" w:rsidTr="00A35413">
        <w:tc>
          <w:tcPr>
            <w:cnfStyle w:val="001000000000" w:firstRow="0" w:lastRow="0" w:firstColumn="1" w:lastColumn="0" w:oddVBand="0" w:evenVBand="0" w:oddHBand="0" w:evenHBand="0" w:firstRowFirstColumn="0" w:firstRowLastColumn="0" w:lastRowFirstColumn="0" w:lastRowLastColumn="0"/>
            <w:tcW w:w="1560" w:type="dxa"/>
          </w:tcPr>
          <w:p w14:paraId="6061AF42" w14:textId="00C2125B" w:rsidR="001E09B2" w:rsidRDefault="00E861A8" w:rsidP="001E09B2">
            <w:pPr>
              <w:rPr>
                <w:rFonts w:ascii="Calibri" w:hAnsi="Calibri"/>
              </w:rPr>
            </w:pPr>
            <w:r>
              <w:rPr>
                <w:rFonts w:ascii="Calibri" w:hAnsi="Calibri"/>
              </w:rPr>
              <w:t>Course</w:t>
            </w:r>
          </w:p>
        </w:tc>
        <w:tc>
          <w:tcPr>
            <w:tcW w:w="3685" w:type="dxa"/>
          </w:tcPr>
          <w:p w14:paraId="1E8D540A" w14:textId="3046DA88" w:rsidR="001E09B2" w:rsidRDefault="00E861A8"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Course SS Publish Flag</w:t>
            </w:r>
          </w:p>
        </w:tc>
        <w:tc>
          <w:tcPr>
            <w:tcW w:w="2977" w:type="dxa"/>
          </w:tcPr>
          <w:p w14:paraId="2EDDCE0A" w14:textId="293A67CE" w:rsidR="001E09B2" w:rsidRDefault="00E861A8" w:rsidP="001E09B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Varchar2(1)</w:t>
            </w:r>
          </w:p>
        </w:tc>
      </w:tr>
      <w:tr w:rsidR="001E09B2" w:rsidRPr="007D6792" w14:paraId="2E5B034C" w14:textId="77777777"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79067" w14:textId="40AD2476" w:rsidR="001E09B2" w:rsidRDefault="00E861A8" w:rsidP="001E09B2">
            <w:pPr>
              <w:rPr>
                <w:rFonts w:ascii="Calibri" w:hAnsi="Calibri"/>
              </w:rPr>
            </w:pPr>
            <w:r>
              <w:rPr>
                <w:rFonts w:ascii="Calibri" w:hAnsi="Calibri"/>
              </w:rPr>
              <w:t>Course</w:t>
            </w:r>
          </w:p>
        </w:tc>
        <w:tc>
          <w:tcPr>
            <w:tcW w:w="3685" w:type="dxa"/>
          </w:tcPr>
          <w:p w14:paraId="24DB8D32" w14:textId="4D5CA429" w:rsidR="001E09B2" w:rsidRDefault="00E861A8"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Course Security ID</w:t>
            </w:r>
          </w:p>
        </w:tc>
        <w:tc>
          <w:tcPr>
            <w:tcW w:w="2977" w:type="dxa"/>
          </w:tcPr>
          <w:p w14:paraId="15C47F79" w14:textId="7612A098" w:rsidR="001E09B2" w:rsidRDefault="00E861A8" w:rsidP="001E09B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Varchar2(6)</w:t>
            </w:r>
          </w:p>
        </w:tc>
      </w:tr>
      <w:tr w:rsidR="00E861A8" w:rsidRPr="007D6792" w14:paraId="38FBE93C" w14:textId="77777777" w:rsidTr="00A35413">
        <w:tc>
          <w:tcPr>
            <w:cnfStyle w:val="001000000000" w:firstRow="0" w:lastRow="0" w:firstColumn="1" w:lastColumn="0" w:oddVBand="0" w:evenVBand="0" w:oddHBand="0" w:evenHBand="0" w:firstRowFirstColumn="0" w:firstRowLastColumn="0" w:lastRowFirstColumn="0" w:lastRowLastColumn="0"/>
            <w:tcW w:w="1560" w:type="dxa"/>
          </w:tcPr>
          <w:p w14:paraId="001D67A5" w14:textId="43A7D00B" w:rsidR="00E861A8" w:rsidRDefault="00E861A8" w:rsidP="00E861A8">
            <w:pPr>
              <w:rPr>
                <w:rFonts w:ascii="Calibri" w:hAnsi="Calibri"/>
              </w:rPr>
            </w:pPr>
            <w:r>
              <w:rPr>
                <w:rFonts w:ascii="Calibri" w:hAnsi="Calibri"/>
              </w:rPr>
              <w:t>Course</w:t>
            </w:r>
          </w:p>
        </w:tc>
        <w:tc>
          <w:tcPr>
            <w:tcW w:w="3685" w:type="dxa"/>
          </w:tcPr>
          <w:p w14:paraId="031DC491" w14:textId="293FF80C" w:rsidR="00E861A8" w:rsidRDefault="00E861A8" w:rsidP="00E861A8">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Course Security ID </w:t>
            </w:r>
            <w:proofErr w:type="spellStart"/>
            <w:r>
              <w:rPr>
                <w:rFonts w:ascii="Calibri" w:hAnsi="Calibri"/>
              </w:rPr>
              <w:t>Dept</w:t>
            </w:r>
            <w:proofErr w:type="spellEnd"/>
          </w:p>
        </w:tc>
        <w:tc>
          <w:tcPr>
            <w:tcW w:w="2977" w:type="dxa"/>
          </w:tcPr>
          <w:p w14:paraId="280A94D1" w14:textId="1C8A8313" w:rsidR="00E861A8" w:rsidRDefault="00E861A8" w:rsidP="00E861A8">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Varchar2(40)</w:t>
            </w:r>
          </w:p>
        </w:tc>
      </w:tr>
      <w:tr w:rsidR="00E861A8" w:rsidRPr="007D6792" w14:paraId="2F862E6A" w14:textId="77777777" w:rsidTr="00A35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2F7C26" w14:textId="161BAB2B" w:rsidR="00E861A8" w:rsidRDefault="00E861A8" w:rsidP="00E861A8">
            <w:pPr>
              <w:rPr>
                <w:rFonts w:ascii="Calibri" w:hAnsi="Calibri"/>
              </w:rPr>
            </w:pPr>
            <w:r>
              <w:rPr>
                <w:rFonts w:ascii="Calibri" w:hAnsi="Calibri"/>
              </w:rPr>
              <w:t>Course</w:t>
            </w:r>
          </w:p>
        </w:tc>
        <w:tc>
          <w:tcPr>
            <w:tcW w:w="3685" w:type="dxa"/>
          </w:tcPr>
          <w:p w14:paraId="3FBA9BC4" w14:textId="3E825D0C" w:rsidR="00E861A8" w:rsidRDefault="00E861A8" w:rsidP="00E861A8">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Admin Role</w:t>
            </w:r>
          </w:p>
        </w:tc>
        <w:tc>
          <w:tcPr>
            <w:tcW w:w="2977" w:type="dxa"/>
          </w:tcPr>
          <w:p w14:paraId="74F67F7F" w14:textId="2A3879B1" w:rsidR="00E861A8" w:rsidRDefault="00E861A8" w:rsidP="00E861A8">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Varchar2(15)</w:t>
            </w:r>
          </w:p>
        </w:tc>
      </w:tr>
    </w:tbl>
    <w:p w14:paraId="4BA78A05" w14:textId="3772917C" w:rsidR="00285CC9" w:rsidRPr="007D6792" w:rsidRDefault="00363105" w:rsidP="00F81682">
      <w:pPr>
        <w:pStyle w:val="Heading3"/>
        <w:rPr>
          <w:rFonts w:ascii="Calibri" w:hAnsi="Calibri"/>
        </w:rPr>
      </w:pPr>
      <w:bookmarkStart w:id="15" w:name="_Toc514846409"/>
      <w:r>
        <w:rPr>
          <w:rFonts w:ascii="Calibri" w:hAnsi="Calibri"/>
        </w:rPr>
        <w:t xml:space="preserve">Key </w:t>
      </w:r>
      <w:r w:rsidR="00E0313D" w:rsidRPr="007D6792">
        <w:rPr>
          <w:rFonts w:ascii="Calibri" w:hAnsi="Calibri"/>
        </w:rPr>
        <w:t>Identifier</w:t>
      </w:r>
      <w:r w:rsidR="00E619FE" w:rsidRPr="007D6792">
        <w:rPr>
          <w:rFonts w:ascii="Calibri" w:hAnsi="Calibri"/>
        </w:rPr>
        <w:t>s</w:t>
      </w:r>
      <w:r>
        <w:rPr>
          <w:rFonts w:ascii="Calibri" w:hAnsi="Calibri"/>
        </w:rPr>
        <w:t xml:space="preserve"> required.</w:t>
      </w:r>
      <w:bookmarkEnd w:id="15"/>
    </w:p>
    <w:p w14:paraId="28884DB5" w14:textId="2C6F8A0C" w:rsidR="00285CC9" w:rsidRPr="007D6792" w:rsidRDefault="00285CC9" w:rsidP="00285CC9">
      <w:pPr>
        <w:rPr>
          <w:rFonts w:ascii="Calibri" w:hAnsi="Calibri"/>
        </w:rPr>
      </w:pPr>
      <w:r w:rsidRPr="007D6792">
        <w:rPr>
          <w:rFonts w:ascii="Calibri" w:hAnsi="Calibri"/>
        </w:rPr>
        <w:t xml:space="preserve">The following identifiers </w:t>
      </w:r>
      <w:r w:rsidR="00A14CA7">
        <w:rPr>
          <w:rFonts w:ascii="Calibri" w:hAnsi="Calibri"/>
        </w:rPr>
        <w:t xml:space="preserve">are required to enable the </w:t>
      </w:r>
      <w:r w:rsidR="00DA31E9">
        <w:rPr>
          <w:rFonts w:ascii="Calibri" w:hAnsi="Calibri"/>
        </w:rPr>
        <w:t xml:space="preserve">updates and deletions </w:t>
      </w:r>
      <w:r w:rsidR="00A14CA7">
        <w:rPr>
          <w:rFonts w:ascii="Calibri" w:hAnsi="Calibri"/>
        </w:rPr>
        <w:t>of courses</w:t>
      </w:r>
      <w:r w:rsidR="00DA31E9">
        <w:rPr>
          <w:rFonts w:ascii="Calibri" w:hAnsi="Calibri"/>
        </w:rPr>
        <w:t xml:space="preserve"> from RL to STBS.</w:t>
      </w:r>
    </w:p>
    <w:tbl>
      <w:tblPr>
        <w:tblStyle w:val="GridTable2-Accent2"/>
        <w:tblW w:w="9639" w:type="dxa"/>
        <w:tblLook w:val="04A0" w:firstRow="1" w:lastRow="0" w:firstColumn="1" w:lastColumn="0" w:noHBand="0" w:noVBand="1"/>
      </w:tblPr>
      <w:tblGrid>
        <w:gridCol w:w="3402"/>
        <w:gridCol w:w="6237"/>
      </w:tblGrid>
      <w:tr w:rsidR="00363105" w:rsidRPr="007D6792" w14:paraId="06B433E1" w14:textId="77777777" w:rsidTr="003631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402" w:type="dxa"/>
          </w:tcPr>
          <w:p w14:paraId="43E839D0" w14:textId="11573E31" w:rsidR="00363105" w:rsidRPr="007D6792" w:rsidRDefault="00363105" w:rsidP="00285CC9">
            <w:pPr>
              <w:rPr>
                <w:rFonts w:ascii="Calibri" w:hAnsi="Calibri"/>
              </w:rPr>
            </w:pPr>
            <w:r w:rsidRPr="007D6792">
              <w:rPr>
                <w:rFonts w:ascii="Calibri" w:hAnsi="Calibri"/>
              </w:rPr>
              <w:t>Identifier</w:t>
            </w:r>
          </w:p>
        </w:tc>
        <w:tc>
          <w:tcPr>
            <w:tcW w:w="6237" w:type="dxa"/>
          </w:tcPr>
          <w:p w14:paraId="3EFEC498" w14:textId="5AF99579" w:rsidR="00363105" w:rsidRPr="007D6792" w:rsidRDefault="00363105" w:rsidP="00285CC9">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Master System / originates at</w:t>
            </w:r>
          </w:p>
        </w:tc>
      </w:tr>
      <w:tr w:rsidR="00363105" w:rsidRPr="007D6792" w14:paraId="18B00150" w14:textId="77777777" w:rsidTr="0036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A36F330" w14:textId="62BC6537" w:rsidR="00363105" w:rsidRPr="007D6792" w:rsidRDefault="00DA31E9" w:rsidP="00682513">
            <w:pPr>
              <w:rPr>
                <w:rFonts w:ascii="Calibri" w:hAnsi="Calibri"/>
              </w:rPr>
            </w:pPr>
            <w:r>
              <w:rPr>
                <w:rFonts w:ascii="Calibri" w:hAnsi="Calibri"/>
              </w:rPr>
              <w:t>Course ID</w:t>
            </w:r>
          </w:p>
        </w:tc>
        <w:tc>
          <w:tcPr>
            <w:tcW w:w="6237" w:type="dxa"/>
          </w:tcPr>
          <w:p w14:paraId="391C57F9" w14:textId="3D545278" w:rsidR="00363105" w:rsidRPr="007D6792" w:rsidRDefault="00A14CA7" w:rsidP="00B65AC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ResourceLink</w:t>
            </w:r>
          </w:p>
        </w:tc>
      </w:tr>
    </w:tbl>
    <w:p w14:paraId="2CBA3FD3" w14:textId="77777777" w:rsidR="00553E55" w:rsidRPr="007D6792" w:rsidRDefault="00553E55" w:rsidP="00285CC9">
      <w:pPr>
        <w:rPr>
          <w:rFonts w:ascii="Calibri" w:hAnsi="Calibri"/>
        </w:rPr>
      </w:pPr>
    </w:p>
    <w:p w14:paraId="2DED94A2" w14:textId="0E6BD7CE" w:rsidR="00285CC9" w:rsidRPr="007D6792" w:rsidRDefault="00285CC9" w:rsidP="00285CC9">
      <w:pPr>
        <w:pStyle w:val="Heading3"/>
        <w:rPr>
          <w:rFonts w:ascii="Calibri" w:hAnsi="Calibri"/>
        </w:rPr>
      </w:pPr>
      <w:bookmarkStart w:id="16" w:name="_Toc514846410"/>
      <w:r w:rsidRPr="007D6792">
        <w:rPr>
          <w:rFonts w:ascii="Calibri" w:hAnsi="Calibri"/>
        </w:rPr>
        <w:t>Data exchange</w:t>
      </w:r>
      <w:bookmarkEnd w:id="16"/>
    </w:p>
    <w:p w14:paraId="7DDD5A01" w14:textId="1FB6DA59" w:rsidR="00CB7B88" w:rsidRPr="007D6792" w:rsidRDefault="00891802" w:rsidP="00CB7B88">
      <w:pPr>
        <w:rPr>
          <w:rFonts w:ascii="Calibri" w:hAnsi="Calibri"/>
        </w:rPr>
      </w:pPr>
      <w:r w:rsidRPr="007D6792">
        <w:rPr>
          <w:rFonts w:ascii="Calibri" w:hAnsi="Calibri"/>
        </w:rPr>
        <w:t>The following data objects ar</w:t>
      </w:r>
      <w:r w:rsidR="00431E9A">
        <w:rPr>
          <w:rFonts w:ascii="Calibri" w:hAnsi="Calibri"/>
        </w:rPr>
        <w:t xml:space="preserve">e exchanged between </w:t>
      </w:r>
      <w:r w:rsidR="00967CA8">
        <w:rPr>
          <w:rFonts w:ascii="Calibri" w:hAnsi="Calibri"/>
        </w:rPr>
        <w:t>RL and STBS</w:t>
      </w:r>
    </w:p>
    <w:p w14:paraId="6C60BA4E" w14:textId="53826972" w:rsidR="004523E9" w:rsidRPr="007D6792" w:rsidRDefault="004523E9" w:rsidP="00CB7B88">
      <w:pPr>
        <w:rPr>
          <w:rFonts w:ascii="Calibri" w:hAnsi="Calibri"/>
        </w:rPr>
      </w:pPr>
    </w:p>
    <w:tbl>
      <w:tblPr>
        <w:tblStyle w:val="TableGrid"/>
        <w:tblW w:w="0" w:type="auto"/>
        <w:tblLook w:val="04A0" w:firstRow="1" w:lastRow="0" w:firstColumn="1" w:lastColumn="0" w:noHBand="0" w:noVBand="1"/>
      </w:tblPr>
      <w:tblGrid>
        <w:gridCol w:w="1297"/>
        <w:gridCol w:w="3801"/>
        <w:gridCol w:w="3828"/>
      </w:tblGrid>
      <w:tr w:rsidR="000309FF" w:rsidRPr="007D6792" w14:paraId="7DDD5A08" w14:textId="77777777" w:rsidTr="000309FF">
        <w:trPr>
          <w:cantSplit/>
          <w:tblHeader/>
        </w:trPr>
        <w:tc>
          <w:tcPr>
            <w:tcW w:w="1297" w:type="dxa"/>
          </w:tcPr>
          <w:p w14:paraId="7DDD5A03" w14:textId="77777777" w:rsidR="000309FF" w:rsidRPr="007D6792" w:rsidRDefault="000309FF" w:rsidP="00C17A17">
            <w:pPr>
              <w:rPr>
                <w:rFonts w:ascii="Calibri" w:hAnsi="Calibri"/>
                <w:b/>
              </w:rPr>
            </w:pPr>
            <w:r w:rsidRPr="007D6792">
              <w:rPr>
                <w:rFonts w:ascii="Calibri" w:hAnsi="Calibri"/>
                <w:b/>
              </w:rPr>
              <w:t>Interface</w:t>
            </w:r>
          </w:p>
        </w:tc>
        <w:tc>
          <w:tcPr>
            <w:tcW w:w="3801" w:type="dxa"/>
          </w:tcPr>
          <w:p w14:paraId="7DDD5A04" w14:textId="77777777" w:rsidR="000309FF" w:rsidRPr="007D6792" w:rsidRDefault="000309FF" w:rsidP="00C17A17">
            <w:pPr>
              <w:rPr>
                <w:rFonts w:ascii="Calibri" w:hAnsi="Calibri"/>
                <w:b/>
              </w:rPr>
            </w:pPr>
            <w:r w:rsidRPr="007D6792">
              <w:rPr>
                <w:rFonts w:ascii="Calibri" w:hAnsi="Calibri"/>
                <w:b/>
              </w:rPr>
              <w:t>Logical Entity</w:t>
            </w:r>
          </w:p>
        </w:tc>
        <w:tc>
          <w:tcPr>
            <w:tcW w:w="3828" w:type="dxa"/>
          </w:tcPr>
          <w:p w14:paraId="7DDD5A06" w14:textId="2C1BE97A" w:rsidR="000309FF" w:rsidRPr="007D6792" w:rsidRDefault="00967CA8" w:rsidP="00965E01">
            <w:pPr>
              <w:rPr>
                <w:rFonts w:ascii="Calibri" w:hAnsi="Calibri"/>
                <w:b/>
              </w:rPr>
            </w:pPr>
            <w:r>
              <w:rPr>
                <w:rFonts w:ascii="Calibri" w:hAnsi="Calibri"/>
                <w:b/>
              </w:rPr>
              <w:t>Stored in Moodle</w:t>
            </w:r>
          </w:p>
        </w:tc>
      </w:tr>
      <w:tr w:rsidR="00BD3D75" w:rsidRPr="007D6792" w14:paraId="763F8E8D" w14:textId="77777777" w:rsidTr="000309FF">
        <w:tc>
          <w:tcPr>
            <w:tcW w:w="1297" w:type="dxa"/>
          </w:tcPr>
          <w:p w14:paraId="6492BFDC" w14:textId="6C9FD8B9" w:rsidR="00BD3D75" w:rsidRPr="007D6792" w:rsidRDefault="00A83C58" w:rsidP="000309FF">
            <w:pPr>
              <w:rPr>
                <w:rFonts w:ascii="Calibri" w:hAnsi="Calibri"/>
              </w:rPr>
            </w:pPr>
            <w:r>
              <w:rPr>
                <w:rFonts w:ascii="Calibri" w:hAnsi="Calibri"/>
              </w:rPr>
              <w:t>INT120</w:t>
            </w:r>
          </w:p>
        </w:tc>
        <w:tc>
          <w:tcPr>
            <w:tcW w:w="3801" w:type="dxa"/>
          </w:tcPr>
          <w:p w14:paraId="6CD73F79" w14:textId="7F6F5655" w:rsidR="00BD3D75" w:rsidRPr="007D6792" w:rsidRDefault="00063A3F" w:rsidP="000309FF">
            <w:pPr>
              <w:rPr>
                <w:rFonts w:ascii="Calibri" w:hAnsi="Calibri"/>
              </w:rPr>
            </w:pPr>
            <w:r>
              <w:rPr>
                <w:rFonts w:ascii="Calibri" w:hAnsi="Calibri"/>
              </w:rPr>
              <w:t>Course Programme</w:t>
            </w:r>
          </w:p>
        </w:tc>
        <w:tc>
          <w:tcPr>
            <w:tcW w:w="3828" w:type="dxa"/>
          </w:tcPr>
          <w:p w14:paraId="7293176B" w14:textId="2D8BC6F8" w:rsidR="00BD3D75" w:rsidRPr="007D6792" w:rsidRDefault="00063A3F" w:rsidP="000309FF">
            <w:pPr>
              <w:rPr>
                <w:rFonts w:ascii="Calibri" w:hAnsi="Calibri"/>
              </w:rPr>
            </w:pPr>
            <w:r>
              <w:rPr>
                <w:rFonts w:ascii="Calibri" w:hAnsi="Calibri"/>
              </w:rPr>
              <w:t>Code, name and cohort of the course programme</w:t>
            </w:r>
          </w:p>
        </w:tc>
      </w:tr>
      <w:tr w:rsidR="00D62A97" w:rsidRPr="007D6792" w14:paraId="415E41CD" w14:textId="77777777" w:rsidTr="000309FF">
        <w:tc>
          <w:tcPr>
            <w:tcW w:w="1297" w:type="dxa"/>
          </w:tcPr>
          <w:p w14:paraId="40801FEF" w14:textId="5B6F934F" w:rsidR="00D62A97" w:rsidRDefault="00D62A97" w:rsidP="00D62A97">
            <w:pPr>
              <w:rPr>
                <w:rFonts w:ascii="Calibri" w:hAnsi="Calibri"/>
              </w:rPr>
            </w:pPr>
            <w:r>
              <w:rPr>
                <w:rFonts w:ascii="Calibri" w:hAnsi="Calibri"/>
              </w:rPr>
              <w:t>INT121</w:t>
            </w:r>
          </w:p>
        </w:tc>
        <w:tc>
          <w:tcPr>
            <w:tcW w:w="3801" w:type="dxa"/>
          </w:tcPr>
          <w:p w14:paraId="0E55E93F" w14:textId="023614D9" w:rsidR="00D62A97" w:rsidRDefault="00D62A97" w:rsidP="00D62A97">
            <w:pPr>
              <w:rPr>
                <w:rFonts w:ascii="Calibri" w:hAnsi="Calibri"/>
              </w:rPr>
            </w:pPr>
            <w:r>
              <w:rPr>
                <w:rFonts w:ascii="Calibri" w:hAnsi="Calibri"/>
              </w:rPr>
              <w:t>Course Programme</w:t>
            </w:r>
          </w:p>
        </w:tc>
        <w:tc>
          <w:tcPr>
            <w:tcW w:w="3828" w:type="dxa"/>
          </w:tcPr>
          <w:p w14:paraId="10E1CC10" w14:textId="6FCA76C3" w:rsidR="00D62A97" w:rsidRDefault="00D62A97" w:rsidP="00D62A97">
            <w:pPr>
              <w:rPr>
                <w:rFonts w:ascii="Calibri" w:hAnsi="Calibri"/>
              </w:rPr>
            </w:pPr>
            <w:r>
              <w:rPr>
                <w:rFonts w:ascii="Calibri" w:hAnsi="Calibri"/>
              </w:rPr>
              <w:t>Code, name and cohort of the course programme</w:t>
            </w:r>
          </w:p>
        </w:tc>
      </w:tr>
      <w:tr w:rsidR="00D62A97" w:rsidRPr="007D6792" w14:paraId="3F591081" w14:textId="77777777" w:rsidTr="000309FF">
        <w:tc>
          <w:tcPr>
            <w:tcW w:w="1297" w:type="dxa"/>
          </w:tcPr>
          <w:p w14:paraId="76DB14BB" w14:textId="7737D9D3" w:rsidR="00D62A97" w:rsidRDefault="00D62A97" w:rsidP="00D62A97">
            <w:pPr>
              <w:rPr>
                <w:rFonts w:ascii="Calibri" w:hAnsi="Calibri"/>
              </w:rPr>
            </w:pPr>
            <w:r>
              <w:rPr>
                <w:rFonts w:ascii="Calibri" w:hAnsi="Calibri"/>
              </w:rPr>
              <w:t>INT122</w:t>
            </w:r>
          </w:p>
        </w:tc>
        <w:tc>
          <w:tcPr>
            <w:tcW w:w="3801" w:type="dxa"/>
          </w:tcPr>
          <w:p w14:paraId="4DB747E3" w14:textId="5846EE84" w:rsidR="00D62A97" w:rsidRDefault="00D62A97" w:rsidP="00D62A97">
            <w:pPr>
              <w:rPr>
                <w:rFonts w:ascii="Calibri" w:hAnsi="Calibri"/>
              </w:rPr>
            </w:pPr>
            <w:r>
              <w:rPr>
                <w:rFonts w:ascii="Calibri" w:hAnsi="Calibri"/>
              </w:rPr>
              <w:t>Course Programme</w:t>
            </w:r>
          </w:p>
        </w:tc>
        <w:tc>
          <w:tcPr>
            <w:tcW w:w="3828" w:type="dxa"/>
          </w:tcPr>
          <w:p w14:paraId="0B4DB658" w14:textId="343921AF" w:rsidR="00D62A97" w:rsidRDefault="00D62A97" w:rsidP="00D62A97">
            <w:pPr>
              <w:rPr>
                <w:rFonts w:ascii="Calibri" w:hAnsi="Calibri"/>
              </w:rPr>
            </w:pPr>
            <w:r>
              <w:rPr>
                <w:rFonts w:ascii="Calibri" w:hAnsi="Calibri"/>
              </w:rPr>
              <w:t>Code, name and cohort of the course programme</w:t>
            </w:r>
          </w:p>
        </w:tc>
      </w:tr>
    </w:tbl>
    <w:p w14:paraId="7DDD5A53" w14:textId="127EC567" w:rsidR="004C74B1" w:rsidRPr="007D6792" w:rsidRDefault="004C74B1" w:rsidP="00F360E2">
      <w:pPr>
        <w:pStyle w:val="Heading1"/>
        <w:rPr>
          <w:rFonts w:ascii="Calibri" w:hAnsi="Calibri"/>
        </w:rPr>
      </w:pPr>
      <w:bookmarkStart w:id="17" w:name="_Toc514846411"/>
      <w:bookmarkEnd w:id="8"/>
      <w:bookmarkEnd w:id="9"/>
      <w:bookmarkEnd w:id="10"/>
      <w:r w:rsidRPr="007D6792">
        <w:rPr>
          <w:rFonts w:ascii="Calibri" w:hAnsi="Calibri"/>
        </w:rPr>
        <w:lastRenderedPageBreak/>
        <w:t>To-Be</w:t>
      </w:r>
      <w:bookmarkEnd w:id="17"/>
    </w:p>
    <w:p w14:paraId="7DDD5A54" w14:textId="77777777" w:rsidR="004C74B1" w:rsidRPr="007D6792" w:rsidRDefault="004C74B1" w:rsidP="004C74B1">
      <w:pPr>
        <w:pStyle w:val="Heading2"/>
        <w:rPr>
          <w:rFonts w:ascii="Calibri" w:hAnsi="Calibri"/>
        </w:rPr>
      </w:pPr>
      <w:bookmarkStart w:id="18" w:name="_Toc514846412"/>
      <w:r w:rsidRPr="007D6792">
        <w:rPr>
          <w:rFonts w:ascii="Calibri" w:hAnsi="Calibri"/>
        </w:rPr>
        <w:t>Business Architecture</w:t>
      </w:r>
      <w:bookmarkEnd w:id="18"/>
    </w:p>
    <w:p w14:paraId="551274FE" w14:textId="4444EC39" w:rsidR="00416919" w:rsidRPr="00416919" w:rsidRDefault="00FE6F7F" w:rsidP="00416919">
      <w:pPr>
        <w:rPr>
          <w:rFonts w:ascii="Calibri" w:hAnsi="Calibri"/>
        </w:rPr>
      </w:pPr>
      <w:r>
        <w:rPr>
          <w:rFonts w:ascii="Calibri" w:hAnsi="Calibri"/>
        </w:rPr>
        <w:t xml:space="preserve">To enable </w:t>
      </w:r>
      <w:r w:rsidR="00063A3F">
        <w:rPr>
          <w:rFonts w:ascii="Calibri" w:hAnsi="Calibri"/>
        </w:rPr>
        <w:t xml:space="preserve">the new </w:t>
      </w:r>
      <w:r w:rsidR="00416919">
        <w:rPr>
          <w:rFonts w:ascii="Calibri" w:hAnsi="Calibri"/>
        </w:rPr>
        <w:t>interfaces</w:t>
      </w:r>
      <w:r>
        <w:rPr>
          <w:rFonts w:ascii="Calibri" w:hAnsi="Calibri"/>
        </w:rPr>
        <w:t>,</w:t>
      </w:r>
      <w:r w:rsidR="00416919" w:rsidRPr="00416919">
        <w:rPr>
          <w:rFonts w:ascii="Calibri" w:hAnsi="Calibri"/>
        </w:rPr>
        <w:t xml:space="preserve"> the following requirements and assumptions must be considered. </w:t>
      </w:r>
    </w:p>
    <w:p w14:paraId="401F1BAD" w14:textId="392E0802" w:rsidR="00416919" w:rsidRDefault="00416919" w:rsidP="00416919">
      <w:pPr>
        <w:pStyle w:val="ListParagraph"/>
        <w:numPr>
          <w:ilvl w:val="0"/>
          <w:numId w:val="23"/>
        </w:numPr>
        <w:spacing w:before="0" w:after="200"/>
        <w:rPr>
          <w:rFonts w:ascii="Calibri" w:hAnsi="Calibri"/>
        </w:rPr>
      </w:pPr>
      <w:r w:rsidRPr="00416919">
        <w:rPr>
          <w:rFonts w:ascii="Calibri" w:hAnsi="Calibri"/>
        </w:rPr>
        <w:t xml:space="preserve">All </w:t>
      </w:r>
      <w:r w:rsidR="004877FB">
        <w:rPr>
          <w:rFonts w:ascii="Calibri" w:hAnsi="Calibri"/>
        </w:rPr>
        <w:t>learners will enrol onto class</w:t>
      </w:r>
      <w:r w:rsidRPr="00416919">
        <w:rPr>
          <w:rFonts w:ascii="Calibri" w:hAnsi="Calibri"/>
        </w:rPr>
        <w:t xml:space="preserve"> via OLM either by </w:t>
      </w:r>
      <w:r w:rsidR="0033575A">
        <w:rPr>
          <w:rFonts w:ascii="Calibri" w:hAnsi="Calibri"/>
        </w:rPr>
        <w:t>enrolling themselves to a c</w:t>
      </w:r>
      <w:r w:rsidR="004877FB">
        <w:rPr>
          <w:rFonts w:ascii="Calibri" w:hAnsi="Calibri"/>
        </w:rPr>
        <w:t>lass</w:t>
      </w:r>
      <w:r w:rsidR="0033575A">
        <w:rPr>
          <w:rStyle w:val="FootnoteReference"/>
          <w:rFonts w:ascii="Calibri" w:hAnsi="Calibri"/>
        </w:rPr>
        <w:footnoteReference w:id="3"/>
      </w:r>
      <w:r w:rsidRPr="00416919">
        <w:rPr>
          <w:rFonts w:ascii="Calibri" w:hAnsi="Calibri"/>
        </w:rPr>
        <w:t xml:space="preserve">, being enrolled to </w:t>
      </w:r>
      <w:r w:rsidR="0033575A">
        <w:rPr>
          <w:rFonts w:ascii="Calibri" w:hAnsi="Calibri"/>
        </w:rPr>
        <w:t>a c</w:t>
      </w:r>
      <w:r w:rsidR="004877FB">
        <w:rPr>
          <w:rFonts w:ascii="Calibri" w:hAnsi="Calibri"/>
        </w:rPr>
        <w:t>lass</w:t>
      </w:r>
      <w:r w:rsidRPr="00416919">
        <w:rPr>
          <w:rFonts w:ascii="Calibri" w:hAnsi="Calibri"/>
        </w:rPr>
        <w:t xml:space="preserve"> automatically (by the syste</w:t>
      </w:r>
      <w:r w:rsidR="004877FB">
        <w:rPr>
          <w:rFonts w:ascii="Calibri" w:hAnsi="Calibri"/>
        </w:rPr>
        <w:t>m) or being enrolled to a class</w:t>
      </w:r>
      <w:r w:rsidRPr="00416919">
        <w:rPr>
          <w:rFonts w:ascii="Calibri" w:hAnsi="Calibri"/>
        </w:rPr>
        <w:t xml:space="preserve"> by their manager or a</w:t>
      </w:r>
      <w:r w:rsidR="00AA5342">
        <w:rPr>
          <w:rFonts w:ascii="Calibri" w:hAnsi="Calibri"/>
        </w:rPr>
        <w:t>n</w:t>
      </w:r>
      <w:r w:rsidRPr="00416919">
        <w:rPr>
          <w:rFonts w:ascii="Calibri" w:hAnsi="Calibri"/>
        </w:rPr>
        <w:t xml:space="preserve"> </w:t>
      </w:r>
      <w:r w:rsidR="00AA5342">
        <w:rPr>
          <w:rFonts w:ascii="Calibri" w:hAnsi="Calibri"/>
        </w:rPr>
        <w:t xml:space="preserve">administrating </w:t>
      </w:r>
      <w:r w:rsidRPr="00416919">
        <w:rPr>
          <w:rFonts w:ascii="Calibri" w:hAnsi="Calibri"/>
        </w:rPr>
        <w:t>provider.</w:t>
      </w:r>
    </w:p>
    <w:p w14:paraId="0533E8C4" w14:textId="31F52AD2" w:rsidR="007A7377" w:rsidRPr="00416919" w:rsidRDefault="007A7377" w:rsidP="00416919">
      <w:pPr>
        <w:pStyle w:val="ListParagraph"/>
        <w:numPr>
          <w:ilvl w:val="0"/>
          <w:numId w:val="23"/>
        </w:numPr>
        <w:spacing w:before="0" w:after="200"/>
        <w:rPr>
          <w:rFonts w:ascii="Calibri" w:hAnsi="Calibri"/>
        </w:rPr>
      </w:pPr>
      <w:r>
        <w:rPr>
          <w:rFonts w:ascii="Calibri" w:hAnsi="Calibri"/>
        </w:rPr>
        <w:t xml:space="preserve">Enrolment on the course in Moodle will always be self-enrolment by the learner.  </w:t>
      </w:r>
      <w:r w:rsidR="004877FB">
        <w:rPr>
          <w:rFonts w:ascii="Calibri" w:hAnsi="Calibri"/>
        </w:rPr>
        <w:t xml:space="preserve">When the learner initiates the </w:t>
      </w:r>
      <w:r w:rsidR="00C13A25">
        <w:rPr>
          <w:rFonts w:ascii="Calibri" w:hAnsi="Calibri"/>
        </w:rPr>
        <w:t>action to attend</w:t>
      </w:r>
      <w:r w:rsidR="00371289">
        <w:rPr>
          <w:rFonts w:ascii="Calibri" w:hAnsi="Calibri"/>
        </w:rPr>
        <w:t xml:space="preserve"> the class</w:t>
      </w:r>
      <w:r w:rsidR="004877FB">
        <w:rPr>
          <w:rFonts w:ascii="Calibri" w:hAnsi="Calibri"/>
        </w:rPr>
        <w:t xml:space="preserve"> in OLM, they are</w:t>
      </w:r>
      <w:r w:rsidR="00371289">
        <w:rPr>
          <w:rFonts w:ascii="Calibri" w:hAnsi="Calibri"/>
        </w:rPr>
        <w:t xml:space="preserve"> re-directed to login to Moodle.</w:t>
      </w:r>
      <w:r w:rsidR="004877FB">
        <w:rPr>
          <w:rFonts w:ascii="Calibri" w:hAnsi="Calibri"/>
        </w:rPr>
        <w:t xml:space="preserve"> </w:t>
      </w:r>
      <w:r w:rsidR="00371289">
        <w:rPr>
          <w:rFonts w:ascii="Calibri" w:hAnsi="Calibri"/>
        </w:rPr>
        <w:t xml:space="preserve"> T</w:t>
      </w:r>
      <w:r>
        <w:rPr>
          <w:rFonts w:ascii="Calibri" w:hAnsi="Calibri"/>
        </w:rPr>
        <w:t xml:space="preserve">he URL re-direction link can contain the </w:t>
      </w:r>
      <w:r w:rsidR="00933295">
        <w:rPr>
          <w:rFonts w:ascii="Calibri" w:hAnsi="Calibri"/>
        </w:rPr>
        <w:t>Moodle</w:t>
      </w:r>
      <w:r w:rsidR="009A2D93">
        <w:rPr>
          <w:rFonts w:ascii="Calibri" w:hAnsi="Calibri"/>
        </w:rPr>
        <w:t xml:space="preserve"> </w:t>
      </w:r>
      <w:r>
        <w:rPr>
          <w:rFonts w:ascii="Calibri" w:hAnsi="Calibri"/>
        </w:rPr>
        <w:t xml:space="preserve">course ID </w:t>
      </w:r>
      <w:r w:rsidR="00371289">
        <w:rPr>
          <w:rFonts w:ascii="Calibri" w:hAnsi="Calibri"/>
        </w:rPr>
        <w:t>that will take the learner directly to the course after login that</w:t>
      </w:r>
      <w:r>
        <w:rPr>
          <w:rFonts w:ascii="Calibri" w:hAnsi="Calibri"/>
        </w:rPr>
        <w:t xml:space="preserve"> will be at the discretion of each provider.</w:t>
      </w:r>
    </w:p>
    <w:p w14:paraId="047588CE" w14:textId="1FCCE9D2" w:rsidR="00416919" w:rsidRPr="00416919" w:rsidRDefault="00416919" w:rsidP="00416919">
      <w:pPr>
        <w:pStyle w:val="ListParagraph"/>
        <w:numPr>
          <w:ilvl w:val="0"/>
          <w:numId w:val="23"/>
        </w:numPr>
        <w:spacing w:before="0" w:after="200"/>
        <w:rPr>
          <w:rFonts w:ascii="Calibri" w:hAnsi="Calibri"/>
        </w:rPr>
      </w:pPr>
      <w:r w:rsidRPr="00416919">
        <w:rPr>
          <w:rFonts w:ascii="Calibri" w:hAnsi="Calibri"/>
        </w:rPr>
        <w:t>It is the responsibility of the Training Providers to setup</w:t>
      </w:r>
      <w:r w:rsidR="004877FB">
        <w:rPr>
          <w:rFonts w:ascii="Calibri" w:hAnsi="Calibri"/>
        </w:rPr>
        <w:t xml:space="preserve"> appropriate classes</w:t>
      </w:r>
      <w:r w:rsidRPr="00416919">
        <w:rPr>
          <w:rFonts w:ascii="Calibri" w:hAnsi="Calibri"/>
        </w:rPr>
        <w:t xml:space="preserve"> in OLM as well as to upload the online content for the course</w:t>
      </w:r>
      <w:r w:rsidR="00FE6F7F">
        <w:rPr>
          <w:rFonts w:ascii="Calibri" w:hAnsi="Calibri"/>
        </w:rPr>
        <w:t xml:space="preserve"> in Moodle</w:t>
      </w:r>
      <w:r w:rsidRPr="00416919">
        <w:rPr>
          <w:rFonts w:ascii="Calibri" w:hAnsi="Calibri"/>
        </w:rPr>
        <w:t>.</w:t>
      </w:r>
    </w:p>
    <w:p w14:paraId="2C0DE8DB" w14:textId="77777777" w:rsidR="00416919" w:rsidRPr="00416919" w:rsidRDefault="00416919" w:rsidP="00416919">
      <w:pPr>
        <w:pStyle w:val="ListParagraph"/>
        <w:numPr>
          <w:ilvl w:val="0"/>
          <w:numId w:val="23"/>
        </w:numPr>
        <w:spacing w:before="0" w:after="200"/>
        <w:rPr>
          <w:rFonts w:ascii="Calibri" w:hAnsi="Calibri"/>
        </w:rPr>
      </w:pPr>
      <w:r w:rsidRPr="00416919">
        <w:rPr>
          <w:rFonts w:ascii="Calibri" w:hAnsi="Calibri"/>
        </w:rPr>
        <w:lastRenderedPageBreak/>
        <w:t>OLM is the master data system for attendance information.  All attendance information must be stored in OLM.</w:t>
      </w:r>
    </w:p>
    <w:p w14:paraId="7DDD5A56" w14:textId="77777777" w:rsidR="004C74B1" w:rsidRPr="007D6792" w:rsidRDefault="004C74B1" w:rsidP="004C74B1">
      <w:pPr>
        <w:pStyle w:val="Heading2"/>
        <w:rPr>
          <w:rFonts w:ascii="Calibri" w:hAnsi="Calibri"/>
        </w:rPr>
      </w:pPr>
      <w:bookmarkStart w:id="19" w:name="_Toc514846413"/>
      <w:r w:rsidRPr="007D6792">
        <w:rPr>
          <w:rFonts w:ascii="Calibri" w:hAnsi="Calibri"/>
        </w:rPr>
        <w:t>Application Architecture</w:t>
      </w:r>
      <w:bookmarkEnd w:id="19"/>
    </w:p>
    <w:p w14:paraId="7DDD5A57" w14:textId="77777777" w:rsidR="004C74B1" w:rsidRPr="007D6792" w:rsidRDefault="004C74B1" w:rsidP="004C5231">
      <w:pPr>
        <w:pStyle w:val="Heading3"/>
        <w:rPr>
          <w:rFonts w:ascii="Calibri" w:hAnsi="Calibri"/>
        </w:rPr>
      </w:pPr>
      <w:bookmarkStart w:id="20" w:name="_Toc514846414"/>
      <w:r w:rsidRPr="007D6792">
        <w:rPr>
          <w:rFonts w:ascii="Calibri" w:hAnsi="Calibri"/>
        </w:rPr>
        <w:t>Overview</w:t>
      </w:r>
      <w:bookmarkEnd w:id="20"/>
    </w:p>
    <w:p w14:paraId="66A72BF1" w14:textId="2E605A56" w:rsidR="004D276E" w:rsidRDefault="009A2D93" w:rsidP="004C5231">
      <w:pPr>
        <w:rPr>
          <w:rFonts w:ascii="Calibri" w:hAnsi="Calibri"/>
        </w:rPr>
      </w:pPr>
      <w:r>
        <w:rPr>
          <w:rFonts w:ascii="Calibri" w:hAnsi="Calibri"/>
        </w:rPr>
        <w:t>Class</w:t>
      </w:r>
      <w:r w:rsidR="00734A92">
        <w:rPr>
          <w:rFonts w:ascii="Calibri" w:hAnsi="Calibri"/>
        </w:rPr>
        <w:t xml:space="preserve"> creation</w:t>
      </w:r>
      <w:r>
        <w:rPr>
          <w:rFonts w:ascii="Calibri" w:hAnsi="Calibri"/>
        </w:rPr>
        <w:t xml:space="preserve"> in OLM</w:t>
      </w:r>
      <w:r w:rsidR="00165731">
        <w:rPr>
          <w:rFonts w:ascii="Calibri" w:hAnsi="Calibri"/>
        </w:rPr>
        <w:t>;</w:t>
      </w:r>
      <w:r w:rsidR="009037A5">
        <w:rPr>
          <w:rFonts w:ascii="Calibri" w:hAnsi="Calibri"/>
        </w:rPr>
        <w:t xml:space="preserve"> </w:t>
      </w:r>
      <w:r w:rsidR="00A02EA8">
        <w:rPr>
          <w:rFonts w:ascii="Calibri" w:hAnsi="Calibri"/>
        </w:rPr>
        <w:t>the</w:t>
      </w:r>
      <w:r w:rsidR="00734A92">
        <w:rPr>
          <w:rFonts w:ascii="Calibri" w:hAnsi="Calibri"/>
        </w:rPr>
        <w:t xml:space="preserve"> flow </w:t>
      </w:r>
      <w:r w:rsidR="00A02EA8">
        <w:rPr>
          <w:rFonts w:ascii="Calibri" w:hAnsi="Calibri"/>
        </w:rPr>
        <w:t>will be from</w:t>
      </w:r>
      <w:r w:rsidR="009037A5">
        <w:rPr>
          <w:rFonts w:ascii="Calibri" w:hAnsi="Calibri"/>
        </w:rPr>
        <w:t xml:space="preserve"> OLM to Moodle</w:t>
      </w:r>
      <w:r w:rsidR="00734A92">
        <w:rPr>
          <w:rFonts w:ascii="Calibri" w:hAnsi="Calibri"/>
        </w:rPr>
        <w:t xml:space="preserve"> and</w:t>
      </w:r>
      <w:r w:rsidR="00A02EA8">
        <w:rPr>
          <w:rFonts w:ascii="Calibri" w:hAnsi="Calibri"/>
        </w:rPr>
        <w:t xml:space="preserve"> then back </w:t>
      </w:r>
      <w:r w:rsidR="00165731">
        <w:rPr>
          <w:rFonts w:ascii="Calibri" w:hAnsi="Calibri"/>
        </w:rPr>
        <w:t>to OLM</w:t>
      </w:r>
      <w:r w:rsidR="003804EB">
        <w:rPr>
          <w:rFonts w:ascii="Calibri" w:hAnsi="Calibri"/>
        </w:rPr>
        <w:t xml:space="preserve"> </w:t>
      </w:r>
      <w:r w:rsidR="00857744">
        <w:rPr>
          <w:rFonts w:ascii="Calibri" w:hAnsi="Calibri"/>
        </w:rPr>
        <w:t xml:space="preserve">to update the </w:t>
      </w:r>
      <w:r>
        <w:rPr>
          <w:rFonts w:ascii="Calibri" w:hAnsi="Calibri"/>
        </w:rPr>
        <w:t>class</w:t>
      </w:r>
      <w:r w:rsidR="00857744">
        <w:rPr>
          <w:rFonts w:ascii="Calibri" w:hAnsi="Calibri"/>
        </w:rPr>
        <w:t xml:space="preserve"> </w:t>
      </w:r>
      <w:r w:rsidR="003804EB">
        <w:rPr>
          <w:rFonts w:ascii="Calibri" w:hAnsi="Calibri"/>
        </w:rPr>
        <w:t xml:space="preserve">with the key </w:t>
      </w:r>
      <w:r>
        <w:rPr>
          <w:rFonts w:ascii="Calibri" w:hAnsi="Calibri"/>
        </w:rPr>
        <w:t xml:space="preserve">Moodle </w:t>
      </w:r>
      <w:r w:rsidR="003804EB">
        <w:rPr>
          <w:rFonts w:ascii="Calibri" w:hAnsi="Calibri"/>
        </w:rPr>
        <w:t>course identifier</w:t>
      </w:r>
      <w:r w:rsidR="00A02EA8">
        <w:rPr>
          <w:rFonts w:ascii="Calibri" w:hAnsi="Calibri"/>
        </w:rPr>
        <w:t xml:space="preserve">.  </w:t>
      </w:r>
    </w:p>
    <w:p w14:paraId="5A4183FB" w14:textId="178627CD" w:rsidR="004D276E" w:rsidRDefault="007C10AA" w:rsidP="004C5231">
      <w:pPr>
        <w:rPr>
          <w:rFonts w:ascii="Calibri" w:hAnsi="Calibri"/>
        </w:rPr>
      </w:pPr>
      <w:r>
        <w:rPr>
          <w:rFonts w:ascii="Calibri" w:hAnsi="Calibri"/>
        </w:rPr>
        <w:t xml:space="preserve">Update and deletion of a </w:t>
      </w:r>
      <w:r w:rsidR="009A2D93">
        <w:rPr>
          <w:rFonts w:ascii="Calibri" w:hAnsi="Calibri"/>
        </w:rPr>
        <w:t>class</w:t>
      </w:r>
      <w:r>
        <w:rPr>
          <w:rFonts w:ascii="Calibri" w:hAnsi="Calibri"/>
        </w:rPr>
        <w:t xml:space="preserve"> will flow from OLM to Moodle.  </w:t>
      </w:r>
    </w:p>
    <w:p w14:paraId="7FA371AA" w14:textId="5178FEC4" w:rsidR="000B5D5D" w:rsidRPr="007A7377" w:rsidRDefault="007A7377" w:rsidP="004C5231">
      <w:pPr>
        <w:rPr>
          <w:rFonts w:ascii="Calibri" w:hAnsi="Calibri"/>
        </w:rPr>
      </w:pPr>
      <w:r>
        <w:rPr>
          <w:rFonts w:ascii="Calibri" w:hAnsi="Calibri"/>
        </w:rPr>
        <w:t>R</w:t>
      </w:r>
      <w:r w:rsidR="007C10AA" w:rsidRPr="007A7377">
        <w:rPr>
          <w:rFonts w:ascii="Calibri" w:hAnsi="Calibri"/>
        </w:rPr>
        <w:t xml:space="preserve">emoval </w:t>
      </w:r>
      <w:r w:rsidR="001733FE">
        <w:rPr>
          <w:rFonts w:ascii="Calibri" w:hAnsi="Calibri"/>
        </w:rPr>
        <w:t xml:space="preserve">of </w:t>
      </w:r>
      <w:r>
        <w:rPr>
          <w:rFonts w:ascii="Calibri" w:hAnsi="Calibri"/>
        </w:rPr>
        <w:t xml:space="preserve">a learner </w:t>
      </w:r>
      <w:r w:rsidR="007C10AA" w:rsidRPr="007A7377">
        <w:rPr>
          <w:rFonts w:ascii="Calibri" w:hAnsi="Calibri"/>
        </w:rPr>
        <w:t xml:space="preserve">from a </w:t>
      </w:r>
      <w:r w:rsidR="009A2D93">
        <w:rPr>
          <w:rFonts w:ascii="Calibri" w:hAnsi="Calibri"/>
        </w:rPr>
        <w:t>class</w:t>
      </w:r>
      <w:r w:rsidR="007C10AA" w:rsidRPr="007A7377">
        <w:rPr>
          <w:rFonts w:ascii="Calibri" w:hAnsi="Calibri"/>
        </w:rPr>
        <w:t xml:space="preserve"> will flow from OLM to Moodle</w:t>
      </w:r>
      <w:r w:rsidR="009144B8" w:rsidRPr="007A7377">
        <w:rPr>
          <w:rFonts w:ascii="Calibri" w:hAnsi="Calibri"/>
        </w:rPr>
        <w:t>.</w:t>
      </w:r>
      <w:r>
        <w:rPr>
          <w:rFonts w:ascii="Calibri" w:hAnsi="Calibri"/>
        </w:rPr>
        <w:t xml:space="preserve">  </w:t>
      </w:r>
    </w:p>
    <w:p w14:paraId="7416B81F" w14:textId="4979A905" w:rsidR="004D276E" w:rsidRDefault="004D276E" w:rsidP="004C5231">
      <w:pPr>
        <w:rPr>
          <w:rFonts w:ascii="Calibri" w:hAnsi="Calibri"/>
        </w:rPr>
      </w:pPr>
      <w:r>
        <w:rPr>
          <w:rFonts w:ascii="Calibri" w:hAnsi="Calibri"/>
        </w:rPr>
        <w:t xml:space="preserve">Update of </w:t>
      </w:r>
      <w:r w:rsidR="002204A8">
        <w:rPr>
          <w:rFonts w:ascii="Calibri" w:hAnsi="Calibri"/>
        </w:rPr>
        <w:t xml:space="preserve">a </w:t>
      </w:r>
      <w:bookmarkStart w:id="21" w:name="_GoBack"/>
      <w:bookmarkEnd w:id="21"/>
      <w:r>
        <w:rPr>
          <w:rFonts w:ascii="Calibri" w:hAnsi="Calibri"/>
        </w:rPr>
        <w:t>learner attendance information will flow from Moodle to OLM.</w:t>
      </w:r>
    </w:p>
    <w:p w14:paraId="61BEE294" w14:textId="0638DF39" w:rsidR="009144B8" w:rsidRDefault="009144B8" w:rsidP="009144B8">
      <w:pPr>
        <w:pStyle w:val="ListParagraph"/>
        <w:numPr>
          <w:ilvl w:val="0"/>
          <w:numId w:val="25"/>
        </w:numPr>
        <w:rPr>
          <w:rFonts w:ascii="Calibri" w:hAnsi="Calibri"/>
        </w:rPr>
      </w:pPr>
      <w:r>
        <w:rPr>
          <w:rFonts w:ascii="Calibri" w:hAnsi="Calibri"/>
        </w:rPr>
        <w:t xml:space="preserve">A course in Moodle </w:t>
      </w:r>
      <w:r w:rsidR="00371289">
        <w:rPr>
          <w:rFonts w:ascii="Calibri" w:hAnsi="Calibri"/>
        </w:rPr>
        <w:t>equates</w:t>
      </w:r>
      <w:r>
        <w:rPr>
          <w:rFonts w:ascii="Calibri" w:hAnsi="Calibri"/>
        </w:rPr>
        <w:t xml:space="preserve"> </w:t>
      </w:r>
      <w:r w:rsidR="00371289">
        <w:rPr>
          <w:rFonts w:ascii="Calibri" w:hAnsi="Calibri"/>
        </w:rPr>
        <w:t>to</w:t>
      </w:r>
      <w:r>
        <w:rPr>
          <w:rFonts w:ascii="Calibri" w:hAnsi="Calibri"/>
        </w:rPr>
        <w:t xml:space="preserve"> a class in OLM.</w:t>
      </w:r>
    </w:p>
    <w:p w14:paraId="42CB5A1E" w14:textId="1CB9A49A" w:rsidR="00D2566C" w:rsidRDefault="00D2566C" w:rsidP="009144B8">
      <w:pPr>
        <w:pStyle w:val="ListParagraph"/>
        <w:numPr>
          <w:ilvl w:val="0"/>
          <w:numId w:val="25"/>
        </w:numPr>
        <w:rPr>
          <w:rFonts w:ascii="Calibri" w:hAnsi="Calibri"/>
        </w:rPr>
      </w:pPr>
      <w:r>
        <w:rPr>
          <w:rFonts w:ascii="Calibri" w:hAnsi="Calibri"/>
        </w:rPr>
        <w:t xml:space="preserve">A course in Moodle belongs to a category hierarchy, and </w:t>
      </w:r>
      <w:r w:rsidR="003D4568">
        <w:rPr>
          <w:rFonts w:ascii="Calibri" w:hAnsi="Calibri"/>
        </w:rPr>
        <w:t xml:space="preserve">category ID </w:t>
      </w:r>
      <w:r>
        <w:rPr>
          <w:rFonts w:ascii="Calibri" w:hAnsi="Calibri"/>
        </w:rPr>
        <w:t xml:space="preserve">will need to be </w:t>
      </w:r>
      <w:r w:rsidR="004877FB">
        <w:rPr>
          <w:rFonts w:ascii="Calibri" w:hAnsi="Calibri"/>
        </w:rPr>
        <w:t>stored in EBS OLM</w:t>
      </w:r>
      <w:r>
        <w:rPr>
          <w:rFonts w:ascii="Calibri" w:hAnsi="Calibri"/>
        </w:rPr>
        <w:t xml:space="preserve"> before courses can be created.</w:t>
      </w:r>
      <w:r w:rsidR="00161EC2">
        <w:rPr>
          <w:rFonts w:ascii="Calibri" w:hAnsi="Calibri"/>
        </w:rPr>
        <w:t xml:space="preserve"> </w:t>
      </w:r>
    </w:p>
    <w:p w14:paraId="408A8268" w14:textId="788AB621" w:rsidR="00161EC2" w:rsidRDefault="00A674E1" w:rsidP="009144B8">
      <w:pPr>
        <w:pStyle w:val="ListParagraph"/>
        <w:numPr>
          <w:ilvl w:val="0"/>
          <w:numId w:val="25"/>
        </w:numPr>
        <w:rPr>
          <w:rFonts w:ascii="Calibri" w:hAnsi="Calibri"/>
        </w:rPr>
      </w:pPr>
      <w:r>
        <w:rPr>
          <w:rFonts w:ascii="Calibri" w:hAnsi="Calibri"/>
        </w:rPr>
        <w:t>A category in Moodle equates a learning p</w:t>
      </w:r>
      <w:r w:rsidR="00161EC2">
        <w:rPr>
          <w:rFonts w:ascii="Calibri" w:hAnsi="Calibri"/>
        </w:rPr>
        <w:t xml:space="preserve">rovider </w:t>
      </w:r>
      <w:r>
        <w:rPr>
          <w:rFonts w:ascii="Calibri" w:hAnsi="Calibri"/>
        </w:rPr>
        <w:t>category in OLM; for each l</w:t>
      </w:r>
      <w:r w:rsidR="00161EC2">
        <w:rPr>
          <w:rFonts w:ascii="Calibri" w:hAnsi="Calibri"/>
        </w:rPr>
        <w:t>ea</w:t>
      </w:r>
      <w:r>
        <w:rPr>
          <w:rFonts w:ascii="Calibri" w:hAnsi="Calibri"/>
        </w:rPr>
        <w:t>rning p</w:t>
      </w:r>
      <w:r w:rsidR="00161EC2">
        <w:rPr>
          <w:rFonts w:ascii="Calibri" w:hAnsi="Calibri"/>
        </w:rPr>
        <w:t xml:space="preserve">rovider OLM </w:t>
      </w:r>
      <w:r>
        <w:rPr>
          <w:rFonts w:ascii="Calibri" w:hAnsi="Calibri"/>
        </w:rPr>
        <w:t>will need store</w:t>
      </w:r>
      <w:r w:rsidR="00161EC2">
        <w:rPr>
          <w:rFonts w:ascii="Calibri" w:hAnsi="Calibri"/>
        </w:rPr>
        <w:t xml:space="preserve"> the </w:t>
      </w:r>
      <w:r>
        <w:rPr>
          <w:rFonts w:ascii="Calibri" w:hAnsi="Calibri"/>
        </w:rPr>
        <w:t xml:space="preserve">Moodle </w:t>
      </w:r>
      <w:r w:rsidR="00161EC2">
        <w:rPr>
          <w:rFonts w:ascii="Calibri" w:hAnsi="Calibri"/>
        </w:rPr>
        <w:t>category ID.</w:t>
      </w:r>
    </w:p>
    <w:p w14:paraId="66EC2F51" w14:textId="3208E94E" w:rsidR="004D276E" w:rsidRDefault="005C41A3" w:rsidP="00165731">
      <w:pPr>
        <w:rPr>
          <w:rFonts w:ascii="Calibri" w:hAnsi="Calibri"/>
        </w:rPr>
      </w:pPr>
      <w:r>
        <w:rPr>
          <w:rFonts w:ascii="Calibri" w:hAnsi="Calibri"/>
        </w:rPr>
        <w:t xml:space="preserve">For the </w:t>
      </w:r>
      <w:r w:rsidR="004D276E">
        <w:rPr>
          <w:rFonts w:ascii="Calibri" w:hAnsi="Calibri"/>
        </w:rPr>
        <w:t>creation, update and deletion of</w:t>
      </w:r>
      <w:r w:rsidR="0028373B">
        <w:rPr>
          <w:rFonts w:ascii="Calibri" w:hAnsi="Calibri"/>
        </w:rPr>
        <w:t xml:space="preserve"> a</w:t>
      </w:r>
      <w:r w:rsidR="004D276E">
        <w:rPr>
          <w:rFonts w:ascii="Calibri" w:hAnsi="Calibri"/>
        </w:rPr>
        <w:t xml:space="preserve"> </w:t>
      </w:r>
      <w:r w:rsidR="009A2D93">
        <w:rPr>
          <w:rFonts w:ascii="Calibri" w:hAnsi="Calibri"/>
        </w:rPr>
        <w:t>class</w:t>
      </w:r>
      <w:r w:rsidR="004D276E">
        <w:rPr>
          <w:rFonts w:ascii="Calibri" w:hAnsi="Calibri"/>
        </w:rPr>
        <w:t xml:space="preserve"> </w:t>
      </w:r>
      <w:r w:rsidR="004D276E" w:rsidRPr="004877FB">
        <w:rPr>
          <w:rFonts w:ascii="Calibri" w:hAnsi="Calibri"/>
        </w:rPr>
        <w:t xml:space="preserve">and </w:t>
      </w:r>
      <w:r w:rsidR="004877FB">
        <w:rPr>
          <w:rFonts w:ascii="Calibri" w:hAnsi="Calibri"/>
        </w:rPr>
        <w:t>removal of a learner</w:t>
      </w:r>
      <w:r w:rsidR="0028373B">
        <w:rPr>
          <w:rFonts w:ascii="Calibri" w:hAnsi="Calibri"/>
        </w:rPr>
        <w:t>(s)</w:t>
      </w:r>
      <w:r w:rsidR="004877FB">
        <w:rPr>
          <w:rFonts w:ascii="Calibri" w:hAnsi="Calibri"/>
        </w:rPr>
        <w:t xml:space="preserve"> from</w:t>
      </w:r>
      <w:r w:rsidR="004D276E" w:rsidRPr="004877FB">
        <w:rPr>
          <w:rFonts w:ascii="Calibri" w:hAnsi="Calibri"/>
        </w:rPr>
        <w:t xml:space="preserve"> a </w:t>
      </w:r>
      <w:r w:rsidR="009A2D93">
        <w:rPr>
          <w:rFonts w:ascii="Calibri" w:hAnsi="Calibri"/>
        </w:rPr>
        <w:t>class</w:t>
      </w:r>
      <w:r w:rsidR="004D276E" w:rsidRPr="004877FB">
        <w:rPr>
          <w:rFonts w:ascii="Calibri" w:hAnsi="Calibri"/>
        </w:rPr>
        <w:t xml:space="preserve"> </w:t>
      </w:r>
      <w:r w:rsidR="004D276E">
        <w:rPr>
          <w:rFonts w:ascii="Calibri" w:hAnsi="Calibri"/>
        </w:rPr>
        <w:t xml:space="preserve">the </w:t>
      </w:r>
      <w:r>
        <w:rPr>
          <w:rFonts w:ascii="Calibri" w:hAnsi="Calibri"/>
        </w:rPr>
        <w:t xml:space="preserve">interaction </w:t>
      </w:r>
      <w:r w:rsidR="004D276E">
        <w:rPr>
          <w:rFonts w:ascii="Calibri" w:hAnsi="Calibri"/>
        </w:rPr>
        <w:t xml:space="preserve">will be driven by </w:t>
      </w:r>
      <w:r w:rsidR="002E5BA5">
        <w:rPr>
          <w:rFonts w:ascii="Calibri" w:hAnsi="Calibri"/>
        </w:rPr>
        <w:t>the business event in OLM.</w:t>
      </w:r>
    </w:p>
    <w:p w14:paraId="278D6161" w14:textId="77777777" w:rsidR="008B6109" w:rsidRDefault="008B6109" w:rsidP="008B6109">
      <w:pPr>
        <w:pStyle w:val="ListParagraph"/>
        <w:rPr>
          <w:rFonts w:ascii="Calibri" w:hAnsi="Calibri"/>
        </w:rPr>
      </w:pPr>
    </w:p>
    <w:p w14:paraId="7DDD5A5A" w14:textId="77777777" w:rsidR="004C74B1" w:rsidRPr="007D6792" w:rsidRDefault="004C74B1" w:rsidP="004C5231">
      <w:pPr>
        <w:pStyle w:val="Heading3"/>
        <w:rPr>
          <w:rFonts w:ascii="Calibri" w:hAnsi="Calibri"/>
        </w:rPr>
      </w:pPr>
      <w:bookmarkStart w:id="22" w:name="_Toc514846415"/>
      <w:r w:rsidRPr="007D6792">
        <w:rPr>
          <w:rFonts w:ascii="Calibri" w:hAnsi="Calibri"/>
        </w:rPr>
        <w:lastRenderedPageBreak/>
        <w:t>Application Catalogue</w:t>
      </w:r>
      <w:bookmarkEnd w:id="22"/>
    </w:p>
    <w:tbl>
      <w:tblPr>
        <w:tblStyle w:val="TableGrid"/>
        <w:tblW w:w="0" w:type="auto"/>
        <w:tblLook w:val="04A0" w:firstRow="1" w:lastRow="0" w:firstColumn="1" w:lastColumn="0" w:noHBand="0" w:noVBand="1"/>
      </w:tblPr>
      <w:tblGrid>
        <w:gridCol w:w="704"/>
        <w:gridCol w:w="2977"/>
        <w:gridCol w:w="5947"/>
      </w:tblGrid>
      <w:tr w:rsidR="004C74B1" w:rsidRPr="007D6792" w14:paraId="7DDD5A5E" w14:textId="77777777" w:rsidTr="004C5231">
        <w:tc>
          <w:tcPr>
            <w:tcW w:w="704" w:type="dxa"/>
          </w:tcPr>
          <w:p w14:paraId="7DDD5A5B" w14:textId="77777777" w:rsidR="004C74B1" w:rsidRPr="007D6792" w:rsidRDefault="004C74B1" w:rsidP="00A803C4">
            <w:pPr>
              <w:rPr>
                <w:rFonts w:ascii="Calibri" w:hAnsi="Calibri"/>
                <w:b/>
              </w:rPr>
            </w:pPr>
            <w:r w:rsidRPr="007D6792">
              <w:rPr>
                <w:rFonts w:ascii="Calibri" w:hAnsi="Calibri"/>
                <w:b/>
              </w:rPr>
              <w:t>ID</w:t>
            </w:r>
          </w:p>
        </w:tc>
        <w:tc>
          <w:tcPr>
            <w:tcW w:w="2977" w:type="dxa"/>
          </w:tcPr>
          <w:p w14:paraId="7DDD5A5C" w14:textId="77777777" w:rsidR="004C74B1" w:rsidRPr="007D6792" w:rsidRDefault="004C74B1" w:rsidP="00A803C4">
            <w:pPr>
              <w:rPr>
                <w:rFonts w:ascii="Calibri" w:hAnsi="Calibri"/>
                <w:b/>
              </w:rPr>
            </w:pPr>
            <w:r w:rsidRPr="007D6792">
              <w:rPr>
                <w:rFonts w:ascii="Calibri" w:hAnsi="Calibri"/>
                <w:b/>
              </w:rPr>
              <w:t>Application / Application Component</w:t>
            </w:r>
          </w:p>
        </w:tc>
        <w:tc>
          <w:tcPr>
            <w:tcW w:w="5947" w:type="dxa"/>
          </w:tcPr>
          <w:p w14:paraId="7DDD5A5D" w14:textId="77777777" w:rsidR="004C74B1" w:rsidRPr="007D6792" w:rsidRDefault="004C74B1" w:rsidP="00A803C4">
            <w:pPr>
              <w:rPr>
                <w:rFonts w:ascii="Calibri" w:hAnsi="Calibri"/>
                <w:b/>
              </w:rPr>
            </w:pPr>
            <w:r w:rsidRPr="007D6792">
              <w:rPr>
                <w:rFonts w:ascii="Calibri" w:hAnsi="Calibri"/>
                <w:b/>
              </w:rPr>
              <w:t>Description</w:t>
            </w:r>
          </w:p>
        </w:tc>
      </w:tr>
      <w:tr w:rsidR="00C0767B" w:rsidRPr="007D6792" w14:paraId="2704D482" w14:textId="77777777" w:rsidTr="004C5231">
        <w:tc>
          <w:tcPr>
            <w:tcW w:w="704" w:type="dxa"/>
          </w:tcPr>
          <w:p w14:paraId="42DAF57B" w14:textId="77777777" w:rsidR="00C0767B" w:rsidRPr="007D6792" w:rsidRDefault="00C0767B" w:rsidP="004C5231">
            <w:pPr>
              <w:rPr>
                <w:rFonts w:ascii="Calibri" w:hAnsi="Calibri"/>
              </w:rPr>
            </w:pPr>
          </w:p>
        </w:tc>
        <w:tc>
          <w:tcPr>
            <w:tcW w:w="2977" w:type="dxa"/>
          </w:tcPr>
          <w:p w14:paraId="6508488C" w14:textId="1B15FD08" w:rsidR="00C0767B" w:rsidRPr="007D6792" w:rsidRDefault="00C0767B" w:rsidP="004C5231">
            <w:pPr>
              <w:rPr>
                <w:rFonts w:ascii="Calibri" w:hAnsi="Calibri"/>
              </w:rPr>
            </w:pPr>
            <w:r>
              <w:rPr>
                <w:rFonts w:ascii="Calibri" w:hAnsi="Calibri"/>
              </w:rPr>
              <w:t>EBS</w:t>
            </w:r>
            <w:r w:rsidR="008F70F6">
              <w:rPr>
                <w:rFonts w:ascii="Calibri" w:hAnsi="Calibri"/>
              </w:rPr>
              <w:t xml:space="preserve"> OLM</w:t>
            </w:r>
          </w:p>
        </w:tc>
        <w:tc>
          <w:tcPr>
            <w:tcW w:w="5947" w:type="dxa"/>
          </w:tcPr>
          <w:p w14:paraId="09D40D09" w14:textId="2E26CCC2" w:rsidR="00C0767B" w:rsidRPr="005D3597" w:rsidRDefault="005D3597" w:rsidP="008F70F6">
            <w:pPr>
              <w:pStyle w:val="NormalWeb"/>
            </w:pPr>
            <w:r w:rsidRPr="005D3597">
              <w:rPr>
                <w:rFonts w:ascii="Calibri" w:eastAsiaTheme="minorHAnsi" w:hAnsi="Calibri" w:cstheme="minorBidi"/>
                <w:szCs w:val="22"/>
                <w:lang w:eastAsia="en-US"/>
              </w:rPr>
              <w:t>Oracle’s E-Busin</w:t>
            </w:r>
            <w:r w:rsidR="008F70F6">
              <w:rPr>
                <w:rFonts w:ascii="Calibri" w:eastAsiaTheme="minorHAnsi" w:hAnsi="Calibri" w:cstheme="minorBidi"/>
                <w:szCs w:val="22"/>
                <w:lang w:eastAsia="en-US"/>
              </w:rPr>
              <w:t>ess Suite (EBS) OLM m</w:t>
            </w:r>
            <w:r w:rsidRPr="005D3597">
              <w:rPr>
                <w:rFonts w:ascii="Calibri" w:eastAsiaTheme="minorHAnsi" w:hAnsi="Calibri" w:cstheme="minorBidi"/>
                <w:szCs w:val="22"/>
                <w:lang w:eastAsia="en-US"/>
              </w:rPr>
              <w:t xml:space="preserve">odule. </w:t>
            </w:r>
            <w:r w:rsidR="008F70F6">
              <w:rPr>
                <w:rFonts w:ascii="Calibri" w:eastAsiaTheme="minorHAnsi" w:hAnsi="Calibri" w:cstheme="minorBidi"/>
                <w:szCs w:val="22"/>
                <w:lang w:eastAsia="en-US"/>
              </w:rPr>
              <w:t>OLM is the master system for all UCL staff training</w:t>
            </w:r>
            <w:r w:rsidRPr="005D3597">
              <w:rPr>
                <w:rFonts w:ascii="Calibri" w:eastAsiaTheme="minorHAnsi" w:hAnsi="Calibri" w:cstheme="minorBidi"/>
                <w:szCs w:val="22"/>
                <w:lang w:eastAsia="en-US"/>
              </w:rPr>
              <w:t>.</w:t>
            </w:r>
          </w:p>
        </w:tc>
      </w:tr>
      <w:tr w:rsidR="004C5231" w:rsidRPr="007D6792" w14:paraId="556D34AC" w14:textId="77777777" w:rsidTr="004C5231">
        <w:tc>
          <w:tcPr>
            <w:tcW w:w="704" w:type="dxa"/>
          </w:tcPr>
          <w:p w14:paraId="6FA41D8D" w14:textId="77777777" w:rsidR="004C5231" w:rsidRPr="007D6792" w:rsidRDefault="004C5231" w:rsidP="004C5231">
            <w:pPr>
              <w:rPr>
                <w:rFonts w:ascii="Calibri" w:hAnsi="Calibri"/>
              </w:rPr>
            </w:pPr>
          </w:p>
        </w:tc>
        <w:tc>
          <w:tcPr>
            <w:tcW w:w="2977" w:type="dxa"/>
          </w:tcPr>
          <w:p w14:paraId="060E98F8" w14:textId="4983A7E4" w:rsidR="004C5231" w:rsidRPr="007D6792" w:rsidRDefault="00F94E30" w:rsidP="004C5231">
            <w:pPr>
              <w:rPr>
                <w:rFonts w:ascii="Calibri" w:hAnsi="Calibri"/>
              </w:rPr>
            </w:pPr>
            <w:r>
              <w:rPr>
                <w:rFonts w:ascii="Calibri" w:hAnsi="Calibri"/>
              </w:rPr>
              <w:t>Moodle</w:t>
            </w:r>
          </w:p>
        </w:tc>
        <w:tc>
          <w:tcPr>
            <w:tcW w:w="5947" w:type="dxa"/>
          </w:tcPr>
          <w:p w14:paraId="790F278D" w14:textId="70CF04ED" w:rsidR="004C5231" w:rsidRPr="007D6792" w:rsidRDefault="00F94E30" w:rsidP="005D3597">
            <w:pPr>
              <w:rPr>
                <w:rFonts w:ascii="Calibri" w:hAnsi="Calibri"/>
              </w:rPr>
            </w:pPr>
            <w:r>
              <w:rPr>
                <w:rFonts w:ascii="Calibri" w:hAnsi="Calibri"/>
              </w:rPr>
              <w:t>U</w:t>
            </w:r>
            <w:r w:rsidR="00A674E1">
              <w:rPr>
                <w:rFonts w:ascii="Calibri" w:hAnsi="Calibri"/>
              </w:rPr>
              <w:t>CL’s application to play e-learning</w:t>
            </w:r>
            <w:r>
              <w:rPr>
                <w:rFonts w:ascii="Calibri" w:hAnsi="Calibri"/>
              </w:rPr>
              <w:t xml:space="preserve"> courses.</w:t>
            </w:r>
          </w:p>
        </w:tc>
      </w:tr>
      <w:tr w:rsidR="00D17DB3" w:rsidRPr="007D6792" w14:paraId="0A75F950" w14:textId="77777777" w:rsidTr="004C5231">
        <w:tc>
          <w:tcPr>
            <w:tcW w:w="704" w:type="dxa"/>
          </w:tcPr>
          <w:p w14:paraId="6703058E" w14:textId="77777777" w:rsidR="00D17DB3" w:rsidRPr="007D6792" w:rsidRDefault="00D17DB3" w:rsidP="004C5231">
            <w:pPr>
              <w:rPr>
                <w:rFonts w:ascii="Calibri" w:hAnsi="Calibri"/>
              </w:rPr>
            </w:pPr>
          </w:p>
        </w:tc>
        <w:tc>
          <w:tcPr>
            <w:tcW w:w="2977" w:type="dxa"/>
          </w:tcPr>
          <w:p w14:paraId="79F90873" w14:textId="34F456DA" w:rsidR="00D17DB3" w:rsidRDefault="00D17DB3" w:rsidP="00165731">
            <w:pPr>
              <w:rPr>
                <w:rFonts w:ascii="Calibri" w:hAnsi="Calibri"/>
              </w:rPr>
            </w:pPr>
            <w:r>
              <w:rPr>
                <w:rFonts w:ascii="Calibri" w:hAnsi="Calibri"/>
              </w:rPr>
              <w:t>Interface implementation</w:t>
            </w:r>
          </w:p>
        </w:tc>
        <w:tc>
          <w:tcPr>
            <w:tcW w:w="5947" w:type="dxa"/>
          </w:tcPr>
          <w:p w14:paraId="61C62B3F" w14:textId="731A8396" w:rsidR="00D17DB3" w:rsidRDefault="00D17DB3" w:rsidP="008B6109">
            <w:pPr>
              <w:rPr>
                <w:rFonts w:ascii="Calibri" w:hAnsi="Calibri"/>
              </w:rPr>
            </w:pPr>
            <w:r>
              <w:rPr>
                <w:rFonts w:ascii="Calibri" w:hAnsi="Calibri"/>
              </w:rPr>
              <w:t xml:space="preserve">Application layer on top of </w:t>
            </w:r>
            <w:r w:rsidR="008B6109">
              <w:rPr>
                <w:rFonts w:ascii="Calibri" w:hAnsi="Calibri"/>
              </w:rPr>
              <w:t>EBS OLM</w:t>
            </w:r>
            <w:r>
              <w:rPr>
                <w:rFonts w:ascii="Calibri" w:hAnsi="Calibri"/>
              </w:rPr>
              <w:t xml:space="preserve"> that will provide the interface</w:t>
            </w:r>
          </w:p>
        </w:tc>
      </w:tr>
      <w:tr w:rsidR="003D4568" w:rsidRPr="007D6792" w14:paraId="0717D017" w14:textId="77777777" w:rsidTr="004C5231">
        <w:tc>
          <w:tcPr>
            <w:tcW w:w="704" w:type="dxa"/>
          </w:tcPr>
          <w:p w14:paraId="703921F8" w14:textId="77777777" w:rsidR="003D4568" w:rsidRPr="007D6792" w:rsidRDefault="003D4568" w:rsidP="004C5231">
            <w:pPr>
              <w:rPr>
                <w:rFonts w:ascii="Calibri" w:hAnsi="Calibri"/>
              </w:rPr>
            </w:pPr>
          </w:p>
        </w:tc>
        <w:tc>
          <w:tcPr>
            <w:tcW w:w="2977" w:type="dxa"/>
          </w:tcPr>
          <w:p w14:paraId="5AD9281E" w14:textId="3796A619" w:rsidR="003D4568" w:rsidRDefault="003D4568" w:rsidP="00165731">
            <w:pPr>
              <w:rPr>
                <w:rFonts w:ascii="Calibri" w:hAnsi="Calibri"/>
              </w:rPr>
            </w:pPr>
            <w:r>
              <w:rPr>
                <w:rFonts w:ascii="Calibri" w:hAnsi="Calibri"/>
              </w:rPr>
              <w:t>WS02</w:t>
            </w:r>
          </w:p>
        </w:tc>
        <w:tc>
          <w:tcPr>
            <w:tcW w:w="5947" w:type="dxa"/>
          </w:tcPr>
          <w:p w14:paraId="57E4FF02" w14:textId="1C8FB513" w:rsidR="003D4568" w:rsidRDefault="003D4568" w:rsidP="008B6109">
            <w:pPr>
              <w:rPr>
                <w:rFonts w:ascii="Calibri" w:hAnsi="Calibri"/>
              </w:rPr>
            </w:pPr>
            <w:r>
              <w:rPr>
                <w:rFonts w:ascii="Calibri" w:hAnsi="Calibri"/>
              </w:rPr>
              <w:t>Web service platform.</w:t>
            </w:r>
          </w:p>
        </w:tc>
      </w:tr>
    </w:tbl>
    <w:p w14:paraId="7DDD5A63" w14:textId="77777777" w:rsidR="004C74B1" w:rsidRPr="007D6792" w:rsidRDefault="004C74B1" w:rsidP="004C74B1">
      <w:pPr>
        <w:rPr>
          <w:rFonts w:ascii="Calibri" w:hAnsi="Calibri"/>
        </w:rPr>
      </w:pPr>
    </w:p>
    <w:p w14:paraId="7DDD5A64" w14:textId="12BD33FD" w:rsidR="004C74B1" w:rsidRDefault="004C74B1" w:rsidP="00183330">
      <w:pPr>
        <w:pStyle w:val="Heading3"/>
        <w:rPr>
          <w:rFonts w:ascii="Calibri" w:hAnsi="Calibri"/>
        </w:rPr>
      </w:pPr>
      <w:bookmarkStart w:id="23" w:name="_Toc514846416"/>
      <w:r w:rsidRPr="007D6792">
        <w:rPr>
          <w:rFonts w:ascii="Calibri" w:hAnsi="Calibri"/>
        </w:rPr>
        <w:t>Application Collaboration</w:t>
      </w:r>
      <w:bookmarkEnd w:id="23"/>
    </w:p>
    <w:p w14:paraId="26ACAB94" w14:textId="5022662E" w:rsidR="008B6109" w:rsidRDefault="009144B8" w:rsidP="008B6109">
      <w:pPr>
        <w:rPr>
          <w:rFonts w:ascii="Calibri" w:hAnsi="Calibri"/>
        </w:rPr>
      </w:pPr>
      <w:r>
        <w:rPr>
          <w:rFonts w:ascii="Calibri" w:hAnsi="Calibri"/>
        </w:rPr>
        <w:t xml:space="preserve">The format for all interaction between the applications will be web-services.  </w:t>
      </w:r>
      <w:r w:rsidR="003D4568">
        <w:rPr>
          <w:rFonts w:ascii="Calibri" w:hAnsi="Calibri"/>
        </w:rPr>
        <w:t>WS02 is a web service platform that will act as a proxy between the Moodle web service and EBS.</w:t>
      </w:r>
    </w:p>
    <w:p w14:paraId="5E083ABB" w14:textId="12228C43" w:rsidR="001A51B2" w:rsidRPr="008B6109" w:rsidRDefault="0096769E" w:rsidP="008B6109">
      <w:pPr>
        <w:rPr>
          <w:rFonts w:ascii="Calibri" w:hAnsi="Calibri"/>
        </w:rPr>
      </w:pPr>
      <w:r>
        <w:rPr>
          <w:noProof/>
          <w:lang w:eastAsia="en-GB"/>
        </w:rPr>
        <w:drawing>
          <wp:inline distT="0" distB="0" distL="0" distR="0" wp14:anchorId="526B8EE0" wp14:editId="27F53C88">
            <wp:extent cx="612013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825750"/>
                    </a:xfrm>
                    <a:prstGeom prst="rect">
                      <a:avLst/>
                    </a:prstGeom>
                  </pic:spPr>
                </pic:pic>
              </a:graphicData>
            </a:graphic>
          </wp:inline>
        </w:drawing>
      </w:r>
    </w:p>
    <w:p w14:paraId="71CFDCAC" w14:textId="21CF3009" w:rsidR="008B6109" w:rsidRPr="00DD43F3" w:rsidRDefault="008B6109" w:rsidP="008B6109">
      <w:pPr>
        <w:pStyle w:val="ListParagraph"/>
        <w:numPr>
          <w:ilvl w:val="0"/>
          <w:numId w:val="26"/>
        </w:numPr>
        <w:rPr>
          <w:rFonts w:ascii="Calibri" w:hAnsi="Calibri"/>
        </w:rPr>
      </w:pPr>
      <w:r w:rsidRPr="002E5BA5">
        <w:rPr>
          <w:rFonts w:ascii="Calibri" w:hAnsi="Calibri"/>
        </w:rPr>
        <w:lastRenderedPageBreak/>
        <w:t xml:space="preserve">The </w:t>
      </w:r>
      <w:r w:rsidR="002E30E7">
        <w:rPr>
          <w:rFonts w:ascii="Calibri" w:hAnsi="Calibri"/>
        </w:rPr>
        <w:t xml:space="preserve">OLM </w:t>
      </w:r>
      <w:r w:rsidRPr="002E5BA5">
        <w:rPr>
          <w:rFonts w:ascii="Calibri" w:hAnsi="Calibri"/>
        </w:rPr>
        <w:t>business event of creating a class in OLM will invoke custom code</w:t>
      </w:r>
      <w:r>
        <w:rPr>
          <w:rFonts w:ascii="Calibri" w:hAnsi="Calibri"/>
        </w:rPr>
        <w:t>,</w:t>
      </w:r>
      <w:r w:rsidRPr="002E5BA5">
        <w:rPr>
          <w:rFonts w:ascii="Calibri" w:hAnsi="Calibri"/>
        </w:rPr>
        <w:t xml:space="preserve"> which will call a standard Moodle web service to create the course in Moodle</w:t>
      </w:r>
      <w:r w:rsidR="008B2E2A">
        <w:rPr>
          <w:rStyle w:val="FootnoteReference"/>
          <w:rFonts w:ascii="Calibri" w:hAnsi="Calibri"/>
        </w:rPr>
        <w:footnoteReference w:id="4"/>
      </w:r>
      <w:r w:rsidRPr="002E5BA5">
        <w:rPr>
          <w:rFonts w:ascii="Calibri" w:hAnsi="Calibri"/>
        </w:rPr>
        <w:t xml:space="preserve">.  The successful response will generate an internal course identifier, this identifier </w:t>
      </w:r>
      <w:r w:rsidR="0028373B">
        <w:rPr>
          <w:rFonts w:ascii="Calibri" w:hAnsi="Calibri"/>
        </w:rPr>
        <w:t xml:space="preserve">or a transformed equivalent </w:t>
      </w:r>
      <w:r w:rsidRPr="002E5BA5">
        <w:rPr>
          <w:rFonts w:ascii="Calibri" w:hAnsi="Calibri"/>
        </w:rPr>
        <w:t xml:space="preserve">will be loaded back into OLM and stored in a class descriptive flex-field </w:t>
      </w:r>
      <w:r w:rsidR="00DD43F3">
        <w:rPr>
          <w:rFonts w:ascii="Calibri" w:hAnsi="Calibri"/>
        </w:rPr>
        <w:t>accessible by providers but hidden to learners</w:t>
      </w:r>
      <w:r w:rsidRPr="00DD43F3">
        <w:rPr>
          <w:rFonts w:ascii="Calibri" w:hAnsi="Calibri"/>
        </w:rPr>
        <w:t>.</w:t>
      </w:r>
      <w:r w:rsidR="004A0E65">
        <w:rPr>
          <w:rFonts w:ascii="Calibri" w:hAnsi="Calibri"/>
        </w:rPr>
        <w:br/>
      </w:r>
    </w:p>
    <w:p w14:paraId="4E51A294" w14:textId="44D4E9F1" w:rsidR="008B6109" w:rsidRDefault="008B6109" w:rsidP="008B6109">
      <w:pPr>
        <w:pStyle w:val="ListParagraph"/>
        <w:numPr>
          <w:ilvl w:val="0"/>
          <w:numId w:val="26"/>
        </w:numPr>
        <w:rPr>
          <w:rFonts w:ascii="Calibri" w:hAnsi="Calibri"/>
        </w:rPr>
      </w:pPr>
      <w:r>
        <w:rPr>
          <w:rFonts w:ascii="Calibri" w:hAnsi="Calibri"/>
        </w:rPr>
        <w:t xml:space="preserve">The </w:t>
      </w:r>
      <w:r w:rsidR="002E30E7">
        <w:rPr>
          <w:rFonts w:ascii="Calibri" w:hAnsi="Calibri"/>
        </w:rPr>
        <w:t xml:space="preserve">OLM </w:t>
      </w:r>
      <w:r>
        <w:rPr>
          <w:rFonts w:ascii="Calibri" w:hAnsi="Calibri"/>
        </w:rPr>
        <w:t xml:space="preserve">business event of updating or deleting a class in OLM will invoke custom code, which will call a </w:t>
      </w:r>
      <w:r w:rsidRPr="002E5BA5">
        <w:rPr>
          <w:rFonts w:ascii="Calibri" w:hAnsi="Calibri"/>
        </w:rPr>
        <w:t xml:space="preserve">standard Moodle web service to </w:t>
      </w:r>
      <w:r>
        <w:rPr>
          <w:rFonts w:ascii="Calibri" w:hAnsi="Calibri"/>
        </w:rPr>
        <w:t>update or delete</w:t>
      </w:r>
      <w:r w:rsidRPr="002E5BA5">
        <w:rPr>
          <w:rFonts w:ascii="Calibri" w:hAnsi="Calibri"/>
        </w:rPr>
        <w:t xml:space="preserve"> the course in Moodle.</w:t>
      </w:r>
      <w:r>
        <w:rPr>
          <w:rStyle w:val="FootnoteReference"/>
          <w:rFonts w:ascii="Calibri" w:hAnsi="Calibri"/>
        </w:rPr>
        <w:footnoteReference w:id="5"/>
      </w:r>
      <w:r w:rsidR="004A0E65">
        <w:rPr>
          <w:rFonts w:ascii="Calibri" w:hAnsi="Calibri"/>
        </w:rPr>
        <w:br/>
      </w:r>
    </w:p>
    <w:p w14:paraId="2CD6D76A" w14:textId="3D6ACF32" w:rsidR="008B6109" w:rsidRPr="00AE22A2" w:rsidRDefault="004877FB" w:rsidP="008B6109">
      <w:pPr>
        <w:pStyle w:val="ListParagraph"/>
        <w:numPr>
          <w:ilvl w:val="0"/>
          <w:numId w:val="26"/>
        </w:numPr>
        <w:rPr>
          <w:rFonts w:ascii="Calibri" w:hAnsi="Calibri"/>
        </w:rPr>
      </w:pPr>
      <w:r w:rsidRPr="00AE22A2">
        <w:rPr>
          <w:rFonts w:ascii="Calibri" w:hAnsi="Calibri"/>
        </w:rPr>
        <w:t xml:space="preserve">The </w:t>
      </w:r>
      <w:r w:rsidR="002E30E7">
        <w:rPr>
          <w:rFonts w:ascii="Calibri" w:hAnsi="Calibri"/>
        </w:rPr>
        <w:t xml:space="preserve">OLM </w:t>
      </w:r>
      <w:r w:rsidRPr="00AE22A2">
        <w:rPr>
          <w:rFonts w:ascii="Calibri" w:hAnsi="Calibri"/>
        </w:rPr>
        <w:t>business event of removing</w:t>
      </w:r>
      <w:r w:rsidR="008B6109" w:rsidRPr="00AE22A2">
        <w:rPr>
          <w:rFonts w:ascii="Calibri" w:hAnsi="Calibri"/>
        </w:rPr>
        <w:t xml:space="preserve"> a learner(s) </w:t>
      </w:r>
      <w:r w:rsidRPr="00AE22A2">
        <w:rPr>
          <w:rFonts w:ascii="Calibri" w:hAnsi="Calibri"/>
        </w:rPr>
        <w:t>from</w:t>
      </w:r>
      <w:r w:rsidR="008B6109" w:rsidRPr="00AE22A2">
        <w:rPr>
          <w:rFonts w:ascii="Calibri" w:hAnsi="Calibri"/>
        </w:rPr>
        <w:t xml:space="preserve"> a class in OLM will invoke custom code, which will call a number standard Moodle web services.  </w:t>
      </w:r>
      <w:r w:rsidR="00AE22A2" w:rsidRPr="00AE22A2">
        <w:rPr>
          <w:rFonts w:ascii="Calibri" w:hAnsi="Calibri"/>
        </w:rPr>
        <w:t>I</w:t>
      </w:r>
      <w:r w:rsidR="008B6109" w:rsidRPr="00AE22A2">
        <w:rPr>
          <w:rFonts w:ascii="Calibri" w:hAnsi="Calibri"/>
        </w:rPr>
        <w:t xml:space="preserve">f the </w:t>
      </w:r>
      <w:r w:rsidR="0028373B">
        <w:rPr>
          <w:rFonts w:ascii="Calibri" w:hAnsi="Calibri"/>
        </w:rPr>
        <w:t>key</w:t>
      </w:r>
      <w:r w:rsidR="008B6109" w:rsidRPr="00AE22A2">
        <w:rPr>
          <w:rFonts w:ascii="Calibri" w:hAnsi="Calibri"/>
        </w:rPr>
        <w:t xml:space="preserve"> internal identifier </w:t>
      </w:r>
      <w:r w:rsidR="003D4568">
        <w:rPr>
          <w:rFonts w:ascii="Calibri" w:hAnsi="Calibri"/>
        </w:rPr>
        <w:t xml:space="preserve">for a </w:t>
      </w:r>
      <w:r w:rsidR="00A674E1">
        <w:rPr>
          <w:rFonts w:ascii="Calibri" w:hAnsi="Calibri"/>
        </w:rPr>
        <w:t xml:space="preserve">Moodle </w:t>
      </w:r>
      <w:r w:rsidR="003D4568">
        <w:rPr>
          <w:rFonts w:ascii="Calibri" w:hAnsi="Calibri"/>
        </w:rPr>
        <w:t xml:space="preserve">user </w:t>
      </w:r>
      <w:r w:rsidR="008B6109" w:rsidRPr="00AE22A2">
        <w:rPr>
          <w:rFonts w:ascii="Calibri" w:hAnsi="Calibri"/>
        </w:rPr>
        <w:t xml:space="preserve">is not </w:t>
      </w:r>
      <w:r w:rsidR="002A3BEC" w:rsidRPr="00AE22A2">
        <w:rPr>
          <w:rFonts w:ascii="Calibri" w:hAnsi="Calibri"/>
        </w:rPr>
        <w:t xml:space="preserve">currently </w:t>
      </w:r>
      <w:r w:rsidR="008B6109" w:rsidRPr="00AE22A2">
        <w:rPr>
          <w:rFonts w:ascii="Calibri" w:hAnsi="Calibri"/>
        </w:rPr>
        <w:t>assigned to a person</w:t>
      </w:r>
      <w:r w:rsidR="0028373B">
        <w:rPr>
          <w:rFonts w:ascii="Calibri" w:hAnsi="Calibri"/>
        </w:rPr>
        <w:t xml:space="preserve"> in EBS</w:t>
      </w:r>
      <w:r w:rsidR="008B6109" w:rsidRPr="00AE22A2">
        <w:rPr>
          <w:rFonts w:ascii="Calibri" w:hAnsi="Calibri"/>
        </w:rPr>
        <w:t xml:space="preserve">, </w:t>
      </w:r>
      <w:r w:rsidR="003D4568">
        <w:rPr>
          <w:rFonts w:ascii="Calibri" w:hAnsi="Calibri"/>
        </w:rPr>
        <w:t xml:space="preserve">a call will be made to </w:t>
      </w:r>
      <w:r w:rsidR="008B6109" w:rsidRPr="00AE22A2">
        <w:rPr>
          <w:rFonts w:ascii="Calibri" w:hAnsi="Calibri"/>
        </w:rPr>
        <w:t xml:space="preserve">obtain the </w:t>
      </w:r>
      <w:r w:rsidR="00605464">
        <w:rPr>
          <w:rFonts w:ascii="Calibri" w:hAnsi="Calibri"/>
        </w:rPr>
        <w:t xml:space="preserve">Moodle </w:t>
      </w:r>
      <w:r w:rsidR="008B6109" w:rsidRPr="00AE22A2">
        <w:rPr>
          <w:rFonts w:ascii="Calibri" w:hAnsi="Calibri"/>
        </w:rPr>
        <w:t xml:space="preserve">internal user ID </w:t>
      </w:r>
      <w:r w:rsidR="0028373B">
        <w:rPr>
          <w:rFonts w:ascii="Calibri" w:hAnsi="Calibri"/>
        </w:rPr>
        <w:t xml:space="preserve">or transformed equivalent to </w:t>
      </w:r>
      <w:r w:rsidR="008B6109" w:rsidRPr="00AE22A2">
        <w:rPr>
          <w:rFonts w:ascii="Calibri" w:hAnsi="Calibri"/>
        </w:rPr>
        <w:t xml:space="preserve">update OLM.  Then call a second Moodle web service to </w:t>
      </w:r>
      <w:r w:rsidR="00AE22A2" w:rsidRPr="00AE22A2">
        <w:rPr>
          <w:rFonts w:ascii="Calibri" w:hAnsi="Calibri"/>
        </w:rPr>
        <w:t xml:space="preserve">remove </w:t>
      </w:r>
      <w:r w:rsidR="008B6109" w:rsidRPr="00AE22A2">
        <w:rPr>
          <w:rFonts w:ascii="Calibri" w:hAnsi="Calibri"/>
        </w:rPr>
        <w:t xml:space="preserve">the learner </w:t>
      </w:r>
      <w:r w:rsidR="00AE22A2" w:rsidRPr="00AE22A2">
        <w:rPr>
          <w:rFonts w:ascii="Calibri" w:hAnsi="Calibri"/>
        </w:rPr>
        <w:t>from</w:t>
      </w:r>
      <w:r w:rsidR="00A674E1">
        <w:rPr>
          <w:rFonts w:ascii="Calibri" w:hAnsi="Calibri"/>
        </w:rPr>
        <w:t xml:space="preserve"> the </w:t>
      </w:r>
      <w:r w:rsidR="00A674E1">
        <w:rPr>
          <w:rFonts w:ascii="Calibri" w:hAnsi="Calibri"/>
        </w:rPr>
        <w:lastRenderedPageBreak/>
        <w:t>course in Moodle will be made.</w:t>
      </w:r>
      <w:r w:rsidR="004A0E65">
        <w:rPr>
          <w:rFonts w:ascii="Calibri" w:hAnsi="Calibri"/>
        </w:rPr>
        <w:br/>
      </w:r>
    </w:p>
    <w:p w14:paraId="7357DD71" w14:textId="798CC9EA" w:rsidR="008B6109" w:rsidRDefault="008B6109" w:rsidP="008B6109">
      <w:pPr>
        <w:pStyle w:val="ListParagraph"/>
        <w:numPr>
          <w:ilvl w:val="0"/>
          <w:numId w:val="26"/>
        </w:numPr>
        <w:rPr>
          <w:rFonts w:ascii="Calibri" w:hAnsi="Calibri"/>
        </w:rPr>
      </w:pPr>
      <w:r>
        <w:rPr>
          <w:rFonts w:ascii="Calibri" w:hAnsi="Calibri"/>
        </w:rPr>
        <w:t xml:space="preserve">To update attendance information in OLM, a nightly process will be developed to identify all learners who have completed courses </w:t>
      </w:r>
      <w:r w:rsidR="00E07E8B">
        <w:rPr>
          <w:rFonts w:ascii="Calibri" w:hAnsi="Calibri"/>
        </w:rPr>
        <w:t>owned by the provider</w:t>
      </w:r>
      <w:r>
        <w:rPr>
          <w:rFonts w:ascii="Calibri" w:hAnsi="Calibri"/>
        </w:rPr>
        <w:t>.</w:t>
      </w:r>
      <w:r w:rsidR="00AE22A2">
        <w:rPr>
          <w:rFonts w:ascii="Calibri" w:hAnsi="Calibri"/>
        </w:rPr>
        <w:t xml:space="preserve">  This job may invoke multiple web services calls depending if the learner </w:t>
      </w:r>
      <w:r w:rsidR="0028373B">
        <w:rPr>
          <w:rFonts w:ascii="Calibri" w:hAnsi="Calibri"/>
        </w:rPr>
        <w:t xml:space="preserve">has key identifier </w:t>
      </w:r>
      <w:r w:rsidR="00AE22A2">
        <w:rPr>
          <w:rFonts w:ascii="Calibri" w:hAnsi="Calibri"/>
        </w:rPr>
        <w:t>ag</w:t>
      </w:r>
      <w:r w:rsidR="00A674E1">
        <w:rPr>
          <w:rFonts w:ascii="Calibri" w:hAnsi="Calibri"/>
        </w:rPr>
        <w:t>ainst their person record in HR</w:t>
      </w:r>
      <w:r w:rsidR="00AE22A2">
        <w:rPr>
          <w:rFonts w:ascii="Calibri" w:hAnsi="Calibri"/>
        </w:rPr>
        <w:t>.</w:t>
      </w:r>
    </w:p>
    <w:p w14:paraId="6BF80742" w14:textId="292B09A0" w:rsidR="00476F81" w:rsidRDefault="008B6109" w:rsidP="00476F81">
      <w:pPr>
        <w:rPr>
          <w:rFonts w:ascii="Calibri" w:hAnsi="Calibri"/>
        </w:rPr>
      </w:pPr>
      <w:r>
        <w:rPr>
          <w:rFonts w:ascii="Calibri" w:hAnsi="Calibri"/>
        </w:rPr>
        <w:t>In the e</w:t>
      </w:r>
      <w:r w:rsidR="0028373B">
        <w:rPr>
          <w:rFonts w:ascii="Calibri" w:hAnsi="Calibri"/>
        </w:rPr>
        <w:t>vent of any failures, error</w:t>
      </w:r>
      <w:r w:rsidR="004C0EE1">
        <w:rPr>
          <w:rFonts w:ascii="Calibri" w:hAnsi="Calibri"/>
        </w:rPr>
        <w:t xml:space="preserve"> a</w:t>
      </w:r>
      <w:r>
        <w:rPr>
          <w:rFonts w:ascii="Calibri" w:hAnsi="Calibri"/>
        </w:rPr>
        <w:t xml:space="preserve"> notification</w:t>
      </w:r>
      <w:r w:rsidR="0028373B">
        <w:rPr>
          <w:rFonts w:ascii="Calibri" w:hAnsi="Calibri"/>
        </w:rPr>
        <w:t>s</w:t>
      </w:r>
      <w:r>
        <w:rPr>
          <w:rFonts w:ascii="Calibri" w:hAnsi="Calibri"/>
        </w:rPr>
        <w:t xml:space="preserve"> will be sent </w:t>
      </w:r>
      <w:r w:rsidR="008B2E2A">
        <w:rPr>
          <w:rFonts w:ascii="Calibri" w:hAnsi="Calibri"/>
        </w:rPr>
        <w:t>to the appropriate group</w:t>
      </w:r>
      <w:r w:rsidR="00A674E1">
        <w:rPr>
          <w:rFonts w:ascii="Calibri" w:hAnsi="Calibri"/>
        </w:rPr>
        <w:t>s</w:t>
      </w:r>
      <w:r>
        <w:rPr>
          <w:rFonts w:ascii="Calibri" w:hAnsi="Calibri"/>
        </w:rPr>
        <w:t>.</w:t>
      </w:r>
    </w:p>
    <w:p w14:paraId="4F4DA596" w14:textId="77777777" w:rsidR="00537F6A" w:rsidRDefault="00537F6A" w:rsidP="00476F81">
      <w:pPr>
        <w:rPr>
          <w:rFonts w:ascii="Calibri" w:hAnsi="Calibri"/>
        </w:rPr>
      </w:pPr>
    </w:p>
    <w:p w14:paraId="70D65CB5" w14:textId="684E53B0" w:rsidR="00537F6A" w:rsidRDefault="004436EF" w:rsidP="00476F81">
      <w:pPr>
        <w:rPr>
          <w:rFonts w:ascii="Calibri" w:hAnsi="Calibri"/>
        </w:rPr>
      </w:pPr>
      <w:r>
        <w:rPr>
          <w:rFonts w:ascii="Calibri" w:hAnsi="Calibri"/>
        </w:rPr>
        <w:t xml:space="preserve">NINT120 -&gt; </w:t>
      </w:r>
      <w:r w:rsidR="006F6BE1">
        <w:rPr>
          <w:rFonts w:ascii="Calibri" w:hAnsi="Calibri"/>
        </w:rPr>
        <w:t>t</w:t>
      </w:r>
      <w:r w:rsidR="00D770B5">
        <w:rPr>
          <w:rFonts w:ascii="Calibri" w:hAnsi="Calibri"/>
        </w:rPr>
        <w:t>o c</w:t>
      </w:r>
      <w:r>
        <w:rPr>
          <w:rFonts w:ascii="Calibri" w:hAnsi="Calibri"/>
        </w:rPr>
        <w:t>reate a course in Moodle.</w:t>
      </w:r>
    </w:p>
    <w:p w14:paraId="4107B5C6" w14:textId="7601A646" w:rsidR="004436EF" w:rsidRDefault="004436EF" w:rsidP="00476F81">
      <w:pPr>
        <w:rPr>
          <w:rFonts w:ascii="Calibri" w:hAnsi="Calibri"/>
        </w:rPr>
      </w:pPr>
      <w:r>
        <w:rPr>
          <w:rFonts w:ascii="Calibri" w:hAnsi="Calibri"/>
        </w:rPr>
        <w:t>NINT121</w:t>
      </w:r>
      <w:r w:rsidR="00D770B5">
        <w:rPr>
          <w:rFonts w:ascii="Calibri" w:hAnsi="Calibri"/>
        </w:rPr>
        <w:t xml:space="preserve"> -&gt; </w:t>
      </w:r>
      <w:r w:rsidR="006F6BE1">
        <w:rPr>
          <w:rFonts w:ascii="Calibri" w:hAnsi="Calibri"/>
        </w:rPr>
        <w:t>t</w:t>
      </w:r>
      <w:r w:rsidR="00D770B5">
        <w:rPr>
          <w:rFonts w:ascii="Calibri" w:hAnsi="Calibri"/>
        </w:rPr>
        <w:t>o update a course in Moodle.</w:t>
      </w:r>
    </w:p>
    <w:p w14:paraId="2BC33F17" w14:textId="26A2085C" w:rsidR="00D770B5" w:rsidRDefault="006F6BE1" w:rsidP="00476F81">
      <w:pPr>
        <w:rPr>
          <w:rFonts w:ascii="Calibri" w:hAnsi="Calibri"/>
        </w:rPr>
      </w:pPr>
      <w:r>
        <w:rPr>
          <w:rFonts w:ascii="Calibri" w:hAnsi="Calibri"/>
        </w:rPr>
        <w:t>NINT122 -&gt; t</w:t>
      </w:r>
      <w:r w:rsidR="00D770B5">
        <w:rPr>
          <w:rFonts w:ascii="Calibri" w:hAnsi="Calibri"/>
        </w:rPr>
        <w:t>o delete a course in Moodle.</w:t>
      </w:r>
    </w:p>
    <w:p w14:paraId="50840F98" w14:textId="3D24644B" w:rsidR="006F6BE1" w:rsidRPr="00AE22A2" w:rsidRDefault="00AE22A2" w:rsidP="00476F81">
      <w:pPr>
        <w:rPr>
          <w:rFonts w:ascii="Calibri" w:hAnsi="Calibri"/>
        </w:rPr>
      </w:pPr>
      <w:r>
        <w:rPr>
          <w:rFonts w:ascii="Calibri" w:hAnsi="Calibri"/>
        </w:rPr>
        <w:t>NINT123</w:t>
      </w:r>
      <w:r w:rsidR="006F6BE1" w:rsidRPr="00AE22A2">
        <w:rPr>
          <w:rFonts w:ascii="Calibri" w:hAnsi="Calibri"/>
        </w:rPr>
        <w:t xml:space="preserve"> -&gt; to remove a learner from a course in Moodle.</w:t>
      </w:r>
    </w:p>
    <w:p w14:paraId="276D2359" w14:textId="23F8165E" w:rsidR="006F6BE1" w:rsidRDefault="00AE22A2" w:rsidP="00476F81">
      <w:pPr>
        <w:rPr>
          <w:rFonts w:ascii="Calibri" w:hAnsi="Calibri"/>
        </w:rPr>
      </w:pPr>
      <w:r>
        <w:rPr>
          <w:rFonts w:ascii="Calibri" w:hAnsi="Calibri"/>
        </w:rPr>
        <w:t>NINT124</w:t>
      </w:r>
      <w:r w:rsidR="00E4221C">
        <w:rPr>
          <w:rFonts w:ascii="Calibri" w:hAnsi="Calibri"/>
        </w:rPr>
        <w:t xml:space="preserve"> -&gt; to obtain</w:t>
      </w:r>
      <w:r w:rsidR="002045F2">
        <w:rPr>
          <w:rFonts w:ascii="Calibri" w:hAnsi="Calibri"/>
        </w:rPr>
        <w:t xml:space="preserve"> a learner’s</w:t>
      </w:r>
      <w:r w:rsidR="006F6BE1">
        <w:rPr>
          <w:rFonts w:ascii="Calibri" w:hAnsi="Calibri"/>
        </w:rPr>
        <w:t xml:space="preserve"> attendance information</w:t>
      </w:r>
      <w:r w:rsidR="00E4221C">
        <w:rPr>
          <w:rFonts w:ascii="Calibri" w:hAnsi="Calibri"/>
        </w:rPr>
        <w:t xml:space="preserve"> from Moodle</w:t>
      </w:r>
      <w:r w:rsidR="006F6BE1">
        <w:rPr>
          <w:rFonts w:ascii="Calibri" w:hAnsi="Calibri"/>
        </w:rPr>
        <w:t>.</w:t>
      </w:r>
    </w:p>
    <w:p w14:paraId="08539C4E" w14:textId="1264DF62" w:rsidR="006F6BE1" w:rsidRDefault="00AE22A2" w:rsidP="00476F81">
      <w:pPr>
        <w:rPr>
          <w:rFonts w:ascii="Calibri" w:hAnsi="Calibri"/>
        </w:rPr>
      </w:pPr>
      <w:r>
        <w:rPr>
          <w:rFonts w:ascii="Calibri" w:hAnsi="Calibri"/>
        </w:rPr>
        <w:t>NINT125</w:t>
      </w:r>
      <w:r w:rsidR="006F6BE1">
        <w:rPr>
          <w:rFonts w:ascii="Calibri" w:hAnsi="Calibri"/>
        </w:rPr>
        <w:t xml:space="preserve"> -&gt; to update a class in OLM with the key identifier.</w:t>
      </w:r>
    </w:p>
    <w:p w14:paraId="37A885F6" w14:textId="7F7ED435" w:rsidR="006F6BE1" w:rsidRDefault="00AE22A2" w:rsidP="00476F81">
      <w:pPr>
        <w:rPr>
          <w:rFonts w:ascii="Calibri" w:hAnsi="Calibri"/>
        </w:rPr>
      </w:pPr>
      <w:r>
        <w:rPr>
          <w:rFonts w:ascii="Calibri" w:hAnsi="Calibri"/>
        </w:rPr>
        <w:t>NINT126</w:t>
      </w:r>
      <w:r w:rsidR="00E4221C">
        <w:rPr>
          <w:rFonts w:ascii="Calibri" w:hAnsi="Calibri"/>
        </w:rPr>
        <w:t xml:space="preserve"> -&gt; to obtain</w:t>
      </w:r>
      <w:r w:rsidR="006F6BE1">
        <w:rPr>
          <w:rFonts w:ascii="Calibri" w:hAnsi="Calibri"/>
        </w:rPr>
        <w:t xml:space="preserve"> a learner</w:t>
      </w:r>
      <w:r w:rsidR="002045F2">
        <w:rPr>
          <w:rFonts w:ascii="Calibri" w:hAnsi="Calibri"/>
        </w:rPr>
        <w:t>’s</w:t>
      </w:r>
      <w:r w:rsidR="006F6BE1">
        <w:rPr>
          <w:rFonts w:ascii="Calibri" w:hAnsi="Calibri"/>
        </w:rPr>
        <w:t xml:space="preserve"> </w:t>
      </w:r>
      <w:r w:rsidR="00A43D1A">
        <w:rPr>
          <w:rFonts w:ascii="Calibri" w:hAnsi="Calibri"/>
        </w:rPr>
        <w:t>key identifier</w:t>
      </w:r>
      <w:r w:rsidR="00E4221C">
        <w:rPr>
          <w:rFonts w:ascii="Calibri" w:hAnsi="Calibri"/>
        </w:rPr>
        <w:t xml:space="preserve"> from Moodle</w:t>
      </w:r>
      <w:r w:rsidR="006F6BE1">
        <w:rPr>
          <w:rFonts w:ascii="Calibri" w:hAnsi="Calibri"/>
        </w:rPr>
        <w:t>.</w:t>
      </w:r>
    </w:p>
    <w:p w14:paraId="2EFF4D29" w14:textId="58CE8C8F" w:rsidR="00E4221C" w:rsidRDefault="00E4221C" w:rsidP="00E4221C">
      <w:pPr>
        <w:rPr>
          <w:rFonts w:ascii="Calibri" w:hAnsi="Calibri"/>
        </w:rPr>
      </w:pPr>
      <w:r>
        <w:rPr>
          <w:rFonts w:ascii="Calibri" w:hAnsi="Calibri"/>
        </w:rPr>
        <w:t xml:space="preserve">NINT127 -&gt; to </w:t>
      </w:r>
      <w:r w:rsidR="002045F2">
        <w:rPr>
          <w:rFonts w:ascii="Calibri" w:hAnsi="Calibri"/>
        </w:rPr>
        <w:t>update a learner’s</w:t>
      </w:r>
      <w:r>
        <w:rPr>
          <w:rFonts w:ascii="Calibri" w:hAnsi="Calibri"/>
        </w:rPr>
        <w:t xml:space="preserve"> attendance information in OLM.</w:t>
      </w:r>
    </w:p>
    <w:tbl>
      <w:tblPr>
        <w:tblStyle w:val="ListTable7Colorful-Accent2"/>
        <w:tblW w:w="0" w:type="auto"/>
        <w:tblLayout w:type="fixed"/>
        <w:tblLook w:val="04A0" w:firstRow="1" w:lastRow="0" w:firstColumn="1" w:lastColumn="0" w:noHBand="0" w:noVBand="1"/>
      </w:tblPr>
      <w:tblGrid>
        <w:gridCol w:w="1134"/>
        <w:gridCol w:w="1418"/>
        <w:gridCol w:w="1276"/>
        <w:gridCol w:w="1134"/>
        <w:gridCol w:w="1275"/>
        <w:gridCol w:w="1560"/>
        <w:gridCol w:w="1841"/>
      </w:tblGrid>
      <w:tr w:rsidR="00476F81" w:rsidRPr="007D6792" w14:paraId="28533F11" w14:textId="77777777" w:rsidTr="005D476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134" w:type="dxa"/>
          </w:tcPr>
          <w:p w14:paraId="253B64FE" w14:textId="2C4B0B5F" w:rsidR="00476F81" w:rsidRPr="007D6792" w:rsidRDefault="006F6BE1" w:rsidP="00653F80">
            <w:pPr>
              <w:rPr>
                <w:rFonts w:ascii="Calibri" w:hAnsi="Calibri"/>
              </w:rPr>
            </w:pPr>
            <w:r>
              <w:rPr>
                <w:rFonts w:ascii="Calibri" w:hAnsi="Calibri"/>
              </w:rPr>
              <w:lastRenderedPageBreak/>
              <w:t>I</w:t>
            </w:r>
            <w:r w:rsidR="00476F81" w:rsidRPr="007D6792">
              <w:rPr>
                <w:rFonts w:ascii="Calibri" w:hAnsi="Calibri"/>
              </w:rPr>
              <w:t>nterface</w:t>
            </w:r>
          </w:p>
        </w:tc>
        <w:tc>
          <w:tcPr>
            <w:tcW w:w="1418" w:type="dxa"/>
          </w:tcPr>
          <w:p w14:paraId="729E1B0B"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Between Systems</w:t>
            </w:r>
          </w:p>
        </w:tc>
        <w:tc>
          <w:tcPr>
            <w:tcW w:w="1276" w:type="dxa"/>
          </w:tcPr>
          <w:p w14:paraId="36806CBB"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Update frequency</w:t>
            </w:r>
          </w:p>
        </w:tc>
        <w:tc>
          <w:tcPr>
            <w:tcW w:w="1134" w:type="dxa"/>
          </w:tcPr>
          <w:p w14:paraId="77D825F6"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Data transfer method</w:t>
            </w:r>
          </w:p>
        </w:tc>
        <w:tc>
          <w:tcPr>
            <w:tcW w:w="1275" w:type="dxa"/>
          </w:tcPr>
          <w:p w14:paraId="3A353B04"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Data is replicated / transient</w:t>
            </w:r>
          </w:p>
        </w:tc>
        <w:tc>
          <w:tcPr>
            <w:tcW w:w="1560" w:type="dxa"/>
          </w:tcPr>
          <w:p w14:paraId="2725CA9E"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What records is required</w:t>
            </w:r>
          </w:p>
          <w:p w14:paraId="6FDAD1C8" w14:textId="06C767F3" w:rsidR="00476F81" w:rsidRPr="007D6792" w:rsidRDefault="0072440B"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(past / current</w:t>
            </w:r>
            <w:r w:rsidR="00476F81" w:rsidRPr="007D6792">
              <w:rPr>
                <w:rFonts w:ascii="Calibri" w:hAnsi="Calibri"/>
              </w:rPr>
              <w:t xml:space="preserve"> / future)</w:t>
            </w:r>
          </w:p>
        </w:tc>
        <w:tc>
          <w:tcPr>
            <w:tcW w:w="1841" w:type="dxa"/>
          </w:tcPr>
          <w:p w14:paraId="38AEE350" w14:textId="77777777" w:rsidR="00476F81" w:rsidRPr="007D6792" w:rsidRDefault="00476F81" w:rsidP="00653F80">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How many records are transferred through the interface in a single request</w:t>
            </w:r>
          </w:p>
        </w:tc>
      </w:tr>
      <w:tr w:rsidR="00476F81" w:rsidRPr="007D6792" w14:paraId="4AA1CE9A" w14:textId="77777777" w:rsidTr="005D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CA74233" w14:textId="5F7103D1" w:rsidR="00476F81" w:rsidRPr="007D6792" w:rsidRDefault="005A47D5" w:rsidP="0072440B">
            <w:pPr>
              <w:jc w:val="left"/>
              <w:rPr>
                <w:rFonts w:ascii="Calibri" w:hAnsi="Calibri"/>
                <w:i w:val="0"/>
              </w:rPr>
            </w:pPr>
            <w:r>
              <w:rPr>
                <w:rFonts w:ascii="Calibri" w:hAnsi="Calibri"/>
                <w:i w:val="0"/>
              </w:rPr>
              <w:t>NINT120</w:t>
            </w:r>
          </w:p>
        </w:tc>
        <w:tc>
          <w:tcPr>
            <w:tcW w:w="1418" w:type="dxa"/>
          </w:tcPr>
          <w:p w14:paraId="57A35BE4" w14:textId="56335F22" w:rsidR="00476F81" w:rsidRPr="007D6792" w:rsidRDefault="00FE739A" w:rsidP="00653F8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w:t>
            </w:r>
            <w:r w:rsidR="0072440B">
              <w:rPr>
                <w:rFonts w:ascii="Calibri" w:hAnsi="Calibri"/>
              </w:rPr>
              <w:t>LM -&gt; Moodle</w:t>
            </w:r>
          </w:p>
        </w:tc>
        <w:tc>
          <w:tcPr>
            <w:tcW w:w="1276" w:type="dxa"/>
          </w:tcPr>
          <w:p w14:paraId="310930F7" w14:textId="31AAB12E" w:rsidR="00476F81" w:rsidRPr="007D6792" w:rsidRDefault="0072440B" w:rsidP="00653F80">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48A8463A" w14:textId="1836FC61" w:rsidR="00476F81" w:rsidRPr="007D6792" w:rsidRDefault="0072440B" w:rsidP="00653F8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Web Service</w:t>
            </w:r>
          </w:p>
        </w:tc>
        <w:tc>
          <w:tcPr>
            <w:tcW w:w="1275" w:type="dxa"/>
          </w:tcPr>
          <w:p w14:paraId="7A9AF862" w14:textId="1212B4DA" w:rsidR="00476F81" w:rsidRPr="007D6792" w:rsidRDefault="005D476C" w:rsidP="00653F8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00476F81" w:rsidRPr="007D6792">
              <w:rPr>
                <w:rFonts w:ascii="Calibri" w:hAnsi="Calibri"/>
              </w:rPr>
              <w:t xml:space="preserve">Transient </w:t>
            </w:r>
          </w:p>
        </w:tc>
        <w:tc>
          <w:tcPr>
            <w:tcW w:w="1560" w:type="dxa"/>
          </w:tcPr>
          <w:p w14:paraId="2637B539" w14:textId="1648AA79" w:rsidR="00476F81" w:rsidRPr="007D6792" w:rsidRDefault="00661999" w:rsidP="00653F8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841" w:type="dxa"/>
          </w:tcPr>
          <w:p w14:paraId="42301BA8" w14:textId="28FB6503" w:rsidR="00476F81" w:rsidRPr="007D6792" w:rsidRDefault="00FE739A" w:rsidP="00653F8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Single Record</w:t>
            </w:r>
          </w:p>
        </w:tc>
      </w:tr>
      <w:tr w:rsidR="000C3D47" w:rsidRPr="007D6792" w14:paraId="23305ECB" w14:textId="77777777" w:rsidTr="005D476C">
        <w:tc>
          <w:tcPr>
            <w:cnfStyle w:val="001000000000" w:firstRow="0" w:lastRow="0" w:firstColumn="1" w:lastColumn="0" w:oddVBand="0" w:evenVBand="0" w:oddHBand="0" w:evenHBand="0" w:firstRowFirstColumn="0" w:firstRowLastColumn="0" w:lastRowFirstColumn="0" w:lastRowLastColumn="0"/>
            <w:tcW w:w="1134" w:type="dxa"/>
          </w:tcPr>
          <w:p w14:paraId="439E7172" w14:textId="57A1FD99" w:rsidR="000C3D47" w:rsidRDefault="000C3D47" w:rsidP="000C3D47">
            <w:pPr>
              <w:rPr>
                <w:rFonts w:ascii="Calibri" w:hAnsi="Calibri"/>
                <w:i w:val="0"/>
              </w:rPr>
            </w:pPr>
            <w:r>
              <w:rPr>
                <w:rFonts w:ascii="Calibri" w:hAnsi="Calibri"/>
                <w:i w:val="0"/>
              </w:rPr>
              <w:t>NINT121</w:t>
            </w:r>
          </w:p>
        </w:tc>
        <w:tc>
          <w:tcPr>
            <w:tcW w:w="1418" w:type="dxa"/>
          </w:tcPr>
          <w:p w14:paraId="3072EEC4" w14:textId="7C8ACCE4"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OLM -&gt; Moodle</w:t>
            </w:r>
          </w:p>
        </w:tc>
        <w:tc>
          <w:tcPr>
            <w:tcW w:w="1276" w:type="dxa"/>
          </w:tcPr>
          <w:p w14:paraId="443EB290" w14:textId="73E33FC2"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34552497" w14:textId="7011FC45"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Web Service</w:t>
            </w:r>
          </w:p>
        </w:tc>
        <w:tc>
          <w:tcPr>
            <w:tcW w:w="1275" w:type="dxa"/>
          </w:tcPr>
          <w:p w14:paraId="41698C5F" w14:textId="7D07DA93"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Transient </w:t>
            </w:r>
          </w:p>
        </w:tc>
        <w:tc>
          <w:tcPr>
            <w:tcW w:w="1560" w:type="dxa"/>
          </w:tcPr>
          <w:p w14:paraId="093AF859" w14:textId="31592ED1"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841" w:type="dxa"/>
          </w:tcPr>
          <w:p w14:paraId="36562E06" w14:textId="4565D3AE"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Single Record</w:t>
            </w:r>
          </w:p>
        </w:tc>
      </w:tr>
      <w:tr w:rsidR="000C3D47" w:rsidRPr="007D6792" w14:paraId="67D40DEC" w14:textId="77777777" w:rsidTr="005D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6ECA19B" w14:textId="3DD79717" w:rsidR="000C3D47" w:rsidRDefault="000C3D47" w:rsidP="000C3D47">
            <w:pPr>
              <w:rPr>
                <w:rFonts w:ascii="Calibri" w:hAnsi="Calibri"/>
                <w:i w:val="0"/>
              </w:rPr>
            </w:pPr>
            <w:r>
              <w:rPr>
                <w:rFonts w:ascii="Calibri" w:hAnsi="Calibri"/>
                <w:i w:val="0"/>
              </w:rPr>
              <w:t>NINT122</w:t>
            </w:r>
          </w:p>
        </w:tc>
        <w:tc>
          <w:tcPr>
            <w:tcW w:w="1418" w:type="dxa"/>
          </w:tcPr>
          <w:p w14:paraId="5F008828" w14:textId="12CC11C5"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OLM -&gt; Moodle</w:t>
            </w:r>
          </w:p>
        </w:tc>
        <w:tc>
          <w:tcPr>
            <w:tcW w:w="1276" w:type="dxa"/>
          </w:tcPr>
          <w:p w14:paraId="32743FFF" w14:textId="39D25FD3"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30C7EED5" w14:textId="56B2F067"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Web Service</w:t>
            </w:r>
          </w:p>
        </w:tc>
        <w:tc>
          <w:tcPr>
            <w:tcW w:w="1275" w:type="dxa"/>
          </w:tcPr>
          <w:p w14:paraId="01222904" w14:textId="29BD7596"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Transient </w:t>
            </w:r>
          </w:p>
        </w:tc>
        <w:tc>
          <w:tcPr>
            <w:tcW w:w="1560" w:type="dxa"/>
          </w:tcPr>
          <w:p w14:paraId="168C2472" w14:textId="6454D0FC"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841" w:type="dxa"/>
          </w:tcPr>
          <w:p w14:paraId="195EE06A" w14:textId="24E2370E"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Single Record</w:t>
            </w:r>
          </w:p>
        </w:tc>
      </w:tr>
      <w:tr w:rsidR="000C3D47" w:rsidRPr="007D6792" w14:paraId="7B378DE2" w14:textId="77777777" w:rsidTr="005D476C">
        <w:tc>
          <w:tcPr>
            <w:cnfStyle w:val="001000000000" w:firstRow="0" w:lastRow="0" w:firstColumn="1" w:lastColumn="0" w:oddVBand="0" w:evenVBand="0" w:oddHBand="0" w:evenHBand="0" w:firstRowFirstColumn="0" w:firstRowLastColumn="0" w:lastRowFirstColumn="0" w:lastRowLastColumn="0"/>
            <w:tcW w:w="1134" w:type="dxa"/>
          </w:tcPr>
          <w:p w14:paraId="01CFA39C" w14:textId="75555786" w:rsidR="000C3D47" w:rsidRDefault="000C3D47" w:rsidP="000C3D47">
            <w:pPr>
              <w:rPr>
                <w:rFonts w:ascii="Calibri" w:hAnsi="Calibri"/>
                <w:i w:val="0"/>
              </w:rPr>
            </w:pPr>
            <w:r>
              <w:rPr>
                <w:rFonts w:ascii="Calibri" w:hAnsi="Calibri"/>
                <w:i w:val="0"/>
              </w:rPr>
              <w:t>NINT123</w:t>
            </w:r>
          </w:p>
        </w:tc>
        <w:tc>
          <w:tcPr>
            <w:tcW w:w="1418" w:type="dxa"/>
          </w:tcPr>
          <w:p w14:paraId="15C44F59" w14:textId="660BB593"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OLM -&gt; Moodle</w:t>
            </w:r>
          </w:p>
        </w:tc>
        <w:tc>
          <w:tcPr>
            <w:tcW w:w="1276" w:type="dxa"/>
          </w:tcPr>
          <w:p w14:paraId="2724BB3D" w14:textId="6A41B904"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472FDC97" w14:textId="7663CEE1"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Web Service</w:t>
            </w:r>
          </w:p>
        </w:tc>
        <w:tc>
          <w:tcPr>
            <w:tcW w:w="1275" w:type="dxa"/>
          </w:tcPr>
          <w:p w14:paraId="122E66FF" w14:textId="6E047450"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Transient </w:t>
            </w:r>
          </w:p>
        </w:tc>
        <w:tc>
          <w:tcPr>
            <w:tcW w:w="1560" w:type="dxa"/>
          </w:tcPr>
          <w:p w14:paraId="19320BD2" w14:textId="3BEF1487"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841" w:type="dxa"/>
          </w:tcPr>
          <w:p w14:paraId="2FFC4032" w14:textId="5DF3556F"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Set of Records/Single Record</w:t>
            </w:r>
          </w:p>
        </w:tc>
      </w:tr>
      <w:tr w:rsidR="000C3D47" w:rsidRPr="007D6792" w14:paraId="6F3CBEA2" w14:textId="77777777" w:rsidTr="005D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AF50FDC" w14:textId="313E6AA9" w:rsidR="000C3D47" w:rsidRDefault="000C3D47" w:rsidP="000C3D47">
            <w:pPr>
              <w:rPr>
                <w:rFonts w:ascii="Calibri" w:hAnsi="Calibri"/>
                <w:i w:val="0"/>
              </w:rPr>
            </w:pPr>
            <w:r>
              <w:rPr>
                <w:rFonts w:ascii="Calibri" w:hAnsi="Calibri"/>
                <w:i w:val="0"/>
              </w:rPr>
              <w:t>NINT124</w:t>
            </w:r>
          </w:p>
        </w:tc>
        <w:tc>
          <w:tcPr>
            <w:tcW w:w="1418" w:type="dxa"/>
          </w:tcPr>
          <w:p w14:paraId="666E2D28" w14:textId="428EAAF6"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Moodle -&gt; OLM</w:t>
            </w:r>
          </w:p>
        </w:tc>
        <w:tc>
          <w:tcPr>
            <w:tcW w:w="1276" w:type="dxa"/>
          </w:tcPr>
          <w:p w14:paraId="2BC74740" w14:textId="764189D6"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Nightly Scheduled</w:t>
            </w:r>
          </w:p>
        </w:tc>
        <w:tc>
          <w:tcPr>
            <w:tcW w:w="1134" w:type="dxa"/>
          </w:tcPr>
          <w:p w14:paraId="1705356C" w14:textId="4B51DB37"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Web Service</w:t>
            </w:r>
          </w:p>
        </w:tc>
        <w:tc>
          <w:tcPr>
            <w:tcW w:w="1275" w:type="dxa"/>
          </w:tcPr>
          <w:p w14:paraId="3DDF3B8A" w14:textId="1E53AC37"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Replicated/Transient</w:t>
            </w:r>
          </w:p>
        </w:tc>
        <w:tc>
          <w:tcPr>
            <w:tcW w:w="1560" w:type="dxa"/>
          </w:tcPr>
          <w:p w14:paraId="37FBE5AA" w14:textId="0B028EA7"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841" w:type="dxa"/>
          </w:tcPr>
          <w:p w14:paraId="55A67E01" w14:textId="7C2759E2"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Set of Records/Single Record</w:t>
            </w:r>
          </w:p>
        </w:tc>
      </w:tr>
      <w:tr w:rsidR="000C3D47" w:rsidRPr="007D6792" w14:paraId="092DD4F6" w14:textId="77777777" w:rsidTr="005D476C">
        <w:tc>
          <w:tcPr>
            <w:cnfStyle w:val="001000000000" w:firstRow="0" w:lastRow="0" w:firstColumn="1" w:lastColumn="0" w:oddVBand="0" w:evenVBand="0" w:oddHBand="0" w:evenHBand="0" w:firstRowFirstColumn="0" w:firstRowLastColumn="0" w:lastRowFirstColumn="0" w:lastRowLastColumn="0"/>
            <w:tcW w:w="1134" w:type="dxa"/>
          </w:tcPr>
          <w:p w14:paraId="4A3F2690" w14:textId="42807AD0" w:rsidR="000C3D47" w:rsidRDefault="000C3D47" w:rsidP="000C3D47">
            <w:pPr>
              <w:jc w:val="left"/>
              <w:rPr>
                <w:rFonts w:ascii="Calibri" w:hAnsi="Calibri"/>
                <w:i w:val="0"/>
              </w:rPr>
            </w:pPr>
            <w:r>
              <w:rPr>
                <w:rFonts w:ascii="Calibri" w:hAnsi="Calibri"/>
                <w:i w:val="0"/>
              </w:rPr>
              <w:t>NINT125</w:t>
            </w:r>
          </w:p>
        </w:tc>
        <w:tc>
          <w:tcPr>
            <w:tcW w:w="1418" w:type="dxa"/>
          </w:tcPr>
          <w:p w14:paraId="73B74E5B" w14:textId="321F11AE"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Moodle -&gt; OLM</w:t>
            </w:r>
          </w:p>
        </w:tc>
        <w:tc>
          <w:tcPr>
            <w:tcW w:w="1276" w:type="dxa"/>
          </w:tcPr>
          <w:p w14:paraId="5A45F66A" w14:textId="6CF60D62"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490B1600" w14:textId="366C6C40"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Web Service</w:t>
            </w:r>
          </w:p>
        </w:tc>
        <w:tc>
          <w:tcPr>
            <w:tcW w:w="1275" w:type="dxa"/>
          </w:tcPr>
          <w:p w14:paraId="4957E181" w14:textId="7881B2A1"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Replicated/Transient</w:t>
            </w:r>
          </w:p>
        </w:tc>
        <w:tc>
          <w:tcPr>
            <w:tcW w:w="1560" w:type="dxa"/>
          </w:tcPr>
          <w:p w14:paraId="4B72F418" w14:textId="38458083"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841" w:type="dxa"/>
          </w:tcPr>
          <w:p w14:paraId="140B1B95" w14:textId="27F30AD8"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Single Record</w:t>
            </w:r>
          </w:p>
        </w:tc>
      </w:tr>
      <w:tr w:rsidR="000C3D47" w:rsidRPr="007D6792" w14:paraId="58E7A973" w14:textId="77777777" w:rsidTr="005D4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8A3D82" w14:textId="2F20B696" w:rsidR="000C3D47" w:rsidRDefault="000C3D47" w:rsidP="000C3D47">
            <w:pPr>
              <w:jc w:val="left"/>
              <w:rPr>
                <w:rFonts w:ascii="Calibri" w:hAnsi="Calibri"/>
                <w:i w:val="0"/>
              </w:rPr>
            </w:pPr>
            <w:r>
              <w:rPr>
                <w:rFonts w:ascii="Calibri" w:hAnsi="Calibri"/>
                <w:i w:val="0"/>
              </w:rPr>
              <w:t>NINT126</w:t>
            </w:r>
          </w:p>
        </w:tc>
        <w:tc>
          <w:tcPr>
            <w:tcW w:w="1418" w:type="dxa"/>
          </w:tcPr>
          <w:p w14:paraId="7B667ED0" w14:textId="150967EB"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Moodle -&gt; OLM</w:t>
            </w:r>
          </w:p>
        </w:tc>
        <w:tc>
          <w:tcPr>
            <w:tcW w:w="1276" w:type="dxa"/>
          </w:tcPr>
          <w:p w14:paraId="261BE28E" w14:textId="24E46A87"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16CF3822" w14:textId="69D793CF"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Web Service</w:t>
            </w:r>
          </w:p>
        </w:tc>
        <w:tc>
          <w:tcPr>
            <w:tcW w:w="1275" w:type="dxa"/>
          </w:tcPr>
          <w:p w14:paraId="26A91BF6" w14:textId="0E4E5314" w:rsidR="000C3D47" w:rsidRPr="007D6792"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Replicated/</w:t>
            </w:r>
            <w:r w:rsidRPr="007D6792">
              <w:rPr>
                <w:rFonts w:ascii="Calibri" w:hAnsi="Calibri"/>
              </w:rPr>
              <w:t xml:space="preserve">Transient </w:t>
            </w:r>
          </w:p>
        </w:tc>
        <w:tc>
          <w:tcPr>
            <w:tcW w:w="1560" w:type="dxa"/>
          </w:tcPr>
          <w:p w14:paraId="40A27B44" w14:textId="6DD5E8CD"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Current</w:t>
            </w:r>
          </w:p>
        </w:tc>
        <w:tc>
          <w:tcPr>
            <w:tcW w:w="1841" w:type="dxa"/>
          </w:tcPr>
          <w:p w14:paraId="345FC3CF" w14:textId="4250E5B3" w:rsidR="000C3D47" w:rsidRDefault="000C3D47" w:rsidP="000C3D4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Single Record</w:t>
            </w:r>
          </w:p>
        </w:tc>
      </w:tr>
      <w:tr w:rsidR="000C3D47" w:rsidRPr="007D6792" w14:paraId="2EACC1DC" w14:textId="77777777" w:rsidTr="005D476C">
        <w:tc>
          <w:tcPr>
            <w:cnfStyle w:val="001000000000" w:firstRow="0" w:lastRow="0" w:firstColumn="1" w:lastColumn="0" w:oddVBand="0" w:evenVBand="0" w:oddHBand="0" w:evenHBand="0" w:firstRowFirstColumn="0" w:firstRowLastColumn="0" w:lastRowFirstColumn="0" w:lastRowLastColumn="0"/>
            <w:tcW w:w="1134" w:type="dxa"/>
          </w:tcPr>
          <w:p w14:paraId="5F2C32E1" w14:textId="3488ED27" w:rsidR="000C3D47" w:rsidRDefault="000C3D47" w:rsidP="000C3D47">
            <w:pPr>
              <w:jc w:val="left"/>
              <w:rPr>
                <w:rFonts w:ascii="Calibri" w:hAnsi="Calibri"/>
                <w:i w:val="0"/>
              </w:rPr>
            </w:pPr>
            <w:r>
              <w:rPr>
                <w:rFonts w:ascii="Calibri" w:hAnsi="Calibri"/>
                <w:i w:val="0"/>
              </w:rPr>
              <w:t xml:space="preserve">NINT127 </w:t>
            </w:r>
          </w:p>
        </w:tc>
        <w:tc>
          <w:tcPr>
            <w:tcW w:w="1418" w:type="dxa"/>
          </w:tcPr>
          <w:p w14:paraId="3DA8CF0F" w14:textId="03FEC4F1"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Moodle-&gt;OLM</w:t>
            </w:r>
          </w:p>
        </w:tc>
        <w:tc>
          <w:tcPr>
            <w:tcW w:w="1276" w:type="dxa"/>
          </w:tcPr>
          <w:p w14:paraId="101C4CD1" w14:textId="5FD607DF"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Adhoc</w:t>
            </w:r>
            <w:proofErr w:type="spellEnd"/>
          </w:p>
        </w:tc>
        <w:tc>
          <w:tcPr>
            <w:tcW w:w="1134" w:type="dxa"/>
          </w:tcPr>
          <w:p w14:paraId="28BBA3A7" w14:textId="30F8EA4D"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Oracle API</w:t>
            </w:r>
          </w:p>
        </w:tc>
        <w:tc>
          <w:tcPr>
            <w:tcW w:w="1275" w:type="dxa"/>
          </w:tcPr>
          <w:p w14:paraId="4181FA36" w14:textId="58416237" w:rsidR="000C3D47" w:rsidRPr="007D6792"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Transient</w:t>
            </w:r>
          </w:p>
        </w:tc>
        <w:tc>
          <w:tcPr>
            <w:tcW w:w="1560" w:type="dxa"/>
          </w:tcPr>
          <w:p w14:paraId="3268BA77" w14:textId="5F61B471"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Current</w:t>
            </w:r>
          </w:p>
        </w:tc>
        <w:tc>
          <w:tcPr>
            <w:tcW w:w="1841" w:type="dxa"/>
          </w:tcPr>
          <w:p w14:paraId="76C640B1" w14:textId="4254326F" w:rsidR="000C3D47" w:rsidRDefault="000C3D47" w:rsidP="000C3D4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Set of Records/Single Record</w:t>
            </w:r>
          </w:p>
        </w:tc>
      </w:tr>
    </w:tbl>
    <w:p w14:paraId="23331B3E" w14:textId="77777777" w:rsidR="00476F81" w:rsidRDefault="00476F81" w:rsidP="00183330">
      <w:pPr>
        <w:rPr>
          <w:rFonts w:ascii="Calibri" w:hAnsi="Calibri"/>
        </w:rPr>
      </w:pPr>
    </w:p>
    <w:p w14:paraId="0B6973B8" w14:textId="67892179" w:rsidR="00921FD5" w:rsidRDefault="00921FD5" w:rsidP="00921FD5">
      <w:pPr>
        <w:rPr>
          <w:rFonts w:ascii="Calibri" w:hAnsi="Calibri"/>
        </w:rPr>
      </w:pPr>
      <w:r>
        <w:rPr>
          <w:rFonts w:ascii="Calibri" w:hAnsi="Calibri"/>
        </w:rPr>
        <w:t>The low level implementation details of this interface/customisation can be found in the solution design document.</w:t>
      </w:r>
    </w:p>
    <w:p w14:paraId="4521779D" w14:textId="040B1F14" w:rsidR="00F2731C" w:rsidRPr="00DD43F3" w:rsidRDefault="004436EF" w:rsidP="00921FD5">
      <w:pPr>
        <w:rPr>
          <w:rFonts w:ascii="Calibri" w:hAnsi="Calibri"/>
          <w:color w:val="FF0000"/>
        </w:rPr>
      </w:pPr>
      <w:r w:rsidRPr="00DD43F3">
        <w:rPr>
          <w:rFonts w:ascii="Calibri" w:hAnsi="Calibri"/>
          <w:color w:val="FF0000"/>
        </w:rPr>
        <w:t xml:space="preserve">LINK TO SDD </w:t>
      </w:r>
      <w:r w:rsidR="006A5B7D">
        <w:rPr>
          <w:rFonts w:ascii="Calibri" w:hAnsi="Calibri"/>
          <w:color w:val="FF0000"/>
        </w:rPr>
        <w:t xml:space="preserve">TO GO </w:t>
      </w:r>
      <w:r w:rsidRPr="00DD43F3">
        <w:rPr>
          <w:rFonts w:ascii="Calibri" w:hAnsi="Calibri"/>
          <w:color w:val="FF0000"/>
        </w:rPr>
        <w:t>HERE…</w:t>
      </w:r>
    </w:p>
    <w:p w14:paraId="5D70D865" w14:textId="65B902E0" w:rsidR="0019576A" w:rsidRPr="007D6792" w:rsidRDefault="0019576A" w:rsidP="0019576A">
      <w:pPr>
        <w:pStyle w:val="Heading3"/>
        <w:rPr>
          <w:rFonts w:ascii="Calibri" w:hAnsi="Calibri"/>
        </w:rPr>
      </w:pPr>
      <w:bookmarkStart w:id="24" w:name="_Toc514846417"/>
      <w:r>
        <w:rPr>
          <w:rFonts w:ascii="Calibri" w:hAnsi="Calibri"/>
        </w:rPr>
        <w:t xml:space="preserve">Key </w:t>
      </w:r>
      <w:r w:rsidRPr="007D6792">
        <w:rPr>
          <w:rFonts w:ascii="Calibri" w:hAnsi="Calibri"/>
        </w:rPr>
        <w:t>Identifiers</w:t>
      </w:r>
      <w:bookmarkEnd w:id="24"/>
    </w:p>
    <w:tbl>
      <w:tblPr>
        <w:tblStyle w:val="GridTable2-Accent2"/>
        <w:tblW w:w="9639" w:type="dxa"/>
        <w:tblLook w:val="04A0" w:firstRow="1" w:lastRow="0" w:firstColumn="1" w:lastColumn="0" w:noHBand="0" w:noVBand="1"/>
      </w:tblPr>
      <w:tblGrid>
        <w:gridCol w:w="3402"/>
        <w:gridCol w:w="6237"/>
      </w:tblGrid>
      <w:tr w:rsidR="00065794" w:rsidRPr="007D6792" w14:paraId="18329850" w14:textId="77777777" w:rsidTr="000B678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402" w:type="dxa"/>
          </w:tcPr>
          <w:p w14:paraId="5F18EA04" w14:textId="77777777" w:rsidR="00065794" w:rsidRPr="007D6792" w:rsidRDefault="00065794" w:rsidP="000B678F">
            <w:pPr>
              <w:rPr>
                <w:rFonts w:ascii="Calibri" w:hAnsi="Calibri"/>
              </w:rPr>
            </w:pPr>
            <w:r w:rsidRPr="007D6792">
              <w:rPr>
                <w:rFonts w:ascii="Calibri" w:hAnsi="Calibri"/>
              </w:rPr>
              <w:t>Identifier</w:t>
            </w:r>
          </w:p>
        </w:tc>
        <w:tc>
          <w:tcPr>
            <w:tcW w:w="6237" w:type="dxa"/>
          </w:tcPr>
          <w:p w14:paraId="59D69583" w14:textId="77777777" w:rsidR="00065794" w:rsidRPr="007D6792" w:rsidRDefault="00065794" w:rsidP="000B678F">
            <w:pPr>
              <w:cnfStyle w:val="100000000000" w:firstRow="1" w:lastRow="0" w:firstColumn="0" w:lastColumn="0" w:oddVBand="0" w:evenVBand="0" w:oddHBand="0" w:evenHBand="0" w:firstRowFirstColumn="0" w:firstRowLastColumn="0" w:lastRowFirstColumn="0" w:lastRowLastColumn="0"/>
              <w:rPr>
                <w:rFonts w:ascii="Calibri" w:hAnsi="Calibri"/>
              </w:rPr>
            </w:pPr>
            <w:r w:rsidRPr="007D6792">
              <w:rPr>
                <w:rFonts w:ascii="Calibri" w:hAnsi="Calibri"/>
              </w:rPr>
              <w:t>Master System / originates at</w:t>
            </w:r>
          </w:p>
        </w:tc>
      </w:tr>
      <w:tr w:rsidR="00065794" w:rsidRPr="007D6792" w14:paraId="3AA4FE99" w14:textId="77777777" w:rsidTr="000B6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809E0BE" w14:textId="49EB399C" w:rsidR="00065794" w:rsidRPr="007D6792" w:rsidRDefault="009D32DB" w:rsidP="000B678F">
            <w:pPr>
              <w:rPr>
                <w:rFonts w:ascii="Calibri" w:hAnsi="Calibri"/>
              </w:rPr>
            </w:pPr>
            <w:r>
              <w:rPr>
                <w:rFonts w:ascii="Calibri" w:hAnsi="Calibri"/>
              </w:rPr>
              <w:t>Course ID</w:t>
            </w:r>
            <w:r w:rsidR="003D4568">
              <w:rPr>
                <w:rFonts w:ascii="Calibri" w:hAnsi="Calibri"/>
              </w:rPr>
              <w:t xml:space="preserve"> (internal identifier)</w:t>
            </w:r>
          </w:p>
        </w:tc>
        <w:tc>
          <w:tcPr>
            <w:tcW w:w="6237" w:type="dxa"/>
          </w:tcPr>
          <w:p w14:paraId="5DFFD541" w14:textId="3C3AA81D" w:rsidR="00065794" w:rsidRPr="007D6792" w:rsidRDefault="009D32DB" w:rsidP="000B678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Moodle</w:t>
            </w:r>
          </w:p>
        </w:tc>
      </w:tr>
      <w:tr w:rsidR="00065794" w:rsidRPr="007D6792" w14:paraId="238E667F" w14:textId="77777777" w:rsidTr="000B678F">
        <w:tc>
          <w:tcPr>
            <w:cnfStyle w:val="001000000000" w:firstRow="0" w:lastRow="0" w:firstColumn="1" w:lastColumn="0" w:oddVBand="0" w:evenVBand="0" w:oddHBand="0" w:evenHBand="0" w:firstRowFirstColumn="0" w:firstRowLastColumn="0" w:lastRowFirstColumn="0" w:lastRowLastColumn="0"/>
            <w:tcW w:w="3402" w:type="dxa"/>
          </w:tcPr>
          <w:p w14:paraId="66C80135" w14:textId="0144D9D9" w:rsidR="00065794" w:rsidRPr="007D6792" w:rsidRDefault="009D32DB" w:rsidP="000B678F">
            <w:pPr>
              <w:rPr>
                <w:rFonts w:ascii="Calibri" w:hAnsi="Calibri"/>
              </w:rPr>
            </w:pPr>
            <w:r>
              <w:rPr>
                <w:rFonts w:ascii="Calibri" w:hAnsi="Calibri"/>
              </w:rPr>
              <w:t>User ID</w:t>
            </w:r>
            <w:r w:rsidR="003D4568">
              <w:rPr>
                <w:rFonts w:ascii="Calibri" w:hAnsi="Calibri"/>
              </w:rPr>
              <w:t xml:space="preserve"> (internal identifier)</w:t>
            </w:r>
          </w:p>
        </w:tc>
        <w:tc>
          <w:tcPr>
            <w:tcW w:w="6237" w:type="dxa"/>
          </w:tcPr>
          <w:p w14:paraId="21E32EFD" w14:textId="3A80620A" w:rsidR="00065794" w:rsidRPr="007D6792" w:rsidRDefault="009D32DB" w:rsidP="00036B5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Moodle</w:t>
            </w:r>
          </w:p>
        </w:tc>
      </w:tr>
    </w:tbl>
    <w:p w14:paraId="57F141A9" w14:textId="77777777" w:rsidR="0019576A" w:rsidRDefault="0019576A" w:rsidP="00921FD5">
      <w:pPr>
        <w:rPr>
          <w:rFonts w:ascii="Calibri" w:hAnsi="Calibri"/>
        </w:rPr>
      </w:pPr>
    </w:p>
    <w:p w14:paraId="7DDD5A68" w14:textId="2D979C79" w:rsidR="004C74B1" w:rsidRPr="007D6792" w:rsidRDefault="004C74B1" w:rsidP="004C74B1">
      <w:pPr>
        <w:pStyle w:val="Heading2"/>
        <w:rPr>
          <w:rFonts w:ascii="Calibri" w:hAnsi="Calibri"/>
        </w:rPr>
      </w:pPr>
      <w:bookmarkStart w:id="25" w:name="_Toc514846418"/>
      <w:r w:rsidRPr="007D6792">
        <w:rPr>
          <w:rFonts w:ascii="Calibri" w:hAnsi="Calibri"/>
        </w:rPr>
        <w:t>Data Architecture</w:t>
      </w:r>
      <w:bookmarkEnd w:id="25"/>
    </w:p>
    <w:p w14:paraId="10541423" w14:textId="35B37DC1" w:rsidR="001C7F72" w:rsidRDefault="001C7F72" w:rsidP="00AF1F9A">
      <w:pPr>
        <w:rPr>
          <w:rFonts w:ascii="Calibri" w:hAnsi="Calibri"/>
          <w:color w:val="000000"/>
          <w:szCs w:val="27"/>
        </w:rPr>
      </w:pPr>
      <w:r>
        <w:rPr>
          <w:rFonts w:ascii="Calibri" w:hAnsi="Calibri"/>
          <w:color w:val="000000"/>
          <w:szCs w:val="27"/>
        </w:rPr>
        <w:t xml:space="preserve">All </w:t>
      </w:r>
      <w:r w:rsidR="006D0C10">
        <w:rPr>
          <w:rFonts w:ascii="Calibri" w:hAnsi="Calibri"/>
          <w:color w:val="000000"/>
          <w:szCs w:val="27"/>
        </w:rPr>
        <w:t>c</w:t>
      </w:r>
      <w:r w:rsidR="00AE21AC">
        <w:rPr>
          <w:rFonts w:ascii="Calibri" w:hAnsi="Calibri"/>
          <w:color w:val="000000"/>
          <w:szCs w:val="27"/>
        </w:rPr>
        <w:t>ourse creation, upd</w:t>
      </w:r>
      <w:r w:rsidR="00DD43F3">
        <w:rPr>
          <w:rFonts w:ascii="Calibri" w:hAnsi="Calibri"/>
          <w:color w:val="000000"/>
          <w:szCs w:val="27"/>
        </w:rPr>
        <w:t xml:space="preserve">ates or deletions and learner un-enrolment </w:t>
      </w:r>
      <w:r w:rsidR="006D0C10">
        <w:rPr>
          <w:rFonts w:ascii="Calibri" w:hAnsi="Calibri"/>
          <w:color w:val="000000"/>
          <w:szCs w:val="27"/>
        </w:rPr>
        <w:t xml:space="preserve">identified </w:t>
      </w:r>
      <w:r>
        <w:rPr>
          <w:rFonts w:ascii="Calibri" w:hAnsi="Calibri"/>
          <w:color w:val="000000"/>
          <w:szCs w:val="27"/>
        </w:rPr>
        <w:t xml:space="preserve">will be transferred from </w:t>
      </w:r>
      <w:r w:rsidR="006D0C10">
        <w:rPr>
          <w:rFonts w:ascii="Calibri" w:hAnsi="Calibri"/>
          <w:color w:val="000000"/>
          <w:szCs w:val="27"/>
        </w:rPr>
        <w:t xml:space="preserve">OLM </w:t>
      </w:r>
      <w:r>
        <w:rPr>
          <w:rFonts w:ascii="Calibri" w:hAnsi="Calibri"/>
          <w:color w:val="000000"/>
          <w:szCs w:val="27"/>
        </w:rPr>
        <w:t xml:space="preserve">to </w:t>
      </w:r>
      <w:r w:rsidR="00AE21AC">
        <w:rPr>
          <w:rFonts w:ascii="Calibri" w:hAnsi="Calibri"/>
          <w:color w:val="000000"/>
          <w:szCs w:val="27"/>
        </w:rPr>
        <w:t>Moodle</w:t>
      </w:r>
      <w:r>
        <w:rPr>
          <w:rFonts w:ascii="Calibri" w:hAnsi="Calibri"/>
          <w:color w:val="000000"/>
          <w:szCs w:val="27"/>
        </w:rPr>
        <w:t xml:space="preserve"> </w:t>
      </w:r>
      <w:r w:rsidR="006F6BE1">
        <w:rPr>
          <w:rFonts w:ascii="Calibri" w:hAnsi="Calibri"/>
          <w:color w:val="000000"/>
          <w:szCs w:val="27"/>
        </w:rPr>
        <w:t>directly from EBS</w:t>
      </w:r>
      <w:r>
        <w:rPr>
          <w:rFonts w:ascii="Calibri" w:hAnsi="Calibri"/>
          <w:color w:val="000000"/>
          <w:szCs w:val="27"/>
        </w:rPr>
        <w:t xml:space="preserve">. </w:t>
      </w:r>
      <w:r w:rsidR="00605464">
        <w:rPr>
          <w:rFonts w:ascii="Calibri" w:hAnsi="Calibri"/>
          <w:color w:val="000000"/>
          <w:szCs w:val="27"/>
        </w:rPr>
        <w:t xml:space="preserve">  Learner attendance information will be updated from Moodle to OLM directly.</w:t>
      </w:r>
    </w:p>
    <w:p w14:paraId="61045936" w14:textId="41B923BD" w:rsidR="00AF1F9A" w:rsidRPr="00AF1F9A" w:rsidRDefault="00AF1F9A" w:rsidP="00AF1F9A">
      <w:pPr>
        <w:rPr>
          <w:rFonts w:ascii="Calibri" w:hAnsi="Calibri"/>
          <w:color w:val="000000"/>
          <w:szCs w:val="27"/>
        </w:rPr>
      </w:pPr>
      <w:r w:rsidRPr="00AF1F9A">
        <w:rPr>
          <w:rFonts w:ascii="Calibri" w:hAnsi="Calibri"/>
          <w:color w:val="000000"/>
          <w:szCs w:val="27"/>
        </w:rPr>
        <w:t xml:space="preserve">The </w:t>
      </w:r>
      <w:r w:rsidR="009B7880">
        <w:rPr>
          <w:rFonts w:ascii="Calibri" w:hAnsi="Calibri"/>
          <w:color w:val="000000"/>
          <w:szCs w:val="27"/>
        </w:rPr>
        <w:t>follo</w:t>
      </w:r>
      <w:r w:rsidR="000E5F0D">
        <w:rPr>
          <w:rFonts w:ascii="Calibri" w:hAnsi="Calibri"/>
          <w:color w:val="000000"/>
          <w:szCs w:val="27"/>
        </w:rPr>
        <w:t>wing details will be sent to</w:t>
      </w:r>
      <w:r w:rsidR="009B7880">
        <w:rPr>
          <w:rFonts w:ascii="Calibri" w:hAnsi="Calibri"/>
          <w:color w:val="000000"/>
          <w:szCs w:val="27"/>
        </w:rPr>
        <w:t xml:space="preserve"> </w:t>
      </w:r>
      <w:r w:rsidR="00AE21AC">
        <w:rPr>
          <w:rFonts w:ascii="Calibri" w:hAnsi="Calibri"/>
          <w:color w:val="000000"/>
          <w:szCs w:val="27"/>
        </w:rPr>
        <w:t>Moodle</w:t>
      </w:r>
      <w:r w:rsidR="001040E0">
        <w:rPr>
          <w:rFonts w:ascii="Calibri" w:hAnsi="Calibri"/>
          <w:color w:val="000000"/>
          <w:szCs w:val="27"/>
        </w:rPr>
        <w:t>.</w:t>
      </w:r>
    </w:p>
    <w:tbl>
      <w:tblPr>
        <w:tblStyle w:val="TableGrid1"/>
        <w:tblW w:w="9634" w:type="dxa"/>
        <w:tblLook w:val="04A0" w:firstRow="1" w:lastRow="0" w:firstColumn="1" w:lastColumn="0" w:noHBand="0" w:noVBand="1"/>
      </w:tblPr>
      <w:tblGrid>
        <w:gridCol w:w="1338"/>
        <w:gridCol w:w="4469"/>
        <w:gridCol w:w="3827"/>
      </w:tblGrid>
      <w:tr w:rsidR="000E5F0D" w:rsidRPr="00735AB7" w14:paraId="0AFEC44A" w14:textId="77777777" w:rsidTr="000E5F0D">
        <w:tc>
          <w:tcPr>
            <w:tcW w:w="1338" w:type="dxa"/>
          </w:tcPr>
          <w:p w14:paraId="3ABC8868" w14:textId="77777777" w:rsidR="000E5F0D" w:rsidRPr="001A274F" w:rsidRDefault="000E5F0D" w:rsidP="000D7A30">
            <w:pPr>
              <w:rPr>
                <w:rFonts w:ascii="Calibri" w:hAnsi="Calibri"/>
                <w:i/>
              </w:rPr>
            </w:pPr>
            <w:r w:rsidRPr="001A274F">
              <w:rPr>
                <w:rFonts w:ascii="Calibri" w:hAnsi="Calibri"/>
                <w:i/>
              </w:rPr>
              <w:t>Interface</w:t>
            </w:r>
          </w:p>
        </w:tc>
        <w:tc>
          <w:tcPr>
            <w:tcW w:w="4469" w:type="dxa"/>
          </w:tcPr>
          <w:p w14:paraId="6DC9E182" w14:textId="6C0EF5E8" w:rsidR="000E5F0D" w:rsidRPr="001A274F" w:rsidRDefault="00A84242" w:rsidP="000D7A30">
            <w:pPr>
              <w:rPr>
                <w:rFonts w:ascii="Calibri" w:hAnsi="Calibri"/>
                <w:i/>
              </w:rPr>
            </w:pPr>
            <w:r>
              <w:rPr>
                <w:rFonts w:ascii="Calibri" w:hAnsi="Calibri"/>
                <w:i/>
              </w:rPr>
              <w:t>Logical Entity (OLM</w:t>
            </w:r>
            <w:r w:rsidR="000E5F0D" w:rsidRPr="001A274F">
              <w:rPr>
                <w:rFonts w:ascii="Calibri" w:hAnsi="Calibri"/>
                <w:i/>
              </w:rPr>
              <w:t>)</w:t>
            </w:r>
          </w:p>
        </w:tc>
        <w:tc>
          <w:tcPr>
            <w:tcW w:w="3827" w:type="dxa"/>
          </w:tcPr>
          <w:p w14:paraId="646ED56E" w14:textId="201F1B5A" w:rsidR="000E5F0D" w:rsidRPr="001A274F" w:rsidRDefault="000E5F0D" w:rsidP="001C7F72">
            <w:pPr>
              <w:rPr>
                <w:rFonts w:ascii="Calibri" w:hAnsi="Calibri"/>
                <w:i/>
              </w:rPr>
            </w:pPr>
            <w:r w:rsidRPr="001A274F">
              <w:rPr>
                <w:rFonts w:ascii="Calibri" w:hAnsi="Calibri"/>
                <w:i/>
              </w:rPr>
              <w:t>Comments</w:t>
            </w:r>
          </w:p>
        </w:tc>
      </w:tr>
      <w:tr w:rsidR="000E5F0D" w14:paraId="4185E003" w14:textId="77777777" w:rsidTr="000E5F0D">
        <w:tc>
          <w:tcPr>
            <w:tcW w:w="1338" w:type="dxa"/>
          </w:tcPr>
          <w:p w14:paraId="440F46F6" w14:textId="60787448" w:rsidR="000E5F0D" w:rsidRDefault="00567BF4" w:rsidP="002676DB">
            <w:pPr>
              <w:rPr>
                <w:rFonts w:ascii="Calibri" w:hAnsi="Calibri"/>
              </w:rPr>
            </w:pPr>
            <w:r>
              <w:rPr>
                <w:rFonts w:ascii="Calibri" w:hAnsi="Calibri"/>
              </w:rPr>
              <w:t>NINT</w:t>
            </w:r>
            <w:r w:rsidR="006F6BE1">
              <w:rPr>
                <w:rFonts w:ascii="Calibri" w:hAnsi="Calibri"/>
              </w:rPr>
              <w:t>120</w:t>
            </w:r>
          </w:p>
        </w:tc>
        <w:tc>
          <w:tcPr>
            <w:tcW w:w="4469" w:type="dxa"/>
          </w:tcPr>
          <w:p w14:paraId="1922145A" w14:textId="3EC10859" w:rsidR="000E5F0D" w:rsidRPr="001C7F72" w:rsidRDefault="00A84242" w:rsidP="002676DB">
            <w:pPr>
              <w:rPr>
                <w:rFonts w:ascii="Calibri" w:hAnsi="Calibri"/>
              </w:rPr>
            </w:pPr>
            <w:r>
              <w:rPr>
                <w:rFonts w:ascii="Calibri" w:hAnsi="Calibri"/>
              </w:rPr>
              <w:t>Class</w:t>
            </w:r>
          </w:p>
        </w:tc>
        <w:tc>
          <w:tcPr>
            <w:tcW w:w="3827" w:type="dxa"/>
          </w:tcPr>
          <w:p w14:paraId="26C3D317" w14:textId="734FEAD3" w:rsidR="000E5F0D" w:rsidRDefault="00C720F7" w:rsidP="00C720F7">
            <w:pPr>
              <w:rPr>
                <w:rFonts w:ascii="Calibri" w:hAnsi="Calibri"/>
              </w:rPr>
            </w:pPr>
            <w:r>
              <w:rPr>
                <w:rFonts w:ascii="Calibri" w:hAnsi="Calibri"/>
              </w:rPr>
              <w:t>Trigger by a business event in OLM, will invoke the c</w:t>
            </w:r>
            <w:r w:rsidR="00852A4D">
              <w:rPr>
                <w:rFonts w:ascii="Calibri" w:hAnsi="Calibri"/>
              </w:rPr>
              <w:t>reation of a course in Moodle, returning the Moodle course ID</w:t>
            </w:r>
            <w:r w:rsidR="00A84242">
              <w:rPr>
                <w:rFonts w:ascii="Calibri" w:hAnsi="Calibri"/>
              </w:rPr>
              <w:t>.</w:t>
            </w:r>
          </w:p>
        </w:tc>
      </w:tr>
    </w:tbl>
    <w:p w14:paraId="13F47128" w14:textId="66CBA889" w:rsidR="006D0C10" w:rsidRDefault="003549A9" w:rsidP="00CE3746">
      <w:pPr>
        <w:rPr>
          <w:rFonts w:ascii="Calibri" w:hAnsi="Calibri"/>
          <w:color w:val="000000"/>
          <w:szCs w:val="27"/>
        </w:rPr>
      </w:pPr>
      <w:r>
        <w:rPr>
          <w:rFonts w:ascii="Calibri" w:hAnsi="Calibri"/>
          <w:color w:val="000000"/>
          <w:szCs w:val="27"/>
        </w:rPr>
        <w:t>The above data will be pushed</w:t>
      </w:r>
      <w:r w:rsidR="008C3D3F">
        <w:rPr>
          <w:rFonts w:ascii="Calibri" w:hAnsi="Calibri"/>
          <w:color w:val="000000"/>
          <w:szCs w:val="27"/>
        </w:rPr>
        <w:t xml:space="preserve"> from OLM and </w:t>
      </w:r>
      <w:r w:rsidR="005208C2">
        <w:rPr>
          <w:rFonts w:ascii="Calibri" w:hAnsi="Calibri"/>
          <w:color w:val="000000"/>
          <w:szCs w:val="27"/>
        </w:rPr>
        <w:t>created in Moodle</w:t>
      </w:r>
      <w:r w:rsidR="00EA721D">
        <w:rPr>
          <w:rFonts w:ascii="Calibri" w:hAnsi="Calibri"/>
          <w:color w:val="000000"/>
          <w:szCs w:val="27"/>
        </w:rPr>
        <w:t>,</w:t>
      </w:r>
      <w:r w:rsidR="005208C2">
        <w:rPr>
          <w:rFonts w:ascii="Calibri" w:hAnsi="Calibri"/>
          <w:color w:val="000000"/>
          <w:szCs w:val="27"/>
        </w:rPr>
        <w:t xml:space="preserve"> </w:t>
      </w:r>
      <w:r w:rsidR="00EA721D">
        <w:rPr>
          <w:rFonts w:ascii="Calibri" w:hAnsi="Calibri"/>
          <w:color w:val="000000"/>
          <w:szCs w:val="27"/>
        </w:rPr>
        <w:t>triggered by an OLM</w:t>
      </w:r>
      <w:r w:rsidR="006F6BE1">
        <w:rPr>
          <w:rFonts w:ascii="Calibri" w:hAnsi="Calibri"/>
          <w:color w:val="000000"/>
          <w:szCs w:val="27"/>
        </w:rPr>
        <w:t xml:space="preserve"> business event.</w:t>
      </w:r>
      <w:r w:rsidR="008C3D3F">
        <w:rPr>
          <w:rFonts w:ascii="Calibri" w:hAnsi="Calibri"/>
          <w:color w:val="000000"/>
          <w:szCs w:val="27"/>
        </w:rPr>
        <w:t xml:space="preserve"> </w:t>
      </w:r>
      <w:r w:rsidR="009C3CEF">
        <w:rPr>
          <w:rFonts w:ascii="Calibri" w:hAnsi="Calibri"/>
          <w:color w:val="000000"/>
          <w:szCs w:val="27"/>
        </w:rPr>
        <w:t xml:space="preserve"> The provider should set the class status to ‘planned’ in OLM, this will mean</w:t>
      </w:r>
      <w:r w:rsidR="00C13A25">
        <w:rPr>
          <w:rFonts w:ascii="Calibri" w:hAnsi="Calibri"/>
          <w:color w:val="000000"/>
          <w:szCs w:val="27"/>
        </w:rPr>
        <w:t xml:space="preserve"> a learner cannot attempt to attend</w:t>
      </w:r>
      <w:r w:rsidR="009C3CEF">
        <w:rPr>
          <w:rFonts w:ascii="Calibri" w:hAnsi="Calibri"/>
          <w:color w:val="000000"/>
          <w:szCs w:val="27"/>
        </w:rPr>
        <w:t xml:space="preserve"> the class.  The provider should also consider </w:t>
      </w:r>
      <w:r w:rsidR="003D4568">
        <w:rPr>
          <w:rFonts w:ascii="Calibri" w:hAnsi="Calibri"/>
          <w:color w:val="000000"/>
          <w:szCs w:val="27"/>
        </w:rPr>
        <w:t xml:space="preserve">a future </w:t>
      </w:r>
      <w:r w:rsidR="009C3CEF">
        <w:rPr>
          <w:rFonts w:ascii="Calibri" w:hAnsi="Calibri"/>
          <w:color w:val="000000"/>
          <w:szCs w:val="27"/>
        </w:rPr>
        <w:t xml:space="preserve">enrolment start date allowing time for the content to be loaded into Moodle.  </w:t>
      </w:r>
      <w:r w:rsidR="005208C2">
        <w:rPr>
          <w:rFonts w:ascii="Calibri" w:hAnsi="Calibri"/>
          <w:color w:val="000000"/>
          <w:szCs w:val="27"/>
        </w:rPr>
        <w:t>The standard</w:t>
      </w:r>
      <w:r w:rsidR="00EA721D">
        <w:rPr>
          <w:rFonts w:ascii="Calibri" w:hAnsi="Calibri"/>
          <w:color w:val="000000"/>
          <w:szCs w:val="27"/>
        </w:rPr>
        <w:t xml:space="preserve"> Moodle web-service request</w:t>
      </w:r>
      <w:r w:rsidR="005208C2">
        <w:rPr>
          <w:rFonts w:ascii="Calibri" w:hAnsi="Calibri"/>
          <w:color w:val="000000"/>
          <w:szCs w:val="27"/>
        </w:rPr>
        <w:t xml:space="preserve"> will create the course in Moodle</w:t>
      </w:r>
      <w:r w:rsidR="00951C9E">
        <w:rPr>
          <w:rStyle w:val="FootnoteReference"/>
          <w:rFonts w:ascii="Calibri" w:hAnsi="Calibri"/>
          <w:color w:val="000000"/>
          <w:szCs w:val="27"/>
        </w:rPr>
        <w:footnoteReference w:id="6"/>
      </w:r>
      <w:r w:rsidR="005208C2">
        <w:rPr>
          <w:rFonts w:ascii="Calibri" w:hAnsi="Calibri"/>
          <w:color w:val="000000"/>
          <w:szCs w:val="27"/>
        </w:rPr>
        <w:t>, the response will contain</w:t>
      </w:r>
      <w:r>
        <w:rPr>
          <w:rFonts w:ascii="Calibri" w:hAnsi="Calibri"/>
          <w:color w:val="000000"/>
          <w:szCs w:val="27"/>
        </w:rPr>
        <w:t xml:space="preserve"> the Moodle course ID</w:t>
      </w:r>
      <w:r w:rsidR="003D789A">
        <w:rPr>
          <w:rFonts w:ascii="Calibri" w:hAnsi="Calibri"/>
          <w:color w:val="000000"/>
          <w:szCs w:val="27"/>
        </w:rPr>
        <w:t xml:space="preserve">.  </w:t>
      </w:r>
      <w:r w:rsidR="008C3D3F">
        <w:rPr>
          <w:rFonts w:ascii="Calibri" w:hAnsi="Calibri"/>
          <w:color w:val="000000"/>
          <w:szCs w:val="27"/>
        </w:rPr>
        <w:t xml:space="preserve">The </w:t>
      </w:r>
      <w:r>
        <w:rPr>
          <w:rFonts w:ascii="Calibri" w:hAnsi="Calibri"/>
          <w:color w:val="000000"/>
          <w:szCs w:val="27"/>
        </w:rPr>
        <w:t>training provider</w:t>
      </w:r>
      <w:r w:rsidR="008C3D3F">
        <w:rPr>
          <w:rFonts w:ascii="Calibri" w:hAnsi="Calibri"/>
          <w:color w:val="000000"/>
          <w:szCs w:val="27"/>
        </w:rPr>
        <w:t xml:space="preserve"> team will receive </w:t>
      </w:r>
      <w:r w:rsidR="003D4568">
        <w:rPr>
          <w:rFonts w:ascii="Calibri" w:hAnsi="Calibri"/>
          <w:color w:val="000000"/>
          <w:szCs w:val="27"/>
        </w:rPr>
        <w:t>a</w:t>
      </w:r>
      <w:r w:rsidR="008C3D3F">
        <w:rPr>
          <w:rFonts w:ascii="Calibri" w:hAnsi="Calibri"/>
          <w:color w:val="000000"/>
          <w:szCs w:val="27"/>
        </w:rPr>
        <w:t xml:space="preserve"> notification on any failures in the process.  Records that fai</w:t>
      </w:r>
      <w:r w:rsidR="005208C2">
        <w:rPr>
          <w:rFonts w:ascii="Calibri" w:hAnsi="Calibri"/>
          <w:color w:val="000000"/>
          <w:szCs w:val="27"/>
        </w:rPr>
        <w:t>l to load into Moodle</w:t>
      </w:r>
      <w:r w:rsidR="00B630E4">
        <w:rPr>
          <w:rFonts w:ascii="Calibri" w:hAnsi="Calibri"/>
          <w:color w:val="000000"/>
          <w:szCs w:val="27"/>
        </w:rPr>
        <w:t xml:space="preserve"> </w:t>
      </w:r>
      <w:r w:rsidR="008C3D3F">
        <w:rPr>
          <w:rFonts w:ascii="Calibri" w:hAnsi="Calibri"/>
          <w:color w:val="000000"/>
          <w:szCs w:val="27"/>
        </w:rPr>
        <w:t xml:space="preserve">will </w:t>
      </w:r>
      <w:r w:rsidR="008C3D3F">
        <w:rPr>
          <w:rFonts w:ascii="Calibri" w:hAnsi="Calibri"/>
          <w:color w:val="000000"/>
          <w:szCs w:val="27"/>
        </w:rPr>
        <w:lastRenderedPageBreak/>
        <w:t>need to be iden</w:t>
      </w:r>
      <w:r w:rsidR="003D789A">
        <w:rPr>
          <w:rFonts w:ascii="Calibri" w:hAnsi="Calibri"/>
          <w:color w:val="000000"/>
          <w:szCs w:val="27"/>
        </w:rPr>
        <w:t xml:space="preserve">tified, </w:t>
      </w:r>
      <w:r w:rsidR="00995E7D">
        <w:rPr>
          <w:rFonts w:ascii="Calibri" w:hAnsi="Calibri"/>
          <w:color w:val="000000"/>
          <w:szCs w:val="27"/>
        </w:rPr>
        <w:t xml:space="preserve">and </w:t>
      </w:r>
      <w:r w:rsidR="001040E0">
        <w:rPr>
          <w:rFonts w:ascii="Calibri" w:hAnsi="Calibri"/>
          <w:color w:val="000000"/>
          <w:szCs w:val="27"/>
        </w:rPr>
        <w:t>resolved.</w:t>
      </w:r>
      <w:r w:rsidR="00B630E4">
        <w:rPr>
          <w:rFonts w:ascii="Calibri" w:hAnsi="Calibri"/>
          <w:color w:val="000000"/>
          <w:szCs w:val="27"/>
        </w:rPr>
        <w:t xml:space="preserve">  </w:t>
      </w:r>
      <w:r w:rsidR="009C3CEF">
        <w:rPr>
          <w:rFonts w:ascii="Calibri" w:hAnsi="Calibri"/>
          <w:color w:val="000000"/>
          <w:szCs w:val="27"/>
        </w:rPr>
        <w:t xml:space="preserve">Changing the class status from planned to open </w:t>
      </w:r>
      <w:r w:rsidR="001040E0">
        <w:rPr>
          <w:rFonts w:ascii="Calibri" w:hAnsi="Calibri"/>
          <w:color w:val="000000"/>
          <w:szCs w:val="27"/>
        </w:rPr>
        <w:t xml:space="preserve">in OLM will be refused until the course is manually created in Moodle and the course ID is </w:t>
      </w:r>
      <w:r>
        <w:rPr>
          <w:rFonts w:ascii="Calibri" w:hAnsi="Calibri"/>
          <w:color w:val="000000"/>
          <w:szCs w:val="27"/>
        </w:rPr>
        <w:t xml:space="preserve">manually </w:t>
      </w:r>
      <w:r w:rsidR="001040E0">
        <w:rPr>
          <w:rFonts w:ascii="Calibri" w:hAnsi="Calibri"/>
          <w:color w:val="000000"/>
          <w:szCs w:val="27"/>
        </w:rPr>
        <w:t>updated in OLM.</w:t>
      </w:r>
      <w:r>
        <w:rPr>
          <w:rFonts w:ascii="Calibri" w:hAnsi="Calibri"/>
          <w:color w:val="000000"/>
          <w:szCs w:val="27"/>
        </w:rPr>
        <w:t xml:space="preserve">  </w:t>
      </w:r>
      <w:r w:rsidR="00A43D1A">
        <w:rPr>
          <w:rFonts w:ascii="Calibri" w:hAnsi="Calibri"/>
          <w:color w:val="000000"/>
          <w:szCs w:val="27"/>
        </w:rPr>
        <w:t>If the internal Moodle course ID is transformed there is an open issue</w:t>
      </w:r>
      <w:r w:rsidR="00593C0B">
        <w:rPr>
          <w:rFonts w:ascii="Calibri" w:hAnsi="Calibri"/>
          <w:color w:val="000000"/>
          <w:szCs w:val="27"/>
        </w:rPr>
        <w:t xml:space="preserve"> (6) </w:t>
      </w:r>
      <w:hyperlink w:anchor="_Open_Issues" w:history="1">
        <w:r w:rsidR="00593C0B" w:rsidRPr="00593C0B">
          <w:rPr>
            <w:rStyle w:val="Hyperlink"/>
            <w:rFonts w:ascii="Calibri" w:hAnsi="Calibri"/>
            <w:szCs w:val="27"/>
          </w:rPr>
          <w:t>Open Issues</w:t>
        </w:r>
      </w:hyperlink>
      <w:r w:rsidR="00A43D1A">
        <w:rPr>
          <w:rFonts w:ascii="Calibri" w:hAnsi="Calibri"/>
          <w:color w:val="000000"/>
          <w:szCs w:val="27"/>
        </w:rPr>
        <w:t xml:space="preserve"> in regard to obtaining and supplying this to t</w:t>
      </w:r>
      <w:r w:rsidR="00690292">
        <w:rPr>
          <w:rFonts w:ascii="Calibri" w:hAnsi="Calibri"/>
          <w:color w:val="000000"/>
          <w:szCs w:val="27"/>
        </w:rPr>
        <w:t>he provider.  If the internal ID</w:t>
      </w:r>
      <w:r w:rsidR="00A43D1A">
        <w:rPr>
          <w:rFonts w:ascii="Calibri" w:hAnsi="Calibri"/>
          <w:color w:val="000000"/>
          <w:szCs w:val="27"/>
        </w:rPr>
        <w:t xml:space="preserve"> is used then the </w:t>
      </w:r>
      <w:r>
        <w:rPr>
          <w:rFonts w:ascii="Calibri" w:hAnsi="Calibri"/>
          <w:color w:val="000000"/>
          <w:szCs w:val="27"/>
        </w:rPr>
        <w:t>Moodle support team will need to supply</w:t>
      </w:r>
      <w:r w:rsidR="003D4568">
        <w:rPr>
          <w:rFonts w:ascii="Calibri" w:hAnsi="Calibri"/>
          <w:color w:val="000000"/>
          <w:szCs w:val="27"/>
        </w:rPr>
        <w:t xml:space="preserve"> the training provider with the identification of the </w:t>
      </w:r>
      <w:r>
        <w:rPr>
          <w:rFonts w:ascii="Calibri" w:hAnsi="Calibri"/>
          <w:color w:val="000000"/>
          <w:szCs w:val="27"/>
        </w:rPr>
        <w:t>course ID.</w:t>
      </w:r>
    </w:p>
    <w:p w14:paraId="3B148B9B" w14:textId="77777777" w:rsidR="003549A9" w:rsidRDefault="003549A9" w:rsidP="00A84242">
      <w:pPr>
        <w:rPr>
          <w:rFonts w:ascii="Calibri" w:hAnsi="Calibri"/>
          <w:color w:val="000000"/>
          <w:szCs w:val="27"/>
        </w:rPr>
      </w:pPr>
    </w:p>
    <w:p w14:paraId="61C3BB20" w14:textId="62079F49" w:rsidR="00A84242" w:rsidRPr="00AF1F9A" w:rsidRDefault="00A84242" w:rsidP="00A84242">
      <w:pPr>
        <w:rPr>
          <w:rFonts w:ascii="Calibri" w:hAnsi="Calibri"/>
          <w:color w:val="000000"/>
          <w:szCs w:val="27"/>
        </w:rPr>
      </w:pPr>
      <w:r w:rsidRPr="00AF1F9A">
        <w:rPr>
          <w:rFonts w:ascii="Calibri" w:hAnsi="Calibri"/>
          <w:color w:val="000000"/>
          <w:szCs w:val="27"/>
        </w:rPr>
        <w:t xml:space="preserve">The </w:t>
      </w:r>
      <w:r>
        <w:rPr>
          <w:rFonts w:ascii="Calibri" w:hAnsi="Calibri"/>
          <w:color w:val="000000"/>
          <w:szCs w:val="27"/>
        </w:rPr>
        <w:t>following details will be sent to OLM.</w:t>
      </w:r>
    </w:p>
    <w:tbl>
      <w:tblPr>
        <w:tblStyle w:val="TableGrid1"/>
        <w:tblW w:w="9634" w:type="dxa"/>
        <w:tblLook w:val="04A0" w:firstRow="1" w:lastRow="0" w:firstColumn="1" w:lastColumn="0" w:noHBand="0" w:noVBand="1"/>
      </w:tblPr>
      <w:tblGrid>
        <w:gridCol w:w="1338"/>
        <w:gridCol w:w="4469"/>
        <w:gridCol w:w="3827"/>
      </w:tblGrid>
      <w:tr w:rsidR="00A84242" w:rsidRPr="00735AB7" w14:paraId="16A1D1DF" w14:textId="77777777" w:rsidTr="00A35413">
        <w:tc>
          <w:tcPr>
            <w:tcW w:w="1338" w:type="dxa"/>
          </w:tcPr>
          <w:p w14:paraId="2CEEA33A" w14:textId="77777777" w:rsidR="00A84242" w:rsidRPr="001A274F" w:rsidRDefault="00A84242" w:rsidP="00A35413">
            <w:pPr>
              <w:rPr>
                <w:rFonts w:ascii="Calibri" w:hAnsi="Calibri"/>
                <w:i/>
              </w:rPr>
            </w:pPr>
            <w:r w:rsidRPr="001A274F">
              <w:rPr>
                <w:rFonts w:ascii="Calibri" w:hAnsi="Calibri"/>
                <w:i/>
              </w:rPr>
              <w:t>Interface</w:t>
            </w:r>
          </w:p>
        </w:tc>
        <w:tc>
          <w:tcPr>
            <w:tcW w:w="4469" w:type="dxa"/>
          </w:tcPr>
          <w:p w14:paraId="59F8B16D" w14:textId="16B846F6" w:rsidR="00A84242" w:rsidRPr="001A274F" w:rsidRDefault="00A84242" w:rsidP="00A35413">
            <w:pPr>
              <w:rPr>
                <w:rFonts w:ascii="Calibri" w:hAnsi="Calibri"/>
                <w:i/>
              </w:rPr>
            </w:pPr>
            <w:r>
              <w:rPr>
                <w:rFonts w:ascii="Calibri" w:hAnsi="Calibri"/>
                <w:i/>
              </w:rPr>
              <w:t>Logical Entity (Moodle</w:t>
            </w:r>
            <w:r w:rsidRPr="001A274F">
              <w:rPr>
                <w:rFonts w:ascii="Calibri" w:hAnsi="Calibri"/>
                <w:i/>
              </w:rPr>
              <w:t>)</w:t>
            </w:r>
          </w:p>
        </w:tc>
        <w:tc>
          <w:tcPr>
            <w:tcW w:w="3827" w:type="dxa"/>
          </w:tcPr>
          <w:p w14:paraId="34BB75C5" w14:textId="77777777" w:rsidR="00A84242" w:rsidRPr="001A274F" w:rsidRDefault="00A84242" w:rsidP="00A35413">
            <w:pPr>
              <w:rPr>
                <w:rFonts w:ascii="Calibri" w:hAnsi="Calibri"/>
                <w:i/>
              </w:rPr>
            </w:pPr>
            <w:r w:rsidRPr="001A274F">
              <w:rPr>
                <w:rFonts w:ascii="Calibri" w:hAnsi="Calibri"/>
                <w:i/>
              </w:rPr>
              <w:t>Comments</w:t>
            </w:r>
          </w:p>
        </w:tc>
      </w:tr>
      <w:tr w:rsidR="00A84242" w14:paraId="36E32606" w14:textId="77777777" w:rsidTr="00A35413">
        <w:tc>
          <w:tcPr>
            <w:tcW w:w="1338" w:type="dxa"/>
          </w:tcPr>
          <w:p w14:paraId="5A5E68E9" w14:textId="2F5A3A7B" w:rsidR="00A84242" w:rsidRDefault="007573A1" w:rsidP="00A35413">
            <w:pPr>
              <w:rPr>
                <w:rFonts w:ascii="Calibri" w:hAnsi="Calibri"/>
              </w:rPr>
            </w:pPr>
            <w:r>
              <w:rPr>
                <w:rFonts w:ascii="Calibri" w:hAnsi="Calibri"/>
              </w:rPr>
              <w:t>NIN</w:t>
            </w:r>
            <w:r w:rsidR="00567BF4">
              <w:rPr>
                <w:rFonts w:ascii="Calibri" w:hAnsi="Calibri"/>
              </w:rPr>
              <w:t>T</w:t>
            </w:r>
            <w:r>
              <w:rPr>
                <w:rFonts w:ascii="Calibri" w:hAnsi="Calibri"/>
              </w:rPr>
              <w:t>125</w:t>
            </w:r>
          </w:p>
          <w:p w14:paraId="58FD208B" w14:textId="68FB3F9F" w:rsidR="00F86365" w:rsidRDefault="00F86365" w:rsidP="00A35413">
            <w:pPr>
              <w:rPr>
                <w:rFonts w:ascii="Calibri" w:hAnsi="Calibri"/>
              </w:rPr>
            </w:pPr>
          </w:p>
        </w:tc>
        <w:tc>
          <w:tcPr>
            <w:tcW w:w="4469" w:type="dxa"/>
          </w:tcPr>
          <w:p w14:paraId="01D647BF" w14:textId="762D3C25" w:rsidR="00A84242" w:rsidRPr="001C7F72" w:rsidRDefault="00A84242" w:rsidP="00A35413">
            <w:pPr>
              <w:rPr>
                <w:rFonts w:ascii="Calibri" w:hAnsi="Calibri"/>
              </w:rPr>
            </w:pPr>
            <w:r>
              <w:rPr>
                <w:rFonts w:ascii="Calibri" w:hAnsi="Calibri"/>
              </w:rPr>
              <w:t>Course</w:t>
            </w:r>
          </w:p>
        </w:tc>
        <w:tc>
          <w:tcPr>
            <w:tcW w:w="3827" w:type="dxa"/>
          </w:tcPr>
          <w:p w14:paraId="148B164C" w14:textId="7E52A05C" w:rsidR="00A84242" w:rsidRDefault="00A431E8" w:rsidP="00A431E8">
            <w:pPr>
              <w:rPr>
                <w:rFonts w:ascii="Calibri" w:hAnsi="Calibri"/>
              </w:rPr>
            </w:pPr>
            <w:r>
              <w:rPr>
                <w:rFonts w:ascii="Calibri" w:hAnsi="Calibri"/>
              </w:rPr>
              <w:t>Triggered by NINT120 to u</w:t>
            </w:r>
            <w:r w:rsidR="00A84242">
              <w:rPr>
                <w:rFonts w:ascii="Calibri" w:hAnsi="Calibri"/>
              </w:rPr>
              <w:t xml:space="preserve">pdate </w:t>
            </w:r>
            <w:r>
              <w:rPr>
                <w:rFonts w:ascii="Calibri" w:hAnsi="Calibri"/>
              </w:rPr>
              <w:t xml:space="preserve">an </w:t>
            </w:r>
            <w:r w:rsidR="00A84242">
              <w:rPr>
                <w:rFonts w:ascii="Calibri" w:hAnsi="Calibri"/>
              </w:rPr>
              <w:t>OLM class with the Moodle course ID.</w:t>
            </w:r>
          </w:p>
        </w:tc>
      </w:tr>
    </w:tbl>
    <w:p w14:paraId="01DD49D2" w14:textId="0D609DA6" w:rsidR="00A431E8" w:rsidRDefault="00A84242" w:rsidP="00CE3746">
      <w:pPr>
        <w:rPr>
          <w:rFonts w:ascii="Calibri" w:hAnsi="Calibri"/>
          <w:color w:val="000000"/>
          <w:szCs w:val="27"/>
        </w:rPr>
      </w:pPr>
      <w:r>
        <w:rPr>
          <w:rFonts w:ascii="Calibri" w:hAnsi="Calibri"/>
          <w:color w:val="000000"/>
          <w:szCs w:val="27"/>
        </w:rPr>
        <w:t>The above data</w:t>
      </w:r>
      <w:r w:rsidR="00613F23">
        <w:rPr>
          <w:rFonts w:ascii="Calibri" w:hAnsi="Calibri"/>
          <w:color w:val="000000"/>
          <w:szCs w:val="27"/>
        </w:rPr>
        <w:t xml:space="preserve"> will be</w:t>
      </w:r>
      <w:r w:rsidR="003549A9">
        <w:rPr>
          <w:rFonts w:ascii="Calibri" w:hAnsi="Calibri"/>
          <w:color w:val="000000"/>
          <w:szCs w:val="27"/>
        </w:rPr>
        <w:t xml:space="preserve"> read from Moodle and updated in OLM.  The response from the web service to create a course </w:t>
      </w:r>
      <w:r w:rsidR="002E30E7">
        <w:rPr>
          <w:rFonts w:ascii="Calibri" w:hAnsi="Calibri"/>
          <w:color w:val="000000"/>
          <w:szCs w:val="27"/>
        </w:rPr>
        <w:t xml:space="preserve">(NINT120) </w:t>
      </w:r>
      <w:r w:rsidR="003549A9">
        <w:rPr>
          <w:rFonts w:ascii="Calibri" w:hAnsi="Calibri"/>
          <w:color w:val="000000"/>
          <w:szCs w:val="27"/>
        </w:rPr>
        <w:t xml:space="preserve">will return a Moodle course ID, this identifier </w:t>
      </w:r>
      <w:r w:rsidR="00593C0B">
        <w:rPr>
          <w:rFonts w:ascii="Calibri" w:hAnsi="Calibri"/>
          <w:color w:val="000000"/>
          <w:szCs w:val="27"/>
        </w:rPr>
        <w:t xml:space="preserve">or equivalent </w:t>
      </w:r>
      <w:r w:rsidR="003549A9">
        <w:rPr>
          <w:rFonts w:ascii="Calibri" w:hAnsi="Calibri"/>
          <w:color w:val="000000"/>
          <w:szCs w:val="27"/>
        </w:rPr>
        <w:t>will then be uploaded into OLM, stored in the cl</w:t>
      </w:r>
      <w:r w:rsidR="002E30E7">
        <w:rPr>
          <w:rFonts w:ascii="Calibri" w:hAnsi="Calibri"/>
          <w:color w:val="000000"/>
          <w:szCs w:val="27"/>
        </w:rPr>
        <w:t xml:space="preserve">ass descriptive flex-field.  </w:t>
      </w:r>
      <w:r w:rsidR="00916C30">
        <w:rPr>
          <w:rFonts w:ascii="Calibri" w:hAnsi="Calibri"/>
          <w:color w:val="000000"/>
          <w:szCs w:val="27"/>
        </w:rPr>
        <w:t>I</w:t>
      </w:r>
      <w:r w:rsidR="003549A9">
        <w:rPr>
          <w:rFonts w:ascii="Calibri" w:hAnsi="Calibri"/>
          <w:color w:val="000000"/>
          <w:szCs w:val="27"/>
        </w:rPr>
        <w:t xml:space="preserve">nterface </w:t>
      </w:r>
      <w:r w:rsidR="00916C30">
        <w:rPr>
          <w:rFonts w:ascii="Calibri" w:hAnsi="Calibri"/>
          <w:color w:val="000000"/>
          <w:szCs w:val="27"/>
        </w:rPr>
        <w:t xml:space="preserve">NINT125 </w:t>
      </w:r>
      <w:r w:rsidR="00A674E1">
        <w:rPr>
          <w:rFonts w:ascii="Calibri" w:hAnsi="Calibri"/>
          <w:color w:val="000000"/>
          <w:szCs w:val="27"/>
        </w:rPr>
        <w:t>is</w:t>
      </w:r>
      <w:r w:rsidR="00567BF4">
        <w:rPr>
          <w:rFonts w:ascii="Calibri" w:hAnsi="Calibri"/>
          <w:color w:val="000000"/>
          <w:szCs w:val="27"/>
        </w:rPr>
        <w:t xml:space="preserve"> coupled with NI</w:t>
      </w:r>
      <w:r w:rsidR="003549A9">
        <w:rPr>
          <w:rFonts w:ascii="Calibri" w:hAnsi="Calibri"/>
          <w:color w:val="000000"/>
          <w:szCs w:val="27"/>
        </w:rPr>
        <w:t>N</w:t>
      </w:r>
      <w:r w:rsidR="00567BF4">
        <w:rPr>
          <w:rFonts w:ascii="Calibri" w:hAnsi="Calibri"/>
          <w:color w:val="000000"/>
          <w:szCs w:val="27"/>
        </w:rPr>
        <w:t>T</w:t>
      </w:r>
      <w:r w:rsidR="00A674E1">
        <w:rPr>
          <w:rFonts w:ascii="Calibri" w:hAnsi="Calibri"/>
          <w:color w:val="000000"/>
          <w:szCs w:val="27"/>
        </w:rPr>
        <w:t>120 and will</w:t>
      </w:r>
      <w:r w:rsidR="003549A9">
        <w:rPr>
          <w:rFonts w:ascii="Calibri" w:hAnsi="Calibri"/>
          <w:color w:val="000000"/>
          <w:szCs w:val="27"/>
        </w:rPr>
        <w:t xml:space="preserve"> be a single process.  The</w:t>
      </w:r>
      <w:r w:rsidR="003549A9" w:rsidRPr="003549A9">
        <w:rPr>
          <w:rFonts w:ascii="Calibri" w:hAnsi="Calibri"/>
          <w:color w:val="000000"/>
          <w:szCs w:val="27"/>
        </w:rPr>
        <w:t xml:space="preserve"> </w:t>
      </w:r>
      <w:r w:rsidR="00995E7D">
        <w:rPr>
          <w:rFonts w:ascii="Calibri" w:hAnsi="Calibri"/>
          <w:color w:val="000000"/>
          <w:szCs w:val="27"/>
        </w:rPr>
        <w:t>EBS support team and the training provider team will</w:t>
      </w:r>
      <w:r w:rsidR="003549A9">
        <w:rPr>
          <w:rFonts w:ascii="Calibri" w:hAnsi="Calibri"/>
          <w:color w:val="000000"/>
          <w:szCs w:val="27"/>
        </w:rPr>
        <w:t xml:space="preserve"> </w:t>
      </w:r>
      <w:r w:rsidR="00DE4664">
        <w:rPr>
          <w:rFonts w:ascii="Calibri" w:hAnsi="Calibri"/>
          <w:color w:val="000000"/>
          <w:szCs w:val="27"/>
        </w:rPr>
        <w:t>receive a</w:t>
      </w:r>
      <w:r w:rsidR="009C3CEF">
        <w:rPr>
          <w:rFonts w:ascii="Calibri" w:hAnsi="Calibri"/>
          <w:color w:val="000000"/>
          <w:szCs w:val="27"/>
        </w:rPr>
        <w:t xml:space="preserve"> notification for</w:t>
      </w:r>
      <w:r w:rsidR="003549A9">
        <w:rPr>
          <w:rFonts w:ascii="Calibri" w:hAnsi="Calibri"/>
          <w:color w:val="000000"/>
          <w:szCs w:val="27"/>
        </w:rPr>
        <w:t xml:space="preserve"> any failures in </w:t>
      </w:r>
      <w:r w:rsidR="00EA721D">
        <w:rPr>
          <w:rFonts w:ascii="Calibri" w:hAnsi="Calibri"/>
          <w:color w:val="000000"/>
          <w:szCs w:val="27"/>
        </w:rPr>
        <w:t xml:space="preserve">this step of </w:t>
      </w:r>
      <w:r w:rsidR="003549A9">
        <w:rPr>
          <w:rFonts w:ascii="Calibri" w:hAnsi="Calibri"/>
          <w:color w:val="000000"/>
          <w:szCs w:val="27"/>
        </w:rPr>
        <w:t>the process.  Records that fail to update the OLM class will need to be identified,</w:t>
      </w:r>
      <w:r w:rsidR="009C3CEF">
        <w:rPr>
          <w:rFonts w:ascii="Calibri" w:hAnsi="Calibri"/>
          <w:color w:val="000000"/>
          <w:szCs w:val="27"/>
        </w:rPr>
        <w:t xml:space="preserve"> and</w:t>
      </w:r>
      <w:r w:rsidR="003549A9">
        <w:rPr>
          <w:rFonts w:ascii="Calibri" w:hAnsi="Calibri"/>
          <w:color w:val="000000"/>
          <w:szCs w:val="27"/>
        </w:rPr>
        <w:t xml:space="preserve"> resolved.  The training provider will have to manually update the class</w:t>
      </w:r>
      <w:r w:rsidR="009C3CEF">
        <w:rPr>
          <w:rFonts w:ascii="Calibri" w:hAnsi="Calibri"/>
          <w:color w:val="000000"/>
          <w:szCs w:val="27"/>
        </w:rPr>
        <w:t xml:space="preserve"> with the </w:t>
      </w:r>
      <w:r w:rsidR="00A674E1">
        <w:rPr>
          <w:rFonts w:ascii="Calibri" w:hAnsi="Calibri"/>
          <w:color w:val="000000"/>
          <w:szCs w:val="27"/>
        </w:rPr>
        <w:t xml:space="preserve">Moodle </w:t>
      </w:r>
      <w:r w:rsidR="009C3CEF">
        <w:rPr>
          <w:rFonts w:ascii="Calibri" w:hAnsi="Calibri"/>
          <w:color w:val="000000"/>
          <w:szCs w:val="27"/>
        </w:rPr>
        <w:t>course ID</w:t>
      </w:r>
      <w:r w:rsidR="003549A9">
        <w:rPr>
          <w:rFonts w:ascii="Calibri" w:hAnsi="Calibri"/>
          <w:color w:val="000000"/>
          <w:szCs w:val="27"/>
        </w:rPr>
        <w:t xml:space="preserve">, </w:t>
      </w:r>
      <w:r w:rsidR="009C3CEF">
        <w:rPr>
          <w:rFonts w:ascii="Calibri" w:hAnsi="Calibri"/>
          <w:color w:val="000000"/>
          <w:szCs w:val="27"/>
        </w:rPr>
        <w:t>changing the class status from planned to open in OLM</w:t>
      </w:r>
      <w:r w:rsidR="003549A9">
        <w:rPr>
          <w:rFonts w:ascii="Calibri" w:hAnsi="Calibri"/>
          <w:color w:val="000000"/>
          <w:szCs w:val="27"/>
        </w:rPr>
        <w:t xml:space="preserve"> will </w:t>
      </w:r>
      <w:r w:rsidR="003549A9">
        <w:rPr>
          <w:rFonts w:ascii="Calibri" w:hAnsi="Calibri"/>
          <w:color w:val="000000"/>
          <w:szCs w:val="27"/>
        </w:rPr>
        <w:lastRenderedPageBreak/>
        <w:t>be refused until the course is updated with the course ID.</w:t>
      </w:r>
      <w:r w:rsidR="00593C0B">
        <w:rPr>
          <w:rFonts w:ascii="Calibri" w:hAnsi="Calibri"/>
          <w:color w:val="000000"/>
          <w:szCs w:val="27"/>
        </w:rPr>
        <w:t xml:space="preserve">  Open issue number 6 applies again.</w:t>
      </w:r>
    </w:p>
    <w:p w14:paraId="21659E8F" w14:textId="77777777" w:rsidR="00A431E8" w:rsidRDefault="00A431E8" w:rsidP="00CE3746">
      <w:pPr>
        <w:rPr>
          <w:rFonts w:ascii="Calibri" w:hAnsi="Calibri"/>
          <w:color w:val="000000"/>
          <w:szCs w:val="27"/>
        </w:rPr>
      </w:pPr>
    </w:p>
    <w:p w14:paraId="28CFBE2C" w14:textId="664B2772" w:rsidR="000E5F0D" w:rsidRPr="00AF1F9A" w:rsidRDefault="000E5F0D" w:rsidP="000E5F0D">
      <w:pPr>
        <w:rPr>
          <w:rFonts w:ascii="Calibri" w:hAnsi="Calibri"/>
          <w:color w:val="000000"/>
          <w:szCs w:val="27"/>
        </w:rPr>
      </w:pPr>
      <w:r w:rsidRPr="00AF1F9A">
        <w:rPr>
          <w:rFonts w:ascii="Calibri" w:hAnsi="Calibri"/>
          <w:color w:val="000000"/>
          <w:szCs w:val="27"/>
        </w:rPr>
        <w:t xml:space="preserve">The </w:t>
      </w:r>
      <w:r>
        <w:rPr>
          <w:rFonts w:ascii="Calibri" w:hAnsi="Calibri"/>
          <w:color w:val="000000"/>
          <w:szCs w:val="27"/>
        </w:rPr>
        <w:t>following details will be sent to Moodle.</w:t>
      </w:r>
    </w:p>
    <w:tbl>
      <w:tblPr>
        <w:tblStyle w:val="TableGrid1"/>
        <w:tblW w:w="9634" w:type="dxa"/>
        <w:tblLook w:val="04A0" w:firstRow="1" w:lastRow="0" w:firstColumn="1" w:lastColumn="0" w:noHBand="0" w:noVBand="1"/>
      </w:tblPr>
      <w:tblGrid>
        <w:gridCol w:w="1338"/>
        <w:gridCol w:w="4469"/>
        <w:gridCol w:w="3827"/>
      </w:tblGrid>
      <w:tr w:rsidR="000E5F0D" w:rsidRPr="00735AB7" w14:paraId="2739B6ED" w14:textId="77777777" w:rsidTr="000B678F">
        <w:tc>
          <w:tcPr>
            <w:tcW w:w="1338" w:type="dxa"/>
          </w:tcPr>
          <w:p w14:paraId="44BF707B" w14:textId="77777777" w:rsidR="000E5F0D" w:rsidRPr="001A274F" w:rsidRDefault="000E5F0D" w:rsidP="000B678F">
            <w:pPr>
              <w:rPr>
                <w:rFonts w:ascii="Calibri" w:hAnsi="Calibri"/>
                <w:i/>
              </w:rPr>
            </w:pPr>
            <w:r w:rsidRPr="001A274F">
              <w:rPr>
                <w:rFonts w:ascii="Calibri" w:hAnsi="Calibri"/>
                <w:i/>
              </w:rPr>
              <w:t>Interface</w:t>
            </w:r>
          </w:p>
        </w:tc>
        <w:tc>
          <w:tcPr>
            <w:tcW w:w="4469" w:type="dxa"/>
          </w:tcPr>
          <w:p w14:paraId="7F4AF7FF" w14:textId="77777777" w:rsidR="000E5F0D" w:rsidRPr="001A274F" w:rsidRDefault="000E5F0D" w:rsidP="000B678F">
            <w:pPr>
              <w:rPr>
                <w:rFonts w:ascii="Calibri" w:hAnsi="Calibri"/>
                <w:i/>
              </w:rPr>
            </w:pPr>
            <w:r w:rsidRPr="001A274F">
              <w:rPr>
                <w:rFonts w:ascii="Calibri" w:hAnsi="Calibri"/>
                <w:i/>
              </w:rPr>
              <w:t>Logical Entity (OLM)</w:t>
            </w:r>
          </w:p>
        </w:tc>
        <w:tc>
          <w:tcPr>
            <w:tcW w:w="3827" w:type="dxa"/>
          </w:tcPr>
          <w:p w14:paraId="7A18DF41" w14:textId="77777777" w:rsidR="000E5F0D" w:rsidRPr="001A274F" w:rsidRDefault="000E5F0D" w:rsidP="000B678F">
            <w:pPr>
              <w:rPr>
                <w:rFonts w:ascii="Calibri" w:hAnsi="Calibri"/>
                <w:i/>
              </w:rPr>
            </w:pPr>
            <w:r w:rsidRPr="001A274F">
              <w:rPr>
                <w:rFonts w:ascii="Calibri" w:hAnsi="Calibri"/>
                <w:i/>
              </w:rPr>
              <w:t>Comments</w:t>
            </w:r>
          </w:p>
        </w:tc>
      </w:tr>
      <w:tr w:rsidR="000E5F0D" w14:paraId="1611D391" w14:textId="77777777" w:rsidTr="000B678F">
        <w:tc>
          <w:tcPr>
            <w:tcW w:w="1338" w:type="dxa"/>
          </w:tcPr>
          <w:p w14:paraId="6C2B74BE" w14:textId="3E51B5BB" w:rsidR="000E5F0D" w:rsidRDefault="00567BF4" w:rsidP="000B678F">
            <w:pPr>
              <w:rPr>
                <w:rFonts w:ascii="Calibri" w:hAnsi="Calibri"/>
              </w:rPr>
            </w:pPr>
            <w:r>
              <w:rPr>
                <w:rFonts w:ascii="Calibri" w:hAnsi="Calibri"/>
              </w:rPr>
              <w:t>NI</w:t>
            </w:r>
            <w:r w:rsidR="007D4209">
              <w:rPr>
                <w:rFonts w:ascii="Calibri" w:hAnsi="Calibri"/>
              </w:rPr>
              <w:t>N</w:t>
            </w:r>
            <w:r>
              <w:rPr>
                <w:rFonts w:ascii="Calibri" w:hAnsi="Calibri"/>
              </w:rPr>
              <w:t>T</w:t>
            </w:r>
            <w:r w:rsidR="007D4209">
              <w:rPr>
                <w:rFonts w:ascii="Calibri" w:hAnsi="Calibri"/>
              </w:rPr>
              <w:t>121</w:t>
            </w:r>
          </w:p>
        </w:tc>
        <w:tc>
          <w:tcPr>
            <w:tcW w:w="4469" w:type="dxa"/>
          </w:tcPr>
          <w:p w14:paraId="5A2A8446" w14:textId="77777777" w:rsidR="000E5F0D" w:rsidRPr="001C7F72" w:rsidRDefault="000E5F0D" w:rsidP="000B678F">
            <w:pPr>
              <w:rPr>
                <w:rFonts w:ascii="Calibri" w:hAnsi="Calibri"/>
              </w:rPr>
            </w:pPr>
            <w:r>
              <w:rPr>
                <w:rFonts w:ascii="Calibri" w:hAnsi="Calibri"/>
              </w:rPr>
              <w:t>Class</w:t>
            </w:r>
          </w:p>
        </w:tc>
        <w:tc>
          <w:tcPr>
            <w:tcW w:w="3827" w:type="dxa"/>
          </w:tcPr>
          <w:p w14:paraId="2C2156F6" w14:textId="5ECCF188" w:rsidR="000E5F0D" w:rsidRDefault="00A431E8" w:rsidP="00A431E8">
            <w:pPr>
              <w:rPr>
                <w:rFonts w:ascii="Calibri" w:hAnsi="Calibri"/>
              </w:rPr>
            </w:pPr>
            <w:r>
              <w:rPr>
                <w:rFonts w:ascii="Calibri" w:hAnsi="Calibri"/>
              </w:rPr>
              <w:t xml:space="preserve">Triggered by the OLM business event, update of an </w:t>
            </w:r>
            <w:r w:rsidR="00852A4D">
              <w:rPr>
                <w:rFonts w:ascii="Calibri" w:hAnsi="Calibri"/>
              </w:rPr>
              <w:t>OLM class.</w:t>
            </w:r>
          </w:p>
        </w:tc>
      </w:tr>
      <w:tr w:rsidR="000E5F0D" w14:paraId="77AC155C" w14:textId="77777777" w:rsidTr="000B678F">
        <w:tc>
          <w:tcPr>
            <w:tcW w:w="1338" w:type="dxa"/>
          </w:tcPr>
          <w:p w14:paraId="44EE1DFE" w14:textId="225EF790" w:rsidR="000E5F0D" w:rsidRDefault="00567BF4" w:rsidP="000B678F">
            <w:pPr>
              <w:rPr>
                <w:rFonts w:ascii="Calibri" w:hAnsi="Calibri"/>
              </w:rPr>
            </w:pPr>
            <w:r>
              <w:rPr>
                <w:rFonts w:ascii="Calibri" w:hAnsi="Calibri"/>
              </w:rPr>
              <w:t>NI</w:t>
            </w:r>
            <w:r w:rsidR="007D4209">
              <w:rPr>
                <w:rFonts w:ascii="Calibri" w:hAnsi="Calibri"/>
              </w:rPr>
              <w:t>N</w:t>
            </w:r>
            <w:r>
              <w:rPr>
                <w:rFonts w:ascii="Calibri" w:hAnsi="Calibri"/>
              </w:rPr>
              <w:t>T</w:t>
            </w:r>
            <w:r w:rsidR="007D4209">
              <w:rPr>
                <w:rFonts w:ascii="Calibri" w:hAnsi="Calibri"/>
              </w:rPr>
              <w:t>122</w:t>
            </w:r>
          </w:p>
        </w:tc>
        <w:tc>
          <w:tcPr>
            <w:tcW w:w="4469" w:type="dxa"/>
          </w:tcPr>
          <w:p w14:paraId="7E017B93" w14:textId="77777777" w:rsidR="000E5F0D" w:rsidRPr="001C7F72" w:rsidRDefault="000E5F0D" w:rsidP="000B678F">
            <w:pPr>
              <w:rPr>
                <w:rFonts w:ascii="Calibri" w:hAnsi="Calibri"/>
              </w:rPr>
            </w:pPr>
            <w:r>
              <w:rPr>
                <w:rFonts w:ascii="Calibri" w:hAnsi="Calibri"/>
              </w:rPr>
              <w:t>Class</w:t>
            </w:r>
          </w:p>
        </w:tc>
        <w:tc>
          <w:tcPr>
            <w:tcW w:w="3827" w:type="dxa"/>
          </w:tcPr>
          <w:p w14:paraId="19EEC299" w14:textId="529982E2" w:rsidR="000E5F0D" w:rsidRDefault="00A431E8" w:rsidP="00A431E8">
            <w:pPr>
              <w:rPr>
                <w:rFonts w:ascii="Calibri" w:hAnsi="Calibri"/>
              </w:rPr>
            </w:pPr>
            <w:r>
              <w:rPr>
                <w:rFonts w:ascii="Calibri" w:hAnsi="Calibri"/>
              </w:rPr>
              <w:t>Triggered by the OLM business event, deletion of an OLM class.</w:t>
            </w:r>
          </w:p>
        </w:tc>
      </w:tr>
    </w:tbl>
    <w:p w14:paraId="19B2D537" w14:textId="1E15ADC2" w:rsidR="003F76C2" w:rsidRDefault="003F76C2" w:rsidP="003F76C2">
      <w:pPr>
        <w:rPr>
          <w:rFonts w:ascii="Calibri" w:hAnsi="Calibri"/>
          <w:color w:val="000000"/>
          <w:szCs w:val="27"/>
        </w:rPr>
      </w:pPr>
      <w:r>
        <w:rPr>
          <w:rFonts w:ascii="Calibri" w:hAnsi="Calibri"/>
          <w:color w:val="000000"/>
          <w:szCs w:val="27"/>
        </w:rPr>
        <w:t>The abov</w:t>
      </w:r>
      <w:r w:rsidR="002A3EE4">
        <w:rPr>
          <w:rFonts w:ascii="Calibri" w:hAnsi="Calibri"/>
          <w:color w:val="000000"/>
          <w:szCs w:val="27"/>
        </w:rPr>
        <w:t>e data will be pushed</w:t>
      </w:r>
      <w:r w:rsidR="00566021">
        <w:rPr>
          <w:rFonts w:ascii="Calibri" w:hAnsi="Calibri"/>
          <w:color w:val="000000"/>
          <w:szCs w:val="27"/>
        </w:rPr>
        <w:t xml:space="preserve"> from OLM to update or</w:t>
      </w:r>
      <w:r>
        <w:rPr>
          <w:rFonts w:ascii="Calibri" w:hAnsi="Calibri"/>
          <w:color w:val="000000"/>
          <w:szCs w:val="27"/>
        </w:rPr>
        <w:t xml:space="preserve"> delete a course </w:t>
      </w:r>
      <w:r w:rsidR="00566021">
        <w:rPr>
          <w:rFonts w:ascii="Calibri" w:hAnsi="Calibri"/>
          <w:color w:val="000000"/>
          <w:szCs w:val="27"/>
        </w:rPr>
        <w:t xml:space="preserve">in Moodle.  </w:t>
      </w:r>
      <w:r>
        <w:rPr>
          <w:rFonts w:ascii="Calibri" w:hAnsi="Calibri"/>
          <w:color w:val="000000"/>
          <w:szCs w:val="27"/>
        </w:rPr>
        <w:t xml:space="preserve">The </w:t>
      </w:r>
      <w:r w:rsidR="002A3EE4">
        <w:rPr>
          <w:rFonts w:ascii="Calibri" w:hAnsi="Calibri"/>
          <w:color w:val="000000"/>
          <w:szCs w:val="27"/>
        </w:rPr>
        <w:t>training provider team</w:t>
      </w:r>
      <w:r w:rsidR="003D4568">
        <w:rPr>
          <w:rFonts w:ascii="Calibri" w:hAnsi="Calibri"/>
          <w:color w:val="000000"/>
          <w:szCs w:val="27"/>
        </w:rPr>
        <w:t xml:space="preserve"> will receive a</w:t>
      </w:r>
      <w:r>
        <w:rPr>
          <w:rFonts w:ascii="Calibri" w:hAnsi="Calibri"/>
          <w:color w:val="000000"/>
          <w:szCs w:val="27"/>
        </w:rPr>
        <w:t xml:space="preserve"> notification on any failures in the pro</w:t>
      </w:r>
      <w:r w:rsidR="002A3EE4">
        <w:rPr>
          <w:rFonts w:ascii="Calibri" w:hAnsi="Calibri"/>
          <w:color w:val="000000"/>
          <w:szCs w:val="27"/>
        </w:rPr>
        <w:t>cess.  Records that fail to be updated</w:t>
      </w:r>
      <w:r w:rsidR="00EA721D">
        <w:rPr>
          <w:rFonts w:ascii="Calibri" w:hAnsi="Calibri"/>
          <w:color w:val="000000"/>
          <w:szCs w:val="27"/>
        </w:rPr>
        <w:t xml:space="preserve"> or deleted</w:t>
      </w:r>
      <w:r>
        <w:rPr>
          <w:rFonts w:ascii="Calibri" w:hAnsi="Calibri"/>
          <w:color w:val="000000"/>
          <w:szCs w:val="27"/>
        </w:rPr>
        <w:t xml:space="preserve"> into Moodle will need to be identified, </w:t>
      </w:r>
      <w:r w:rsidR="009C3CEF">
        <w:rPr>
          <w:rFonts w:ascii="Calibri" w:hAnsi="Calibri"/>
          <w:color w:val="000000"/>
          <w:szCs w:val="27"/>
        </w:rPr>
        <w:t xml:space="preserve">and </w:t>
      </w:r>
      <w:r>
        <w:rPr>
          <w:rFonts w:ascii="Calibri" w:hAnsi="Calibri"/>
          <w:color w:val="000000"/>
          <w:szCs w:val="27"/>
        </w:rPr>
        <w:t>resolved</w:t>
      </w:r>
      <w:r w:rsidR="009C3CEF">
        <w:rPr>
          <w:rFonts w:ascii="Calibri" w:hAnsi="Calibri"/>
          <w:color w:val="000000"/>
          <w:szCs w:val="27"/>
        </w:rPr>
        <w:t xml:space="preserve"> manually.</w:t>
      </w:r>
    </w:p>
    <w:p w14:paraId="2B24409E" w14:textId="77777777" w:rsidR="000E5F0D" w:rsidRDefault="000E5F0D" w:rsidP="00CE3746">
      <w:pPr>
        <w:rPr>
          <w:rFonts w:ascii="Calibri" w:hAnsi="Calibri"/>
          <w:color w:val="000000"/>
          <w:szCs w:val="27"/>
        </w:rPr>
      </w:pPr>
    </w:p>
    <w:p w14:paraId="200420F5" w14:textId="77777777" w:rsidR="0096306A" w:rsidRPr="00BD48FD" w:rsidRDefault="0096306A" w:rsidP="0096306A">
      <w:pPr>
        <w:rPr>
          <w:rFonts w:ascii="Calibri" w:hAnsi="Calibri"/>
          <w:szCs w:val="27"/>
        </w:rPr>
      </w:pPr>
      <w:r w:rsidRPr="00BD48FD">
        <w:rPr>
          <w:rFonts w:ascii="Calibri" w:hAnsi="Calibri"/>
          <w:szCs w:val="27"/>
        </w:rPr>
        <w:t>The following details will be sent to Moodle.</w:t>
      </w:r>
    </w:p>
    <w:tbl>
      <w:tblPr>
        <w:tblStyle w:val="TableGrid1"/>
        <w:tblW w:w="9634" w:type="dxa"/>
        <w:tblLook w:val="04A0" w:firstRow="1" w:lastRow="0" w:firstColumn="1" w:lastColumn="0" w:noHBand="0" w:noVBand="1"/>
      </w:tblPr>
      <w:tblGrid>
        <w:gridCol w:w="1338"/>
        <w:gridCol w:w="4469"/>
        <w:gridCol w:w="3827"/>
      </w:tblGrid>
      <w:tr w:rsidR="0096306A" w:rsidRPr="00BD48FD" w14:paraId="56AD3FF2" w14:textId="77777777" w:rsidTr="00A35413">
        <w:tc>
          <w:tcPr>
            <w:tcW w:w="1338" w:type="dxa"/>
          </w:tcPr>
          <w:p w14:paraId="5971193D" w14:textId="77777777" w:rsidR="0096306A" w:rsidRPr="00BD48FD" w:rsidRDefault="0096306A" w:rsidP="00A35413">
            <w:pPr>
              <w:rPr>
                <w:rFonts w:ascii="Calibri" w:hAnsi="Calibri"/>
                <w:i/>
              </w:rPr>
            </w:pPr>
            <w:r w:rsidRPr="00BD48FD">
              <w:rPr>
                <w:rFonts w:ascii="Calibri" w:hAnsi="Calibri"/>
                <w:i/>
              </w:rPr>
              <w:t>Interface</w:t>
            </w:r>
          </w:p>
        </w:tc>
        <w:tc>
          <w:tcPr>
            <w:tcW w:w="4469" w:type="dxa"/>
          </w:tcPr>
          <w:p w14:paraId="62E228E0" w14:textId="77777777" w:rsidR="0096306A" w:rsidRPr="00BD48FD" w:rsidRDefault="0096306A" w:rsidP="00A35413">
            <w:pPr>
              <w:rPr>
                <w:rFonts w:ascii="Calibri" w:hAnsi="Calibri"/>
                <w:i/>
              </w:rPr>
            </w:pPr>
            <w:r w:rsidRPr="00BD48FD">
              <w:rPr>
                <w:rFonts w:ascii="Calibri" w:hAnsi="Calibri"/>
                <w:i/>
              </w:rPr>
              <w:t>Logical Entity (OLM)</w:t>
            </w:r>
          </w:p>
        </w:tc>
        <w:tc>
          <w:tcPr>
            <w:tcW w:w="3827" w:type="dxa"/>
          </w:tcPr>
          <w:p w14:paraId="194712E9" w14:textId="77777777" w:rsidR="0096306A" w:rsidRPr="00BD48FD" w:rsidRDefault="0096306A" w:rsidP="00A35413">
            <w:pPr>
              <w:rPr>
                <w:rFonts w:ascii="Calibri" w:hAnsi="Calibri"/>
                <w:i/>
              </w:rPr>
            </w:pPr>
            <w:r w:rsidRPr="00BD48FD">
              <w:rPr>
                <w:rFonts w:ascii="Calibri" w:hAnsi="Calibri"/>
                <w:i/>
              </w:rPr>
              <w:t>Comments</w:t>
            </w:r>
          </w:p>
        </w:tc>
      </w:tr>
      <w:tr w:rsidR="0096306A" w:rsidRPr="00BD48FD" w14:paraId="46021059" w14:textId="77777777" w:rsidTr="00A35413">
        <w:tc>
          <w:tcPr>
            <w:tcW w:w="1338" w:type="dxa"/>
          </w:tcPr>
          <w:p w14:paraId="4F7B15CF" w14:textId="23D73FE1" w:rsidR="0096306A" w:rsidRPr="00BD48FD" w:rsidRDefault="0096306A" w:rsidP="00A35413">
            <w:pPr>
              <w:rPr>
                <w:rFonts w:ascii="Calibri" w:hAnsi="Calibri"/>
              </w:rPr>
            </w:pPr>
            <w:r w:rsidRPr="00BD48FD">
              <w:rPr>
                <w:rFonts w:ascii="Calibri" w:hAnsi="Calibri"/>
              </w:rPr>
              <w:t>NITN123</w:t>
            </w:r>
          </w:p>
        </w:tc>
        <w:tc>
          <w:tcPr>
            <w:tcW w:w="4469" w:type="dxa"/>
          </w:tcPr>
          <w:p w14:paraId="40007972" w14:textId="77777777" w:rsidR="0096306A" w:rsidRPr="00BD48FD" w:rsidRDefault="0096306A" w:rsidP="00A35413">
            <w:pPr>
              <w:rPr>
                <w:rFonts w:ascii="Calibri" w:hAnsi="Calibri"/>
              </w:rPr>
            </w:pPr>
            <w:r w:rsidRPr="00BD48FD">
              <w:rPr>
                <w:rFonts w:ascii="Calibri" w:hAnsi="Calibri"/>
              </w:rPr>
              <w:t>Class</w:t>
            </w:r>
          </w:p>
        </w:tc>
        <w:tc>
          <w:tcPr>
            <w:tcW w:w="3827" w:type="dxa"/>
          </w:tcPr>
          <w:p w14:paraId="6D3FDCAF" w14:textId="427AD40C" w:rsidR="0096306A" w:rsidRPr="00BD48FD" w:rsidRDefault="00A431E8" w:rsidP="00A431E8">
            <w:pPr>
              <w:rPr>
                <w:rFonts w:ascii="Calibri" w:hAnsi="Calibri"/>
              </w:rPr>
            </w:pPr>
            <w:r>
              <w:rPr>
                <w:rFonts w:ascii="Calibri" w:hAnsi="Calibri"/>
              </w:rPr>
              <w:t>Triggered by the OLM business event, removal</w:t>
            </w:r>
            <w:r w:rsidR="00916C30">
              <w:rPr>
                <w:rFonts w:ascii="Calibri" w:hAnsi="Calibri"/>
              </w:rPr>
              <w:t xml:space="preserve"> a learner from</w:t>
            </w:r>
            <w:r w:rsidR="0096306A" w:rsidRPr="00BD48FD">
              <w:rPr>
                <w:rFonts w:ascii="Calibri" w:hAnsi="Calibri"/>
              </w:rPr>
              <w:t xml:space="preserve"> a</w:t>
            </w:r>
            <w:r>
              <w:rPr>
                <w:rFonts w:ascii="Calibri" w:hAnsi="Calibri"/>
              </w:rPr>
              <w:t>n</w:t>
            </w:r>
            <w:r w:rsidR="0096306A" w:rsidRPr="00BD48FD">
              <w:rPr>
                <w:rFonts w:ascii="Calibri" w:hAnsi="Calibri"/>
              </w:rPr>
              <w:t xml:space="preserve"> </w:t>
            </w:r>
            <w:r>
              <w:rPr>
                <w:rFonts w:ascii="Calibri" w:hAnsi="Calibri"/>
              </w:rPr>
              <w:t>OLM class.</w:t>
            </w:r>
          </w:p>
        </w:tc>
      </w:tr>
    </w:tbl>
    <w:p w14:paraId="2C588442" w14:textId="1E79FE96" w:rsidR="00DB6B14" w:rsidRDefault="0096306A" w:rsidP="00DB6B14">
      <w:pPr>
        <w:rPr>
          <w:rFonts w:ascii="Calibri" w:hAnsi="Calibri"/>
          <w:szCs w:val="27"/>
        </w:rPr>
      </w:pPr>
      <w:r w:rsidRPr="00BD48FD">
        <w:rPr>
          <w:rFonts w:ascii="Calibri" w:hAnsi="Calibri"/>
          <w:szCs w:val="27"/>
        </w:rPr>
        <w:t xml:space="preserve">The above data will be pushed from OLM to </w:t>
      </w:r>
      <w:r w:rsidR="00BD48FD">
        <w:rPr>
          <w:rFonts w:ascii="Calibri" w:hAnsi="Calibri"/>
          <w:szCs w:val="27"/>
        </w:rPr>
        <w:t>remove</w:t>
      </w:r>
      <w:r w:rsidR="006312A9" w:rsidRPr="00BD48FD">
        <w:rPr>
          <w:rFonts w:ascii="Calibri" w:hAnsi="Calibri"/>
          <w:szCs w:val="27"/>
        </w:rPr>
        <w:t xml:space="preserve"> a learner </w:t>
      </w:r>
      <w:r w:rsidR="00BD48FD">
        <w:rPr>
          <w:rFonts w:ascii="Calibri" w:hAnsi="Calibri"/>
          <w:szCs w:val="27"/>
        </w:rPr>
        <w:t>from</w:t>
      </w:r>
      <w:r w:rsidR="006312A9" w:rsidRPr="00BD48FD">
        <w:rPr>
          <w:rFonts w:ascii="Calibri" w:hAnsi="Calibri"/>
          <w:szCs w:val="27"/>
        </w:rPr>
        <w:t xml:space="preserve"> a</w:t>
      </w:r>
      <w:r w:rsidRPr="00BD48FD">
        <w:rPr>
          <w:rFonts w:ascii="Calibri" w:hAnsi="Calibri"/>
          <w:szCs w:val="27"/>
        </w:rPr>
        <w:t xml:space="preserve"> course in Moodle.  </w:t>
      </w:r>
      <w:r w:rsidR="006312A9" w:rsidRPr="00BD48FD">
        <w:rPr>
          <w:rFonts w:ascii="Calibri" w:hAnsi="Calibri"/>
          <w:szCs w:val="27"/>
        </w:rPr>
        <w:t xml:space="preserve">The learner can only be </w:t>
      </w:r>
      <w:r w:rsidR="00BD48FD">
        <w:rPr>
          <w:rFonts w:ascii="Calibri" w:hAnsi="Calibri"/>
          <w:szCs w:val="27"/>
        </w:rPr>
        <w:t xml:space="preserve">removed </w:t>
      </w:r>
      <w:r w:rsidR="006312A9" w:rsidRPr="00BD48FD">
        <w:rPr>
          <w:rFonts w:ascii="Calibri" w:hAnsi="Calibri"/>
          <w:szCs w:val="27"/>
        </w:rPr>
        <w:t xml:space="preserve">if the </w:t>
      </w:r>
      <w:r w:rsidR="00593C0B">
        <w:rPr>
          <w:rFonts w:ascii="Calibri" w:hAnsi="Calibri"/>
          <w:szCs w:val="27"/>
        </w:rPr>
        <w:t>key identifier</w:t>
      </w:r>
      <w:r w:rsidR="006312A9" w:rsidRPr="00BD48FD">
        <w:rPr>
          <w:rFonts w:ascii="Calibri" w:hAnsi="Calibri"/>
          <w:szCs w:val="27"/>
        </w:rPr>
        <w:t xml:space="preserve"> exists on the EBS person record.  </w:t>
      </w:r>
      <w:r w:rsidRPr="00BD48FD">
        <w:rPr>
          <w:rFonts w:ascii="Calibri" w:hAnsi="Calibri"/>
          <w:szCs w:val="27"/>
        </w:rPr>
        <w:t xml:space="preserve">The training </w:t>
      </w:r>
      <w:r w:rsidR="00DE4664">
        <w:rPr>
          <w:rFonts w:ascii="Calibri" w:hAnsi="Calibri"/>
          <w:szCs w:val="27"/>
        </w:rPr>
        <w:t>provider team will receive a</w:t>
      </w:r>
      <w:r w:rsidRPr="00BD48FD">
        <w:rPr>
          <w:rFonts w:ascii="Calibri" w:hAnsi="Calibri"/>
          <w:szCs w:val="27"/>
        </w:rPr>
        <w:t xml:space="preserve"> notification on any failures in the process.  </w:t>
      </w:r>
      <w:r w:rsidRPr="00BD48FD">
        <w:rPr>
          <w:rFonts w:ascii="Calibri" w:hAnsi="Calibri"/>
          <w:szCs w:val="27"/>
        </w:rPr>
        <w:lastRenderedPageBreak/>
        <w:t>Records that fail to be updated into Moodle will ne</w:t>
      </w:r>
      <w:r w:rsidR="00A62730">
        <w:rPr>
          <w:rFonts w:ascii="Calibri" w:hAnsi="Calibri"/>
          <w:szCs w:val="27"/>
        </w:rPr>
        <w:t xml:space="preserve">ed to be identified, </w:t>
      </w:r>
      <w:r w:rsidR="00422D8A">
        <w:rPr>
          <w:rFonts w:ascii="Calibri" w:hAnsi="Calibri"/>
          <w:szCs w:val="27"/>
        </w:rPr>
        <w:t>and resolved manually.</w:t>
      </w:r>
    </w:p>
    <w:p w14:paraId="7A75F357" w14:textId="77777777" w:rsidR="00A62730" w:rsidRPr="00A62730" w:rsidRDefault="00A62730" w:rsidP="00DB6B14">
      <w:pPr>
        <w:rPr>
          <w:rFonts w:ascii="Calibri" w:hAnsi="Calibri"/>
          <w:szCs w:val="27"/>
        </w:rPr>
      </w:pPr>
    </w:p>
    <w:p w14:paraId="4AD72CD1" w14:textId="00039A92" w:rsidR="00DB6B14" w:rsidRPr="00AF1F9A" w:rsidRDefault="00DB6B14" w:rsidP="00DB6B14">
      <w:pPr>
        <w:rPr>
          <w:rFonts w:ascii="Calibri" w:hAnsi="Calibri"/>
          <w:color w:val="000000"/>
          <w:szCs w:val="27"/>
        </w:rPr>
      </w:pPr>
      <w:r w:rsidRPr="00AF1F9A">
        <w:rPr>
          <w:rFonts w:ascii="Calibri" w:hAnsi="Calibri"/>
          <w:color w:val="000000"/>
          <w:szCs w:val="27"/>
        </w:rPr>
        <w:t xml:space="preserve">The </w:t>
      </w:r>
      <w:r>
        <w:rPr>
          <w:rFonts w:ascii="Calibri" w:hAnsi="Calibri"/>
          <w:color w:val="000000"/>
          <w:szCs w:val="27"/>
        </w:rPr>
        <w:t>followin</w:t>
      </w:r>
      <w:r w:rsidR="006312A9">
        <w:rPr>
          <w:rFonts w:ascii="Calibri" w:hAnsi="Calibri"/>
          <w:color w:val="000000"/>
          <w:szCs w:val="27"/>
        </w:rPr>
        <w:t xml:space="preserve">g details will </w:t>
      </w:r>
      <w:r w:rsidR="00F34203">
        <w:rPr>
          <w:rFonts w:ascii="Calibri" w:hAnsi="Calibri"/>
          <w:color w:val="000000"/>
          <w:szCs w:val="27"/>
        </w:rPr>
        <w:t xml:space="preserve">read from Moodle and </w:t>
      </w:r>
      <w:r w:rsidR="006312A9">
        <w:rPr>
          <w:rFonts w:ascii="Calibri" w:hAnsi="Calibri"/>
          <w:color w:val="000000"/>
          <w:szCs w:val="27"/>
        </w:rPr>
        <w:t>sent to OLM</w:t>
      </w:r>
      <w:r>
        <w:rPr>
          <w:rFonts w:ascii="Calibri" w:hAnsi="Calibri"/>
          <w:color w:val="000000"/>
          <w:szCs w:val="27"/>
        </w:rPr>
        <w:t>.</w:t>
      </w:r>
    </w:p>
    <w:tbl>
      <w:tblPr>
        <w:tblStyle w:val="TableGrid1"/>
        <w:tblW w:w="9634" w:type="dxa"/>
        <w:tblLook w:val="04A0" w:firstRow="1" w:lastRow="0" w:firstColumn="1" w:lastColumn="0" w:noHBand="0" w:noVBand="1"/>
      </w:tblPr>
      <w:tblGrid>
        <w:gridCol w:w="1338"/>
        <w:gridCol w:w="4469"/>
        <w:gridCol w:w="3827"/>
      </w:tblGrid>
      <w:tr w:rsidR="00DB6B14" w:rsidRPr="00735AB7" w14:paraId="55E9FB92" w14:textId="77777777" w:rsidTr="00A35413">
        <w:tc>
          <w:tcPr>
            <w:tcW w:w="1338" w:type="dxa"/>
          </w:tcPr>
          <w:p w14:paraId="3BDF1961" w14:textId="77777777" w:rsidR="00DB6B14" w:rsidRPr="001A274F" w:rsidRDefault="00DB6B14" w:rsidP="00A35413">
            <w:pPr>
              <w:rPr>
                <w:rFonts w:ascii="Calibri" w:hAnsi="Calibri"/>
                <w:i/>
              </w:rPr>
            </w:pPr>
            <w:r w:rsidRPr="001A274F">
              <w:rPr>
                <w:rFonts w:ascii="Calibri" w:hAnsi="Calibri"/>
                <w:i/>
              </w:rPr>
              <w:t>Interface</w:t>
            </w:r>
          </w:p>
        </w:tc>
        <w:tc>
          <w:tcPr>
            <w:tcW w:w="4469" w:type="dxa"/>
          </w:tcPr>
          <w:p w14:paraId="78DD74B4" w14:textId="1F7F72CC" w:rsidR="00DB6B14" w:rsidRPr="001A274F" w:rsidRDefault="006312A9" w:rsidP="00A35413">
            <w:pPr>
              <w:rPr>
                <w:rFonts w:ascii="Calibri" w:hAnsi="Calibri"/>
                <w:i/>
              </w:rPr>
            </w:pPr>
            <w:r>
              <w:rPr>
                <w:rFonts w:ascii="Calibri" w:hAnsi="Calibri"/>
                <w:i/>
              </w:rPr>
              <w:t>Logical Entity (Moodle</w:t>
            </w:r>
            <w:r w:rsidR="00DB6B14" w:rsidRPr="001A274F">
              <w:rPr>
                <w:rFonts w:ascii="Calibri" w:hAnsi="Calibri"/>
                <w:i/>
              </w:rPr>
              <w:t>)</w:t>
            </w:r>
          </w:p>
        </w:tc>
        <w:tc>
          <w:tcPr>
            <w:tcW w:w="3827" w:type="dxa"/>
          </w:tcPr>
          <w:p w14:paraId="62D30EC1" w14:textId="77777777" w:rsidR="00DB6B14" w:rsidRPr="001A274F" w:rsidRDefault="00DB6B14" w:rsidP="00A35413">
            <w:pPr>
              <w:rPr>
                <w:rFonts w:ascii="Calibri" w:hAnsi="Calibri"/>
                <w:i/>
              </w:rPr>
            </w:pPr>
            <w:r w:rsidRPr="001A274F">
              <w:rPr>
                <w:rFonts w:ascii="Calibri" w:hAnsi="Calibri"/>
                <w:i/>
              </w:rPr>
              <w:t>Comments</w:t>
            </w:r>
          </w:p>
        </w:tc>
      </w:tr>
      <w:tr w:rsidR="00DB6B14" w14:paraId="2163129F" w14:textId="77777777" w:rsidTr="00A35413">
        <w:tc>
          <w:tcPr>
            <w:tcW w:w="1338" w:type="dxa"/>
          </w:tcPr>
          <w:p w14:paraId="0C64FABE" w14:textId="7BB0209A" w:rsidR="00DB6B14" w:rsidRDefault="00567BF4" w:rsidP="00A35413">
            <w:pPr>
              <w:rPr>
                <w:rFonts w:ascii="Calibri" w:hAnsi="Calibri"/>
              </w:rPr>
            </w:pPr>
            <w:r>
              <w:rPr>
                <w:rFonts w:ascii="Calibri" w:hAnsi="Calibri"/>
              </w:rPr>
              <w:t>NINT</w:t>
            </w:r>
            <w:r w:rsidR="00A62730">
              <w:rPr>
                <w:rFonts w:ascii="Calibri" w:hAnsi="Calibri"/>
              </w:rPr>
              <w:t>126</w:t>
            </w:r>
          </w:p>
        </w:tc>
        <w:tc>
          <w:tcPr>
            <w:tcW w:w="4469" w:type="dxa"/>
          </w:tcPr>
          <w:p w14:paraId="18F3F151" w14:textId="2F6E0373" w:rsidR="00DB6B14" w:rsidRPr="001C7F72" w:rsidRDefault="006312A9" w:rsidP="00A35413">
            <w:pPr>
              <w:rPr>
                <w:rFonts w:ascii="Calibri" w:hAnsi="Calibri"/>
              </w:rPr>
            </w:pPr>
            <w:r>
              <w:rPr>
                <w:rFonts w:ascii="Calibri" w:hAnsi="Calibri"/>
              </w:rPr>
              <w:t>USER</w:t>
            </w:r>
          </w:p>
        </w:tc>
        <w:tc>
          <w:tcPr>
            <w:tcW w:w="3827" w:type="dxa"/>
          </w:tcPr>
          <w:p w14:paraId="617D5CEE" w14:textId="45AE6C0E" w:rsidR="00DB6B14" w:rsidRDefault="00A431E8" w:rsidP="00A431E8">
            <w:pPr>
              <w:rPr>
                <w:rFonts w:ascii="Calibri" w:hAnsi="Calibri"/>
              </w:rPr>
            </w:pPr>
            <w:r>
              <w:rPr>
                <w:rFonts w:ascii="Calibri" w:hAnsi="Calibri"/>
              </w:rPr>
              <w:t>Trigger by NINT124 to obtain the Moodle user ID and u</w:t>
            </w:r>
            <w:r w:rsidR="006312A9">
              <w:rPr>
                <w:rFonts w:ascii="Calibri" w:hAnsi="Calibri"/>
              </w:rPr>
              <w:t xml:space="preserve">pdate </w:t>
            </w:r>
            <w:r>
              <w:rPr>
                <w:rFonts w:ascii="Calibri" w:hAnsi="Calibri"/>
              </w:rPr>
              <w:t>the person record</w:t>
            </w:r>
            <w:r w:rsidR="006312A9">
              <w:rPr>
                <w:rFonts w:ascii="Calibri" w:hAnsi="Calibri"/>
              </w:rPr>
              <w:t xml:space="preserve"> in </w:t>
            </w:r>
            <w:r>
              <w:rPr>
                <w:rFonts w:ascii="Calibri" w:hAnsi="Calibri"/>
              </w:rPr>
              <w:t>HR with that</w:t>
            </w:r>
            <w:r w:rsidR="006312A9">
              <w:rPr>
                <w:rFonts w:ascii="Calibri" w:hAnsi="Calibri"/>
              </w:rPr>
              <w:t xml:space="preserve"> Moodle user ID.</w:t>
            </w:r>
          </w:p>
        </w:tc>
      </w:tr>
    </w:tbl>
    <w:p w14:paraId="7B641DC6" w14:textId="0DA11757" w:rsidR="00DB6B14" w:rsidRDefault="00DB6B14" w:rsidP="0096306A">
      <w:pPr>
        <w:rPr>
          <w:rFonts w:ascii="Calibri" w:hAnsi="Calibri"/>
          <w:color w:val="000000"/>
          <w:szCs w:val="27"/>
        </w:rPr>
      </w:pPr>
      <w:r>
        <w:rPr>
          <w:rFonts w:ascii="Calibri" w:hAnsi="Calibri"/>
          <w:color w:val="000000"/>
          <w:szCs w:val="27"/>
        </w:rPr>
        <w:t>The abov</w:t>
      </w:r>
      <w:r w:rsidR="006312A9">
        <w:rPr>
          <w:rFonts w:ascii="Calibri" w:hAnsi="Calibri"/>
          <w:color w:val="000000"/>
          <w:szCs w:val="27"/>
        </w:rPr>
        <w:t>e data will be pulled</w:t>
      </w:r>
      <w:r>
        <w:rPr>
          <w:rFonts w:ascii="Calibri" w:hAnsi="Calibri"/>
          <w:color w:val="000000"/>
          <w:szCs w:val="27"/>
        </w:rPr>
        <w:t xml:space="preserve"> from </w:t>
      </w:r>
      <w:r w:rsidR="006312A9">
        <w:rPr>
          <w:rFonts w:ascii="Calibri" w:hAnsi="Calibri"/>
          <w:color w:val="000000"/>
          <w:szCs w:val="27"/>
        </w:rPr>
        <w:t>Moodle</w:t>
      </w:r>
      <w:r w:rsidR="006A5B7D">
        <w:rPr>
          <w:rFonts w:ascii="Calibri" w:hAnsi="Calibri"/>
          <w:color w:val="000000"/>
          <w:szCs w:val="27"/>
        </w:rPr>
        <w:t xml:space="preserve"> to </w:t>
      </w:r>
      <w:r w:rsidR="002045F2">
        <w:rPr>
          <w:rFonts w:ascii="Calibri" w:hAnsi="Calibri"/>
          <w:color w:val="000000"/>
          <w:szCs w:val="27"/>
        </w:rPr>
        <w:t xml:space="preserve">update </w:t>
      </w:r>
      <w:r w:rsidR="006312A9">
        <w:rPr>
          <w:rFonts w:ascii="Calibri" w:hAnsi="Calibri"/>
          <w:color w:val="000000"/>
          <w:szCs w:val="27"/>
        </w:rPr>
        <w:t>a person</w:t>
      </w:r>
      <w:r w:rsidR="00735C46">
        <w:rPr>
          <w:rFonts w:ascii="Calibri" w:hAnsi="Calibri"/>
          <w:color w:val="000000"/>
          <w:szCs w:val="27"/>
        </w:rPr>
        <w:t>’s</w:t>
      </w:r>
      <w:r w:rsidR="006312A9">
        <w:rPr>
          <w:rFonts w:ascii="Calibri" w:hAnsi="Calibri"/>
          <w:color w:val="000000"/>
          <w:szCs w:val="27"/>
        </w:rPr>
        <w:t xml:space="preserve"> record in EBS</w:t>
      </w:r>
      <w:r w:rsidR="002045F2">
        <w:rPr>
          <w:rFonts w:ascii="Calibri" w:hAnsi="Calibri"/>
          <w:color w:val="000000"/>
          <w:szCs w:val="27"/>
        </w:rPr>
        <w:t xml:space="preserve"> with the Moodle user ID</w:t>
      </w:r>
      <w:r>
        <w:rPr>
          <w:rFonts w:ascii="Calibri" w:hAnsi="Calibri"/>
          <w:color w:val="000000"/>
          <w:szCs w:val="27"/>
        </w:rPr>
        <w:t xml:space="preserve">.  The </w:t>
      </w:r>
      <w:r w:rsidR="00422D8A">
        <w:rPr>
          <w:rFonts w:ascii="Calibri" w:hAnsi="Calibri"/>
          <w:color w:val="000000"/>
          <w:szCs w:val="27"/>
        </w:rPr>
        <w:t xml:space="preserve">EBS support team and </w:t>
      </w:r>
      <w:r>
        <w:rPr>
          <w:rFonts w:ascii="Calibri" w:hAnsi="Calibri"/>
          <w:color w:val="000000"/>
          <w:szCs w:val="27"/>
        </w:rPr>
        <w:t>training provider team wi</w:t>
      </w:r>
      <w:r w:rsidR="00DE4664">
        <w:rPr>
          <w:rFonts w:ascii="Calibri" w:hAnsi="Calibri"/>
          <w:color w:val="000000"/>
          <w:szCs w:val="27"/>
        </w:rPr>
        <w:t>ll receive a</w:t>
      </w:r>
      <w:r w:rsidR="00422D8A">
        <w:rPr>
          <w:rFonts w:ascii="Calibri" w:hAnsi="Calibri"/>
          <w:color w:val="000000"/>
          <w:szCs w:val="27"/>
        </w:rPr>
        <w:t xml:space="preserve"> notification for</w:t>
      </w:r>
      <w:r>
        <w:rPr>
          <w:rFonts w:ascii="Calibri" w:hAnsi="Calibri"/>
          <w:color w:val="000000"/>
          <w:szCs w:val="27"/>
        </w:rPr>
        <w:t xml:space="preserve"> any failures in the process.  Records</w:t>
      </w:r>
      <w:r w:rsidR="00422D8A">
        <w:rPr>
          <w:rFonts w:ascii="Calibri" w:hAnsi="Calibri"/>
          <w:color w:val="000000"/>
          <w:szCs w:val="27"/>
        </w:rPr>
        <w:t xml:space="preserve"> </w:t>
      </w:r>
      <w:r w:rsidR="000B2115">
        <w:rPr>
          <w:rFonts w:ascii="Calibri" w:hAnsi="Calibri"/>
          <w:color w:val="000000"/>
          <w:szCs w:val="27"/>
        </w:rPr>
        <w:t>that fail to be updated into HR</w:t>
      </w:r>
      <w:r w:rsidR="00605464">
        <w:rPr>
          <w:rFonts w:ascii="Calibri" w:hAnsi="Calibri"/>
          <w:color w:val="000000"/>
          <w:szCs w:val="27"/>
        </w:rPr>
        <w:t xml:space="preserve"> will need to be identified and</w:t>
      </w:r>
      <w:r w:rsidR="00134FF0">
        <w:rPr>
          <w:rFonts w:ascii="Calibri" w:hAnsi="Calibri"/>
          <w:color w:val="000000"/>
          <w:szCs w:val="27"/>
        </w:rPr>
        <w:t xml:space="preserve"> resolved manually.</w:t>
      </w:r>
    </w:p>
    <w:p w14:paraId="28AA1569" w14:textId="77777777" w:rsidR="0096306A" w:rsidRDefault="0096306A" w:rsidP="00852A4D">
      <w:pPr>
        <w:rPr>
          <w:rFonts w:ascii="Calibri" w:hAnsi="Calibri"/>
          <w:color w:val="000000"/>
          <w:szCs w:val="27"/>
        </w:rPr>
      </w:pPr>
    </w:p>
    <w:p w14:paraId="17E13378" w14:textId="0A66CA52" w:rsidR="00852A4D" w:rsidRPr="00AF1F9A" w:rsidRDefault="00852A4D" w:rsidP="00852A4D">
      <w:pPr>
        <w:rPr>
          <w:rFonts w:ascii="Calibri" w:hAnsi="Calibri"/>
          <w:color w:val="000000"/>
          <w:szCs w:val="27"/>
        </w:rPr>
      </w:pPr>
      <w:r w:rsidRPr="00AF1F9A">
        <w:rPr>
          <w:rFonts w:ascii="Calibri" w:hAnsi="Calibri"/>
          <w:color w:val="000000"/>
          <w:szCs w:val="27"/>
        </w:rPr>
        <w:t xml:space="preserve">The </w:t>
      </w:r>
      <w:r>
        <w:rPr>
          <w:rFonts w:ascii="Calibri" w:hAnsi="Calibri"/>
          <w:color w:val="000000"/>
          <w:szCs w:val="27"/>
        </w:rPr>
        <w:t xml:space="preserve">following details will be </w:t>
      </w:r>
      <w:r w:rsidR="002045F2">
        <w:rPr>
          <w:rFonts w:ascii="Calibri" w:hAnsi="Calibri"/>
          <w:color w:val="000000"/>
          <w:szCs w:val="27"/>
        </w:rPr>
        <w:t>read from Moodle</w:t>
      </w:r>
      <w:r>
        <w:rPr>
          <w:rFonts w:ascii="Calibri" w:hAnsi="Calibri"/>
          <w:color w:val="000000"/>
          <w:szCs w:val="27"/>
        </w:rPr>
        <w:t>.</w:t>
      </w:r>
    </w:p>
    <w:tbl>
      <w:tblPr>
        <w:tblStyle w:val="TableGrid1"/>
        <w:tblW w:w="9634" w:type="dxa"/>
        <w:tblLook w:val="04A0" w:firstRow="1" w:lastRow="0" w:firstColumn="1" w:lastColumn="0" w:noHBand="0" w:noVBand="1"/>
      </w:tblPr>
      <w:tblGrid>
        <w:gridCol w:w="1338"/>
        <w:gridCol w:w="4469"/>
        <w:gridCol w:w="3827"/>
      </w:tblGrid>
      <w:tr w:rsidR="00852A4D" w:rsidRPr="00735AB7" w14:paraId="68A6504A" w14:textId="77777777" w:rsidTr="000B678F">
        <w:tc>
          <w:tcPr>
            <w:tcW w:w="1338" w:type="dxa"/>
          </w:tcPr>
          <w:p w14:paraId="35804A27" w14:textId="77777777" w:rsidR="00852A4D" w:rsidRPr="001A274F" w:rsidRDefault="00852A4D" w:rsidP="000B678F">
            <w:pPr>
              <w:rPr>
                <w:rFonts w:ascii="Calibri" w:hAnsi="Calibri"/>
                <w:i/>
              </w:rPr>
            </w:pPr>
            <w:r w:rsidRPr="001A274F">
              <w:rPr>
                <w:rFonts w:ascii="Calibri" w:hAnsi="Calibri"/>
                <w:i/>
              </w:rPr>
              <w:t>Interface</w:t>
            </w:r>
          </w:p>
        </w:tc>
        <w:tc>
          <w:tcPr>
            <w:tcW w:w="4469" w:type="dxa"/>
          </w:tcPr>
          <w:p w14:paraId="15A97F8E" w14:textId="54F7208E" w:rsidR="00852A4D" w:rsidRPr="001A274F" w:rsidRDefault="002045F2" w:rsidP="000B678F">
            <w:pPr>
              <w:rPr>
                <w:rFonts w:ascii="Calibri" w:hAnsi="Calibri"/>
                <w:i/>
              </w:rPr>
            </w:pPr>
            <w:r>
              <w:rPr>
                <w:rFonts w:ascii="Calibri" w:hAnsi="Calibri"/>
                <w:i/>
              </w:rPr>
              <w:t>Logical Entity (Moodle</w:t>
            </w:r>
            <w:r w:rsidR="00852A4D" w:rsidRPr="001A274F">
              <w:rPr>
                <w:rFonts w:ascii="Calibri" w:hAnsi="Calibri"/>
                <w:i/>
              </w:rPr>
              <w:t>)</w:t>
            </w:r>
          </w:p>
        </w:tc>
        <w:tc>
          <w:tcPr>
            <w:tcW w:w="3827" w:type="dxa"/>
          </w:tcPr>
          <w:p w14:paraId="228F25B5" w14:textId="77777777" w:rsidR="00852A4D" w:rsidRPr="001A274F" w:rsidRDefault="00852A4D" w:rsidP="000B678F">
            <w:pPr>
              <w:rPr>
                <w:rFonts w:ascii="Calibri" w:hAnsi="Calibri"/>
                <w:i/>
              </w:rPr>
            </w:pPr>
            <w:r w:rsidRPr="001A274F">
              <w:rPr>
                <w:rFonts w:ascii="Calibri" w:hAnsi="Calibri"/>
                <w:i/>
              </w:rPr>
              <w:t>Comments</w:t>
            </w:r>
          </w:p>
        </w:tc>
      </w:tr>
      <w:tr w:rsidR="00852A4D" w14:paraId="4D8D3246" w14:textId="77777777" w:rsidTr="000B678F">
        <w:tc>
          <w:tcPr>
            <w:tcW w:w="1338" w:type="dxa"/>
          </w:tcPr>
          <w:p w14:paraId="4F632849" w14:textId="573725BD" w:rsidR="00852A4D" w:rsidRDefault="00567BF4" w:rsidP="000B678F">
            <w:pPr>
              <w:rPr>
                <w:rFonts w:ascii="Calibri" w:hAnsi="Calibri"/>
              </w:rPr>
            </w:pPr>
            <w:r>
              <w:rPr>
                <w:rFonts w:ascii="Calibri" w:hAnsi="Calibri"/>
              </w:rPr>
              <w:t>NINT</w:t>
            </w:r>
            <w:r w:rsidR="00A62730">
              <w:rPr>
                <w:rFonts w:ascii="Calibri" w:hAnsi="Calibri"/>
              </w:rPr>
              <w:t>124</w:t>
            </w:r>
          </w:p>
        </w:tc>
        <w:tc>
          <w:tcPr>
            <w:tcW w:w="4469" w:type="dxa"/>
          </w:tcPr>
          <w:p w14:paraId="2A0D4699" w14:textId="62BECB0D" w:rsidR="00852A4D" w:rsidRPr="001C7F72" w:rsidRDefault="002045F2" w:rsidP="000B678F">
            <w:pPr>
              <w:rPr>
                <w:rFonts w:ascii="Calibri" w:hAnsi="Calibri"/>
              </w:rPr>
            </w:pPr>
            <w:r>
              <w:rPr>
                <w:rFonts w:ascii="Calibri" w:hAnsi="Calibri"/>
              </w:rPr>
              <w:t>User attendance</w:t>
            </w:r>
            <w:r w:rsidR="00F971BD">
              <w:rPr>
                <w:rFonts w:ascii="Calibri" w:hAnsi="Calibri"/>
              </w:rPr>
              <w:t>.</w:t>
            </w:r>
          </w:p>
        </w:tc>
        <w:tc>
          <w:tcPr>
            <w:tcW w:w="3827" w:type="dxa"/>
          </w:tcPr>
          <w:p w14:paraId="5A5A1966" w14:textId="04BFE525" w:rsidR="00852A4D" w:rsidRDefault="002045F2" w:rsidP="002045F2">
            <w:pPr>
              <w:rPr>
                <w:rFonts w:ascii="Calibri" w:hAnsi="Calibri"/>
              </w:rPr>
            </w:pPr>
            <w:r>
              <w:rPr>
                <w:rFonts w:ascii="Calibri" w:hAnsi="Calibri"/>
              </w:rPr>
              <w:t xml:space="preserve">Read </w:t>
            </w:r>
            <w:r w:rsidR="00852A4D">
              <w:rPr>
                <w:rFonts w:ascii="Calibri" w:hAnsi="Calibri"/>
              </w:rPr>
              <w:t xml:space="preserve">the </w:t>
            </w:r>
            <w:r>
              <w:rPr>
                <w:rFonts w:ascii="Calibri" w:hAnsi="Calibri"/>
              </w:rPr>
              <w:t>user</w:t>
            </w:r>
            <w:r w:rsidR="002D07BF">
              <w:rPr>
                <w:rFonts w:ascii="Calibri" w:hAnsi="Calibri"/>
              </w:rPr>
              <w:t>’s</w:t>
            </w:r>
            <w:r w:rsidR="00852A4D">
              <w:rPr>
                <w:rFonts w:ascii="Calibri" w:hAnsi="Calibri"/>
              </w:rPr>
              <w:t xml:space="preserve"> attendance information </w:t>
            </w:r>
            <w:r>
              <w:rPr>
                <w:rFonts w:ascii="Calibri" w:hAnsi="Calibri"/>
              </w:rPr>
              <w:t>from Moodle</w:t>
            </w:r>
            <w:r w:rsidR="00852A4D">
              <w:rPr>
                <w:rFonts w:ascii="Calibri" w:hAnsi="Calibri"/>
              </w:rPr>
              <w:t>.</w:t>
            </w:r>
          </w:p>
        </w:tc>
      </w:tr>
    </w:tbl>
    <w:p w14:paraId="0A1D4D41" w14:textId="374E6B8F" w:rsidR="002045F2" w:rsidRDefault="00EA721D" w:rsidP="006A5B7D">
      <w:pPr>
        <w:rPr>
          <w:rFonts w:ascii="Calibri" w:hAnsi="Calibri"/>
          <w:color w:val="000000"/>
          <w:szCs w:val="27"/>
        </w:rPr>
      </w:pPr>
      <w:r>
        <w:rPr>
          <w:rFonts w:ascii="Calibri" w:hAnsi="Calibri"/>
          <w:color w:val="000000"/>
          <w:szCs w:val="27"/>
        </w:rPr>
        <w:t xml:space="preserve">This interface is coupled with </w:t>
      </w:r>
      <w:r w:rsidR="00A62730">
        <w:rPr>
          <w:rFonts w:ascii="Calibri" w:hAnsi="Calibri"/>
          <w:color w:val="000000"/>
          <w:szCs w:val="27"/>
        </w:rPr>
        <w:t>NINT126</w:t>
      </w:r>
      <w:r w:rsidR="00A431E8">
        <w:rPr>
          <w:rFonts w:ascii="Calibri" w:hAnsi="Calibri"/>
          <w:color w:val="000000"/>
          <w:szCs w:val="27"/>
        </w:rPr>
        <w:t xml:space="preserve"> and NINT127</w:t>
      </w:r>
      <w:r>
        <w:rPr>
          <w:rFonts w:ascii="Calibri" w:hAnsi="Calibri"/>
          <w:color w:val="000000"/>
          <w:szCs w:val="27"/>
        </w:rPr>
        <w:t>, if the learner does no</w:t>
      </w:r>
      <w:r w:rsidR="00A62730">
        <w:rPr>
          <w:rFonts w:ascii="Calibri" w:hAnsi="Calibri"/>
          <w:color w:val="000000"/>
          <w:szCs w:val="27"/>
        </w:rPr>
        <w:t>t</w:t>
      </w:r>
      <w:r w:rsidR="003C061D">
        <w:rPr>
          <w:rFonts w:ascii="Calibri" w:hAnsi="Calibri"/>
          <w:color w:val="000000"/>
          <w:szCs w:val="27"/>
        </w:rPr>
        <w:t xml:space="preserve"> have the </w:t>
      </w:r>
      <w:r w:rsidR="006A5B7D">
        <w:rPr>
          <w:rFonts w:ascii="Calibri" w:hAnsi="Calibri"/>
          <w:color w:val="000000"/>
          <w:szCs w:val="27"/>
        </w:rPr>
        <w:t xml:space="preserve">user </w:t>
      </w:r>
      <w:r w:rsidR="003C061D">
        <w:rPr>
          <w:rFonts w:ascii="Calibri" w:hAnsi="Calibri"/>
          <w:color w:val="000000"/>
          <w:szCs w:val="27"/>
        </w:rPr>
        <w:t>key</w:t>
      </w:r>
      <w:r w:rsidR="00A62730">
        <w:rPr>
          <w:rFonts w:ascii="Calibri" w:hAnsi="Calibri"/>
          <w:color w:val="000000"/>
          <w:szCs w:val="27"/>
        </w:rPr>
        <w:t xml:space="preserve"> ID in EBS, NINT126</w:t>
      </w:r>
      <w:r>
        <w:rPr>
          <w:rFonts w:ascii="Calibri" w:hAnsi="Calibri"/>
          <w:color w:val="000000"/>
          <w:szCs w:val="27"/>
        </w:rPr>
        <w:t xml:space="preserve"> will be invoked to obtain the user ID</w:t>
      </w:r>
      <w:r w:rsidR="003C061D">
        <w:rPr>
          <w:rFonts w:ascii="Calibri" w:hAnsi="Calibri"/>
          <w:color w:val="000000"/>
          <w:szCs w:val="27"/>
        </w:rPr>
        <w:t xml:space="preserve"> or transformed equiva</w:t>
      </w:r>
      <w:r w:rsidR="00DF31CC">
        <w:rPr>
          <w:rFonts w:ascii="Calibri" w:hAnsi="Calibri"/>
          <w:color w:val="000000"/>
          <w:szCs w:val="27"/>
        </w:rPr>
        <w:t>lent, again open issues 6 will apply</w:t>
      </w:r>
      <w:r>
        <w:rPr>
          <w:rFonts w:ascii="Calibri" w:hAnsi="Calibri"/>
          <w:color w:val="000000"/>
          <w:szCs w:val="27"/>
        </w:rPr>
        <w:t xml:space="preserve">.  </w:t>
      </w:r>
      <w:r w:rsidR="00AB2CAD">
        <w:rPr>
          <w:rFonts w:ascii="Calibri" w:hAnsi="Calibri"/>
          <w:color w:val="000000"/>
          <w:szCs w:val="27"/>
        </w:rPr>
        <w:t xml:space="preserve">NINT124 will </w:t>
      </w:r>
      <w:r w:rsidR="00AE10D8">
        <w:rPr>
          <w:rFonts w:ascii="Calibri" w:hAnsi="Calibri"/>
          <w:color w:val="000000"/>
          <w:szCs w:val="27"/>
        </w:rPr>
        <w:t>be read</w:t>
      </w:r>
      <w:r w:rsidR="00AB2CAD">
        <w:rPr>
          <w:rFonts w:ascii="Calibri" w:hAnsi="Calibri"/>
          <w:color w:val="000000"/>
          <w:szCs w:val="27"/>
        </w:rPr>
        <w:t xml:space="preserve"> the attendance data</w:t>
      </w:r>
      <w:r w:rsidR="00AE10D8">
        <w:rPr>
          <w:rFonts w:ascii="Calibri" w:hAnsi="Calibri"/>
          <w:color w:val="000000"/>
          <w:szCs w:val="27"/>
        </w:rPr>
        <w:t xml:space="preserve"> from Moodle</w:t>
      </w:r>
      <w:r w:rsidR="00AB2CAD">
        <w:rPr>
          <w:rFonts w:ascii="Calibri" w:hAnsi="Calibri"/>
          <w:color w:val="000000"/>
          <w:szCs w:val="27"/>
        </w:rPr>
        <w:t>.</w:t>
      </w:r>
    </w:p>
    <w:p w14:paraId="772BC88B" w14:textId="77777777" w:rsidR="002045F2" w:rsidRDefault="002045F2" w:rsidP="006A5B7D">
      <w:pPr>
        <w:rPr>
          <w:rFonts w:ascii="Calibri" w:hAnsi="Calibri"/>
          <w:color w:val="000000"/>
          <w:szCs w:val="27"/>
        </w:rPr>
      </w:pPr>
    </w:p>
    <w:p w14:paraId="601A826C" w14:textId="15D2694B" w:rsidR="002045F2" w:rsidRPr="00AF1F9A" w:rsidRDefault="002045F2" w:rsidP="002045F2">
      <w:pPr>
        <w:rPr>
          <w:rFonts w:ascii="Calibri" w:hAnsi="Calibri"/>
          <w:color w:val="000000"/>
          <w:szCs w:val="27"/>
        </w:rPr>
      </w:pPr>
      <w:r w:rsidRPr="00AF1F9A">
        <w:rPr>
          <w:rFonts w:ascii="Calibri" w:hAnsi="Calibri"/>
          <w:color w:val="000000"/>
          <w:szCs w:val="27"/>
        </w:rPr>
        <w:t xml:space="preserve">The </w:t>
      </w:r>
      <w:r>
        <w:rPr>
          <w:rFonts w:ascii="Calibri" w:hAnsi="Calibri"/>
          <w:color w:val="000000"/>
          <w:szCs w:val="27"/>
        </w:rPr>
        <w:t>following details will be updated in OLM.</w:t>
      </w:r>
    </w:p>
    <w:tbl>
      <w:tblPr>
        <w:tblStyle w:val="TableGrid1"/>
        <w:tblW w:w="9634" w:type="dxa"/>
        <w:tblLook w:val="04A0" w:firstRow="1" w:lastRow="0" w:firstColumn="1" w:lastColumn="0" w:noHBand="0" w:noVBand="1"/>
      </w:tblPr>
      <w:tblGrid>
        <w:gridCol w:w="1338"/>
        <w:gridCol w:w="4469"/>
        <w:gridCol w:w="3827"/>
      </w:tblGrid>
      <w:tr w:rsidR="002045F2" w:rsidRPr="00735AB7" w14:paraId="5F86EAA3" w14:textId="77777777" w:rsidTr="00581C9A">
        <w:tc>
          <w:tcPr>
            <w:tcW w:w="1338" w:type="dxa"/>
          </w:tcPr>
          <w:p w14:paraId="740A6384" w14:textId="77777777" w:rsidR="002045F2" w:rsidRPr="001A274F" w:rsidRDefault="002045F2" w:rsidP="00581C9A">
            <w:pPr>
              <w:rPr>
                <w:rFonts w:ascii="Calibri" w:hAnsi="Calibri"/>
                <w:i/>
              </w:rPr>
            </w:pPr>
            <w:r w:rsidRPr="001A274F">
              <w:rPr>
                <w:rFonts w:ascii="Calibri" w:hAnsi="Calibri"/>
                <w:i/>
              </w:rPr>
              <w:t>Interface</w:t>
            </w:r>
          </w:p>
        </w:tc>
        <w:tc>
          <w:tcPr>
            <w:tcW w:w="4469" w:type="dxa"/>
          </w:tcPr>
          <w:p w14:paraId="4D98A993" w14:textId="77777777" w:rsidR="002045F2" w:rsidRPr="001A274F" w:rsidRDefault="002045F2" w:rsidP="00581C9A">
            <w:pPr>
              <w:rPr>
                <w:rFonts w:ascii="Calibri" w:hAnsi="Calibri"/>
                <w:i/>
              </w:rPr>
            </w:pPr>
            <w:r w:rsidRPr="001A274F">
              <w:rPr>
                <w:rFonts w:ascii="Calibri" w:hAnsi="Calibri"/>
                <w:i/>
              </w:rPr>
              <w:t>Logical Entity (OLM)</w:t>
            </w:r>
          </w:p>
        </w:tc>
        <w:tc>
          <w:tcPr>
            <w:tcW w:w="3827" w:type="dxa"/>
          </w:tcPr>
          <w:p w14:paraId="74AE5885" w14:textId="77777777" w:rsidR="002045F2" w:rsidRPr="001A274F" w:rsidRDefault="002045F2" w:rsidP="00581C9A">
            <w:pPr>
              <w:rPr>
                <w:rFonts w:ascii="Calibri" w:hAnsi="Calibri"/>
                <w:i/>
              </w:rPr>
            </w:pPr>
            <w:r w:rsidRPr="001A274F">
              <w:rPr>
                <w:rFonts w:ascii="Calibri" w:hAnsi="Calibri"/>
                <w:i/>
              </w:rPr>
              <w:t>Comments</w:t>
            </w:r>
          </w:p>
        </w:tc>
      </w:tr>
      <w:tr w:rsidR="002045F2" w14:paraId="627CE9FA" w14:textId="77777777" w:rsidTr="00581C9A">
        <w:tc>
          <w:tcPr>
            <w:tcW w:w="1338" w:type="dxa"/>
          </w:tcPr>
          <w:p w14:paraId="55E46706" w14:textId="5CA6698A" w:rsidR="002045F2" w:rsidRDefault="002045F2" w:rsidP="00581C9A">
            <w:pPr>
              <w:rPr>
                <w:rFonts w:ascii="Calibri" w:hAnsi="Calibri"/>
              </w:rPr>
            </w:pPr>
            <w:r>
              <w:rPr>
                <w:rFonts w:ascii="Calibri" w:hAnsi="Calibri"/>
              </w:rPr>
              <w:t>NINT127</w:t>
            </w:r>
          </w:p>
        </w:tc>
        <w:tc>
          <w:tcPr>
            <w:tcW w:w="4469" w:type="dxa"/>
          </w:tcPr>
          <w:p w14:paraId="36513C07" w14:textId="7AD8A096" w:rsidR="002045F2" w:rsidRPr="001C7F72" w:rsidRDefault="00F971BD" w:rsidP="00F971BD">
            <w:pPr>
              <w:rPr>
                <w:rFonts w:ascii="Calibri" w:hAnsi="Calibri"/>
              </w:rPr>
            </w:pPr>
            <w:r>
              <w:rPr>
                <w:rFonts w:ascii="Calibri" w:hAnsi="Calibri"/>
              </w:rPr>
              <w:t>Learner attendance.</w:t>
            </w:r>
          </w:p>
        </w:tc>
        <w:tc>
          <w:tcPr>
            <w:tcW w:w="3827" w:type="dxa"/>
          </w:tcPr>
          <w:p w14:paraId="6578B321" w14:textId="0109726E" w:rsidR="002045F2" w:rsidRDefault="00F971BD" w:rsidP="00F971BD">
            <w:pPr>
              <w:rPr>
                <w:rFonts w:ascii="Calibri" w:hAnsi="Calibri"/>
              </w:rPr>
            </w:pPr>
            <w:r>
              <w:rPr>
                <w:rFonts w:ascii="Calibri" w:hAnsi="Calibri"/>
              </w:rPr>
              <w:t>Triggered by NINT124 to u</w:t>
            </w:r>
            <w:r w:rsidR="002045F2">
              <w:rPr>
                <w:rFonts w:ascii="Calibri" w:hAnsi="Calibri"/>
              </w:rPr>
              <w:t>pdat</w:t>
            </w:r>
            <w:r>
              <w:rPr>
                <w:rFonts w:ascii="Calibri" w:hAnsi="Calibri"/>
              </w:rPr>
              <w:t>e</w:t>
            </w:r>
            <w:r w:rsidR="002045F2">
              <w:rPr>
                <w:rFonts w:ascii="Calibri" w:hAnsi="Calibri"/>
              </w:rPr>
              <w:t xml:space="preserve"> the learner’s attendance information in OLM.</w:t>
            </w:r>
          </w:p>
        </w:tc>
      </w:tr>
    </w:tbl>
    <w:p w14:paraId="4E30B682" w14:textId="77777777" w:rsidR="002045F2" w:rsidRDefault="002045F2" w:rsidP="006A5B7D">
      <w:pPr>
        <w:rPr>
          <w:rFonts w:ascii="Calibri" w:hAnsi="Calibri"/>
          <w:color w:val="000000"/>
          <w:szCs w:val="27"/>
        </w:rPr>
      </w:pPr>
    </w:p>
    <w:p w14:paraId="560476DC" w14:textId="0E69A0C3" w:rsidR="00916C30" w:rsidRDefault="002045F2" w:rsidP="00CE3746">
      <w:pPr>
        <w:rPr>
          <w:rFonts w:ascii="Calibri" w:hAnsi="Calibri"/>
          <w:color w:val="000000"/>
          <w:szCs w:val="27"/>
        </w:rPr>
      </w:pPr>
      <w:r>
        <w:rPr>
          <w:rFonts w:ascii="Calibri" w:hAnsi="Calibri"/>
          <w:color w:val="000000"/>
          <w:szCs w:val="27"/>
        </w:rPr>
        <w:t xml:space="preserve">NINT127 will update </w:t>
      </w:r>
      <w:r w:rsidR="00AE10D8">
        <w:rPr>
          <w:rFonts w:ascii="Calibri" w:hAnsi="Calibri"/>
          <w:color w:val="000000"/>
          <w:szCs w:val="27"/>
        </w:rPr>
        <w:t>a learner’</w:t>
      </w:r>
      <w:r w:rsidR="006A73A0">
        <w:rPr>
          <w:rFonts w:ascii="Calibri" w:hAnsi="Calibri"/>
          <w:color w:val="000000"/>
          <w:szCs w:val="27"/>
        </w:rPr>
        <w:t>s attendance</w:t>
      </w:r>
      <w:r w:rsidR="00AE10D8">
        <w:rPr>
          <w:rFonts w:ascii="Calibri" w:hAnsi="Calibri"/>
          <w:color w:val="000000"/>
          <w:szCs w:val="27"/>
        </w:rPr>
        <w:t xml:space="preserve"> in OLM via a schedul</w:t>
      </w:r>
      <w:r w:rsidR="007334AA">
        <w:rPr>
          <w:rFonts w:ascii="Calibri" w:hAnsi="Calibri"/>
          <w:color w:val="000000"/>
          <w:szCs w:val="27"/>
        </w:rPr>
        <w:t>ed nightly job</w:t>
      </w:r>
      <w:r w:rsidR="00F971BD">
        <w:rPr>
          <w:rFonts w:ascii="Calibri" w:hAnsi="Calibri"/>
          <w:color w:val="000000"/>
          <w:szCs w:val="27"/>
        </w:rPr>
        <w:t>, it is coupled with NINT124</w:t>
      </w:r>
      <w:r w:rsidR="00AE10D8">
        <w:rPr>
          <w:rFonts w:ascii="Calibri" w:hAnsi="Calibri"/>
          <w:color w:val="000000"/>
          <w:szCs w:val="27"/>
        </w:rPr>
        <w:t xml:space="preserve">.  </w:t>
      </w:r>
      <w:r w:rsidR="006A5B7D">
        <w:rPr>
          <w:rFonts w:ascii="Calibri" w:hAnsi="Calibri"/>
          <w:color w:val="000000"/>
          <w:szCs w:val="27"/>
        </w:rPr>
        <w:t>The process will identify all learners where the status is not set to complete in OLM (</w:t>
      </w:r>
      <w:r w:rsidR="007334AA">
        <w:rPr>
          <w:rFonts w:ascii="Calibri" w:hAnsi="Calibri"/>
          <w:color w:val="000000"/>
          <w:szCs w:val="27"/>
        </w:rPr>
        <w:t xml:space="preserve">for </w:t>
      </w:r>
      <w:r w:rsidR="000B2115">
        <w:rPr>
          <w:rFonts w:ascii="Calibri" w:hAnsi="Calibri"/>
          <w:color w:val="000000"/>
          <w:szCs w:val="27"/>
        </w:rPr>
        <w:t>e-learning</w:t>
      </w:r>
      <w:r w:rsidR="006A5B7D">
        <w:rPr>
          <w:rFonts w:ascii="Calibri" w:hAnsi="Calibri"/>
          <w:color w:val="000000"/>
          <w:szCs w:val="27"/>
        </w:rPr>
        <w:t xml:space="preserve"> courses only).  Any records that fail to load into OLM will need to be identified and resolved.</w:t>
      </w:r>
      <w:r w:rsidR="00F971BD">
        <w:rPr>
          <w:rFonts w:ascii="Calibri" w:hAnsi="Calibri"/>
          <w:color w:val="000000"/>
          <w:szCs w:val="27"/>
        </w:rPr>
        <w:t xml:space="preserve">  </w:t>
      </w:r>
      <w:r w:rsidR="00AE10D8">
        <w:rPr>
          <w:rFonts w:ascii="Calibri" w:hAnsi="Calibri"/>
          <w:color w:val="000000"/>
          <w:szCs w:val="27"/>
        </w:rPr>
        <w:t xml:space="preserve">The EBS support team </w:t>
      </w:r>
      <w:r w:rsidR="00EA721D">
        <w:rPr>
          <w:rFonts w:ascii="Calibri" w:hAnsi="Calibri"/>
          <w:color w:val="000000"/>
          <w:szCs w:val="27"/>
        </w:rPr>
        <w:t xml:space="preserve">and provider team </w:t>
      </w:r>
      <w:r w:rsidR="00AE10D8">
        <w:rPr>
          <w:rFonts w:ascii="Calibri" w:hAnsi="Calibri"/>
          <w:color w:val="000000"/>
          <w:szCs w:val="27"/>
        </w:rPr>
        <w:t xml:space="preserve">will receive email notification on any failures in the process.  </w:t>
      </w:r>
    </w:p>
    <w:p w14:paraId="136B1224" w14:textId="77777777" w:rsidR="00686C5A" w:rsidRDefault="00686C5A" w:rsidP="00CE3746">
      <w:pPr>
        <w:rPr>
          <w:rFonts w:ascii="Calibri" w:hAnsi="Calibri"/>
          <w:color w:val="000000"/>
          <w:szCs w:val="27"/>
        </w:rPr>
      </w:pPr>
    </w:p>
    <w:p w14:paraId="496F584A" w14:textId="77777777" w:rsidR="00686C5A" w:rsidRDefault="00686C5A" w:rsidP="00CE3746">
      <w:pPr>
        <w:rPr>
          <w:rFonts w:ascii="Calibri" w:hAnsi="Calibri"/>
          <w:color w:val="000000"/>
          <w:szCs w:val="27"/>
        </w:rPr>
      </w:pPr>
      <w:r>
        <w:rPr>
          <w:rFonts w:ascii="Calibri" w:hAnsi="Calibri"/>
          <w:color w:val="000000"/>
          <w:szCs w:val="27"/>
        </w:rPr>
        <w:t xml:space="preserve">The following additional components will be required in EBS; </w:t>
      </w:r>
    </w:p>
    <w:p w14:paraId="43CAA755" w14:textId="77777777" w:rsidR="00686C5A" w:rsidRDefault="00686C5A" w:rsidP="00CE3746">
      <w:pPr>
        <w:pStyle w:val="ListParagraph"/>
        <w:numPr>
          <w:ilvl w:val="0"/>
          <w:numId w:val="28"/>
        </w:numPr>
        <w:rPr>
          <w:rFonts w:ascii="Calibri" w:hAnsi="Calibri"/>
          <w:color w:val="000000"/>
          <w:szCs w:val="27"/>
        </w:rPr>
      </w:pPr>
      <w:r>
        <w:rPr>
          <w:rFonts w:ascii="Calibri" w:hAnsi="Calibri"/>
          <w:color w:val="000000"/>
          <w:szCs w:val="27"/>
        </w:rPr>
        <w:t>A</w:t>
      </w:r>
      <w:r w:rsidR="006A73A0" w:rsidRPr="00686C5A">
        <w:rPr>
          <w:rFonts w:ascii="Calibri" w:hAnsi="Calibri"/>
          <w:color w:val="000000"/>
          <w:szCs w:val="27"/>
        </w:rPr>
        <w:t xml:space="preserve"> custom</w:t>
      </w:r>
      <w:r w:rsidR="00AE10D8" w:rsidRPr="00686C5A">
        <w:rPr>
          <w:rFonts w:ascii="Calibri" w:hAnsi="Calibri"/>
          <w:color w:val="000000"/>
          <w:szCs w:val="27"/>
        </w:rPr>
        <w:t xml:space="preserve"> </w:t>
      </w:r>
      <w:r w:rsidR="006A73A0" w:rsidRPr="00686C5A">
        <w:rPr>
          <w:rFonts w:ascii="Calibri" w:hAnsi="Calibri"/>
          <w:color w:val="000000"/>
          <w:szCs w:val="27"/>
        </w:rPr>
        <w:t xml:space="preserve">table in the UCL schema this table will </w:t>
      </w:r>
      <w:r w:rsidR="00B946B6" w:rsidRPr="00686C5A">
        <w:rPr>
          <w:rFonts w:ascii="Calibri" w:hAnsi="Calibri"/>
          <w:color w:val="000000"/>
          <w:szCs w:val="27"/>
        </w:rPr>
        <w:t>be used store a record of error notifications send</w:t>
      </w:r>
      <w:r w:rsidR="00C356F9" w:rsidRPr="00686C5A">
        <w:rPr>
          <w:rFonts w:ascii="Calibri" w:hAnsi="Calibri"/>
          <w:color w:val="000000"/>
          <w:szCs w:val="27"/>
        </w:rPr>
        <w:t>.</w:t>
      </w:r>
    </w:p>
    <w:p w14:paraId="4C094ADB" w14:textId="50823A13" w:rsidR="002D53E2" w:rsidRPr="00686C5A" w:rsidRDefault="002D53E2" w:rsidP="00CE3746">
      <w:pPr>
        <w:pStyle w:val="ListParagraph"/>
        <w:numPr>
          <w:ilvl w:val="0"/>
          <w:numId w:val="28"/>
        </w:numPr>
        <w:rPr>
          <w:rFonts w:ascii="Calibri" w:hAnsi="Calibri"/>
          <w:color w:val="000000"/>
          <w:szCs w:val="27"/>
        </w:rPr>
      </w:pPr>
      <w:r w:rsidRPr="00686C5A">
        <w:rPr>
          <w:rFonts w:ascii="Calibri" w:hAnsi="Calibri"/>
          <w:color w:val="000000"/>
          <w:szCs w:val="27"/>
        </w:rPr>
        <w:t xml:space="preserve">A new lookup in EBS will be required to store the Moodle category ID for each provider, this lookup will also contain the </w:t>
      </w:r>
      <w:r w:rsidR="007334AA" w:rsidRPr="00686C5A">
        <w:rPr>
          <w:rFonts w:ascii="Calibri" w:hAnsi="Calibri"/>
          <w:color w:val="000000"/>
          <w:szCs w:val="27"/>
        </w:rPr>
        <w:t xml:space="preserve">provider </w:t>
      </w:r>
      <w:r w:rsidRPr="00686C5A">
        <w:rPr>
          <w:rFonts w:ascii="Calibri" w:hAnsi="Calibri"/>
          <w:color w:val="000000"/>
          <w:szCs w:val="27"/>
        </w:rPr>
        <w:t>email address required for error notification.</w:t>
      </w:r>
    </w:p>
    <w:p w14:paraId="15C04725" w14:textId="0BB321FE" w:rsidR="00063E55" w:rsidRPr="007D6792" w:rsidRDefault="00063E55" w:rsidP="00063E55">
      <w:pPr>
        <w:pStyle w:val="Heading1"/>
        <w:rPr>
          <w:rFonts w:ascii="Calibri" w:hAnsi="Calibri" w:cstheme="minorHAnsi"/>
          <w:sz w:val="24"/>
          <w:szCs w:val="24"/>
        </w:rPr>
      </w:pPr>
      <w:bookmarkStart w:id="26" w:name="_Toc446516494"/>
      <w:bookmarkStart w:id="27" w:name="_Toc514846419"/>
      <w:r w:rsidRPr="007D6792">
        <w:rPr>
          <w:rFonts w:ascii="Calibri" w:hAnsi="Calibri" w:cstheme="minorHAnsi"/>
          <w:sz w:val="24"/>
          <w:szCs w:val="24"/>
        </w:rPr>
        <w:lastRenderedPageBreak/>
        <w:t>Gap Analysis</w:t>
      </w:r>
      <w:bookmarkEnd w:id="26"/>
      <w:bookmarkEnd w:id="27"/>
    </w:p>
    <w:p w14:paraId="562A7A7C" w14:textId="4C63191B" w:rsidR="00063E55" w:rsidRPr="007D6792" w:rsidRDefault="00063E55" w:rsidP="00063E55">
      <w:pPr>
        <w:rPr>
          <w:rFonts w:ascii="Calibri" w:hAnsi="Calibri" w:cstheme="minorHAnsi"/>
          <w:color w:val="000000"/>
          <w:szCs w:val="24"/>
        </w:rPr>
      </w:pPr>
      <w:r w:rsidRPr="007D6792">
        <w:rPr>
          <w:rFonts w:ascii="Calibri" w:hAnsi="Calibri" w:cstheme="minorHAnsi"/>
          <w:color w:val="000000"/>
          <w:szCs w:val="24"/>
        </w:rPr>
        <w:t>The following Matrix shows which gaps had been detected in the variou</w:t>
      </w:r>
      <w:r w:rsidR="00510BA4">
        <w:rPr>
          <w:rFonts w:ascii="Calibri" w:hAnsi="Calibri" w:cstheme="minorHAnsi"/>
          <w:color w:val="000000"/>
          <w:szCs w:val="24"/>
        </w:rPr>
        <w:t xml:space="preserve">s components and data streams </w:t>
      </w:r>
      <w:r w:rsidR="000B2115">
        <w:rPr>
          <w:rFonts w:ascii="Calibri" w:hAnsi="Calibri" w:cstheme="minorHAnsi"/>
          <w:color w:val="000000"/>
          <w:szCs w:val="24"/>
        </w:rPr>
        <w:t>where the change will apply</w:t>
      </w:r>
      <w:r w:rsidRPr="007D6792">
        <w:rPr>
          <w:rFonts w:ascii="Calibri" w:hAnsi="Calibri" w:cstheme="minorHAnsi"/>
          <w:color w:val="000000"/>
          <w:szCs w:val="24"/>
        </w:rPr>
        <w:t xml:space="preserve">. </w:t>
      </w:r>
    </w:p>
    <w:p w14:paraId="36A9C3E2" w14:textId="77777777" w:rsidR="00063E55" w:rsidRPr="007D6792" w:rsidRDefault="00063E55" w:rsidP="00063E55">
      <w:pPr>
        <w:rPr>
          <w:rFonts w:ascii="Calibri" w:hAnsi="Calibri" w:cstheme="minorHAnsi"/>
          <w:color w:val="000000"/>
          <w:szCs w:val="24"/>
        </w:rPr>
      </w:pPr>
    </w:p>
    <w:tbl>
      <w:tblPr>
        <w:tblStyle w:val="TableGrid"/>
        <w:tblW w:w="0" w:type="auto"/>
        <w:tblLook w:val="04A0" w:firstRow="1" w:lastRow="0" w:firstColumn="1" w:lastColumn="0" w:noHBand="0" w:noVBand="1"/>
      </w:tblPr>
      <w:tblGrid>
        <w:gridCol w:w="568"/>
        <w:gridCol w:w="1554"/>
        <w:gridCol w:w="2546"/>
        <w:gridCol w:w="3549"/>
        <w:gridCol w:w="1411"/>
      </w:tblGrid>
      <w:tr w:rsidR="00063E55" w:rsidRPr="007D6792" w14:paraId="444C54BE" w14:textId="77777777" w:rsidTr="000A1B23">
        <w:tc>
          <w:tcPr>
            <w:tcW w:w="568" w:type="dxa"/>
          </w:tcPr>
          <w:p w14:paraId="29CC90F7" w14:textId="1869072A" w:rsidR="00063E55" w:rsidRPr="007D6792" w:rsidRDefault="00063E55" w:rsidP="00A803C4">
            <w:pPr>
              <w:rPr>
                <w:rFonts w:ascii="Calibri" w:hAnsi="Calibri" w:cstheme="minorHAnsi"/>
                <w:b/>
                <w:color w:val="000000"/>
                <w:szCs w:val="24"/>
              </w:rPr>
            </w:pPr>
            <w:r w:rsidRPr="007D6792">
              <w:rPr>
                <w:rFonts w:ascii="Calibri" w:hAnsi="Calibri" w:cstheme="minorHAnsi"/>
                <w:b/>
                <w:color w:val="000000"/>
                <w:szCs w:val="24"/>
              </w:rPr>
              <w:t>No</w:t>
            </w:r>
            <w:r w:rsidR="00415186" w:rsidRPr="007D6792">
              <w:rPr>
                <w:rFonts w:ascii="Calibri" w:hAnsi="Calibri" w:cstheme="minorHAnsi"/>
                <w:b/>
                <w:color w:val="000000"/>
                <w:szCs w:val="24"/>
              </w:rPr>
              <w:t>.</w:t>
            </w:r>
          </w:p>
        </w:tc>
        <w:tc>
          <w:tcPr>
            <w:tcW w:w="1554" w:type="dxa"/>
          </w:tcPr>
          <w:p w14:paraId="27E221BC" w14:textId="77777777" w:rsidR="00063E55" w:rsidRPr="007D6792" w:rsidRDefault="00063E55" w:rsidP="00A803C4">
            <w:pPr>
              <w:rPr>
                <w:rFonts w:ascii="Calibri" w:hAnsi="Calibri" w:cstheme="minorHAnsi"/>
                <w:b/>
                <w:color w:val="000000"/>
                <w:szCs w:val="24"/>
              </w:rPr>
            </w:pPr>
            <w:r w:rsidRPr="007D6792">
              <w:rPr>
                <w:rFonts w:ascii="Calibri" w:hAnsi="Calibri" w:cstheme="minorHAnsi"/>
                <w:b/>
                <w:color w:val="000000"/>
                <w:szCs w:val="24"/>
              </w:rPr>
              <w:t>Architecture</w:t>
            </w:r>
          </w:p>
        </w:tc>
        <w:tc>
          <w:tcPr>
            <w:tcW w:w="2546" w:type="dxa"/>
          </w:tcPr>
          <w:p w14:paraId="2934E025" w14:textId="77777777" w:rsidR="00063E55" w:rsidRPr="007D6792" w:rsidRDefault="00063E55" w:rsidP="00A803C4">
            <w:pPr>
              <w:rPr>
                <w:rFonts w:ascii="Calibri" w:hAnsi="Calibri" w:cstheme="minorHAnsi"/>
                <w:b/>
                <w:color w:val="000000"/>
                <w:szCs w:val="24"/>
              </w:rPr>
            </w:pPr>
            <w:r w:rsidRPr="007D6792">
              <w:rPr>
                <w:rFonts w:ascii="Calibri" w:hAnsi="Calibri" w:cstheme="minorHAnsi"/>
                <w:b/>
                <w:color w:val="000000"/>
                <w:szCs w:val="24"/>
              </w:rPr>
              <w:t>Gap</w:t>
            </w:r>
          </w:p>
        </w:tc>
        <w:tc>
          <w:tcPr>
            <w:tcW w:w="3549" w:type="dxa"/>
          </w:tcPr>
          <w:p w14:paraId="6C87C3C8" w14:textId="7DA9E97D" w:rsidR="00063E55" w:rsidRPr="007D6792" w:rsidRDefault="00E756C3" w:rsidP="00E756C3">
            <w:pPr>
              <w:rPr>
                <w:rFonts w:ascii="Calibri" w:hAnsi="Calibri" w:cstheme="minorHAnsi"/>
                <w:b/>
                <w:color w:val="000000"/>
                <w:szCs w:val="24"/>
              </w:rPr>
            </w:pPr>
            <w:r>
              <w:rPr>
                <w:rFonts w:ascii="Calibri" w:hAnsi="Calibri" w:cstheme="minorHAnsi"/>
                <w:b/>
                <w:color w:val="000000"/>
                <w:szCs w:val="24"/>
              </w:rPr>
              <w:t>Resolution</w:t>
            </w:r>
          </w:p>
        </w:tc>
        <w:tc>
          <w:tcPr>
            <w:tcW w:w="1411" w:type="dxa"/>
          </w:tcPr>
          <w:p w14:paraId="2F6EAF6A" w14:textId="1FF3C0AD" w:rsidR="00063E55" w:rsidRPr="007D6792" w:rsidRDefault="00E756C3" w:rsidP="00A803C4">
            <w:pPr>
              <w:rPr>
                <w:rFonts w:ascii="Calibri" w:hAnsi="Calibri" w:cstheme="minorHAnsi"/>
                <w:b/>
                <w:color w:val="000000"/>
                <w:szCs w:val="24"/>
              </w:rPr>
            </w:pPr>
            <w:r>
              <w:rPr>
                <w:rFonts w:ascii="Calibri" w:hAnsi="Calibri" w:cstheme="minorHAnsi"/>
                <w:b/>
                <w:color w:val="000000"/>
                <w:szCs w:val="24"/>
              </w:rPr>
              <w:t>Resolution Date</w:t>
            </w:r>
          </w:p>
        </w:tc>
      </w:tr>
      <w:tr w:rsidR="00C14149" w:rsidRPr="007D6792" w14:paraId="2721F640" w14:textId="77777777" w:rsidTr="000A1B23">
        <w:tc>
          <w:tcPr>
            <w:tcW w:w="568" w:type="dxa"/>
          </w:tcPr>
          <w:p w14:paraId="1F4C3624" w14:textId="082C32EE" w:rsidR="00C14149" w:rsidRDefault="00CC5AD7" w:rsidP="00C14149">
            <w:pPr>
              <w:rPr>
                <w:rFonts w:ascii="Calibri" w:hAnsi="Calibri" w:cstheme="minorHAnsi"/>
                <w:color w:val="000000"/>
                <w:szCs w:val="24"/>
              </w:rPr>
            </w:pPr>
            <w:r>
              <w:rPr>
                <w:rFonts w:ascii="Calibri" w:hAnsi="Calibri" w:cstheme="minorHAnsi"/>
                <w:color w:val="000000"/>
                <w:szCs w:val="24"/>
              </w:rPr>
              <w:t>1</w:t>
            </w:r>
          </w:p>
        </w:tc>
        <w:tc>
          <w:tcPr>
            <w:tcW w:w="1554" w:type="dxa"/>
          </w:tcPr>
          <w:p w14:paraId="49C5D75F" w14:textId="7D31DF51" w:rsidR="00C14149" w:rsidRDefault="00C14149" w:rsidP="00C14149">
            <w:pPr>
              <w:rPr>
                <w:rFonts w:ascii="Calibri" w:hAnsi="Calibri" w:cstheme="minorHAnsi"/>
                <w:color w:val="000000"/>
                <w:szCs w:val="24"/>
              </w:rPr>
            </w:pPr>
            <w:r>
              <w:rPr>
                <w:rFonts w:ascii="Calibri" w:hAnsi="Calibri" w:cstheme="minorHAnsi"/>
                <w:color w:val="000000"/>
                <w:szCs w:val="24"/>
              </w:rPr>
              <w:t>Data Architecture</w:t>
            </w:r>
          </w:p>
        </w:tc>
        <w:tc>
          <w:tcPr>
            <w:tcW w:w="2546" w:type="dxa"/>
          </w:tcPr>
          <w:p w14:paraId="45E43E9D" w14:textId="7D5112B2" w:rsidR="00C14149" w:rsidRDefault="00C14149" w:rsidP="00C14149">
            <w:pPr>
              <w:rPr>
                <w:rFonts w:ascii="Calibri" w:hAnsi="Calibri" w:cstheme="minorHAnsi"/>
                <w:color w:val="000000"/>
                <w:szCs w:val="24"/>
              </w:rPr>
            </w:pPr>
            <w:r>
              <w:rPr>
                <w:rFonts w:ascii="Calibri" w:hAnsi="Calibri" w:cstheme="minorHAnsi"/>
                <w:color w:val="000000"/>
                <w:szCs w:val="24"/>
              </w:rPr>
              <w:t>How to store Moodle course identifier in EBS</w:t>
            </w:r>
          </w:p>
        </w:tc>
        <w:tc>
          <w:tcPr>
            <w:tcW w:w="3549" w:type="dxa"/>
          </w:tcPr>
          <w:p w14:paraId="6042E47A" w14:textId="39BBD167" w:rsidR="00C14149" w:rsidRDefault="00BC4B63" w:rsidP="00C14149">
            <w:pPr>
              <w:rPr>
                <w:rFonts w:ascii="Calibri" w:hAnsi="Calibri" w:cstheme="minorHAnsi"/>
                <w:color w:val="000000"/>
                <w:szCs w:val="24"/>
              </w:rPr>
            </w:pPr>
            <w:r>
              <w:rPr>
                <w:rFonts w:ascii="Calibri" w:hAnsi="Calibri" w:cstheme="minorHAnsi"/>
                <w:color w:val="000000"/>
                <w:szCs w:val="24"/>
              </w:rPr>
              <w:t>Class descriptive flex-field, displayed to the UCL Learning Administrator and UCL Learning Administrator Super User responsibilities.</w:t>
            </w:r>
          </w:p>
        </w:tc>
        <w:tc>
          <w:tcPr>
            <w:tcW w:w="1411" w:type="dxa"/>
          </w:tcPr>
          <w:p w14:paraId="0143F530" w14:textId="755D3B0D" w:rsidR="00C14149" w:rsidRPr="007D6792" w:rsidRDefault="00BC4B63" w:rsidP="00C14149">
            <w:pPr>
              <w:rPr>
                <w:rFonts w:ascii="Calibri" w:hAnsi="Calibri" w:cstheme="minorHAnsi"/>
                <w:color w:val="000000"/>
                <w:szCs w:val="24"/>
              </w:rPr>
            </w:pPr>
            <w:r>
              <w:rPr>
                <w:rFonts w:ascii="Calibri" w:hAnsi="Calibri" w:cstheme="minorHAnsi"/>
                <w:color w:val="000000"/>
                <w:szCs w:val="24"/>
              </w:rPr>
              <w:t>15/03/2018</w:t>
            </w:r>
          </w:p>
        </w:tc>
      </w:tr>
      <w:tr w:rsidR="00C14149" w:rsidRPr="007D6792" w14:paraId="683718E9" w14:textId="77777777" w:rsidTr="000A1B23">
        <w:tc>
          <w:tcPr>
            <w:tcW w:w="568" w:type="dxa"/>
          </w:tcPr>
          <w:p w14:paraId="0C718A40" w14:textId="22AA9161" w:rsidR="00C14149" w:rsidRDefault="00CC5AD7" w:rsidP="00C14149">
            <w:pPr>
              <w:rPr>
                <w:rFonts w:ascii="Calibri" w:hAnsi="Calibri" w:cstheme="minorHAnsi"/>
                <w:color w:val="000000"/>
                <w:szCs w:val="24"/>
              </w:rPr>
            </w:pPr>
            <w:r>
              <w:rPr>
                <w:rFonts w:ascii="Calibri" w:hAnsi="Calibri" w:cstheme="minorHAnsi"/>
                <w:color w:val="000000"/>
                <w:szCs w:val="24"/>
              </w:rPr>
              <w:t>2</w:t>
            </w:r>
          </w:p>
        </w:tc>
        <w:tc>
          <w:tcPr>
            <w:tcW w:w="1554" w:type="dxa"/>
          </w:tcPr>
          <w:p w14:paraId="7AD16514" w14:textId="60E5F81E" w:rsidR="00C14149" w:rsidRDefault="00C14149" w:rsidP="00C14149">
            <w:pPr>
              <w:rPr>
                <w:rFonts w:ascii="Calibri" w:hAnsi="Calibri" w:cstheme="minorHAnsi"/>
                <w:color w:val="000000"/>
                <w:szCs w:val="24"/>
              </w:rPr>
            </w:pPr>
            <w:r>
              <w:rPr>
                <w:rFonts w:ascii="Calibri" w:hAnsi="Calibri" w:cstheme="minorHAnsi"/>
                <w:color w:val="000000"/>
                <w:szCs w:val="24"/>
              </w:rPr>
              <w:t>Data Architecture</w:t>
            </w:r>
          </w:p>
        </w:tc>
        <w:tc>
          <w:tcPr>
            <w:tcW w:w="2546" w:type="dxa"/>
          </w:tcPr>
          <w:p w14:paraId="4E1FBA6F" w14:textId="6CABA099" w:rsidR="00C14149" w:rsidRDefault="00C14149" w:rsidP="00C14149">
            <w:pPr>
              <w:rPr>
                <w:rFonts w:ascii="Calibri" w:hAnsi="Calibri" w:cstheme="minorHAnsi"/>
                <w:color w:val="000000"/>
                <w:szCs w:val="24"/>
              </w:rPr>
            </w:pPr>
            <w:r>
              <w:rPr>
                <w:rFonts w:ascii="Calibri" w:hAnsi="Calibri" w:cstheme="minorHAnsi"/>
                <w:color w:val="000000"/>
                <w:szCs w:val="24"/>
              </w:rPr>
              <w:t>How to store the Moodle identifier for a learner in EBS</w:t>
            </w:r>
          </w:p>
        </w:tc>
        <w:tc>
          <w:tcPr>
            <w:tcW w:w="3549" w:type="dxa"/>
          </w:tcPr>
          <w:p w14:paraId="32400C11" w14:textId="56DD6336" w:rsidR="00C14149" w:rsidRDefault="00BC4B63" w:rsidP="00BC4B63">
            <w:pPr>
              <w:rPr>
                <w:rFonts w:ascii="Calibri" w:hAnsi="Calibri" w:cstheme="minorHAnsi"/>
                <w:color w:val="000000"/>
                <w:szCs w:val="24"/>
              </w:rPr>
            </w:pPr>
            <w:r>
              <w:rPr>
                <w:rFonts w:ascii="Calibri" w:hAnsi="Calibri" w:cstheme="minorHAnsi"/>
                <w:color w:val="000000"/>
                <w:szCs w:val="24"/>
              </w:rPr>
              <w:t xml:space="preserve">Hidden person descriptive flex-field </w:t>
            </w:r>
          </w:p>
        </w:tc>
        <w:tc>
          <w:tcPr>
            <w:tcW w:w="1411" w:type="dxa"/>
          </w:tcPr>
          <w:p w14:paraId="5E1BB68D" w14:textId="299ABC2E" w:rsidR="00C14149" w:rsidRDefault="00BC4B63" w:rsidP="00C14149">
            <w:pPr>
              <w:rPr>
                <w:rFonts w:ascii="Calibri" w:hAnsi="Calibri" w:cstheme="minorHAnsi"/>
                <w:color w:val="000000"/>
                <w:szCs w:val="24"/>
              </w:rPr>
            </w:pPr>
            <w:r>
              <w:rPr>
                <w:rFonts w:ascii="Calibri" w:hAnsi="Calibri" w:cstheme="minorHAnsi"/>
                <w:color w:val="000000"/>
                <w:szCs w:val="24"/>
              </w:rPr>
              <w:t>15/03/2018</w:t>
            </w:r>
          </w:p>
        </w:tc>
      </w:tr>
      <w:tr w:rsidR="00E21044" w:rsidRPr="007D6792" w14:paraId="22CF0DF7" w14:textId="77777777" w:rsidTr="000A1B23">
        <w:tc>
          <w:tcPr>
            <w:tcW w:w="568" w:type="dxa"/>
          </w:tcPr>
          <w:p w14:paraId="39AC11AD" w14:textId="04980391" w:rsidR="00E21044" w:rsidRDefault="00CC5AD7" w:rsidP="00E21044">
            <w:pPr>
              <w:rPr>
                <w:rFonts w:ascii="Calibri" w:hAnsi="Calibri" w:cstheme="minorHAnsi"/>
                <w:color w:val="000000"/>
                <w:szCs w:val="24"/>
              </w:rPr>
            </w:pPr>
            <w:r>
              <w:rPr>
                <w:rFonts w:ascii="Calibri" w:hAnsi="Calibri" w:cstheme="minorHAnsi"/>
                <w:color w:val="000000"/>
                <w:szCs w:val="24"/>
              </w:rPr>
              <w:t>3</w:t>
            </w:r>
          </w:p>
        </w:tc>
        <w:tc>
          <w:tcPr>
            <w:tcW w:w="1554" w:type="dxa"/>
          </w:tcPr>
          <w:p w14:paraId="192EFE8E" w14:textId="68BAAED3" w:rsidR="00E21044" w:rsidRDefault="00E21044" w:rsidP="00E21044">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3AE845DC" w14:textId="1972252E" w:rsidR="00E21044" w:rsidRDefault="00CC5AD7" w:rsidP="00E21044">
            <w:pPr>
              <w:rPr>
                <w:rFonts w:ascii="Calibri" w:hAnsi="Calibri" w:cstheme="minorHAnsi"/>
                <w:color w:val="000000"/>
                <w:szCs w:val="24"/>
              </w:rPr>
            </w:pPr>
            <w:r>
              <w:rPr>
                <w:rFonts w:ascii="Calibri" w:hAnsi="Calibri" w:cstheme="minorHAnsi"/>
                <w:color w:val="000000"/>
                <w:szCs w:val="24"/>
              </w:rPr>
              <w:t xml:space="preserve">New package invoking Moodle web services to create, update and delete </w:t>
            </w:r>
            <w:r w:rsidR="00E21044">
              <w:rPr>
                <w:rFonts w:ascii="Calibri" w:hAnsi="Calibri" w:cstheme="minorHAnsi"/>
                <w:color w:val="000000"/>
                <w:szCs w:val="24"/>
              </w:rPr>
              <w:t>records into Moodle.</w:t>
            </w:r>
          </w:p>
        </w:tc>
        <w:tc>
          <w:tcPr>
            <w:tcW w:w="3549" w:type="dxa"/>
          </w:tcPr>
          <w:p w14:paraId="7BCCCC34" w14:textId="740E7EB5" w:rsidR="00E21044" w:rsidRDefault="00E21044" w:rsidP="00E21044">
            <w:pPr>
              <w:rPr>
                <w:rFonts w:ascii="Calibri" w:hAnsi="Calibri" w:cstheme="minorHAnsi"/>
                <w:color w:val="000000"/>
                <w:szCs w:val="24"/>
              </w:rPr>
            </w:pPr>
            <w:r>
              <w:rPr>
                <w:rFonts w:ascii="Calibri" w:hAnsi="Calibri" w:cstheme="minorHAnsi"/>
                <w:color w:val="000000"/>
                <w:szCs w:val="24"/>
              </w:rPr>
              <w:t>Create a PLSQL package under the apps schema</w:t>
            </w:r>
          </w:p>
        </w:tc>
        <w:tc>
          <w:tcPr>
            <w:tcW w:w="1411" w:type="dxa"/>
          </w:tcPr>
          <w:p w14:paraId="7AC2EB6F" w14:textId="7F8A2942" w:rsidR="00E21044" w:rsidRDefault="00E21044" w:rsidP="00E21044">
            <w:pPr>
              <w:rPr>
                <w:rFonts w:ascii="Calibri" w:hAnsi="Calibri" w:cstheme="minorHAnsi"/>
                <w:color w:val="000000"/>
                <w:szCs w:val="24"/>
              </w:rPr>
            </w:pPr>
            <w:r>
              <w:rPr>
                <w:rFonts w:ascii="Calibri" w:hAnsi="Calibri" w:cstheme="minorHAnsi"/>
                <w:color w:val="000000"/>
                <w:szCs w:val="24"/>
              </w:rPr>
              <w:t>15/03/2018</w:t>
            </w:r>
          </w:p>
        </w:tc>
      </w:tr>
      <w:tr w:rsidR="00E21044" w:rsidRPr="007D6792" w14:paraId="28ADD4F8" w14:textId="77777777" w:rsidTr="000A1B23">
        <w:tc>
          <w:tcPr>
            <w:tcW w:w="568" w:type="dxa"/>
          </w:tcPr>
          <w:p w14:paraId="3E9C127F" w14:textId="56CD9689" w:rsidR="00E21044" w:rsidRDefault="00CC5AD7" w:rsidP="00E21044">
            <w:pPr>
              <w:rPr>
                <w:rFonts w:ascii="Calibri" w:hAnsi="Calibri" w:cstheme="minorHAnsi"/>
                <w:color w:val="000000"/>
                <w:szCs w:val="24"/>
              </w:rPr>
            </w:pPr>
            <w:r>
              <w:rPr>
                <w:rFonts w:ascii="Calibri" w:hAnsi="Calibri" w:cstheme="minorHAnsi"/>
                <w:color w:val="000000"/>
                <w:szCs w:val="24"/>
              </w:rPr>
              <w:t>4</w:t>
            </w:r>
          </w:p>
        </w:tc>
        <w:tc>
          <w:tcPr>
            <w:tcW w:w="1554" w:type="dxa"/>
          </w:tcPr>
          <w:p w14:paraId="047E67DC" w14:textId="1ECB7F47" w:rsidR="00E21044" w:rsidRPr="00F028B5" w:rsidRDefault="00E21044" w:rsidP="00E21044">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00630E9C" w14:textId="33354F10" w:rsidR="00E21044" w:rsidRDefault="00E21044" w:rsidP="00CC5AD7">
            <w:pPr>
              <w:rPr>
                <w:rFonts w:ascii="Calibri" w:hAnsi="Calibri" w:cstheme="minorHAnsi"/>
                <w:color w:val="000000"/>
                <w:szCs w:val="24"/>
              </w:rPr>
            </w:pPr>
            <w:r>
              <w:rPr>
                <w:rFonts w:ascii="Calibri" w:hAnsi="Calibri" w:cstheme="minorHAnsi"/>
                <w:color w:val="000000"/>
                <w:szCs w:val="24"/>
              </w:rPr>
              <w:t xml:space="preserve">New package to update </w:t>
            </w:r>
            <w:r w:rsidR="00CC5AD7">
              <w:rPr>
                <w:rFonts w:ascii="Calibri" w:hAnsi="Calibri" w:cstheme="minorHAnsi"/>
                <w:color w:val="000000"/>
                <w:szCs w:val="24"/>
              </w:rPr>
              <w:t xml:space="preserve">enrolment </w:t>
            </w:r>
            <w:r>
              <w:rPr>
                <w:rFonts w:ascii="Calibri" w:hAnsi="Calibri" w:cstheme="minorHAnsi"/>
                <w:color w:val="000000"/>
                <w:szCs w:val="24"/>
              </w:rPr>
              <w:t>records in EBS.</w:t>
            </w:r>
          </w:p>
        </w:tc>
        <w:tc>
          <w:tcPr>
            <w:tcW w:w="3549" w:type="dxa"/>
          </w:tcPr>
          <w:p w14:paraId="7334262C" w14:textId="1A13008B" w:rsidR="00E21044" w:rsidRDefault="00E21044" w:rsidP="00E21044">
            <w:pPr>
              <w:rPr>
                <w:rFonts w:ascii="Calibri" w:hAnsi="Calibri" w:cstheme="minorHAnsi"/>
                <w:color w:val="000000"/>
                <w:szCs w:val="24"/>
              </w:rPr>
            </w:pPr>
            <w:r>
              <w:rPr>
                <w:rFonts w:ascii="Calibri" w:hAnsi="Calibri" w:cstheme="minorHAnsi"/>
                <w:color w:val="000000"/>
                <w:szCs w:val="24"/>
              </w:rPr>
              <w:t>Create a PLSQL package under the apps schema</w:t>
            </w:r>
          </w:p>
        </w:tc>
        <w:tc>
          <w:tcPr>
            <w:tcW w:w="1411" w:type="dxa"/>
          </w:tcPr>
          <w:p w14:paraId="32A96C55" w14:textId="54AEE6A4" w:rsidR="00E21044" w:rsidRDefault="00E21044" w:rsidP="00E21044">
            <w:pPr>
              <w:pStyle w:val="NormalWeb"/>
              <w:rPr>
                <w:rFonts w:ascii="Calibri" w:hAnsi="Calibri" w:cstheme="minorHAnsi"/>
                <w:color w:val="000000"/>
              </w:rPr>
            </w:pPr>
            <w:r>
              <w:rPr>
                <w:rFonts w:ascii="Calibri" w:hAnsi="Calibri" w:cstheme="minorHAnsi"/>
                <w:color w:val="000000"/>
              </w:rPr>
              <w:t>15/03/2018</w:t>
            </w:r>
          </w:p>
        </w:tc>
      </w:tr>
      <w:tr w:rsidR="00E21044" w:rsidRPr="007D6792" w14:paraId="3CEEA033" w14:textId="77777777" w:rsidTr="000A1B23">
        <w:tc>
          <w:tcPr>
            <w:tcW w:w="568" w:type="dxa"/>
          </w:tcPr>
          <w:p w14:paraId="313B1DCA" w14:textId="2814DCD7" w:rsidR="00E21044" w:rsidRDefault="00CC5AD7" w:rsidP="00E21044">
            <w:pPr>
              <w:rPr>
                <w:rFonts w:ascii="Calibri" w:hAnsi="Calibri" w:cstheme="minorHAnsi"/>
                <w:color w:val="000000"/>
                <w:szCs w:val="24"/>
              </w:rPr>
            </w:pPr>
            <w:r>
              <w:rPr>
                <w:rFonts w:ascii="Calibri" w:hAnsi="Calibri" w:cstheme="minorHAnsi"/>
                <w:color w:val="000000"/>
                <w:szCs w:val="24"/>
              </w:rPr>
              <w:t>5</w:t>
            </w:r>
          </w:p>
        </w:tc>
        <w:tc>
          <w:tcPr>
            <w:tcW w:w="1554" w:type="dxa"/>
          </w:tcPr>
          <w:p w14:paraId="43F2A3F3" w14:textId="55C41077" w:rsidR="00E21044" w:rsidRPr="00F028B5" w:rsidRDefault="00E21044" w:rsidP="00E21044">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4E888BC0" w14:textId="1A73A57D" w:rsidR="00E21044" w:rsidRDefault="00E21044" w:rsidP="00CC5AD7">
            <w:pPr>
              <w:rPr>
                <w:rFonts w:ascii="Calibri" w:hAnsi="Calibri" w:cstheme="minorHAnsi"/>
                <w:color w:val="000000"/>
                <w:szCs w:val="24"/>
              </w:rPr>
            </w:pPr>
            <w:r>
              <w:rPr>
                <w:rFonts w:ascii="Calibri" w:hAnsi="Calibri" w:cstheme="minorHAnsi"/>
                <w:color w:val="000000"/>
                <w:szCs w:val="24"/>
              </w:rPr>
              <w:t xml:space="preserve">New scheduled job to </w:t>
            </w:r>
            <w:r w:rsidR="00CC5AD7">
              <w:rPr>
                <w:rFonts w:ascii="Calibri" w:hAnsi="Calibri" w:cstheme="minorHAnsi"/>
                <w:color w:val="000000"/>
                <w:szCs w:val="24"/>
              </w:rPr>
              <w:t>invoke the process of update to a learner’s enrolment status.</w:t>
            </w:r>
          </w:p>
        </w:tc>
        <w:tc>
          <w:tcPr>
            <w:tcW w:w="3549" w:type="dxa"/>
          </w:tcPr>
          <w:p w14:paraId="676622DC" w14:textId="61A06D5F" w:rsidR="00E21044" w:rsidRDefault="00CC5AD7" w:rsidP="00E21044">
            <w:pPr>
              <w:rPr>
                <w:rFonts w:ascii="Calibri" w:hAnsi="Calibri" w:cstheme="minorHAnsi"/>
                <w:color w:val="000000"/>
                <w:szCs w:val="24"/>
              </w:rPr>
            </w:pPr>
            <w:r>
              <w:rPr>
                <w:rFonts w:ascii="Calibri" w:hAnsi="Calibri" w:cstheme="minorHAnsi"/>
                <w:color w:val="000000"/>
                <w:szCs w:val="24"/>
              </w:rPr>
              <w:t>Create a new concurrent job in EBS.</w:t>
            </w:r>
          </w:p>
        </w:tc>
        <w:tc>
          <w:tcPr>
            <w:tcW w:w="1411" w:type="dxa"/>
          </w:tcPr>
          <w:p w14:paraId="54543128" w14:textId="6290C1DB" w:rsidR="00E21044" w:rsidRDefault="00CC5AD7" w:rsidP="00E21044">
            <w:pPr>
              <w:rPr>
                <w:rFonts w:ascii="Calibri" w:hAnsi="Calibri" w:cstheme="minorHAnsi"/>
                <w:color w:val="000000"/>
                <w:szCs w:val="24"/>
              </w:rPr>
            </w:pPr>
            <w:r>
              <w:rPr>
                <w:rFonts w:ascii="Calibri" w:hAnsi="Calibri" w:cstheme="minorHAnsi"/>
                <w:color w:val="000000"/>
                <w:szCs w:val="24"/>
              </w:rPr>
              <w:t>15/03/2018</w:t>
            </w:r>
          </w:p>
        </w:tc>
      </w:tr>
      <w:tr w:rsidR="008B2E2A" w:rsidRPr="007D6792" w14:paraId="40D1BB7E" w14:textId="77777777" w:rsidTr="000A1B23">
        <w:tc>
          <w:tcPr>
            <w:tcW w:w="568" w:type="dxa"/>
          </w:tcPr>
          <w:p w14:paraId="78FB1A7D" w14:textId="4368DA21" w:rsidR="008B2E2A" w:rsidRDefault="00CC5AD7" w:rsidP="008B2E2A">
            <w:pPr>
              <w:rPr>
                <w:rFonts w:ascii="Calibri" w:hAnsi="Calibri" w:cstheme="minorHAnsi"/>
                <w:color w:val="000000"/>
                <w:szCs w:val="24"/>
              </w:rPr>
            </w:pPr>
            <w:r>
              <w:rPr>
                <w:rFonts w:ascii="Calibri" w:hAnsi="Calibri" w:cstheme="minorHAnsi"/>
                <w:color w:val="000000"/>
                <w:szCs w:val="24"/>
              </w:rPr>
              <w:t>6</w:t>
            </w:r>
          </w:p>
        </w:tc>
        <w:tc>
          <w:tcPr>
            <w:tcW w:w="1554" w:type="dxa"/>
          </w:tcPr>
          <w:p w14:paraId="5434284B" w14:textId="37C90E6A" w:rsidR="008B2E2A" w:rsidRPr="00F028B5" w:rsidRDefault="008B2E2A" w:rsidP="008B2E2A">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6FFA9AE3" w14:textId="3C707951" w:rsidR="008B2E2A" w:rsidRDefault="008B2E2A" w:rsidP="008B2E2A">
            <w:pPr>
              <w:rPr>
                <w:rFonts w:ascii="Calibri" w:hAnsi="Calibri" w:cstheme="minorHAnsi"/>
                <w:color w:val="000000"/>
                <w:szCs w:val="24"/>
              </w:rPr>
            </w:pPr>
            <w:r>
              <w:rPr>
                <w:rFonts w:ascii="Calibri" w:hAnsi="Calibri" w:cstheme="minorHAnsi"/>
                <w:color w:val="000000"/>
                <w:szCs w:val="24"/>
              </w:rPr>
              <w:t xml:space="preserve">Store the Moodle category ID </w:t>
            </w:r>
            <w:r w:rsidR="00CC5AD7">
              <w:rPr>
                <w:rFonts w:ascii="Calibri" w:hAnsi="Calibri" w:cstheme="minorHAnsi"/>
                <w:color w:val="000000"/>
                <w:szCs w:val="24"/>
              </w:rPr>
              <w:t xml:space="preserve">and emails for notification </w:t>
            </w:r>
            <w:r>
              <w:rPr>
                <w:rFonts w:ascii="Calibri" w:hAnsi="Calibri" w:cstheme="minorHAnsi"/>
                <w:color w:val="000000"/>
                <w:szCs w:val="24"/>
              </w:rPr>
              <w:t>for each provider in EBS</w:t>
            </w:r>
            <w:r w:rsidR="00CC5AD7">
              <w:rPr>
                <w:rFonts w:ascii="Calibri" w:hAnsi="Calibri" w:cstheme="minorHAnsi"/>
                <w:color w:val="000000"/>
                <w:szCs w:val="24"/>
              </w:rPr>
              <w:t>.</w:t>
            </w:r>
          </w:p>
        </w:tc>
        <w:tc>
          <w:tcPr>
            <w:tcW w:w="3549" w:type="dxa"/>
          </w:tcPr>
          <w:p w14:paraId="7C14E7E7" w14:textId="17BC2073" w:rsidR="008B2E2A" w:rsidRDefault="008B2E2A" w:rsidP="008B2E2A">
            <w:pPr>
              <w:rPr>
                <w:rFonts w:ascii="Calibri" w:hAnsi="Calibri" w:cstheme="minorHAnsi"/>
                <w:color w:val="000000"/>
                <w:szCs w:val="24"/>
              </w:rPr>
            </w:pPr>
            <w:r>
              <w:rPr>
                <w:rFonts w:ascii="Calibri" w:hAnsi="Calibri" w:cstheme="minorHAnsi"/>
                <w:color w:val="000000"/>
                <w:szCs w:val="24"/>
              </w:rPr>
              <w:t>New EBS lookup for each provider.  Moodle to supply the values.</w:t>
            </w:r>
          </w:p>
        </w:tc>
        <w:tc>
          <w:tcPr>
            <w:tcW w:w="1411" w:type="dxa"/>
          </w:tcPr>
          <w:p w14:paraId="4911896B" w14:textId="2735945A" w:rsidR="008B2E2A" w:rsidRDefault="008B2E2A" w:rsidP="008B2E2A">
            <w:pPr>
              <w:rPr>
                <w:rFonts w:ascii="Calibri" w:hAnsi="Calibri" w:cstheme="minorHAnsi"/>
                <w:color w:val="000000"/>
                <w:szCs w:val="24"/>
              </w:rPr>
            </w:pPr>
            <w:r>
              <w:rPr>
                <w:rFonts w:ascii="Calibri" w:hAnsi="Calibri" w:cstheme="minorHAnsi"/>
                <w:color w:val="000000"/>
                <w:szCs w:val="24"/>
              </w:rPr>
              <w:t>15/03/2018</w:t>
            </w:r>
          </w:p>
        </w:tc>
      </w:tr>
      <w:tr w:rsidR="00742A6F" w:rsidRPr="007D6792" w14:paraId="1164EEB2" w14:textId="77777777" w:rsidTr="000A1B23">
        <w:tc>
          <w:tcPr>
            <w:tcW w:w="568" w:type="dxa"/>
          </w:tcPr>
          <w:p w14:paraId="2B0912BC" w14:textId="2884FC68" w:rsidR="00742A6F" w:rsidRDefault="00CC5AD7" w:rsidP="00742A6F">
            <w:pPr>
              <w:rPr>
                <w:rFonts w:ascii="Calibri" w:hAnsi="Calibri" w:cstheme="minorHAnsi"/>
                <w:color w:val="000000"/>
                <w:szCs w:val="24"/>
              </w:rPr>
            </w:pPr>
            <w:r>
              <w:rPr>
                <w:rFonts w:ascii="Calibri" w:hAnsi="Calibri" w:cstheme="minorHAnsi"/>
                <w:color w:val="000000"/>
                <w:szCs w:val="24"/>
              </w:rPr>
              <w:t>7</w:t>
            </w:r>
          </w:p>
        </w:tc>
        <w:tc>
          <w:tcPr>
            <w:tcW w:w="1554" w:type="dxa"/>
          </w:tcPr>
          <w:p w14:paraId="16206D26" w14:textId="13F96634" w:rsidR="00742A6F" w:rsidRPr="00F028B5" w:rsidRDefault="00742A6F" w:rsidP="00742A6F">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7507FCC7" w14:textId="06F9D789" w:rsidR="00742A6F" w:rsidRDefault="00742A6F" w:rsidP="00CC5AD7">
            <w:pPr>
              <w:rPr>
                <w:rFonts w:ascii="Calibri" w:hAnsi="Calibri" w:cstheme="minorHAnsi"/>
                <w:color w:val="000000"/>
                <w:szCs w:val="24"/>
              </w:rPr>
            </w:pPr>
            <w:r>
              <w:rPr>
                <w:rFonts w:ascii="Calibri" w:hAnsi="Calibri" w:cstheme="minorHAnsi"/>
                <w:color w:val="000000"/>
                <w:szCs w:val="24"/>
              </w:rPr>
              <w:t xml:space="preserve">Store </w:t>
            </w:r>
            <w:r w:rsidR="00CC5AD7">
              <w:rPr>
                <w:rFonts w:ascii="Calibri" w:hAnsi="Calibri" w:cstheme="minorHAnsi"/>
                <w:color w:val="000000"/>
                <w:szCs w:val="24"/>
              </w:rPr>
              <w:t>error notifications sent.</w:t>
            </w:r>
          </w:p>
        </w:tc>
        <w:tc>
          <w:tcPr>
            <w:tcW w:w="3549" w:type="dxa"/>
          </w:tcPr>
          <w:p w14:paraId="4E79646A" w14:textId="1BBE3E25" w:rsidR="00742A6F" w:rsidRDefault="00742A6F" w:rsidP="00742A6F">
            <w:pPr>
              <w:rPr>
                <w:rFonts w:ascii="Calibri" w:hAnsi="Calibri" w:cstheme="minorHAnsi"/>
                <w:color w:val="000000"/>
                <w:szCs w:val="24"/>
              </w:rPr>
            </w:pPr>
            <w:r>
              <w:rPr>
                <w:rFonts w:ascii="Calibri" w:hAnsi="Calibri" w:cstheme="minorHAnsi"/>
                <w:color w:val="000000"/>
                <w:szCs w:val="24"/>
              </w:rPr>
              <w:t>New table in the EBS UCL schema</w:t>
            </w:r>
          </w:p>
        </w:tc>
        <w:tc>
          <w:tcPr>
            <w:tcW w:w="1411" w:type="dxa"/>
          </w:tcPr>
          <w:p w14:paraId="220E15BE" w14:textId="1041AD56" w:rsidR="00742A6F" w:rsidRDefault="00742A6F" w:rsidP="00742A6F">
            <w:pPr>
              <w:rPr>
                <w:rFonts w:ascii="Calibri" w:hAnsi="Calibri" w:cstheme="minorHAnsi"/>
                <w:color w:val="000000"/>
                <w:szCs w:val="24"/>
              </w:rPr>
            </w:pPr>
            <w:r>
              <w:rPr>
                <w:rFonts w:ascii="Calibri" w:hAnsi="Calibri" w:cstheme="minorHAnsi"/>
                <w:color w:val="000000"/>
                <w:szCs w:val="24"/>
              </w:rPr>
              <w:t>15/03/2018</w:t>
            </w:r>
          </w:p>
        </w:tc>
      </w:tr>
      <w:tr w:rsidR="000A1B23" w:rsidRPr="007D6792" w14:paraId="469F2891" w14:textId="77777777" w:rsidTr="000A1B23">
        <w:tc>
          <w:tcPr>
            <w:tcW w:w="568" w:type="dxa"/>
          </w:tcPr>
          <w:p w14:paraId="4D723692" w14:textId="62E41937" w:rsidR="000A1B23" w:rsidRDefault="000A1B23" w:rsidP="00742A6F">
            <w:pPr>
              <w:rPr>
                <w:rFonts w:ascii="Calibri" w:hAnsi="Calibri" w:cstheme="minorHAnsi"/>
                <w:color w:val="000000"/>
                <w:szCs w:val="24"/>
              </w:rPr>
            </w:pPr>
            <w:r>
              <w:rPr>
                <w:rFonts w:ascii="Calibri" w:hAnsi="Calibri" w:cstheme="minorHAnsi"/>
                <w:color w:val="000000"/>
                <w:szCs w:val="24"/>
              </w:rPr>
              <w:t>8</w:t>
            </w:r>
          </w:p>
        </w:tc>
        <w:tc>
          <w:tcPr>
            <w:tcW w:w="1554" w:type="dxa"/>
          </w:tcPr>
          <w:p w14:paraId="31A45B5A" w14:textId="1A972142" w:rsidR="000A1B23" w:rsidRPr="00F028B5" w:rsidRDefault="000A1B23" w:rsidP="00742A6F">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546" w:type="dxa"/>
          </w:tcPr>
          <w:p w14:paraId="09515D25" w14:textId="5AC1879E" w:rsidR="000A1B23" w:rsidRDefault="000A1B23" w:rsidP="00CC5AD7">
            <w:pPr>
              <w:rPr>
                <w:rFonts w:ascii="Calibri" w:hAnsi="Calibri" w:cstheme="minorHAnsi"/>
                <w:color w:val="000000"/>
                <w:szCs w:val="24"/>
              </w:rPr>
            </w:pPr>
            <w:r>
              <w:rPr>
                <w:rFonts w:ascii="Calibri" w:hAnsi="Calibri" w:cstheme="minorHAnsi"/>
                <w:color w:val="000000"/>
                <w:szCs w:val="24"/>
              </w:rPr>
              <w:t>How to stop course status moving from planned to open.</w:t>
            </w:r>
          </w:p>
        </w:tc>
        <w:tc>
          <w:tcPr>
            <w:tcW w:w="3549" w:type="dxa"/>
          </w:tcPr>
          <w:p w14:paraId="0C2857D2" w14:textId="77777777" w:rsidR="000A1B23" w:rsidRDefault="000A1B23" w:rsidP="000A1B23">
            <w:pPr>
              <w:rPr>
                <w:rFonts w:ascii="Calibri" w:hAnsi="Calibri" w:cstheme="minorHAnsi"/>
                <w:color w:val="000000"/>
                <w:szCs w:val="24"/>
              </w:rPr>
            </w:pPr>
            <w:r>
              <w:rPr>
                <w:rFonts w:ascii="Calibri" w:hAnsi="Calibri" w:cstheme="minorHAnsi"/>
                <w:color w:val="000000"/>
                <w:szCs w:val="24"/>
              </w:rPr>
              <w:t>Page personalisation.</w:t>
            </w:r>
          </w:p>
          <w:p w14:paraId="116F18EE" w14:textId="7591C376" w:rsidR="00465127" w:rsidRDefault="00465127" w:rsidP="000A1B23">
            <w:pPr>
              <w:rPr>
                <w:rFonts w:ascii="Calibri" w:hAnsi="Calibri" w:cstheme="minorHAnsi"/>
                <w:color w:val="000000"/>
                <w:szCs w:val="24"/>
              </w:rPr>
            </w:pPr>
          </w:p>
        </w:tc>
        <w:tc>
          <w:tcPr>
            <w:tcW w:w="1411" w:type="dxa"/>
          </w:tcPr>
          <w:p w14:paraId="6E1C16AF" w14:textId="2858E68F" w:rsidR="000A1B23" w:rsidRDefault="000A1B23" w:rsidP="00742A6F">
            <w:pPr>
              <w:rPr>
                <w:rFonts w:ascii="Calibri" w:hAnsi="Calibri" w:cstheme="minorHAnsi"/>
                <w:color w:val="000000"/>
                <w:szCs w:val="24"/>
              </w:rPr>
            </w:pPr>
            <w:r>
              <w:rPr>
                <w:rFonts w:ascii="Calibri" w:hAnsi="Calibri" w:cstheme="minorHAnsi"/>
                <w:color w:val="000000"/>
                <w:szCs w:val="24"/>
              </w:rPr>
              <w:t>15/03/2018</w:t>
            </w:r>
          </w:p>
        </w:tc>
      </w:tr>
    </w:tbl>
    <w:p w14:paraId="303B3B8F" w14:textId="57447905" w:rsidR="008278F4" w:rsidRPr="007D6792" w:rsidRDefault="00045AB0" w:rsidP="008278F4">
      <w:pPr>
        <w:pStyle w:val="Heading1"/>
        <w:rPr>
          <w:rFonts w:ascii="Calibri" w:hAnsi="Calibri" w:cstheme="minorHAnsi"/>
          <w:sz w:val="24"/>
          <w:szCs w:val="24"/>
        </w:rPr>
      </w:pPr>
      <w:bookmarkStart w:id="28" w:name="_Open_Issues"/>
      <w:bookmarkStart w:id="29" w:name="_Toc514846420"/>
      <w:bookmarkEnd w:id="28"/>
      <w:r>
        <w:rPr>
          <w:rFonts w:ascii="Calibri" w:hAnsi="Calibri" w:cstheme="minorHAnsi"/>
          <w:sz w:val="24"/>
          <w:szCs w:val="24"/>
        </w:rPr>
        <w:lastRenderedPageBreak/>
        <w:t xml:space="preserve">Open </w:t>
      </w:r>
      <w:r w:rsidR="008278F4">
        <w:rPr>
          <w:rFonts w:ascii="Calibri" w:hAnsi="Calibri" w:cstheme="minorHAnsi"/>
          <w:sz w:val="24"/>
          <w:szCs w:val="24"/>
        </w:rPr>
        <w:t>Issues</w:t>
      </w:r>
      <w:bookmarkEnd w:id="29"/>
    </w:p>
    <w:p w14:paraId="1F6678BC" w14:textId="77777777" w:rsidR="00320EEF" w:rsidRDefault="00320EEF" w:rsidP="0077669D">
      <w:pPr>
        <w:rPr>
          <w:rFonts w:ascii="Calibri" w:hAnsi="Calibri"/>
        </w:rPr>
      </w:pPr>
    </w:p>
    <w:tbl>
      <w:tblPr>
        <w:tblStyle w:val="TableGrid"/>
        <w:tblW w:w="0" w:type="auto"/>
        <w:tblLook w:val="04A0" w:firstRow="1" w:lastRow="0" w:firstColumn="1" w:lastColumn="0" w:noHBand="0" w:noVBand="1"/>
      </w:tblPr>
      <w:tblGrid>
        <w:gridCol w:w="568"/>
        <w:gridCol w:w="1506"/>
        <w:gridCol w:w="4300"/>
        <w:gridCol w:w="1701"/>
        <w:gridCol w:w="1418"/>
      </w:tblGrid>
      <w:tr w:rsidR="00593C0B" w:rsidRPr="007D6792" w14:paraId="7DA1C8AA" w14:textId="77777777" w:rsidTr="00593C0B">
        <w:tc>
          <w:tcPr>
            <w:tcW w:w="568" w:type="dxa"/>
          </w:tcPr>
          <w:p w14:paraId="55F80DF0" w14:textId="77777777" w:rsidR="00593C0B" w:rsidRPr="007D6792" w:rsidRDefault="00593C0B" w:rsidP="001D10E0">
            <w:pPr>
              <w:rPr>
                <w:rFonts w:ascii="Calibri" w:hAnsi="Calibri" w:cstheme="minorHAnsi"/>
                <w:b/>
                <w:color w:val="000000"/>
                <w:szCs w:val="24"/>
              </w:rPr>
            </w:pPr>
            <w:r w:rsidRPr="007D6792">
              <w:rPr>
                <w:rFonts w:ascii="Calibri" w:hAnsi="Calibri" w:cstheme="minorHAnsi"/>
                <w:b/>
                <w:color w:val="000000"/>
                <w:szCs w:val="24"/>
              </w:rPr>
              <w:t>No.</w:t>
            </w:r>
          </w:p>
        </w:tc>
        <w:tc>
          <w:tcPr>
            <w:tcW w:w="1506" w:type="dxa"/>
          </w:tcPr>
          <w:p w14:paraId="283BA47A" w14:textId="77777777" w:rsidR="00593C0B" w:rsidRPr="007D6792" w:rsidRDefault="00593C0B" w:rsidP="001D10E0">
            <w:pPr>
              <w:rPr>
                <w:rFonts w:ascii="Calibri" w:hAnsi="Calibri" w:cstheme="minorHAnsi"/>
                <w:b/>
                <w:color w:val="000000"/>
                <w:szCs w:val="24"/>
              </w:rPr>
            </w:pPr>
            <w:r w:rsidRPr="007D6792">
              <w:rPr>
                <w:rFonts w:ascii="Calibri" w:hAnsi="Calibri" w:cstheme="minorHAnsi"/>
                <w:b/>
                <w:color w:val="000000"/>
                <w:szCs w:val="24"/>
              </w:rPr>
              <w:t>Architecture</w:t>
            </w:r>
          </w:p>
        </w:tc>
        <w:tc>
          <w:tcPr>
            <w:tcW w:w="4300" w:type="dxa"/>
          </w:tcPr>
          <w:p w14:paraId="1321B291" w14:textId="3EEEAC2A" w:rsidR="00593C0B" w:rsidRPr="007D6792" w:rsidRDefault="00593C0B" w:rsidP="001D10E0">
            <w:pPr>
              <w:rPr>
                <w:rFonts w:ascii="Calibri" w:hAnsi="Calibri" w:cstheme="minorHAnsi"/>
                <w:b/>
                <w:color w:val="000000"/>
                <w:szCs w:val="24"/>
              </w:rPr>
            </w:pPr>
            <w:r>
              <w:rPr>
                <w:rFonts w:ascii="Calibri" w:hAnsi="Calibri" w:cstheme="minorHAnsi"/>
                <w:b/>
                <w:color w:val="000000"/>
                <w:szCs w:val="24"/>
              </w:rPr>
              <w:t>Issue</w:t>
            </w:r>
          </w:p>
        </w:tc>
        <w:tc>
          <w:tcPr>
            <w:tcW w:w="1701" w:type="dxa"/>
          </w:tcPr>
          <w:p w14:paraId="234E0A62" w14:textId="3E444BDF" w:rsidR="00593C0B" w:rsidRDefault="00593C0B" w:rsidP="001D10E0">
            <w:pPr>
              <w:rPr>
                <w:rFonts w:ascii="Calibri" w:hAnsi="Calibri" w:cstheme="minorHAnsi"/>
                <w:b/>
                <w:color w:val="000000"/>
                <w:szCs w:val="24"/>
              </w:rPr>
            </w:pPr>
            <w:r>
              <w:rPr>
                <w:rFonts w:ascii="Calibri" w:hAnsi="Calibri" w:cstheme="minorHAnsi"/>
                <w:b/>
                <w:color w:val="000000"/>
                <w:szCs w:val="24"/>
              </w:rPr>
              <w:t>Owner</w:t>
            </w:r>
          </w:p>
        </w:tc>
        <w:tc>
          <w:tcPr>
            <w:tcW w:w="1418" w:type="dxa"/>
          </w:tcPr>
          <w:p w14:paraId="472BFD50" w14:textId="4AB95692" w:rsidR="00593C0B" w:rsidRPr="007D6792" w:rsidRDefault="00593C0B" w:rsidP="001D10E0">
            <w:pPr>
              <w:rPr>
                <w:rFonts w:ascii="Calibri" w:hAnsi="Calibri" w:cstheme="minorHAnsi"/>
                <w:b/>
                <w:color w:val="000000"/>
                <w:szCs w:val="24"/>
              </w:rPr>
            </w:pPr>
            <w:r>
              <w:rPr>
                <w:rFonts w:ascii="Calibri" w:hAnsi="Calibri" w:cstheme="minorHAnsi"/>
                <w:b/>
                <w:color w:val="000000"/>
                <w:szCs w:val="24"/>
              </w:rPr>
              <w:t>Open Date</w:t>
            </w:r>
          </w:p>
        </w:tc>
      </w:tr>
      <w:tr w:rsidR="00593C0B" w:rsidRPr="007D6792" w14:paraId="4736F307" w14:textId="77777777" w:rsidTr="00593C0B">
        <w:tc>
          <w:tcPr>
            <w:tcW w:w="568" w:type="dxa"/>
          </w:tcPr>
          <w:p w14:paraId="429C2375" w14:textId="77777777"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1</w:t>
            </w:r>
          </w:p>
        </w:tc>
        <w:tc>
          <w:tcPr>
            <w:tcW w:w="1506" w:type="dxa"/>
          </w:tcPr>
          <w:p w14:paraId="7B092986" w14:textId="77777777"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Data Architecture</w:t>
            </w:r>
          </w:p>
        </w:tc>
        <w:tc>
          <w:tcPr>
            <w:tcW w:w="4300" w:type="dxa"/>
          </w:tcPr>
          <w:p w14:paraId="298AFAB5" w14:textId="77777777"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 xml:space="preserve">Can Moodle identify and store the source owner </w:t>
            </w:r>
          </w:p>
        </w:tc>
        <w:tc>
          <w:tcPr>
            <w:tcW w:w="1701" w:type="dxa"/>
          </w:tcPr>
          <w:p w14:paraId="51E0B07A" w14:textId="5D1F6D12"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Bruce Moffat</w:t>
            </w:r>
          </w:p>
        </w:tc>
        <w:tc>
          <w:tcPr>
            <w:tcW w:w="1418" w:type="dxa"/>
          </w:tcPr>
          <w:p w14:paraId="2518E5DC" w14:textId="4BB4E6FB"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10/03/2018</w:t>
            </w:r>
          </w:p>
        </w:tc>
      </w:tr>
      <w:tr w:rsidR="00593C0B" w:rsidRPr="007D6792" w14:paraId="66F8A774" w14:textId="77777777" w:rsidTr="00593C0B">
        <w:tc>
          <w:tcPr>
            <w:tcW w:w="568" w:type="dxa"/>
          </w:tcPr>
          <w:p w14:paraId="34F1BA8D" w14:textId="6E25DCE3"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2</w:t>
            </w:r>
          </w:p>
        </w:tc>
        <w:tc>
          <w:tcPr>
            <w:tcW w:w="1506" w:type="dxa"/>
          </w:tcPr>
          <w:p w14:paraId="388E8785" w14:textId="77777777"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Application Architecture</w:t>
            </w:r>
          </w:p>
        </w:tc>
        <w:tc>
          <w:tcPr>
            <w:tcW w:w="4300" w:type="dxa"/>
          </w:tcPr>
          <w:p w14:paraId="4EF1BA0E" w14:textId="20CB0AE5"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What identifier is used for a learner in Moodle</w:t>
            </w:r>
          </w:p>
        </w:tc>
        <w:tc>
          <w:tcPr>
            <w:tcW w:w="1701" w:type="dxa"/>
          </w:tcPr>
          <w:p w14:paraId="1294405E" w14:textId="19A83B2F"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Bruce Moffat</w:t>
            </w:r>
          </w:p>
        </w:tc>
        <w:tc>
          <w:tcPr>
            <w:tcW w:w="1418" w:type="dxa"/>
          </w:tcPr>
          <w:p w14:paraId="5F4B4DE8" w14:textId="14A3F4AE" w:rsidR="00593C0B" w:rsidRPr="00593C0B" w:rsidRDefault="00593C0B" w:rsidP="001D10E0">
            <w:pPr>
              <w:rPr>
                <w:rFonts w:ascii="Calibri" w:hAnsi="Calibri" w:cstheme="minorHAnsi"/>
                <w:strike/>
                <w:color w:val="000000"/>
                <w:szCs w:val="24"/>
              </w:rPr>
            </w:pPr>
            <w:r w:rsidRPr="00593C0B">
              <w:rPr>
                <w:rFonts w:ascii="Calibri" w:hAnsi="Calibri" w:cstheme="minorHAnsi"/>
                <w:strike/>
                <w:color w:val="000000"/>
                <w:szCs w:val="24"/>
              </w:rPr>
              <w:t>10/03/2018</w:t>
            </w:r>
          </w:p>
        </w:tc>
      </w:tr>
      <w:tr w:rsidR="00593C0B" w:rsidRPr="007D6792" w14:paraId="64E6D21E" w14:textId="77777777" w:rsidTr="00593C0B">
        <w:tc>
          <w:tcPr>
            <w:tcW w:w="568" w:type="dxa"/>
          </w:tcPr>
          <w:p w14:paraId="2C69AF22" w14:textId="0563AB0D" w:rsidR="00593C0B" w:rsidRDefault="00593C0B" w:rsidP="001D10E0">
            <w:pPr>
              <w:rPr>
                <w:rFonts w:ascii="Calibri" w:hAnsi="Calibri" w:cstheme="minorHAnsi"/>
                <w:color w:val="000000"/>
                <w:szCs w:val="24"/>
              </w:rPr>
            </w:pPr>
            <w:r>
              <w:rPr>
                <w:rFonts w:ascii="Calibri" w:hAnsi="Calibri" w:cstheme="minorHAnsi"/>
                <w:color w:val="000000"/>
                <w:szCs w:val="24"/>
              </w:rPr>
              <w:t>3</w:t>
            </w:r>
          </w:p>
        </w:tc>
        <w:tc>
          <w:tcPr>
            <w:tcW w:w="1506" w:type="dxa"/>
          </w:tcPr>
          <w:p w14:paraId="6D707095" w14:textId="77777777" w:rsidR="00593C0B" w:rsidRPr="00F028B5" w:rsidRDefault="00593C0B" w:rsidP="001D10E0">
            <w:pPr>
              <w:rPr>
                <w:rFonts w:ascii="Calibri" w:hAnsi="Calibri" w:cstheme="minorHAnsi"/>
                <w:color w:val="000000"/>
                <w:szCs w:val="24"/>
              </w:rPr>
            </w:pPr>
            <w:r>
              <w:rPr>
                <w:rFonts w:ascii="Calibri" w:hAnsi="Calibri" w:cstheme="minorHAnsi"/>
                <w:color w:val="000000"/>
                <w:szCs w:val="24"/>
              </w:rPr>
              <w:t>Data Architecture</w:t>
            </w:r>
          </w:p>
        </w:tc>
        <w:tc>
          <w:tcPr>
            <w:tcW w:w="4300" w:type="dxa"/>
          </w:tcPr>
          <w:p w14:paraId="0D9BFE0A" w14:textId="074061BA" w:rsidR="00593C0B" w:rsidRDefault="00593C0B" w:rsidP="00686C5A">
            <w:pPr>
              <w:rPr>
                <w:rFonts w:ascii="Calibri" w:hAnsi="Calibri" w:cstheme="minorHAnsi"/>
                <w:color w:val="000000"/>
                <w:szCs w:val="24"/>
              </w:rPr>
            </w:pPr>
            <w:r>
              <w:rPr>
                <w:rFonts w:ascii="Calibri" w:hAnsi="Calibri" w:cstheme="minorHAnsi"/>
                <w:color w:val="000000"/>
                <w:szCs w:val="24"/>
              </w:rPr>
              <w:t xml:space="preserve">What </w:t>
            </w:r>
            <w:r w:rsidR="00686C5A">
              <w:rPr>
                <w:rFonts w:ascii="Calibri" w:hAnsi="Calibri" w:cstheme="minorHAnsi"/>
                <w:color w:val="000000"/>
                <w:szCs w:val="24"/>
              </w:rPr>
              <w:t>OLM class</w:t>
            </w:r>
            <w:r>
              <w:rPr>
                <w:rFonts w:ascii="Calibri" w:hAnsi="Calibri" w:cstheme="minorHAnsi"/>
                <w:color w:val="000000"/>
                <w:szCs w:val="24"/>
              </w:rPr>
              <w:t xml:space="preserve"> data </w:t>
            </w:r>
            <w:r w:rsidR="00567BF4">
              <w:rPr>
                <w:rFonts w:ascii="Calibri" w:hAnsi="Calibri" w:cstheme="minorHAnsi"/>
                <w:color w:val="000000"/>
                <w:szCs w:val="24"/>
              </w:rPr>
              <w:t>attributes</w:t>
            </w:r>
            <w:r>
              <w:rPr>
                <w:rFonts w:ascii="Calibri" w:hAnsi="Calibri" w:cstheme="minorHAnsi"/>
                <w:color w:val="000000"/>
                <w:szCs w:val="24"/>
              </w:rPr>
              <w:t xml:space="preserve"> will be </w:t>
            </w:r>
            <w:r w:rsidR="00686C5A">
              <w:rPr>
                <w:rFonts w:ascii="Calibri" w:hAnsi="Calibri" w:cstheme="minorHAnsi"/>
                <w:color w:val="000000"/>
                <w:szCs w:val="24"/>
              </w:rPr>
              <w:t xml:space="preserve">required for the </w:t>
            </w:r>
            <w:r>
              <w:rPr>
                <w:rFonts w:ascii="Calibri" w:hAnsi="Calibri" w:cstheme="minorHAnsi"/>
                <w:color w:val="000000"/>
                <w:szCs w:val="24"/>
              </w:rPr>
              <w:t>Moodle</w:t>
            </w:r>
            <w:r w:rsidR="00686C5A">
              <w:rPr>
                <w:rFonts w:ascii="Calibri" w:hAnsi="Calibri" w:cstheme="minorHAnsi"/>
                <w:color w:val="000000"/>
                <w:szCs w:val="24"/>
              </w:rPr>
              <w:t xml:space="preserve"> course</w:t>
            </w:r>
            <w:r w:rsidR="00F26FF6">
              <w:rPr>
                <w:rFonts w:ascii="Calibri" w:hAnsi="Calibri" w:cstheme="minorHAnsi"/>
                <w:color w:val="000000"/>
                <w:szCs w:val="24"/>
              </w:rPr>
              <w:t xml:space="preserve"> creation</w:t>
            </w:r>
            <w:r w:rsidR="00686C5A">
              <w:rPr>
                <w:rFonts w:ascii="Calibri" w:hAnsi="Calibri" w:cstheme="minorHAnsi"/>
                <w:color w:val="000000"/>
                <w:szCs w:val="24"/>
              </w:rPr>
              <w:t>?</w:t>
            </w:r>
          </w:p>
        </w:tc>
        <w:tc>
          <w:tcPr>
            <w:tcW w:w="1701" w:type="dxa"/>
          </w:tcPr>
          <w:p w14:paraId="38BDA0E4" w14:textId="65F34646" w:rsidR="00593C0B" w:rsidRDefault="00593C0B" w:rsidP="001D10E0">
            <w:pPr>
              <w:rPr>
                <w:rFonts w:ascii="Calibri" w:hAnsi="Calibri" w:cstheme="minorHAnsi"/>
                <w:color w:val="000000"/>
                <w:szCs w:val="24"/>
              </w:rPr>
            </w:pPr>
            <w:r>
              <w:rPr>
                <w:rFonts w:ascii="Calibri" w:hAnsi="Calibri" w:cstheme="minorHAnsi"/>
                <w:color w:val="000000"/>
                <w:szCs w:val="24"/>
              </w:rPr>
              <w:t>Tracy Samson</w:t>
            </w:r>
          </w:p>
        </w:tc>
        <w:tc>
          <w:tcPr>
            <w:tcW w:w="1418" w:type="dxa"/>
          </w:tcPr>
          <w:p w14:paraId="69D9D5AA" w14:textId="06D8A418" w:rsidR="00593C0B" w:rsidRDefault="00593C0B" w:rsidP="001D10E0">
            <w:pPr>
              <w:rPr>
                <w:rFonts w:ascii="Calibri" w:hAnsi="Calibri" w:cstheme="minorHAnsi"/>
                <w:color w:val="000000"/>
                <w:szCs w:val="24"/>
              </w:rPr>
            </w:pPr>
            <w:r>
              <w:rPr>
                <w:rFonts w:ascii="Calibri" w:hAnsi="Calibri" w:cstheme="minorHAnsi"/>
                <w:color w:val="000000"/>
                <w:szCs w:val="24"/>
              </w:rPr>
              <w:t>10/03/2018</w:t>
            </w:r>
          </w:p>
        </w:tc>
      </w:tr>
      <w:tr w:rsidR="00593C0B" w:rsidRPr="007D6792" w14:paraId="2683B80C" w14:textId="77777777" w:rsidTr="00593C0B">
        <w:tc>
          <w:tcPr>
            <w:tcW w:w="568" w:type="dxa"/>
          </w:tcPr>
          <w:p w14:paraId="0617B04E" w14:textId="03039643" w:rsidR="00593C0B" w:rsidRDefault="00593C0B" w:rsidP="001D10E0">
            <w:pPr>
              <w:rPr>
                <w:rFonts w:ascii="Calibri" w:hAnsi="Calibri" w:cstheme="minorHAnsi"/>
                <w:color w:val="000000"/>
                <w:szCs w:val="24"/>
              </w:rPr>
            </w:pPr>
            <w:r>
              <w:rPr>
                <w:rFonts w:ascii="Calibri" w:hAnsi="Calibri" w:cstheme="minorHAnsi"/>
                <w:color w:val="000000"/>
                <w:szCs w:val="24"/>
              </w:rPr>
              <w:t>4</w:t>
            </w:r>
          </w:p>
        </w:tc>
        <w:tc>
          <w:tcPr>
            <w:tcW w:w="1506" w:type="dxa"/>
          </w:tcPr>
          <w:p w14:paraId="55D346EC" w14:textId="77777777" w:rsidR="00593C0B" w:rsidRDefault="00593C0B" w:rsidP="001D10E0">
            <w:pPr>
              <w:rPr>
                <w:rFonts w:ascii="Calibri" w:hAnsi="Calibri" w:cstheme="minorHAnsi"/>
                <w:color w:val="000000"/>
                <w:szCs w:val="24"/>
              </w:rPr>
            </w:pPr>
            <w:r>
              <w:rPr>
                <w:rFonts w:ascii="Calibri" w:hAnsi="Calibri" w:cstheme="minorHAnsi"/>
                <w:color w:val="000000"/>
                <w:szCs w:val="24"/>
              </w:rPr>
              <w:t>Data Architecture</w:t>
            </w:r>
          </w:p>
        </w:tc>
        <w:tc>
          <w:tcPr>
            <w:tcW w:w="4300" w:type="dxa"/>
          </w:tcPr>
          <w:p w14:paraId="2554BA7B" w14:textId="77777777" w:rsidR="00593C0B" w:rsidRDefault="00593C0B" w:rsidP="001D10E0">
            <w:pPr>
              <w:rPr>
                <w:rFonts w:ascii="Calibri" w:hAnsi="Calibri" w:cstheme="minorHAnsi"/>
                <w:color w:val="000000"/>
                <w:szCs w:val="24"/>
              </w:rPr>
            </w:pPr>
            <w:r>
              <w:rPr>
                <w:rFonts w:ascii="Calibri" w:hAnsi="Calibri" w:cstheme="minorHAnsi"/>
                <w:color w:val="000000"/>
                <w:szCs w:val="24"/>
              </w:rPr>
              <w:t>Is it possible for Moodle to set individuals as administrators at category level?</w:t>
            </w:r>
          </w:p>
        </w:tc>
        <w:tc>
          <w:tcPr>
            <w:tcW w:w="1701" w:type="dxa"/>
          </w:tcPr>
          <w:p w14:paraId="608AF4AA" w14:textId="40DBE138" w:rsidR="00593C0B" w:rsidRDefault="00593C0B" w:rsidP="001D10E0">
            <w:pPr>
              <w:rPr>
                <w:rFonts w:ascii="Calibri" w:hAnsi="Calibri" w:cstheme="minorHAnsi"/>
                <w:color w:val="000000"/>
                <w:szCs w:val="24"/>
              </w:rPr>
            </w:pPr>
            <w:r>
              <w:rPr>
                <w:rFonts w:ascii="Calibri" w:hAnsi="Calibri" w:cstheme="minorHAnsi"/>
                <w:color w:val="000000"/>
                <w:szCs w:val="24"/>
              </w:rPr>
              <w:t>Bruce Moffat</w:t>
            </w:r>
          </w:p>
        </w:tc>
        <w:tc>
          <w:tcPr>
            <w:tcW w:w="1418" w:type="dxa"/>
          </w:tcPr>
          <w:p w14:paraId="39F27BCA" w14:textId="401BE417" w:rsidR="00593C0B" w:rsidRDefault="00593C0B" w:rsidP="001D10E0">
            <w:pPr>
              <w:rPr>
                <w:rFonts w:ascii="Calibri" w:hAnsi="Calibri" w:cstheme="minorHAnsi"/>
                <w:color w:val="000000"/>
                <w:szCs w:val="24"/>
              </w:rPr>
            </w:pPr>
            <w:r>
              <w:rPr>
                <w:rFonts w:ascii="Calibri" w:hAnsi="Calibri" w:cstheme="minorHAnsi"/>
                <w:color w:val="000000"/>
                <w:szCs w:val="24"/>
              </w:rPr>
              <w:t>10/03/2018</w:t>
            </w:r>
          </w:p>
        </w:tc>
      </w:tr>
      <w:tr w:rsidR="00593C0B" w:rsidRPr="007D6792" w14:paraId="285D2AC9" w14:textId="77777777" w:rsidTr="00593C0B">
        <w:tc>
          <w:tcPr>
            <w:tcW w:w="568" w:type="dxa"/>
          </w:tcPr>
          <w:p w14:paraId="4B434822" w14:textId="193F18FE" w:rsidR="00593C0B" w:rsidRDefault="00593C0B" w:rsidP="001D10E0">
            <w:pPr>
              <w:rPr>
                <w:rFonts w:ascii="Calibri" w:hAnsi="Calibri" w:cstheme="minorHAnsi"/>
                <w:color w:val="000000"/>
                <w:szCs w:val="24"/>
              </w:rPr>
            </w:pPr>
            <w:r>
              <w:rPr>
                <w:rFonts w:ascii="Calibri" w:hAnsi="Calibri" w:cstheme="minorHAnsi"/>
                <w:color w:val="000000"/>
                <w:szCs w:val="24"/>
              </w:rPr>
              <w:t>5</w:t>
            </w:r>
          </w:p>
        </w:tc>
        <w:tc>
          <w:tcPr>
            <w:tcW w:w="1506" w:type="dxa"/>
          </w:tcPr>
          <w:p w14:paraId="6F3317F1" w14:textId="58BF3907" w:rsidR="00593C0B" w:rsidRDefault="00593C0B" w:rsidP="001D10E0">
            <w:pPr>
              <w:rPr>
                <w:rFonts w:ascii="Calibri" w:hAnsi="Calibri" w:cstheme="minorHAnsi"/>
                <w:color w:val="000000"/>
                <w:szCs w:val="24"/>
              </w:rPr>
            </w:pPr>
            <w:r>
              <w:rPr>
                <w:rFonts w:ascii="Calibri" w:hAnsi="Calibri" w:cstheme="minorHAnsi"/>
                <w:color w:val="000000"/>
                <w:szCs w:val="24"/>
              </w:rPr>
              <w:t>Data Architecture</w:t>
            </w:r>
          </w:p>
        </w:tc>
        <w:tc>
          <w:tcPr>
            <w:tcW w:w="4300" w:type="dxa"/>
          </w:tcPr>
          <w:p w14:paraId="162A5F5B" w14:textId="26B9772E" w:rsidR="00593C0B" w:rsidRDefault="00593C0B" w:rsidP="001776DA">
            <w:pPr>
              <w:rPr>
                <w:rFonts w:ascii="Calibri" w:hAnsi="Calibri" w:cstheme="minorHAnsi"/>
                <w:color w:val="000000"/>
                <w:szCs w:val="24"/>
              </w:rPr>
            </w:pPr>
            <w:r>
              <w:rPr>
                <w:rFonts w:ascii="Calibri" w:hAnsi="Calibri" w:cstheme="minorHAnsi"/>
                <w:color w:val="000000"/>
                <w:szCs w:val="24"/>
              </w:rPr>
              <w:t xml:space="preserve">Should there be a </w:t>
            </w:r>
            <w:r w:rsidR="00D25FF7">
              <w:rPr>
                <w:rFonts w:ascii="Calibri" w:hAnsi="Calibri" w:cstheme="minorHAnsi"/>
                <w:color w:val="000000"/>
                <w:szCs w:val="24"/>
              </w:rPr>
              <w:t>persi</w:t>
            </w:r>
            <w:r w:rsidR="00686C5A">
              <w:rPr>
                <w:rFonts w:ascii="Calibri" w:hAnsi="Calibri" w:cstheme="minorHAnsi"/>
                <w:color w:val="000000"/>
                <w:szCs w:val="24"/>
              </w:rPr>
              <w:t>stent identifier for M</w:t>
            </w:r>
            <w:r w:rsidR="00D25FF7">
              <w:rPr>
                <w:rFonts w:ascii="Calibri" w:hAnsi="Calibri" w:cstheme="minorHAnsi"/>
                <w:color w:val="000000"/>
                <w:szCs w:val="24"/>
              </w:rPr>
              <w:t xml:space="preserve">oodle objects (e.g. </w:t>
            </w:r>
            <w:r w:rsidR="001776DA">
              <w:rPr>
                <w:rFonts w:ascii="Calibri" w:hAnsi="Calibri" w:cstheme="minorHAnsi"/>
                <w:color w:val="000000"/>
                <w:szCs w:val="24"/>
              </w:rPr>
              <w:t>courses</w:t>
            </w:r>
            <w:r w:rsidR="00D25FF7">
              <w:rPr>
                <w:rFonts w:ascii="Calibri" w:hAnsi="Calibri" w:cstheme="minorHAnsi"/>
                <w:color w:val="000000"/>
                <w:szCs w:val="24"/>
              </w:rPr>
              <w:t xml:space="preserve">) instead of using </w:t>
            </w:r>
            <w:r>
              <w:rPr>
                <w:rFonts w:ascii="Calibri" w:hAnsi="Calibri" w:cstheme="minorHAnsi"/>
                <w:color w:val="000000"/>
                <w:szCs w:val="24"/>
              </w:rPr>
              <w:t>Moodle internal identifiers.  If so where should it be stored?</w:t>
            </w:r>
          </w:p>
        </w:tc>
        <w:tc>
          <w:tcPr>
            <w:tcW w:w="1701" w:type="dxa"/>
          </w:tcPr>
          <w:p w14:paraId="199683A0" w14:textId="4E5BE980" w:rsidR="00593C0B" w:rsidRDefault="00593C0B" w:rsidP="001D10E0">
            <w:pPr>
              <w:rPr>
                <w:rFonts w:ascii="Calibri" w:hAnsi="Calibri" w:cstheme="minorHAnsi"/>
                <w:color w:val="000000"/>
                <w:szCs w:val="24"/>
              </w:rPr>
            </w:pPr>
            <w:r>
              <w:rPr>
                <w:rFonts w:ascii="Calibri" w:hAnsi="Calibri" w:cstheme="minorHAnsi"/>
                <w:color w:val="000000"/>
                <w:szCs w:val="24"/>
              </w:rPr>
              <w:t>Markus Enders</w:t>
            </w:r>
          </w:p>
        </w:tc>
        <w:tc>
          <w:tcPr>
            <w:tcW w:w="1418" w:type="dxa"/>
          </w:tcPr>
          <w:p w14:paraId="6E14A079" w14:textId="090A291D" w:rsidR="00593C0B" w:rsidRDefault="00593C0B" w:rsidP="001D10E0">
            <w:pPr>
              <w:rPr>
                <w:rFonts w:ascii="Calibri" w:hAnsi="Calibri" w:cstheme="minorHAnsi"/>
                <w:color w:val="000000"/>
                <w:szCs w:val="24"/>
              </w:rPr>
            </w:pPr>
            <w:r>
              <w:rPr>
                <w:rFonts w:ascii="Calibri" w:hAnsi="Calibri" w:cstheme="minorHAnsi"/>
                <w:color w:val="000000"/>
                <w:szCs w:val="24"/>
              </w:rPr>
              <w:t>10/03/2018</w:t>
            </w:r>
          </w:p>
        </w:tc>
      </w:tr>
      <w:tr w:rsidR="00593C0B" w:rsidRPr="007D6792" w14:paraId="44847B55" w14:textId="77777777" w:rsidTr="00593C0B">
        <w:tc>
          <w:tcPr>
            <w:tcW w:w="568" w:type="dxa"/>
          </w:tcPr>
          <w:p w14:paraId="6DD9C688" w14:textId="297C4EA3" w:rsidR="00593C0B" w:rsidRDefault="00593C0B" w:rsidP="001D10E0">
            <w:pPr>
              <w:rPr>
                <w:rFonts w:ascii="Calibri" w:hAnsi="Calibri" w:cstheme="minorHAnsi"/>
                <w:color w:val="000000"/>
                <w:szCs w:val="24"/>
              </w:rPr>
            </w:pPr>
            <w:r>
              <w:rPr>
                <w:rFonts w:ascii="Calibri" w:hAnsi="Calibri" w:cstheme="minorHAnsi"/>
                <w:color w:val="000000"/>
                <w:szCs w:val="24"/>
              </w:rPr>
              <w:t>6</w:t>
            </w:r>
          </w:p>
        </w:tc>
        <w:tc>
          <w:tcPr>
            <w:tcW w:w="1506" w:type="dxa"/>
          </w:tcPr>
          <w:p w14:paraId="56A24FAF" w14:textId="5B33A052" w:rsidR="00593C0B" w:rsidRDefault="00593C0B" w:rsidP="001D10E0">
            <w:pPr>
              <w:rPr>
                <w:rFonts w:ascii="Calibri" w:hAnsi="Calibri" w:cstheme="minorHAnsi"/>
                <w:color w:val="000000"/>
                <w:szCs w:val="24"/>
              </w:rPr>
            </w:pPr>
            <w:r>
              <w:rPr>
                <w:rFonts w:ascii="Calibri" w:hAnsi="Calibri" w:cstheme="minorHAnsi"/>
                <w:color w:val="000000"/>
                <w:szCs w:val="24"/>
              </w:rPr>
              <w:t>Data Architecture</w:t>
            </w:r>
          </w:p>
        </w:tc>
        <w:tc>
          <w:tcPr>
            <w:tcW w:w="4300" w:type="dxa"/>
          </w:tcPr>
          <w:p w14:paraId="2BD7C537" w14:textId="5397AF11" w:rsidR="00593C0B" w:rsidRDefault="00593C0B" w:rsidP="001D10E0">
            <w:pPr>
              <w:rPr>
                <w:rFonts w:ascii="Calibri" w:hAnsi="Calibri" w:cstheme="minorHAnsi"/>
                <w:color w:val="000000"/>
                <w:szCs w:val="24"/>
              </w:rPr>
            </w:pPr>
            <w:r>
              <w:rPr>
                <w:rFonts w:ascii="Calibri" w:hAnsi="Calibri" w:cstheme="minorHAnsi"/>
                <w:color w:val="000000"/>
                <w:szCs w:val="24"/>
              </w:rPr>
              <w:t xml:space="preserve">How to supply the provider teams with a transformed </w:t>
            </w:r>
            <w:r w:rsidR="00567BF4">
              <w:rPr>
                <w:rFonts w:ascii="Calibri" w:hAnsi="Calibri" w:cstheme="minorHAnsi"/>
                <w:color w:val="000000"/>
                <w:szCs w:val="24"/>
              </w:rPr>
              <w:t xml:space="preserve">Moodle Course </w:t>
            </w:r>
            <w:r>
              <w:rPr>
                <w:rFonts w:ascii="Calibri" w:hAnsi="Calibri" w:cstheme="minorHAnsi"/>
                <w:color w:val="000000"/>
                <w:szCs w:val="24"/>
              </w:rPr>
              <w:t>ID for failed records</w:t>
            </w:r>
          </w:p>
        </w:tc>
        <w:tc>
          <w:tcPr>
            <w:tcW w:w="1701" w:type="dxa"/>
          </w:tcPr>
          <w:p w14:paraId="466AF9DA" w14:textId="4B34BA37" w:rsidR="00593C0B" w:rsidRDefault="00593C0B" w:rsidP="001D10E0">
            <w:pPr>
              <w:rPr>
                <w:rFonts w:ascii="Calibri" w:hAnsi="Calibri" w:cstheme="minorHAnsi"/>
                <w:color w:val="000000"/>
                <w:szCs w:val="24"/>
              </w:rPr>
            </w:pPr>
            <w:r>
              <w:rPr>
                <w:rFonts w:ascii="Calibri" w:hAnsi="Calibri" w:cstheme="minorHAnsi"/>
                <w:color w:val="000000"/>
                <w:szCs w:val="24"/>
              </w:rPr>
              <w:t>Markus Enders</w:t>
            </w:r>
          </w:p>
        </w:tc>
        <w:tc>
          <w:tcPr>
            <w:tcW w:w="1418" w:type="dxa"/>
          </w:tcPr>
          <w:p w14:paraId="10FFE86E" w14:textId="65D80072" w:rsidR="00593C0B" w:rsidRDefault="00593C0B" w:rsidP="001D10E0">
            <w:pPr>
              <w:rPr>
                <w:rFonts w:ascii="Calibri" w:hAnsi="Calibri" w:cstheme="minorHAnsi"/>
                <w:color w:val="000000"/>
                <w:szCs w:val="24"/>
              </w:rPr>
            </w:pPr>
            <w:r>
              <w:rPr>
                <w:rFonts w:ascii="Calibri" w:hAnsi="Calibri" w:cstheme="minorHAnsi"/>
                <w:color w:val="000000"/>
                <w:szCs w:val="24"/>
              </w:rPr>
              <w:t>10/03/2018</w:t>
            </w:r>
          </w:p>
        </w:tc>
      </w:tr>
      <w:tr w:rsidR="00686C5A" w:rsidRPr="007D6792" w14:paraId="2ABB9496" w14:textId="77777777" w:rsidTr="00593C0B">
        <w:tc>
          <w:tcPr>
            <w:tcW w:w="568" w:type="dxa"/>
          </w:tcPr>
          <w:p w14:paraId="18446376" w14:textId="6C3C807F" w:rsidR="00686C5A" w:rsidRDefault="00686C5A" w:rsidP="001D10E0">
            <w:pPr>
              <w:rPr>
                <w:rFonts w:ascii="Calibri" w:hAnsi="Calibri" w:cstheme="minorHAnsi"/>
                <w:color w:val="000000"/>
                <w:szCs w:val="24"/>
              </w:rPr>
            </w:pPr>
            <w:r>
              <w:rPr>
                <w:rFonts w:ascii="Calibri" w:hAnsi="Calibri" w:cstheme="minorHAnsi"/>
                <w:color w:val="000000"/>
                <w:szCs w:val="24"/>
              </w:rPr>
              <w:t>7</w:t>
            </w:r>
          </w:p>
        </w:tc>
        <w:tc>
          <w:tcPr>
            <w:tcW w:w="1506" w:type="dxa"/>
          </w:tcPr>
          <w:p w14:paraId="12A87359" w14:textId="529CE39A" w:rsidR="00686C5A" w:rsidRDefault="00B222C0" w:rsidP="001D10E0">
            <w:pPr>
              <w:rPr>
                <w:rFonts w:ascii="Calibri" w:hAnsi="Calibri" w:cstheme="minorHAnsi"/>
                <w:color w:val="000000"/>
                <w:szCs w:val="24"/>
              </w:rPr>
            </w:pPr>
            <w:r>
              <w:rPr>
                <w:rFonts w:ascii="Calibri" w:hAnsi="Calibri" w:cstheme="minorHAnsi"/>
                <w:color w:val="000000"/>
                <w:szCs w:val="24"/>
              </w:rPr>
              <w:t>Data Architecture</w:t>
            </w:r>
          </w:p>
        </w:tc>
        <w:tc>
          <w:tcPr>
            <w:tcW w:w="4300" w:type="dxa"/>
          </w:tcPr>
          <w:p w14:paraId="635DC9C3" w14:textId="60A39034" w:rsidR="00686C5A" w:rsidRDefault="00B222C0" w:rsidP="001D10E0">
            <w:pPr>
              <w:rPr>
                <w:rFonts w:ascii="Calibri" w:hAnsi="Calibri" w:cstheme="minorHAnsi"/>
                <w:color w:val="000000"/>
                <w:szCs w:val="24"/>
              </w:rPr>
            </w:pPr>
            <w:r>
              <w:rPr>
                <w:rFonts w:ascii="Calibri" w:hAnsi="Calibri" w:cstheme="minorHAnsi"/>
                <w:color w:val="000000"/>
                <w:szCs w:val="24"/>
              </w:rPr>
              <w:t>The course ID response from the Moodle web service to create a course, is this the same ID that the Moodle team currently sent to providers when they manually create courses.</w:t>
            </w:r>
          </w:p>
        </w:tc>
        <w:tc>
          <w:tcPr>
            <w:tcW w:w="1701" w:type="dxa"/>
          </w:tcPr>
          <w:p w14:paraId="20123308" w14:textId="7DE006DC" w:rsidR="00686C5A" w:rsidRDefault="00B222C0" w:rsidP="001D10E0">
            <w:pPr>
              <w:rPr>
                <w:rFonts w:ascii="Calibri" w:hAnsi="Calibri" w:cstheme="minorHAnsi"/>
                <w:color w:val="000000"/>
                <w:szCs w:val="24"/>
              </w:rPr>
            </w:pPr>
            <w:r>
              <w:rPr>
                <w:rFonts w:ascii="Calibri" w:hAnsi="Calibri" w:cstheme="minorHAnsi"/>
                <w:color w:val="000000"/>
                <w:szCs w:val="24"/>
              </w:rPr>
              <w:t>Moodle team</w:t>
            </w:r>
          </w:p>
        </w:tc>
        <w:tc>
          <w:tcPr>
            <w:tcW w:w="1418" w:type="dxa"/>
          </w:tcPr>
          <w:p w14:paraId="753C70AD" w14:textId="5B03EC52" w:rsidR="00686C5A" w:rsidRDefault="00B222C0" w:rsidP="001D10E0">
            <w:pPr>
              <w:rPr>
                <w:rFonts w:ascii="Calibri" w:hAnsi="Calibri" w:cstheme="minorHAnsi"/>
                <w:color w:val="000000"/>
                <w:szCs w:val="24"/>
              </w:rPr>
            </w:pPr>
            <w:r>
              <w:rPr>
                <w:rFonts w:ascii="Calibri" w:hAnsi="Calibri" w:cstheme="minorHAnsi"/>
                <w:color w:val="000000"/>
                <w:szCs w:val="24"/>
              </w:rPr>
              <w:t>10/03/2018</w:t>
            </w:r>
          </w:p>
        </w:tc>
      </w:tr>
    </w:tbl>
    <w:p w14:paraId="3CEF7730" w14:textId="77777777" w:rsidR="008278F4" w:rsidRDefault="008278F4" w:rsidP="0077669D">
      <w:pPr>
        <w:rPr>
          <w:rFonts w:ascii="Calibri" w:hAnsi="Calibri"/>
        </w:rPr>
      </w:pPr>
    </w:p>
    <w:p w14:paraId="0DB02D39" w14:textId="15DE35E8" w:rsidR="00593C0B" w:rsidRPr="007D6792" w:rsidRDefault="00593C0B" w:rsidP="00593C0B">
      <w:pPr>
        <w:pStyle w:val="Heading1"/>
        <w:rPr>
          <w:rFonts w:ascii="Calibri" w:hAnsi="Calibri" w:cstheme="minorHAnsi"/>
          <w:sz w:val="24"/>
          <w:szCs w:val="24"/>
        </w:rPr>
      </w:pPr>
      <w:bookmarkStart w:id="30" w:name="_Toc514846421"/>
      <w:r>
        <w:rPr>
          <w:rFonts w:ascii="Calibri" w:hAnsi="Calibri" w:cstheme="minorHAnsi"/>
          <w:sz w:val="24"/>
          <w:szCs w:val="24"/>
        </w:rPr>
        <w:t>Closed Issues</w:t>
      </w:r>
      <w:bookmarkEnd w:id="30"/>
    </w:p>
    <w:p w14:paraId="3AC39BFB" w14:textId="77777777" w:rsidR="00593C0B" w:rsidRDefault="00593C0B" w:rsidP="00593C0B">
      <w:pPr>
        <w:rPr>
          <w:rFonts w:ascii="Calibri" w:hAnsi="Calibri"/>
        </w:rPr>
      </w:pPr>
    </w:p>
    <w:tbl>
      <w:tblPr>
        <w:tblStyle w:val="TableGrid"/>
        <w:tblW w:w="0" w:type="auto"/>
        <w:tblLook w:val="04A0" w:firstRow="1" w:lastRow="0" w:firstColumn="1" w:lastColumn="0" w:noHBand="0" w:noVBand="1"/>
      </w:tblPr>
      <w:tblGrid>
        <w:gridCol w:w="568"/>
        <w:gridCol w:w="1506"/>
        <w:gridCol w:w="2174"/>
        <w:gridCol w:w="2268"/>
        <w:gridCol w:w="1701"/>
        <w:gridCol w:w="1411"/>
      </w:tblGrid>
      <w:tr w:rsidR="00593C0B" w:rsidRPr="007D6792" w14:paraId="70AF27B5" w14:textId="77777777" w:rsidTr="001D10E0">
        <w:tc>
          <w:tcPr>
            <w:tcW w:w="568" w:type="dxa"/>
          </w:tcPr>
          <w:p w14:paraId="7D43AF77" w14:textId="77777777" w:rsidR="00593C0B" w:rsidRPr="007D6792" w:rsidRDefault="00593C0B" w:rsidP="001D10E0">
            <w:pPr>
              <w:rPr>
                <w:rFonts w:ascii="Calibri" w:hAnsi="Calibri" w:cstheme="minorHAnsi"/>
                <w:b/>
                <w:color w:val="000000"/>
                <w:szCs w:val="24"/>
              </w:rPr>
            </w:pPr>
            <w:r w:rsidRPr="007D6792">
              <w:rPr>
                <w:rFonts w:ascii="Calibri" w:hAnsi="Calibri" w:cstheme="minorHAnsi"/>
                <w:b/>
                <w:color w:val="000000"/>
                <w:szCs w:val="24"/>
              </w:rPr>
              <w:t>No.</w:t>
            </w:r>
          </w:p>
        </w:tc>
        <w:tc>
          <w:tcPr>
            <w:tcW w:w="1506" w:type="dxa"/>
          </w:tcPr>
          <w:p w14:paraId="28AF6CC8" w14:textId="77777777" w:rsidR="00593C0B" w:rsidRPr="007D6792" w:rsidRDefault="00593C0B" w:rsidP="001D10E0">
            <w:pPr>
              <w:rPr>
                <w:rFonts w:ascii="Calibri" w:hAnsi="Calibri" w:cstheme="minorHAnsi"/>
                <w:b/>
                <w:color w:val="000000"/>
                <w:szCs w:val="24"/>
              </w:rPr>
            </w:pPr>
            <w:r w:rsidRPr="007D6792">
              <w:rPr>
                <w:rFonts w:ascii="Calibri" w:hAnsi="Calibri" w:cstheme="minorHAnsi"/>
                <w:b/>
                <w:color w:val="000000"/>
                <w:szCs w:val="24"/>
              </w:rPr>
              <w:t>Architecture</w:t>
            </w:r>
          </w:p>
        </w:tc>
        <w:tc>
          <w:tcPr>
            <w:tcW w:w="2174" w:type="dxa"/>
          </w:tcPr>
          <w:p w14:paraId="6CECF491" w14:textId="77777777" w:rsidR="00593C0B" w:rsidRPr="007D6792" w:rsidRDefault="00593C0B" w:rsidP="001D10E0">
            <w:pPr>
              <w:rPr>
                <w:rFonts w:ascii="Calibri" w:hAnsi="Calibri" w:cstheme="minorHAnsi"/>
                <w:b/>
                <w:color w:val="000000"/>
                <w:szCs w:val="24"/>
              </w:rPr>
            </w:pPr>
            <w:r>
              <w:rPr>
                <w:rFonts w:ascii="Calibri" w:hAnsi="Calibri" w:cstheme="minorHAnsi"/>
                <w:b/>
                <w:color w:val="000000"/>
                <w:szCs w:val="24"/>
              </w:rPr>
              <w:t>Issue</w:t>
            </w:r>
          </w:p>
        </w:tc>
        <w:tc>
          <w:tcPr>
            <w:tcW w:w="2268" w:type="dxa"/>
          </w:tcPr>
          <w:p w14:paraId="596F5C8E" w14:textId="77777777" w:rsidR="00593C0B" w:rsidRPr="007D6792" w:rsidRDefault="00593C0B" w:rsidP="001D10E0">
            <w:pPr>
              <w:rPr>
                <w:rFonts w:ascii="Calibri" w:hAnsi="Calibri" w:cstheme="minorHAnsi"/>
                <w:b/>
                <w:color w:val="000000"/>
                <w:szCs w:val="24"/>
              </w:rPr>
            </w:pPr>
            <w:r>
              <w:rPr>
                <w:rFonts w:ascii="Calibri" w:hAnsi="Calibri" w:cstheme="minorHAnsi"/>
                <w:b/>
                <w:color w:val="000000"/>
                <w:szCs w:val="24"/>
              </w:rPr>
              <w:t>Resolution</w:t>
            </w:r>
          </w:p>
        </w:tc>
        <w:tc>
          <w:tcPr>
            <w:tcW w:w="1701" w:type="dxa"/>
          </w:tcPr>
          <w:p w14:paraId="203E936C" w14:textId="77777777" w:rsidR="00593C0B" w:rsidRDefault="00593C0B" w:rsidP="001D10E0">
            <w:pPr>
              <w:rPr>
                <w:rFonts w:ascii="Calibri" w:hAnsi="Calibri" w:cstheme="minorHAnsi"/>
                <w:b/>
                <w:color w:val="000000"/>
                <w:szCs w:val="24"/>
              </w:rPr>
            </w:pPr>
            <w:r>
              <w:rPr>
                <w:rFonts w:ascii="Calibri" w:hAnsi="Calibri" w:cstheme="minorHAnsi"/>
                <w:b/>
                <w:color w:val="000000"/>
                <w:szCs w:val="24"/>
              </w:rPr>
              <w:t>Owner</w:t>
            </w:r>
          </w:p>
        </w:tc>
        <w:tc>
          <w:tcPr>
            <w:tcW w:w="1411" w:type="dxa"/>
          </w:tcPr>
          <w:p w14:paraId="1BAA55ED" w14:textId="77777777" w:rsidR="00593C0B" w:rsidRPr="007D6792" w:rsidRDefault="00593C0B" w:rsidP="001D10E0">
            <w:pPr>
              <w:rPr>
                <w:rFonts w:ascii="Calibri" w:hAnsi="Calibri" w:cstheme="minorHAnsi"/>
                <w:b/>
                <w:color w:val="000000"/>
                <w:szCs w:val="24"/>
              </w:rPr>
            </w:pPr>
            <w:r>
              <w:rPr>
                <w:rFonts w:ascii="Calibri" w:hAnsi="Calibri" w:cstheme="minorHAnsi"/>
                <w:b/>
                <w:color w:val="000000"/>
                <w:szCs w:val="24"/>
              </w:rPr>
              <w:t>Resolution Date</w:t>
            </w:r>
          </w:p>
        </w:tc>
      </w:tr>
      <w:tr w:rsidR="00593C0B" w:rsidRPr="007D6792" w14:paraId="2FC10102" w14:textId="77777777" w:rsidTr="001D10E0">
        <w:tc>
          <w:tcPr>
            <w:tcW w:w="568" w:type="dxa"/>
          </w:tcPr>
          <w:p w14:paraId="0A9336F4"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1</w:t>
            </w:r>
          </w:p>
        </w:tc>
        <w:tc>
          <w:tcPr>
            <w:tcW w:w="1506" w:type="dxa"/>
          </w:tcPr>
          <w:p w14:paraId="4CAFED35"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Data Architecture</w:t>
            </w:r>
          </w:p>
        </w:tc>
        <w:tc>
          <w:tcPr>
            <w:tcW w:w="2174" w:type="dxa"/>
          </w:tcPr>
          <w:p w14:paraId="142BD76F"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 xml:space="preserve">Can Moodle identify and store the source owner </w:t>
            </w:r>
          </w:p>
        </w:tc>
        <w:tc>
          <w:tcPr>
            <w:tcW w:w="2268" w:type="dxa"/>
          </w:tcPr>
          <w:p w14:paraId="70F4743E"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Each provider should have a category</w:t>
            </w:r>
          </w:p>
        </w:tc>
        <w:tc>
          <w:tcPr>
            <w:tcW w:w="1701" w:type="dxa"/>
          </w:tcPr>
          <w:p w14:paraId="6D1C7431" w14:textId="77777777" w:rsidR="00593C0B" w:rsidRDefault="00593C0B" w:rsidP="001D10E0">
            <w:pPr>
              <w:rPr>
                <w:rFonts w:ascii="Calibri" w:hAnsi="Calibri" w:cstheme="minorHAnsi"/>
                <w:color w:val="000000"/>
                <w:szCs w:val="24"/>
              </w:rPr>
            </w:pPr>
            <w:r>
              <w:rPr>
                <w:rFonts w:ascii="Calibri" w:hAnsi="Calibri" w:cstheme="minorHAnsi"/>
                <w:color w:val="000000"/>
                <w:szCs w:val="24"/>
              </w:rPr>
              <w:t>Bruce Moffat</w:t>
            </w:r>
          </w:p>
        </w:tc>
        <w:tc>
          <w:tcPr>
            <w:tcW w:w="1411" w:type="dxa"/>
          </w:tcPr>
          <w:p w14:paraId="77A27DCC"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15/03/2018</w:t>
            </w:r>
          </w:p>
        </w:tc>
      </w:tr>
      <w:tr w:rsidR="00593C0B" w:rsidRPr="007D6792" w14:paraId="0E0E916F" w14:textId="77777777" w:rsidTr="001D10E0">
        <w:tc>
          <w:tcPr>
            <w:tcW w:w="568" w:type="dxa"/>
          </w:tcPr>
          <w:p w14:paraId="1A5073FC" w14:textId="77777777" w:rsidR="00593C0B" w:rsidRDefault="00593C0B" w:rsidP="001D10E0">
            <w:pPr>
              <w:rPr>
                <w:rFonts w:ascii="Calibri" w:hAnsi="Calibri" w:cstheme="minorHAnsi"/>
                <w:color w:val="000000"/>
                <w:szCs w:val="24"/>
              </w:rPr>
            </w:pPr>
            <w:r>
              <w:rPr>
                <w:rFonts w:ascii="Calibri" w:hAnsi="Calibri" w:cstheme="minorHAnsi"/>
                <w:color w:val="000000"/>
                <w:szCs w:val="24"/>
              </w:rPr>
              <w:lastRenderedPageBreak/>
              <w:t>2</w:t>
            </w:r>
          </w:p>
        </w:tc>
        <w:tc>
          <w:tcPr>
            <w:tcW w:w="1506" w:type="dxa"/>
          </w:tcPr>
          <w:p w14:paraId="1B7E3E40" w14:textId="77777777" w:rsidR="00593C0B" w:rsidRPr="00F028B5" w:rsidRDefault="00593C0B" w:rsidP="001D10E0">
            <w:pPr>
              <w:rPr>
                <w:rFonts w:ascii="Calibri" w:hAnsi="Calibri" w:cstheme="minorHAnsi"/>
                <w:color w:val="000000"/>
                <w:szCs w:val="24"/>
              </w:rPr>
            </w:pPr>
            <w:r w:rsidRPr="00F028B5">
              <w:rPr>
                <w:rFonts w:ascii="Calibri" w:hAnsi="Calibri" w:cstheme="minorHAnsi"/>
                <w:color w:val="000000"/>
                <w:szCs w:val="24"/>
              </w:rPr>
              <w:t>Application Architecture</w:t>
            </w:r>
          </w:p>
        </w:tc>
        <w:tc>
          <w:tcPr>
            <w:tcW w:w="2174" w:type="dxa"/>
          </w:tcPr>
          <w:p w14:paraId="5526DD76" w14:textId="77777777" w:rsidR="00593C0B" w:rsidRDefault="00593C0B" w:rsidP="001D10E0">
            <w:pPr>
              <w:rPr>
                <w:rFonts w:ascii="Calibri" w:hAnsi="Calibri" w:cstheme="minorHAnsi"/>
                <w:color w:val="000000"/>
                <w:szCs w:val="24"/>
              </w:rPr>
            </w:pPr>
            <w:r>
              <w:rPr>
                <w:rFonts w:ascii="Calibri" w:hAnsi="Calibri" w:cstheme="minorHAnsi"/>
                <w:color w:val="000000"/>
                <w:szCs w:val="24"/>
              </w:rPr>
              <w:t>What identifier is used for a learner in Moodle</w:t>
            </w:r>
          </w:p>
        </w:tc>
        <w:tc>
          <w:tcPr>
            <w:tcW w:w="2268" w:type="dxa"/>
          </w:tcPr>
          <w:p w14:paraId="4F0AEB42" w14:textId="77777777" w:rsidR="00593C0B" w:rsidRDefault="00593C0B" w:rsidP="001D10E0">
            <w:pPr>
              <w:rPr>
                <w:rFonts w:ascii="Calibri" w:hAnsi="Calibri" w:cstheme="minorHAnsi"/>
                <w:color w:val="000000"/>
                <w:szCs w:val="24"/>
              </w:rPr>
            </w:pPr>
            <w:r>
              <w:rPr>
                <w:rFonts w:ascii="Calibri" w:hAnsi="Calibri" w:cstheme="minorHAnsi"/>
                <w:color w:val="000000"/>
                <w:szCs w:val="24"/>
              </w:rPr>
              <w:t>User ID</w:t>
            </w:r>
          </w:p>
        </w:tc>
        <w:tc>
          <w:tcPr>
            <w:tcW w:w="1701" w:type="dxa"/>
          </w:tcPr>
          <w:p w14:paraId="70F01253" w14:textId="77777777" w:rsidR="00593C0B" w:rsidRDefault="00593C0B" w:rsidP="001D10E0">
            <w:pPr>
              <w:rPr>
                <w:rFonts w:ascii="Calibri" w:hAnsi="Calibri" w:cstheme="minorHAnsi"/>
                <w:color w:val="000000"/>
                <w:szCs w:val="24"/>
              </w:rPr>
            </w:pPr>
            <w:r>
              <w:rPr>
                <w:rFonts w:ascii="Calibri" w:hAnsi="Calibri" w:cstheme="minorHAnsi"/>
                <w:color w:val="000000"/>
                <w:szCs w:val="24"/>
              </w:rPr>
              <w:t>Bruce Moffat</w:t>
            </w:r>
          </w:p>
        </w:tc>
        <w:tc>
          <w:tcPr>
            <w:tcW w:w="1411" w:type="dxa"/>
          </w:tcPr>
          <w:p w14:paraId="44FBE1B4" w14:textId="77777777" w:rsidR="00593C0B" w:rsidRPr="007D6792" w:rsidRDefault="00593C0B" w:rsidP="001D10E0">
            <w:pPr>
              <w:rPr>
                <w:rFonts w:ascii="Calibri" w:hAnsi="Calibri" w:cstheme="minorHAnsi"/>
                <w:color w:val="000000"/>
                <w:szCs w:val="24"/>
              </w:rPr>
            </w:pPr>
            <w:r>
              <w:rPr>
                <w:rFonts w:ascii="Calibri" w:hAnsi="Calibri" w:cstheme="minorHAnsi"/>
                <w:color w:val="000000"/>
                <w:szCs w:val="24"/>
              </w:rPr>
              <w:t>15/03/2018</w:t>
            </w:r>
          </w:p>
        </w:tc>
      </w:tr>
      <w:tr w:rsidR="00593C0B" w:rsidRPr="007D6792" w14:paraId="411F0604" w14:textId="77777777" w:rsidTr="001D10E0">
        <w:tc>
          <w:tcPr>
            <w:tcW w:w="568" w:type="dxa"/>
          </w:tcPr>
          <w:p w14:paraId="5FEDF709" w14:textId="035D25C1" w:rsidR="00593C0B" w:rsidRDefault="00593C0B" w:rsidP="001D10E0">
            <w:pPr>
              <w:rPr>
                <w:rFonts w:ascii="Calibri" w:hAnsi="Calibri" w:cstheme="minorHAnsi"/>
                <w:color w:val="000000"/>
                <w:szCs w:val="24"/>
              </w:rPr>
            </w:pPr>
          </w:p>
        </w:tc>
        <w:tc>
          <w:tcPr>
            <w:tcW w:w="1506" w:type="dxa"/>
          </w:tcPr>
          <w:p w14:paraId="472AF873" w14:textId="1912DAB6" w:rsidR="00593C0B" w:rsidRPr="00F028B5" w:rsidRDefault="00593C0B" w:rsidP="001D10E0">
            <w:pPr>
              <w:rPr>
                <w:rFonts w:ascii="Calibri" w:hAnsi="Calibri" w:cstheme="minorHAnsi"/>
                <w:color w:val="000000"/>
                <w:szCs w:val="24"/>
              </w:rPr>
            </w:pPr>
          </w:p>
        </w:tc>
        <w:tc>
          <w:tcPr>
            <w:tcW w:w="2174" w:type="dxa"/>
          </w:tcPr>
          <w:p w14:paraId="568A27FF" w14:textId="49B0A766" w:rsidR="00593C0B" w:rsidRDefault="00593C0B" w:rsidP="001D10E0">
            <w:pPr>
              <w:rPr>
                <w:rFonts w:ascii="Calibri" w:hAnsi="Calibri" w:cstheme="minorHAnsi"/>
                <w:color w:val="000000"/>
                <w:szCs w:val="24"/>
              </w:rPr>
            </w:pPr>
          </w:p>
        </w:tc>
        <w:tc>
          <w:tcPr>
            <w:tcW w:w="2268" w:type="dxa"/>
          </w:tcPr>
          <w:p w14:paraId="0D2D41C6" w14:textId="77777777" w:rsidR="00593C0B" w:rsidRDefault="00593C0B" w:rsidP="001D10E0">
            <w:pPr>
              <w:rPr>
                <w:rFonts w:ascii="Calibri" w:hAnsi="Calibri" w:cstheme="minorHAnsi"/>
                <w:color w:val="000000"/>
                <w:szCs w:val="24"/>
              </w:rPr>
            </w:pPr>
          </w:p>
        </w:tc>
        <w:tc>
          <w:tcPr>
            <w:tcW w:w="1701" w:type="dxa"/>
          </w:tcPr>
          <w:p w14:paraId="1C40FE22" w14:textId="08C6B23E" w:rsidR="00593C0B" w:rsidRDefault="00593C0B" w:rsidP="001D10E0">
            <w:pPr>
              <w:rPr>
                <w:rFonts w:ascii="Calibri" w:hAnsi="Calibri" w:cstheme="minorHAnsi"/>
                <w:color w:val="000000"/>
                <w:szCs w:val="24"/>
              </w:rPr>
            </w:pPr>
          </w:p>
        </w:tc>
        <w:tc>
          <w:tcPr>
            <w:tcW w:w="1411" w:type="dxa"/>
          </w:tcPr>
          <w:p w14:paraId="0462107C" w14:textId="77777777" w:rsidR="00593C0B" w:rsidRDefault="00593C0B" w:rsidP="001D10E0">
            <w:pPr>
              <w:rPr>
                <w:rFonts w:ascii="Calibri" w:hAnsi="Calibri" w:cstheme="minorHAnsi"/>
                <w:color w:val="000000"/>
                <w:szCs w:val="24"/>
              </w:rPr>
            </w:pPr>
          </w:p>
        </w:tc>
      </w:tr>
      <w:tr w:rsidR="00593C0B" w:rsidRPr="007D6792" w14:paraId="1A3B0299" w14:textId="77777777" w:rsidTr="001D10E0">
        <w:tc>
          <w:tcPr>
            <w:tcW w:w="568" w:type="dxa"/>
          </w:tcPr>
          <w:p w14:paraId="5E369E4B" w14:textId="55ED6F02" w:rsidR="00593C0B" w:rsidRDefault="00593C0B" w:rsidP="001D10E0">
            <w:pPr>
              <w:rPr>
                <w:rFonts w:ascii="Calibri" w:hAnsi="Calibri" w:cstheme="minorHAnsi"/>
                <w:color w:val="000000"/>
                <w:szCs w:val="24"/>
              </w:rPr>
            </w:pPr>
          </w:p>
        </w:tc>
        <w:tc>
          <w:tcPr>
            <w:tcW w:w="1506" w:type="dxa"/>
          </w:tcPr>
          <w:p w14:paraId="70639117" w14:textId="3E1565C1" w:rsidR="00593C0B" w:rsidRDefault="00593C0B" w:rsidP="001D10E0">
            <w:pPr>
              <w:rPr>
                <w:rFonts w:ascii="Calibri" w:hAnsi="Calibri" w:cstheme="minorHAnsi"/>
                <w:color w:val="000000"/>
                <w:szCs w:val="24"/>
              </w:rPr>
            </w:pPr>
          </w:p>
        </w:tc>
        <w:tc>
          <w:tcPr>
            <w:tcW w:w="2174" w:type="dxa"/>
          </w:tcPr>
          <w:p w14:paraId="36C20423" w14:textId="281EBBBF" w:rsidR="00593C0B" w:rsidRDefault="00593C0B" w:rsidP="001D10E0">
            <w:pPr>
              <w:rPr>
                <w:rFonts w:ascii="Calibri" w:hAnsi="Calibri" w:cstheme="minorHAnsi"/>
                <w:color w:val="000000"/>
                <w:szCs w:val="24"/>
              </w:rPr>
            </w:pPr>
          </w:p>
        </w:tc>
        <w:tc>
          <w:tcPr>
            <w:tcW w:w="2268" w:type="dxa"/>
          </w:tcPr>
          <w:p w14:paraId="4C257207" w14:textId="77777777" w:rsidR="00593C0B" w:rsidRDefault="00593C0B" w:rsidP="001D10E0">
            <w:pPr>
              <w:rPr>
                <w:rFonts w:ascii="Calibri" w:hAnsi="Calibri" w:cstheme="minorHAnsi"/>
                <w:color w:val="000000"/>
                <w:szCs w:val="24"/>
              </w:rPr>
            </w:pPr>
          </w:p>
        </w:tc>
        <w:tc>
          <w:tcPr>
            <w:tcW w:w="1701" w:type="dxa"/>
          </w:tcPr>
          <w:p w14:paraId="5394630A" w14:textId="277E01FB" w:rsidR="00593C0B" w:rsidRDefault="00593C0B" w:rsidP="001D10E0">
            <w:pPr>
              <w:rPr>
                <w:rFonts w:ascii="Calibri" w:hAnsi="Calibri" w:cstheme="minorHAnsi"/>
                <w:color w:val="000000"/>
                <w:szCs w:val="24"/>
              </w:rPr>
            </w:pPr>
          </w:p>
        </w:tc>
        <w:tc>
          <w:tcPr>
            <w:tcW w:w="1411" w:type="dxa"/>
          </w:tcPr>
          <w:p w14:paraId="7EA85111" w14:textId="77777777" w:rsidR="00593C0B" w:rsidRDefault="00593C0B" w:rsidP="001D10E0">
            <w:pPr>
              <w:rPr>
                <w:rFonts w:ascii="Calibri" w:hAnsi="Calibri" w:cstheme="minorHAnsi"/>
                <w:color w:val="000000"/>
                <w:szCs w:val="24"/>
              </w:rPr>
            </w:pPr>
          </w:p>
        </w:tc>
      </w:tr>
      <w:tr w:rsidR="00593C0B" w:rsidRPr="007D6792" w14:paraId="73F00728" w14:textId="77777777" w:rsidTr="001D10E0">
        <w:tc>
          <w:tcPr>
            <w:tcW w:w="568" w:type="dxa"/>
          </w:tcPr>
          <w:p w14:paraId="64DF6027" w14:textId="4BF56AF0" w:rsidR="00593C0B" w:rsidRDefault="00593C0B" w:rsidP="001D10E0">
            <w:pPr>
              <w:rPr>
                <w:rFonts w:ascii="Calibri" w:hAnsi="Calibri" w:cstheme="minorHAnsi"/>
                <w:color w:val="000000"/>
                <w:szCs w:val="24"/>
              </w:rPr>
            </w:pPr>
          </w:p>
        </w:tc>
        <w:tc>
          <w:tcPr>
            <w:tcW w:w="1506" w:type="dxa"/>
          </w:tcPr>
          <w:p w14:paraId="68789753" w14:textId="2641F8E0" w:rsidR="00593C0B" w:rsidRDefault="00593C0B" w:rsidP="001D10E0">
            <w:pPr>
              <w:rPr>
                <w:rFonts w:ascii="Calibri" w:hAnsi="Calibri" w:cstheme="minorHAnsi"/>
                <w:color w:val="000000"/>
                <w:szCs w:val="24"/>
              </w:rPr>
            </w:pPr>
          </w:p>
        </w:tc>
        <w:tc>
          <w:tcPr>
            <w:tcW w:w="2174" w:type="dxa"/>
          </w:tcPr>
          <w:p w14:paraId="75523F37" w14:textId="78FD3E0A" w:rsidR="00593C0B" w:rsidRDefault="00593C0B" w:rsidP="001D10E0">
            <w:pPr>
              <w:rPr>
                <w:rFonts w:ascii="Calibri" w:hAnsi="Calibri" w:cstheme="minorHAnsi"/>
                <w:color w:val="000000"/>
                <w:szCs w:val="24"/>
              </w:rPr>
            </w:pPr>
          </w:p>
        </w:tc>
        <w:tc>
          <w:tcPr>
            <w:tcW w:w="2268" w:type="dxa"/>
          </w:tcPr>
          <w:p w14:paraId="6F5008AE" w14:textId="77777777" w:rsidR="00593C0B" w:rsidRDefault="00593C0B" w:rsidP="001D10E0">
            <w:pPr>
              <w:rPr>
                <w:rFonts w:ascii="Calibri" w:hAnsi="Calibri" w:cstheme="minorHAnsi"/>
                <w:color w:val="000000"/>
                <w:szCs w:val="24"/>
              </w:rPr>
            </w:pPr>
          </w:p>
        </w:tc>
        <w:tc>
          <w:tcPr>
            <w:tcW w:w="1701" w:type="dxa"/>
          </w:tcPr>
          <w:p w14:paraId="6C69E409" w14:textId="10C88E06" w:rsidR="00593C0B" w:rsidRDefault="00593C0B" w:rsidP="001D10E0">
            <w:pPr>
              <w:rPr>
                <w:rFonts w:ascii="Calibri" w:hAnsi="Calibri" w:cstheme="minorHAnsi"/>
                <w:color w:val="000000"/>
                <w:szCs w:val="24"/>
              </w:rPr>
            </w:pPr>
          </w:p>
        </w:tc>
        <w:tc>
          <w:tcPr>
            <w:tcW w:w="1411" w:type="dxa"/>
          </w:tcPr>
          <w:p w14:paraId="355E0B9B" w14:textId="77777777" w:rsidR="00593C0B" w:rsidRDefault="00593C0B" w:rsidP="001D10E0">
            <w:pPr>
              <w:rPr>
                <w:rFonts w:ascii="Calibri" w:hAnsi="Calibri" w:cstheme="minorHAnsi"/>
                <w:color w:val="000000"/>
                <w:szCs w:val="24"/>
              </w:rPr>
            </w:pPr>
          </w:p>
        </w:tc>
      </w:tr>
      <w:tr w:rsidR="00593C0B" w:rsidRPr="007D6792" w14:paraId="428AEBB7" w14:textId="77777777" w:rsidTr="001D10E0">
        <w:tc>
          <w:tcPr>
            <w:tcW w:w="568" w:type="dxa"/>
          </w:tcPr>
          <w:p w14:paraId="5A4F7F2B" w14:textId="325EFC0C" w:rsidR="00593C0B" w:rsidRDefault="00593C0B" w:rsidP="001D10E0">
            <w:pPr>
              <w:rPr>
                <w:rFonts w:ascii="Calibri" w:hAnsi="Calibri" w:cstheme="minorHAnsi"/>
                <w:color w:val="000000"/>
                <w:szCs w:val="24"/>
              </w:rPr>
            </w:pPr>
          </w:p>
        </w:tc>
        <w:tc>
          <w:tcPr>
            <w:tcW w:w="1506" w:type="dxa"/>
          </w:tcPr>
          <w:p w14:paraId="36CE755B" w14:textId="2E3B41FB" w:rsidR="00593C0B" w:rsidRDefault="00593C0B" w:rsidP="001D10E0">
            <w:pPr>
              <w:rPr>
                <w:rFonts w:ascii="Calibri" w:hAnsi="Calibri" w:cstheme="minorHAnsi"/>
                <w:color w:val="000000"/>
                <w:szCs w:val="24"/>
              </w:rPr>
            </w:pPr>
          </w:p>
        </w:tc>
        <w:tc>
          <w:tcPr>
            <w:tcW w:w="2174" w:type="dxa"/>
          </w:tcPr>
          <w:p w14:paraId="2978EAA5" w14:textId="2363297C" w:rsidR="00593C0B" w:rsidRDefault="00593C0B" w:rsidP="001D10E0">
            <w:pPr>
              <w:rPr>
                <w:rFonts w:ascii="Calibri" w:hAnsi="Calibri" w:cstheme="minorHAnsi"/>
                <w:color w:val="000000"/>
                <w:szCs w:val="24"/>
              </w:rPr>
            </w:pPr>
          </w:p>
        </w:tc>
        <w:tc>
          <w:tcPr>
            <w:tcW w:w="2268" w:type="dxa"/>
          </w:tcPr>
          <w:p w14:paraId="1ECE7377" w14:textId="77777777" w:rsidR="00593C0B" w:rsidRDefault="00593C0B" w:rsidP="001D10E0">
            <w:pPr>
              <w:rPr>
                <w:rFonts w:ascii="Calibri" w:hAnsi="Calibri" w:cstheme="minorHAnsi"/>
                <w:color w:val="000000"/>
                <w:szCs w:val="24"/>
              </w:rPr>
            </w:pPr>
          </w:p>
        </w:tc>
        <w:tc>
          <w:tcPr>
            <w:tcW w:w="1701" w:type="dxa"/>
          </w:tcPr>
          <w:p w14:paraId="7130668F" w14:textId="2114508E" w:rsidR="00593C0B" w:rsidRDefault="00593C0B" w:rsidP="001D10E0">
            <w:pPr>
              <w:rPr>
                <w:rFonts w:ascii="Calibri" w:hAnsi="Calibri" w:cstheme="minorHAnsi"/>
                <w:color w:val="000000"/>
                <w:szCs w:val="24"/>
              </w:rPr>
            </w:pPr>
          </w:p>
        </w:tc>
        <w:tc>
          <w:tcPr>
            <w:tcW w:w="1411" w:type="dxa"/>
          </w:tcPr>
          <w:p w14:paraId="68DB5CFB" w14:textId="77777777" w:rsidR="00593C0B" w:rsidRDefault="00593C0B" w:rsidP="001D10E0">
            <w:pPr>
              <w:rPr>
                <w:rFonts w:ascii="Calibri" w:hAnsi="Calibri" w:cstheme="minorHAnsi"/>
                <w:color w:val="000000"/>
                <w:szCs w:val="24"/>
              </w:rPr>
            </w:pPr>
          </w:p>
        </w:tc>
      </w:tr>
    </w:tbl>
    <w:p w14:paraId="6D8E7876" w14:textId="77777777" w:rsidR="00593C0B" w:rsidRPr="007D6792" w:rsidRDefault="00593C0B" w:rsidP="0077669D">
      <w:pPr>
        <w:rPr>
          <w:rFonts w:ascii="Calibri" w:hAnsi="Calibri"/>
        </w:rPr>
      </w:pPr>
    </w:p>
    <w:sectPr w:rsidR="00593C0B" w:rsidRPr="007D6792" w:rsidSect="002B3FD9">
      <w:footerReference w:type="default" r:id="rId15"/>
      <w:head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D5A72" w14:textId="77777777" w:rsidR="005B41AC" w:rsidRDefault="005B41AC" w:rsidP="00DD1F69">
      <w:r>
        <w:separator/>
      </w:r>
    </w:p>
  </w:endnote>
  <w:endnote w:type="continuationSeparator" w:id="0">
    <w:p w14:paraId="7DDD5A73" w14:textId="77777777" w:rsidR="005B41AC" w:rsidRDefault="005B41AC" w:rsidP="00DD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5A75" w14:textId="7A26D4B7" w:rsidR="005B41AC" w:rsidRPr="00935F3B" w:rsidRDefault="005B41AC" w:rsidP="00DC0B7A">
    <w:pPr>
      <w:pStyle w:val="Footer"/>
      <w:tabs>
        <w:tab w:val="clear" w:pos="9639"/>
        <w:tab w:val="right" w:pos="8931"/>
      </w:tabs>
    </w:pPr>
    <w:r>
      <w:t>HLD Snippet for OLM Moodle</w:t>
    </w:r>
    <w:r>
      <w:rPr>
        <w:noProof/>
      </w:rPr>
      <w:tab/>
    </w:r>
    <w:r>
      <w:tab/>
    </w:r>
    <w:r w:rsidRPr="00935F3B">
      <w:t xml:space="preserve">Page </w:t>
    </w:r>
    <w:r w:rsidRPr="00935F3B">
      <w:fldChar w:fldCharType="begin"/>
    </w:r>
    <w:r w:rsidRPr="00935F3B">
      <w:instrText xml:space="preserve"> PAGE  \* Arabic  \* MERGEFORMAT </w:instrText>
    </w:r>
    <w:r w:rsidRPr="00935F3B">
      <w:fldChar w:fldCharType="separate"/>
    </w:r>
    <w:r w:rsidR="001733FE">
      <w:rPr>
        <w:noProof/>
      </w:rPr>
      <w:t>1</w:t>
    </w:r>
    <w:r w:rsidRPr="00935F3B">
      <w:fldChar w:fldCharType="end"/>
    </w:r>
    <w:r w:rsidRPr="00935F3B">
      <w:t xml:space="preserve"> of </w:t>
    </w:r>
    <w:r w:rsidR="002204A8">
      <w:fldChar w:fldCharType="begin"/>
    </w:r>
    <w:r w:rsidR="002204A8">
      <w:instrText xml:space="preserve"> NUMPAGES  \* Arabic  \* MERGEFORMAT </w:instrText>
    </w:r>
    <w:r w:rsidR="002204A8">
      <w:fldChar w:fldCharType="separate"/>
    </w:r>
    <w:r w:rsidR="001733FE">
      <w:rPr>
        <w:noProof/>
      </w:rPr>
      <w:t>17</w:t>
    </w:r>
    <w:r w:rsidR="002204A8">
      <w:rPr>
        <w:noProof/>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5A76" w14:textId="77777777" w:rsidR="005B41AC" w:rsidRDefault="005B41AC" w:rsidP="00690BED">
    <w:pPr>
      <w:pStyle w:val="Footer"/>
      <w:pBdr>
        <w:top w:val="none" w:sz="0" w:space="0" w:color="auto"/>
      </w:pBdr>
    </w:pPr>
  </w:p>
  <w:p w14:paraId="7DDD5A77" w14:textId="41F642B2" w:rsidR="005B41AC" w:rsidRDefault="005B41AC" w:rsidP="00DD1F69">
    <w:pPr>
      <w:pStyle w:val="Footer"/>
    </w:pPr>
    <w:r>
      <w:t>HLD Snippet for OLM Moodle</w:t>
    </w:r>
    <w:r>
      <w:tab/>
      <w:t>Confidential</w:t>
    </w:r>
    <w:r>
      <w:tab/>
    </w:r>
    <w:r w:rsidRPr="00935F3B">
      <w:t xml:space="preserve">Page </w:t>
    </w:r>
    <w:r w:rsidRPr="00935F3B">
      <w:fldChar w:fldCharType="begin"/>
    </w:r>
    <w:r w:rsidRPr="00935F3B">
      <w:instrText xml:space="preserve"> PAGE  \* Arabic  \* MERGEFORMAT </w:instrText>
    </w:r>
    <w:r w:rsidRPr="00935F3B">
      <w:fldChar w:fldCharType="separate"/>
    </w:r>
    <w:r w:rsidR="002204A8">
      <w:rPr>
        <w:noProof/>
      </w:rPr>
      <w:t>17</w:t>
    </w:r>
    <w:r w:rsidRPr="00935F3B">
      <w:fldChar w:fldCharType="end"/>
    </w:r>
    <w:r w:rsidRPr="00935F3B">
      <w:t xml:space="preserve"> of </w:t>
    </w:r>
    <w:r w:rsidR="002204A8">
      <w:fldChar w:fldCharType="begin"/>
    </w:r>
    <w:r w:rsidR="002204A8">
      <w:instrText xml:space="preserve"> NUMPAGES  \* Arabic  \* MERGEFORMAT </w:instrText>
    </w:r>
    <w:r w:rsidR="002204A8">
      <w:fldChar w:fldCharType="separate"/>
    </w:r>
    <w:r w:rsidR="002204A8">
      <w:rPr>
        <w:noProof/>
      </w:rPr>
      <w:t>17</w:t>
    </w:r>
    <w:r w:rsidR="002204A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D5A70" w14:textId="77777777" w:rsidR="005B41AC" w:rsidRDefault="005B41AC" w:rsidP="00DD1F69">
      <w:r>
        <w:separator/>
      </w:r>
    </w:p>
  </w:footnote>
  <w:footnote w:type="continuationSeparator" w:id="0">
    <w:p w14:paraId="7DDD5A71" w14:textId="77777777" w:rsidR="005B41AC" w:rsidRDefault="005B41AC" w:rsidP="00DD1F69">
      <w:r>
        <w:continuationSeparator/>
      </w:r>
    </w:p>
  </w:footnote>
  <w:footnote w:id="1">
    <w:p w14:paraId="4D7B03A5" w14:textId="1DB5E234" w:rsidR="005B41AC" w:rsidRDefault="005B41AC">
      <w:pPr>
        <w:pStyle w:val="FootnoteText"/>
      </w:pPr>
      <w:r>
        <w:rPr>
          <w:rStyle w:val="FootnoteReference"/>
        </w:rPr>
        <w:footnoteRef/>
      </w:r>
      <w:r>
        <w:t xml:space="preserve"> Finance and Business Affairs have not engaged thus we have not analysed their requirements.</w:t>
      </w:r>
    </w:p>
  </w:footnote>
  <w:footnote w:id="2">
    <w:p w14:paraId="25A092F2" w14:textId="77777777" w:rsidR="005B41AC" w:rsidRDefault="005B41AC" w:rsidP="00A520F9">
      <w:pPr>
        <w:pStyle w:val="FootnoteText"/>
      </w:pPr>
      <w:r>
        <w:rPr>
          <w:rStyle w:val="FootnoteReference"/>
        </w:rPr>
        <w:footnoteRef/>
      </w:r>
      <w:r>
        <w:t xml:space="preserve"> Administrators have the ability to hide the courses from users.</w:t>
      </w:r>
    </w:p>
  </w:footnote>
  <w:footnote w:id="3">
    <w:p w14:paraId="4893A826" w14:textId="5CF014F8" w:rsidR="005B41AC" w:rsidRDefault="005B41AC">
      <w:pPr>
        <w:pStyle w:val="FootnoteText"/>
      </w:pPr>
      <w:r>
        <w:rPr>
          <w:rStyle w:val="FootnoteReference"/>
        </w:rPr>
        <w:footnoteRef/>
      </w:r>
      <w:r>
        <w:t xml:space="preserve"> OLM classes are instances of the OLM course, learners are only enrolled onto a class.  An OLM class equates to a Moodle course.</w:t>
      </w:r>
    </w:p>
  </w:footnote>
  <w:footnote w:id="4">
    <w:p w14:paraId="1AD8247A" w14:textId="0B40A673" w:rsidR="005B41AC" w:rsidRDefault="005B41AC">
      <w:pPr>
        <w:pStyle w:val="FootnoteText"/>
      </w:pPr>
      <w:r>
        <w:rPr>
          <w:rStyle w:val="FootnoteReference"/>
        </w:rPr>
        <w:footnoteRef/>
      </w:r>
      <w:r>
        <w:t xml:space="preserve"> Moodle category ID is a mandatory parameter, this must be stored in EBS.</w:t>
      </w:r>
    </w:p>
  </w:footnote>
  <w:footnote w:id="5">
    <w:p w14:paraId="33F5710F" w14:textId="3CFD8933" w:rsidR="005B41AC" w:rsidRDefault="005B41AC" w:rsidP="008B6109">
      <w:pPr>
        <w:pStyle w:val="FootnoteText"/>
      </w:pPr>
      <w:r>
        <w:rPr>
          <w:rStyle w:val="FootnoteReference"/>
        </w:rPr>
        <w:footnoteRef/>
      </w:r>
      <w:r>
        <w:t xml:space="preserve"> To delete a class in OLM all learners must firstly be un-enrolled.</w:t>
      </w:r>
    </w:p>
  </w:footnote>
  <w:footnote w:id="6">
    <w:p w14:paraId="4A9114F9" w14:textId="0390D945" w:rsidR="005B41AC" w:rsidRDefault="005B41AC">
      <w:pPr>
        <w:pStyle w:val="FootnoteText"/>
      </w:pPr>
      <w:r>
        <w:rPr>
          <w:rStyle w:val="FootnoteReference"/>
        </w:rPr>
        <w:footnoteRef/>
      </w:r>
      <w:r>
        <w:t xml:space="preserve"> As a default all courses created in Moodle will be set to not visible, the training provider will change this at the appropriate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5A74" w14:textId="77777777" w:rsidR="005B41AC" w:rsidRDefault="005B41AC" w:rsidP="00DD1F69">
    <w:pPr>
      <w:pStyle w:val="Header"/>
    </w:pPr>
    <w:r w:rsidRPr="00935F3B">
      <w:rPr>
        <w:noProof/>
        <w:lang w:eastAsia="en-GB"/>
      </w:rPr>
      <w:drawing>
        <wp:anchor distT="0" distB="0" distL="114300" distR="114300" simplePos="0" relativeHeight="251660288" behindDoc="1" locked="0" layoutInCell="1" allowOverlap="1" wp14:anchorId="7DDD5A79" wp14:editId="7DDD5A7A">
          <wp:simplePos x="0" y="0"/>
          <wp:positionH relativeFrom="column">
            <wp:posOffset>-915670</wp:posOffset>
          </wp:positionH>
          <wp:positionV relativeFrom="paragraph">
            <wp:posOffset>883920</wp:posOffset>
          </wp:positionV>
          <wp:extent cx="7595870" cy="988695"/>
          <wp:effectExtent l="0" t="0" r="5080" b="1905"/>
          <wp:wrapNone/>
          <wp:docPr id="3" name="Picture 3"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 ope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D5A78" w14:textId="77777777" w:rsidR="005B41AC" w:rsidRDefault="005B41AC">
    <w:pPr>
      <w:pStyle w:val="Header"/>
    </w:pPr>
    <w:r>
      <w:t>ADVANCED INFORMATION SERVICES CENTRE</w:t>
    </w:r>
    <w:r>
      <w:tab/>
      <w:t>INFRASTRUCTURE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A8E76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96ECE"/>
    <w:multiLevelType w:val="hybridMultilevel"/>
    <w:tmpl w:val="B3C07462"/>
    <w:lvl w:ilvl="0" w:tplc="BADACFA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1A416C"/>
    <w:multiLevelType w:val="hybridMultilevel"/>
    <w:tmpl w:val="A004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E49F3"/>
    <w:multiLevelType w:val="hybridMultilevel"/>
    <w:tmpl w:val="773E0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9212BD"/>
    <w:multiLevelType w:val="hybridMultilevel"/>
    <w:tmpl w:val="7B529348"/>
    <w:lvl w:ilvl="0" w:tplc="12C6AED4">
      <w:start w:val="2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53472"/>
    <w:multiLevelType w:val="hybridMultilevel"/>
    <w:tmpl w:val="B3882018"/>
    <w:lvl w:ilvl="0" w:tplc="32E837F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02766"/>
    <w:multiLevelType w:val="hybridMultilevel"/>
    <w:tmpl w:val="5C627D30"/>
    <w:lvl w:ilvl="0" w:tplc="207A3450">
      <w:start w:val="1"/>
      <w:numFmt w:val="bullet"/>
      <w:pStyle w:val="TableCellBulleted"/>
      <w:lvlText w:val=""/>
      <w:lvlJc w:val="left"/>
      <w:pPr>
        <w:ind w:left="47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E6911"/>
    <w:multiLevelType w:val="hybridMultilevel"/>
    <w:tmpl w:val="DDD48D6C"/>
    <w:lvl w:ilvl="0" w:tplc="12C6AED4">
      <w:start w:val="2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1023F"/>
    <w:multiLevelType w:val="hybridMultilevel"/>
    <w:tmpl w:val="A4A003E2"/>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E87F43"/>
    <w:multiLevelType w:val="hybridMultilevel"/>
    <w:tmpl w:val="AD041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00689E"/>
    <w:multiLevelType w:val="multilevel"/>
    <w:tmpl w:val="2F8445F8"/>
    <w:lvl w:ilvl="0">
      <w:start w:val="1"/>
      <w:numFmt w:val="decimal"/>
      <w:pStyle w:val="Heading1"/>
      <w:lvlText w:val="%1"/>
      <w:lvlJc w:val="left"/>
      <w:pPr>
        <w:ind w:left="715"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2DF4716"/>
    <w:multiLevelType w:val="hybridMultilevel"/>
    <w:tmpl w:val="CFD49B42"/>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B3A67"/>
    <w:multiLevelType w:val="hybridMultilevel"/>
    <w:tmpl w:val="8CF4CD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FE356A"/>
    <w:multiLevelType w:val="hybridMultilevel"/>
    <w:tmpl w:val="BC488618"/>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B5A79"/>
    <w:multiLevelType w:val="hybridMultilevel"/>
    <w:tmpl w:val="23605D1A"/>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BB6D93"/>
    <w:multiLevelType w:val="hybridMultilevel"/>
    <w:tmpl w:val="C496428E"/>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920BCA"/>
    <w:multiLevelType w:val="hybridMultilevel"/>
    <w:tmpl w:val="0DA8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E185A"/>
    <w:multiLevelType w:val="hybridMultilevel"/>
    <w:tmpl w:val="3536A52C"/>
    <w:lvl w:ilvl="0" w:tplc="0809001B">
      <w:start w:val="1"/>
      <w:numFmt w:val="lowerRoman"/>
      <w:pStyle w:val="TableHeading"/>
      <w:lvlText w:val="%1."/>
      <w:lvlJc w:val="righ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9241DB8"/>
    <w:multiLevelType w:val="hybridMultilevel"/>
    <w:tmpl w:val="9A98394E"/>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C589B"/>
    <w:multiLevelType w:val="hybridMultilevel"/>
    <w:tmpl w:val="FB5EDF9E"/>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CB28D7"/>
    <w:multiLevelType w:val="hybridMultilevel"/>
    <w:tmpl w:val="74E4B85E"/>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E7F3C"/>
    <w:multiLevelType w:val="hybridMultilevel"/>
    <w:tmpl w:val="0706C4AE"/>
    <w:lvl w:ilvl="0" w:tplc="6914A90C">
      <w:numFmt w:val="bullet"/>
      <w:lvlText w:val="-"/>
      <w:lvlJc w:val="left"/>
      <w:pPr>
        <w:ind w:left="720" w:hanging="360"/>
      </w:pPr>
      <w:rPr>
        <w:rFonts w:ascii="Calibri" w:eastAsiaTheme="minorHAns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DE51CA"/>
    <w:multiLevelType w:val="hybridMultilevel"/>
    <w:tmpl w:val="7AB87412"/>
    <w:lvl w:ilvl="0" w:tplc="5F6C1EF4">
      <w:start w:val="1"/>
      <w:numFmt w:val="decimal"/>
      <w:pStyle w:v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6972DB"/>
    <w:multiLevelType w:val="hybridMultilevel"/>
    <w:tmpl w:val="F6863748"/>
    <w:lvl w:ilvl="0" w:tplc="BADACFA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136027"/>
    <w:multiLevelType w:val="hybridMultilevel"/>
    <w:tmpl w:val="0630D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BF2AF5"/>
    <w:multiLevelType w:val="hybridMultilevel"/>
    <w:tmpl w:val="C2CCC14C"/>
    <w:lvl w:ilvl="0" w:tplc="08090001">
      <w:start w:val="1"/>
      <w:numFmt w:val="bullet"/>
      <w:lvlText w:val=""/>
      <w:lvlJc w:val="left"/>
      <w:pPr>
        <w:ind w:left="720" w:hanging="360"/>
      </w:pPr>
      <w:rPr>
        <w:rFonts w:ascii="Symbol" w:hAnsi="Symbol" w:hint="default"/>
      </w:rPr>
    </w:lvl>
    <w:lvl w:ilvl="1" w:tplc="2DEC463A">
      <w:start w:val="1"/>
      <w:numFmt w:val="bullet"/>
      <w:pStyle w:val="BodyTextBulleted"/>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5F5B7A"/>
    <w:multiLevelType w:val="hybridMultilevel"/>
    <w:tmpl w:val="075E0A8E"/>
    <w:lvl w:ilvl="0" w:tplc="1A50E9C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6A563DE"/>
    <w:multiLevelType w:val="hybridMultilevel"/>
    <w:tmpl w:val="2B0AABAE"/>
    <w:lvl w:ilvl="0" w:tplc="6914A90C">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5"/>
  </w:num>
  <w:num w:numId="4">
    <w:abstractNumId w:val="0"/>
  </w:num>
  <w:num w:numId="5">
    <w:abstractNumId w:val="6"/>
  </w:num>
  <w:num w:numId="6">
    <w:abstractNumId w:val="22"/>
  </w:num>
  <w:num w:numId="7">
    <w:abstractNumId w:val="4"/>
  </w:num>
  <w:num w:numId="8">
    <w:abstractNumId w:val="2"/>
  </w:num>
  <w:num w:numId="9">
    <w:abstractNumId w:val="24"/>
  </w:num>
  <w:num w:numId="10">
    <w:abstractNumId w:val="16"/>
  </w:num>
  <w:num w:numId="11">
    <w:abstractNumId w:val="1"/>
  </w:num>
  <w:num w:numId="12">
    <w:abstractNumId w:val="26"/>
  </w:num>
  <w:num w:numId="13">
    <w:abstractNumId w:val="5"/>
  </w:num>
  <w:num w:numId="14">
    <w:abstractNumId w:val="12"/>
  </w:num>
  <w:num w:numId="15">
    <w:abstractNumId w:val="9"/>
  </w:num>
  <w:num w:numId="16">
    <w:abstractNumId w:val="19"/>
  </w:num>
  <w:num w:numId="17">
    <w:abstractNumId w:val="18"/>
  </w:num>
  <w:num w:numId="18">
    <w:abstractNumId w:val="11"/>
  </w:num>
  <w:num w:numId="19">
    <w:abstractNumId w:val="14"/>
  </w:num>
  <w:num w:numId="20">
    <w:abstractNumId w:val="8"/>
  </w:num>
  <w:num w:numId="21">
    <w:abstractNumId w:val="3"/>
  </w:num>
  <w:num w:numId="22">
    <w:abstractNumId w:val="15"/>
  </w:num>
  <w:num w:numId="23">
    <w:abstractNumId w:val="20"/>
  </w:num>
  <w:num w:numId="24">
    <w:abstractNumId w:val="13"/>
  </w:num>
  <w:num w:numId="25">
    <w:abstractNumId w:val="27"/>
  </w:num>
  <w:num w:numId="26">
    <w:abstractNumId w:val="21"/>
  </w:num>
  <w:num w:numId="27">
    <w:abstractNumId w:val="7"/>
  </w:num>
  <w:num w:numId="28">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PersonalInformation/>
  <w:removeDateAndTime/>
  <w:proofState w:spelling="clean" w:grammar="clean"/>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FF"/>
    <w:rsid w:val="000000A2"/>
    <w:rsid w:val="00000C74"/>
    <w:rsid w:val="00001955"/>
    <w:rsid w:val="00001F00"/>
    <w:rsid w:val="000022D9"/>
    <w:rsid w:val="0000234D"/>
    <w:rsid w:val="00003114"/>
    <w:rsid w:val="0000350E"/>
    <w:rsid w:val="0000678C"/>
    <w:rsid w:val="000069E3"/>
    <w:rsid w:val="00006BEA"/>
    <w:rsid w:val="00012C4A"/>
    <w:rsid w:val="0001514F"/>
    <w:rsid w:val="00015683"/>
    <w:rsid w:val="000164B4"/>
    <w:rsid w:val="00017B12"/>
    <w:rsid w:val="00020D03"/>
    <w:rsid w:val="000279C0"/>
    <w:rsid w:val="000305C5"/>
    <w:rsid w:val="000309FF"/>
    <w:rsid w:val="0003108F"/>
    <w:rsid w:val="00033206"/>
    <w:rsid w:val="000339E5"/>
    <w:rsid w:val="000363B6"/>
    <w:rsid w:val="00036B51"/>
    <w:rsid w:val="000405EE"/>
    <w:rsid w:val="0004215E"/>
    <w:rsid w:val="000434B5"/>
    <w:rsid w:val="000437B8"/>
    <w:rsid w:val="00045AB0"/>
    <w:rsid w:val="00046128"/>
    <w:rsid w:val="00046684"/>
    <w:rsid w:val="00046749"/>
    <w:rsid w:val="00046D0A"/>
    <w:rsid w:val="00047061"/>
    <w:rsid w:val="0005681A"/>
    <w:rsid w:val="00061B2B"/>
    <w:rsid w:val="00062267"/>
    <w:rsid w:val="0006382B"/>
    <w:rsid w:val="00063A3F"/>
    <w:rsid w:val="00063E55"/>
    <w:rsid w:val="00064DCD"/>
    <w:rsid w:val="00065794"/>
    <w:rsid w:val="00070BF3"/>
    <w:rsid w:val="00070C4C"/>
    <w:rsid w:val="00072A41"/>
    <w:rsid w:val="0007493C"/>
    <w:rsid w:val="00076A62"/>
    <w:rsid w:val="00076A6F"/>
    <w:rsid w:val="0008099F"/>
    <w:rsid w:val="00081550"/>
    <w:rsid w:val="000816F9"/>
    <w:rsid w:val="000843EE"/>
    <w:rsid w:val="000846ED"/>
    <w:rsid w:val="00084B5C"/>
    <w:rsid w:val="00093B6B"/>
    <w:rsid w:val="00097AFB"/>
    <w:rsid w:val="00097F98"/>
    <w:rsid w:val="000A1B23"/>
    <w:rsid w:val="000A2939"/>
    <w:rsid w:val="000A2BC9"/>
    <w:rsid w:val="000A5A54"/>
    <w:rsid w:val="000A7A72"/>
    <w:rsid w:val="000B2115"/>
    <w:rsid w:val="000B215F"/>
    <w:rsid w:val="000B2DB4"/>
    <w:rsid w:val="000B35BF"/>
    <w:rsid w:val="000B3721"/>
    <w:rsid w:val="000B422A"/>
    <w:rsid w:val="000B5D5D"/>
    <w:rsid w:val="000B678F"/>
    <w:rsid w:val="000C10E0"/>
    <w:rsid w:val="000C1C1F"/>
    <w:rsid w:val="000C228F"/>
    <w:rsid w:val="000C3D47"/>
    <w:rsid w:val="000C4225"/>
    <w:rsid w:val="000C50BC"/>
    <w:rsid w:val="000C58FB"/>
    <w:rsid w:val="000C6253"/>
    <w:rsid w:val="000C6FF8"/>
    <w:rsid w:val="000D1834"/>
    <w:rsid w:val="000D688B"/>
    <w:rsid w:val="000D6DB2"/>
    <w:rsid w:val="000D70A8"/>
    <w:rsid w:val="000D7990"/>
    <w:rsid w:val="000D7A30"/>
    <w:rsid w:val="000D7F8B"/>
    <w:rsid w:val="000E07C5"/>
    <w:rsid w:val="000E09C0"/>
    <w:rsid w:val="000E0C15"/>
    <w:rsid w:val="000E298A"/>
    <w:rsid w:val="000E4EE7"/>
    <w:rsid w:val="000E5F0D"/>
    <w:rsid w:val="000E6802"/>
    <w:rsid w:val="000F1A17"/>
    <w:rsid w:val="000F1E50"/>
    <w:rsid w:val="000F380A"/>
    <w:rsid w:val="000F424F"/>
    <w:rsid w:val="000F59F2"/>
    <w:rsid w:val="000F654B"/>
    <w:rsid w:val="00101F62"/>
    <w:rsid w:val="0010406C"/>
    <w:rsid w:val="001040E0"/>
    <w:rsid w:val="00104223"/>
    <w:rsid w:val="00110F22"/>
    <w:rsid w:val="00111BBF"/>
    <w:rsid w:val="00112C5D"/>
    <w:rsid w:val="00114736"/>
    <w:rsid w:val="00114A4E"/>
    <w:rsid w:val="00114F0F"/>
    <w:rsid w:val="001156ED"/>
    <w:rsid w:val="00115A18"/>
    <w:rsid w:val="00117EF5"/>
    <w:rsid w:val="00126CC9"/>
    <w:rsid w:val="001308E4"/>
    <w:rsid w:val="0013229B"/>
    <w:rsid w:val="00134FF0"/>
    <w:rsid w:val="00140A3B"/>
    <w:rsid w:val="00140E1F"/>
    <w:rsid w:val="001458F2"/>
    <w:rsid w:val="00146260"/>
    <w:rsid w:val="001467E4"/>
    <w:rsid w:val="00146D7A"/>
    <w:rsid w:val="001471A4"/>
    <w:rsid w:val="00151817"/>
    <w:rsid w:val="00153BD6"/>
    <w:rsid w:val="0015481F"/>
    <w:rsid w:val="00155BB2"/>
    <w:rsid w:val="00155F2C"/>
    <w:rsid w:val="00157ECB"/>
    <w:rsid w:val="00160502"/>
    <w:rsid w:val="00161EC2"/>
    <w:rsid w:val="00162769"/>
    <w:rsid w:val="00164646"/>
    <w:rsid w:val="00164BD3"/>
    <w:rsid w:val="00165731"/>
    <w:rsid w:val="0016599F"/>
    <w:rsid w:val="0016659E"/>
    <w:rsid w:val="00170BAC"/>
    <w:rsid w:val="00171E56"/>
    <w:rsid w:val="0017227C"/>
    <w:rsid w:val="00172B17"/>
    <w:rsid w:val="001733FE"/>
    <w:rsid w:val="001768A4"/>
    <w:rsid w:val="0017704F"/>
    <w:rsid w:val="001776DA"/>
    <w:rsid w:val="00177D6D"/>
    <w:rsid w:val="00183330"/>
    <w:rsid w:val="00183669"/>
    <w:rsid w:val="00184215"/>
    <w:rsid w:val="001851E0"/>
    <w:rsid w:val="0019576A"/>
    <w:rsid w:val="00195927"/>
    <w:rsid w:val="00195A93"/>
    <w:rsid w:val="001975AF"/>
    <w:rsid w:val="001A1DE5"/>
    <w:rsid w:val="001A1FF7"/>
    <w:rsid w:val="001A274F"/>
    <w:rsid w:val="001A51B2"/>
    <w:rsid w:val="001A5F4C"/>
    <w:rsid w:val="001A7CE3"/>
    <w:rsid w:val="001B42FF"/>
    <w:rsid w:val="001B6CAC"/>
    <w:rsid w:val="001B753A"/>
    <w:rsid w:val="001C06B7"/>
    <w:rsid w:val="001C2B8E"/>
    <w:rsid w:val="001C3434"/>
    <w:rsid w:val="001C4180"/>
    <w:rsid w:val="001C45F6"/>
    <w:rsid w:val="001C78E0"/>
    <w:rsid w:val="001C7F72"/>
    <w:rsid w:val="001D0E64"/>
    <w:rsid w:val="001D10E0"/>
    <w:rsid w:val="001D2350"/>
    <w:rsid w:val="001D2AC9"/>
    <w:rsid w:val="001D335A"/>
    <w:rsid w:val="001D33AB"/>
    <w:rsid w:val="001D4C91"/>
    <w:rsid w:val="001D6EC1"/>
    <w:rsid w:val="001D6EFC"/>
    <w:rsid w:val="001D7D63"/>
    <w:rsid w:val="001E09B2"/>
    <w:rsid w:val="001E1E03"/>
    <w:rsid w:val="001E1F68"/>
    <w:rsid w:val="001E41A6"/>
    <w:rsid w:val="001F0B34"/>
    <w:rsid w:val="001F0C84"/>
    <w:rsid w:val="001F0C97"/>
    <w:rsid w:val="001F1F2F"/>
    <w:rsid w:val="001F2B10"/>
    <w:rsid w:val="001F2BC3"/>
    <w:rsid w:val="001F6A33"/>
    <w:rsid w:val="001F7BEB"/>
    <w:rsid w:val="00200025"/>
    <w:rsid w:val="002045F2"/>
    <w:rsid w:val="00204AC8"/>
    <w:rsid w:val="00205AA4"/>
    <w:rsid w:val="00205B1C"/>
    <w:rsid w:val="00207F08"/>
    <w:rsid w:val="0021021D"/>
    <w:rsid w:val="00210EF6"/>
    <w:rsid w:val="002111E8"/>
    <w:rsid w:val="00211BC7"/>
    <w:rsid w:val="00212734"/>
    <w:rsid w:val="002137C7"/>
    <w:rsid w:val="00216731"/>
    <w:rsid w:val="0021723B"/>
    <w:rsid w:val="002204A8"/>
    <w:rsid w:val="002220DC"/>
    <w:rsid w:val="00224CE1"/>
    <w:rsid w:val="0022595D"/>
    <w:rsid w:val="00226C4E"/>
    <w:rsid w:val="00227FBE"/>
    <w:rsid w:val="0023266C"/>
    <w:rsid w:val="0024336D"/>
    <w:rsid w:val="00243E04"/>
    <w:rsid w:val="00244694"/>
    <w:rsid w:val="00246CD6"/>
    <w:rsid w:val="00246D83"/>
    <w:rsid w:val="002506A0"/>
    <w:rsid w:val="0025240D"/>
    <w:rsid w:val="0025385B"/>
    <w:rsid w:val="00264357"/>
    <w:rsid w:val="0026623B"/>
    <w:rsid w:val="002676DB"/>
    <w:rsid w:val="00272D60"/>
    <w:rsid w:val="002734D6"/>
    <w:rsid w:val="002765E5"/>
    <w:rsid w:val="00277574"/>
    <w:rsid w:val="00281141"/>
    <w:rsid w:val="00283374"/>
    <w:rsid w:val="0028373B"/>
    <w:rsid w:val="00283905"/>
    <w:rsid w:val="00283ED1"/>
    <w:rsid w:val="00284F04"/>
    <w:rsid w:val="00285CC9"/>
    <w:rsid w:val="002878A5"/>
    <w:rsid w:val="002915EB"/>
    <w:rsid w:val="002921FF"/>
    <w:rsid w:val="002A0F0A"/>
    <w:rsid w:val="002A13C7"/>
    <w:rsid w:val="002A16F1"/>
    <w:rsid w:val="002A3584"/>
    <w:rsid w:val="002A3BEC"/>
    <w:rsid w:val="002A3EE4"/>
    <w:rsid w:val="002A3FD6"/>
    <w:rsid w:val="002A75EF"/>
    <w:rsid w:val="002B2D36"/>
    <w:rsid w:val="002B3FD9"/>
    <w:rsid w:val="002C168B"/>
    <w:rsid w:val="002C1F6C"/>
    <w:rsid w:val="002C57AF"/>
    <w:rsid w:val="002C6E17"/>
    <w:rsid w:val="002C6F3C"/>
    <w:rsid w:val="002D07BF"/>
    <w:rsid w:val="002D17A3"/>
    <w:rsid w:val="002D3C10"/>
    <w:rsid w:val="002D424C"/>
    <w:rsid w:val="002D4F26"/>
    <w:rsid w:val="002D53E2"/>
    <w:rsid w:val="002D5C07"/>
    <w:rsid w:val="002E2459"/>
    <w:rsid w:val="002E2D92"/>
    <w:rsid w:val="002E30E7"/>
    <w:rsid w:val="002E413C"/>
    <w:rsid w:val="002E43CD"/>
    <w:rsid w:val="002E5BA5"/>
    <w:rsid w:val="002E62C2"/>
    <w:rsid w:val="002E6341"/>
    <w:rsid w:val="002E664D"/>
    <w:rsid w:val="002E67A7"/>
    <w:rsid w:val="002F5037"/>
    <w:rsid w:val="002F584C"/>
    <w:rsid w:val="002F6F7F"/>
    <w:rsid w:val="002F7E14"/>
    <w:rsid w:val="00300102"/>
    <w:rsid w:val="00301E60"/>
    <w:rsid w:val="0030334C"/>
    <w:rsid w:val="00304259"/>
    <w:rsid w:val="00305027"/>
    <w:rsid w:val="00305602"/>
    <w:rsid w:val="0031124A"/>
    <w:rsid w:val="00311400"/>
    <w:rsid w:val="00316469"/>
    <w:rsid w:val="00317C56"/>
    <w:rsid w:val="00320EEF"/>
    <w:rsid w:val="00321D14"/>
    <w:rsid w:val="00321E38"/>
    <w:rsid w:val="003230E9"/>
    <w:rsid w:val="003260CD"/>
    <w:rsid w:val="003276A1"/>
    <w:rsid w:val="00331096"/>
    <w:rsid w:val="00331884"/>
    <w:rsid w:val="0033209B"/>
    <w:rsid w:val="00332F02"/>
    <w:rsid w:val="0033385B"/>
    <w:rsid w:val="0033575A"/>
    <w:rsid w:val="00337E56"/>
    <w:rsid w:val="00340BF3"/>
    <w:rsid w:val="00341304"/>
    <w:rsid w:val="00342E7F"/>
    <w:rsid w:val="003446F8"/>
    <w:rsid w:val="00346AA7"/>
    <w:rsid w:val="00347226"/>
    <w:rsid w:val="003517E9"/>
    <w:rsid w:val="00353173"/>
    <w:rsid w:val="003532A4"/>
    <w:rsid w:val="00353F3F"/>
    <w:rsid w:val="00354171"/>
    <w:rsid w:val="00354985"/>
    <w:rsid w:val="003549A9"/>
    <w:rsid w:val="00356BEA"/>
    <w:rsid w:val="00356C45"/>
    <w:rsid w:val="0036076F"/>
    <w:rsid w:val="003618D4"/>
    <w:rsid w:val="00363105"/>
    <w:rsid w:val="0036441F"/>
    <w:rsid w:val="00370176"/>
    <w:rsid w:val="00371289"/>
    <w:rsid w:val="003716B7"/>
    <w:rsid w:val="003734A0"/>
    <w:rsid w:val="0037577B"/>
    <w:rsid w:val="003804EB"/>
    <w:rsid w:val="00380F1E"/>
    <w:rsid w:val="00384B54"/>
    <w:rsid w:val="003850C8"/>
    <w:rsid w:val="00391D6B"/>
    <w:rsid w:val="003938BD"/>
    <w:rsid w:val="00393B4F"/>
    <w:rsid w:val="00394DED"/>
    <w:rsid w:val="003951BC"/>
    <w:rsid w:val="003951FC"/>
    <w:rsid w:val="003968F1"/>
    <w:rsid w:val="00396AA5"/>
    <w:rsid w:val="00397892"/>
    <w:rsid w:val="003A1449"/>
    <w:rsid w:val="003A218B"/>
    <w:rsid w:val="003A3205"/>
    <w:rsid w:val="003A392F"/>
    <w:rsid w:val="003A4BCF"/>
    <w:rsid w:val="003A54CE"/>
    <w:rsid w:val="003A6DF3"/>
    <w:rsid w:val="003B068F"/>
    <w:rsid w:val="003B26A6"/>
    <w:rsid w:val="003B3C3E"/>
    <w:rsid w:val="003B606B"/>
    <w:rsid w:val="003C061D"/>
    <w:rsid w:val="003C0B03"/>
    <w:rsid w:val="003C3378"/>
    <w:rsid w:val="003C36B9"/>
    <w:rsid w:val="003C3E5E"/>
    <w:rsid w:val="003C4BDD"/>
    <w:rsid w:val="003C6084"/>
    <w:rsid w:val="003C725C"/>
    <w:rsid w:val="003D2991"/>
    <w:rsid w:val="003D3309"/>
    <w:rsid w:val="003D4568"/>
    <w:rsid w:val="003D4C84"/>
    <w:rsid w:val="003D789A"/>
    <w:rsid w:val="003D793B"/>
    <w:rsid w:val="003E19FC"/>
    <w:rsid w:val="003E7D6C"/>
    <w:rsid w:val="003F27F1"/>
    <w:rsid w:val="003F4920"/>
    <w:rsid w:val="003F694E"/>
    <w:rsid w:val="003F6D26"/>
    <w:rsid w:val="003F6F7F"/>
    <w:rsid w:val="003F76C2"/>
    <w:rsid w:val="00401AB7"/>
    <w:rsid w:val="00402E4F"/>
    <w:rsid w:val="00415186"/>
    <w:rsid w:val="00415CA6"/>
    <w:rsid w:val="00416919"/>
    <w:rsid w:val="004213C4"/>
    <w:rsid w:val="00421FF5"/>
    <w:rsid w:val="00422C17"/>
    <w:rsid w:val="00422D8A"/>
    <w:rsid w:val="0042349A"/>
    <w:rsid w:val="00423941"/>
    <w:rsid w:val="004242D5"/>
    <w:rsid w:val="004243E5"/>
    <w:rsid w:val="00427613"/>
    <w:rsid w:val="0043014A"/>
    <w:rsid w:val="00430E8A"/>
    <w:rsid w:val="0043191A"/>
    <w:rsid w:val="00431E9A"/>
    <w:rsid w:val="00431FEB"/>
    <w:rsid w:val="00432AC8"/>
    <w:rsid w:val="004375C3"/>
    <w:rsid w:val="004436EF"/>
    <w:rsid w:val="004440D3"/>
    <w:rsid w:val="004448C6"/>
    <w:rsid w:val="004449EC"/>
    <w:rsid w:val="00444F40"/>
    <w:rsid w:val="00445DE2"/>
    <w:rsid w:val="00446490"/>
    <w:rsid w:val="00446B04"/>
    <w:rsid w:val="004523E9"/>
    <w:rsid w:val="00452B10"/>
    <w:rsid w:val="00456E3A"/>
    <w:rsid w:val="004607BE"/>
    <w:rsid w:val="00461D42"/>
    <w:rsid w:val="004630DC"/>
    <w:rsid w:val="00465127"/>
    <w:rsid w:val="00474372"/>
    <w:rsid w:val="004755EB"/>
    <w:rsid w:val="00476F81"/>
    <w:rsid w:val="00477BDC"/>
    <w:rsid w:val="00481D58"/>
    <w:rsid w:val="004825D1"/>
    <w:rsid w:val="0048318F"/>
    <w:rsid w:val="004834A1"/>
    <w:rsid w:val="004842CF"/>
    <w:rsid w:val="004877FB"/>
    <w:rsid w:val="00487CCA"/>
    <w:rsid w:val="00493904"/>
    <w:rsid w:val="0049398A"/>
    <w:rsid w:val="00493C4C"/>
    <w:rsid w:val="00495766"/>
    <w:rsid w:val="00497B1B"/>
    <w:rsid w:val="00497F8C"/>
    <w:rsid w:val="004A0E65"/>
    <w:rsid w:val="004A4CB1"/>
    <w:rsid w:val="004A5470"/>
    <w:rsid w:val="004A625E"/>
    <w:rsid w:val="004A7B78"/>
    <w:rsid w:val="004B10F2"/>
    <w:rsid w:val="004B14AF"/>
    <w:rsid w:val="004B4435"/>
    <w:rsid w:val="004B48E7"/>
    <w:rsid w:val="004B5358"/>
    <w:rsid w:val="004B5A8C"/>
    <w:rsid w:val="004B7F54"/>
    <w:rsid w:val="004C0E9C"/>
    <w:rsid w:val="004C0EE1"/>
    <w:rsid w:val="004C4844"/>
    <w:rsid w:val="004C5231"/>
    <w:rsid w:val="004C74B1"/>
    <w:rsid w:val="004C7C00"/>
    <w:rsid w:val="004C7D51"/>
    <w:rsid w:val="004D0B60"/>
    <w:rsid w:val="004D1CBE"/>
    <w:rsid w:val="004D276E"/>
    <w:rsid w:val="004D326D"/>
    <w:rsid w:val="004D337B"/>
    <w:rsid w:val="004D387C"/>
    <w:rsid w:val="004D4470"/>
    <w:rsid w:val="004D4709"/>
    <w:rsid w:val="004D7A4C"/>
    <w:rsid w:val="004E2097"/>
    <w:rsid w:val="004E52E5"/>
    <w:rsid w:val="004E77A0"/>
    <w:rsid w:val="004F142D"/>
    <w:rsid w:val="004F31DF"/>
    <w:rsid w:val="004F3895"/>
    <w:rsid w:val="004F4C28"/>
    <w:rsid w:val="004F4CFF"/>
    <w:rsid w:val="004F6257"/>
    <w:rsid w:val="005003B5"/>
    <w:rsid w:val="0050285E"/>
    <w:rsid w:val="00504A31"/>
    <w:rsid w:val="00504C0C"/>
    <w:rsid w:val="00504DB8"/>
    <w:rsid w:val="0050533C"/>
    <w:rsid w:val="00505681"/>
    <w:rsid w:val="00505780"/>
    <w:rsid w:val="00505AE1"/>
    <w:rsid w:val="00510BA4"/>
    <w:rsid w:val="005158DA"/>
    <w:rsid w:val="00520029"/>
    <w:rsid w:val="005208C2"/>
    <w:rsid w:val="0052296B"/>
    <w:rsid w:val="0052789D"/>
    <w:rsid w:val="00527C79"/>
    <w:rsid w:val="00530C30"/>
    <w:rsid w:val="00531D41"/>
    <w:rsid w:val="00532D47"/>
    <w:rsid w:val="005352D3"/>
    <w:rsid w:val="00537F6A"/>
    <w:rsid w:val="00540989"/>
    <w:rsid w:val="00543D1E"/>
    <w:rsid w:val="005442D0"/>
    <w:rsid w:val="00544A14"/>
    <w:rsid w:val="005452E8"/>
    <w:rsid w:val="00546B14"/>
    <w:rsid w:val="00553E55"/>
    <w:rsid w:val="00555B56"/>
    <w:rsid w:val="00556109"/>
    <w:rsid w:val="0055611A"/>
    <w:rsid w:val="0055792F"/>
    <w:rsid w:val="005612CA"/>
    <w:rsid w:val="00566021"/>
    <w:rsid w:val="00567BF4"/>
    <w:rsid w:val="00572078"/>
    <w:rsid w:val="00575C91"/>
    <w:rsid w:val="005772C6"/>
    <w:rsid w:val="0058168F"/>
    <w:rsid w:val="00581B77"/>
    <w:rsid w:val="0058277E"/>
    <w:rsid w:val="0058547D"/>
    <w:rsid w:val="00586433"/>
    <w:rsid w:val="005912C9"/>
    <w:rsid w:val="00591377"/>
    <w:rsid w:val="00593C0B"/>
    <w:rsid w:val="005943D5"/>
    <w:rsid w:val="00596A08"/>
    <w:rsid w:val="0059769D"/>
    <w:rsid w:val="005A0E33"/>
    <w:rsid w:val="005A2BC1"/>
    <w:rsid w:val="005A39A7"/>
    <w:rsid w:val="005A3F52"/>
    <w:rsid w:val="005A3F5F"/>
    <w:rsid w:val="005A47D5"/>
    <w:rsid w:val="005A78FC"/>
    <w:rsid w:val="005B0678"/>
    <w:rsid w:val="005B068A"/>
    <w:rsid w:val="005B114B"/>
    <w:rsid w:val="005B1946"/>
    <w:rsid w:val="005B39BF"/>
    <w:rsid w:val="005B3D7F"/>
    <w:rsid w:val="005B3EA9"/>
    <w:rsid w:val="005B3F81"/>
    <w:rsid w:val="005B41AC"/>
    <w:rsid w:val="005B4CD1"/>
    <w:rsid w:val="005B5268"/>
    <w:rsid w:val="005B5EAC"/>
    <w:rsid w:val="005B7911"/>
    <w:rsid w:val="005B7A2A"/>
    <w:rsid w:val="005C41A3"/>
    <w:rsid w:val="005C4D19"/>
    <w:rsid w:val="005C560B"/>
    <w:rsid w:val="005C7CF3"/>
    <w:rsid w:val="005D1E15"/>
    <w:rsid w:val="005D2897"/>
    <w:rsid w:val="005D3597"/>
    <w:rsid w:val="005D44BE"/>
    <w:rsid w:val="005D476C"/>
    <w:rsid w:val="005D54E0"/>
    <w:rsid w:val="005D5DF7"/>
    <w:rsid w:val="005D71B3"/>
    <w:rsid w:val="005D79FB"/>
    <w:rsid w:val="005E1477"/>
    <w:rsid w:val="005E2BD2"/>
    <w:rsid w:val="005E3DB0"/>
    <w:rsid w:val="005E4491"/>
    <w:rsid w:val="005E5189"/>
    <w:rsid w:val="005E77E1"/>
    <w:rsid w:val="005F085E"/>
    <w:rsid w:val="005F08C1"/>
    <w:rsid w:val="005F158D"/>
    <w:rsid w:val="005F28B7"/>
    <w:rsid w:val="005F42E3"/>
    <w:rsid w:val="005F4B3C"/>
    <w:rsid w:val="005F4BE1"/>
    <w:rsid w:val="0060243A"/>
    <w:rsid w:val="00602542"/>
    <w:rsid w:val="00605464"/>
    <w:rsid w:val="00606688"/>
    <w:rsid w:val="006100D4"/>
    <w:rsid w:val="006119B6"/>
    <w:rsid w:val="0061279A"/>
    <w:rsid w:val="00613F23"/>
    <w:rsid w:val="00614F47"/>
    <w:rsid w:val="00615D99"/>
    <w:rsid w:val="006167D4"/>
    <w:rsid w:val="0061748D"/>
    <w:rsid w:val="00617513"/>
    <w:rsid w:val="00617F40"/>
    <w:rsid w:val="0062302B"/>
    <w:rsid w:val="00623522"/>
    <w:rsid w:val="00623AB8"/>
    <w:rsid w:val="00625D50"/>
    <w:rsid w:val="00627D68"/>
    <w:rsid w:val="0063093C"/>
    <w:rsid w:val="006312A9"/>
    <w:rsid w:val="006347AC"/>
    <w:rsid w:val="00635583"/>
    <w:rsid w:val="00636E70"/>
    <w:rsid w:val="00637025"/>
    <w:rsid w:val="00637045"/>
    <w:rsid w:val="00642088"/>
    <w:rsid w:val="0064283B"/>
    <w:rsid w:val="00647B44"/>
    <w:rsid w:val="0065109F"/>
    <w:rsid w:val="00653F80"/>
    <w:rsid w:val="00654AC8"/>
    <w:rsid w:val="006555D9"/>
    <w:rsid w:val="006556FA"/>
    <w:rsid w:val="00661999"/>
    <w:rsid w:val="00662FEC"/>
    <w:rsid w:val="006633E7"/>
    <w:rsid w:val="00666B2F"/>
    <w:rsid w:val="0067024D"/>
    <w:rsid w:val="00670B16"/>
    <w:rsid w:val="006712B7"/>
    <w:rsid w:val="00671F00"/>
    <w:rsid w:val="00673215"/>
    <w:rsid w:val="00681955"/>
    <w:rsid w:val="00682513"/>
    <w:rsid w:val="00682900"/>
    <w:rsid w:val="00685EC9"/>
    <w:rsid w:val="00686C5A"/>
    <w:rsid w:val="00690292"/>
    <w:rsid w:val="00690521"/>
    <w:rsid w:val="00690BED"/>
    <w:rsid w:val="00692397"/>
    <w:rsid w:val="00693377"/>
    <w:rsid w:val="00693D50"/>
    <w:rsid w:val="0069621D"/>
    <w:rsid w:val="006A347F"/>
    <w:rsid w:val="006A3F8C"/>
    <w:rsid w:val="006A5461"/>
    <w:rsid w:val="006A5B7D"/>
    <w:rsid w:val="006A73A0"/>
    <w:rsid w:val="006B0E18"/>
    <w:rsid w:val="006B1779"/>
    <w:rsid w:val="006B5061"/>
    <w:rsid w:val="006B5971"/>
    <w:rsid w:val="006B7182"/>
    <w:rsid w:val="006C1BF9"/>
    <w:rsid w:val="006C228F"/>
    <w:rsid w:val="006C258F"/>
    <w:rsid w:val="006C2890"/>
    <w:rsid w:val="006C3106"/>
    <w:rsid w:val="006C396E"/>
    <w:rsid w:val="006C7C3C"/>
    <w:rsid w:val="006D0C10"/>
    <w:rsid w:val="006D341D"/>
    <w:rsid w:val="006D395A"/>
    <w:rsid w:val="006D4848"/>
    <w:rsid w:val="006D4F20"/>
    <w:rsid w:val="006E0D89"/>
    <w:rsid w:val="006E632D"/>
    <w:rsid w:val="006E7003"/>
    <w:rsid w:val="006F22C8"/>
    <w:rsid w:val="006F4D41"/>
    <w:rsid w:val="006F66BE"/>
    <w:rsid w:val="006F6BE1"/>
    <w:rsid w:val="00700DBC"/>
    <w:rsid w:val="007048C0"/>
    <w:rsid w:val="00705A94"/>
    <w:rsid w:val="00706778"/>
    <w:rsid w:val="00706B72"/>
    <w:rsid w:val="00711B28"/>
    <w:rsid w:val="0071231B"/>
    <w:rsid w:val="00712D86"/>
    <w:rsid w:val="007135FC"/>
    <w:rsid w:val="0071511E"/>
    <w:rsid w:val="00715616"/>
    <w:rsid w:val="00722BFC"/>
    <w:rsid w:val="0072440B"/>
    <w:rsid w:val="00725130"/>
    <w:rsid w:val="0072534E"/>
    <w:rsid w:val="007279CF"/>
    <w:rsid w:val="00730E89"/>
    <w:rsid w:val="00731719"/>
    <w:rsid w:val="0073192C"/>
    <w:rsid w:val="007324D8"/>
    <w:rsid w:val="007334AA"/>
    <w:rsid w:val="0073394D"/>
    <w:rsid w:val="007346C6"/>
    <w:rsid w:val="00734865"/>
    <w:rsid w:val="00734A92"/>
    <w:rsid w:val="00734B6B"/>
    <w:rsid w:val="0073563F"/>
    <w:rsid w:val="00735C46"/>
    <w:rsid w:val="00737208"/>
    <w:rsid w:val="00740A9D"/>
    <w:rsid w:val="00740CDA"/>
    <w:rsid w:val="00742A6F"/>
    <w:rsid w:val="007458CE"/>
    <w:rsid w:val="007514E4"/>
    <w:rsid w:val="00752D1D"/>
    <w:rsid w:val="00754F80"/>
    <w:rsid w:val="00756200"/>
    <w:rsid w:val="0075659A"/>
    <w:rsid w:val="00756769"/>
    <w:rsid w:val="007573A1"/>
    <w:rsid w:val="007602AE"/>
    <w:rsid w:val="00760373"/>
    <w:rsid w:val="007610CC"/>
    <w:rsid w:val="007624FA"/>
    <w:rsid w:val="00763B14"/>
    <w:rsid w:val="00763BD1"/>
    <w:rsid w:val="007644B7"/>
    <w:rsid w:val="007647A4"/>
    <w:rsid w:val="007647E5"/>
    <w:rsid w:val="0076540B"/>
    <w:rsid w:val="00765A15"/>
    <w:rsid w:val="00766A8F"/>
    <w:rsid w:val="00766E1E"/>
    <w:rsid w:val="007707ED"/>
    <w:rsid w:val="0077088F"/>
    <w:rsid w:val="00770A58"/>
    <w:rsid w:val="00770F57"/>
    <w:rsid w:val="00773B30"/>
    <w:rsid w:val="00774B70"/>
    <w:rsid w:val="00774E29"/>
    <w:rsid w:val="00775DB9"/>
    <w:rsid w:val="0077669D"/>
    <w:rsid w:val="0078000B"/>
    <w:rsid w:val="00780913"/>
    <w:rsid w:val="00785DBD"/>
    <w:rsid w:val="00786B32"/>
    <w:rsid w:val="00787260"/>
    <w:rsid w:val="00787786"/>
    <w:rsid w:val="007878CD"/>
    <w:rsid w:val="007903B4"/>
    <w:rsid w:val="00790F3B"/>
    <w:rsid w:val="007925E7"/>
    <w:rsid w:val="007A160C"/>
    <w:rsid w:val="007A2595"/>
    <w:rsid w:val="007A3366"/>
    <w:rsid w:val="007A3D8E"/>
    <w:rsid w:val="007A7377"/>
    <w:rsid w:val="007A7A42"/>
    <w:rsid w:val="007B0017"/>
    <w:rsid w:val="007B2267"/>
    <w:rsid w:val="007B490E"/>
    <w:rsid w:val="007B5C79"/>
    <w:rsid w:val="007C10AA"/>
    <w:rsid w:val="007C3B03"/>
    <w:rsid w:val="007C49D3"/>
    <w:rsid w:val="007D2B33"/>
    <w:rsid w:val="007D3D3B"/>
    <w:rsid w:val="007D4063"/>
    <w:rsid w:val="007D4209"/>
    <w:rsid w:val="007D4DD9"/>
    <w:rsid w:val="007D52F4"/>
    <w:rsid w:val="007D6265"/>
    <w:rsid w:val="007D6792"/>
    <w:rsid w:val="007D6897"/>
    <w:rsid w:val="007D7789"/>
    <w:rsid w:val="007D7980"/>
    <w:rsid w:val="007D7A6F"/>
    <w:rsid w:val="007D7A90"/>
    <w:rsid w:val="007E240D"/>
    <w:rsid w:val="007E3A40"/>
    <w:rsid w:val="007E3FFB"/>
    <w:rsid w:val="007E4E5E"/>
    <w:rsid w:val="007E4EDD"/>
    <w:rsid w:val="007E6477"/>
    <w:rsid w:val="007F3267"/>
    <w:rsid w:val="007F548C"/>
    <w:rsid w:val="00802B19"/>
    <w:rsid w:val="00803A50"/>
    <w:rsid w:val="008044FB"/>
    <w:rsid w:val="00807359"/>
    <w:rsid w:val="00811988"/>
    <w:rsid w:val="00811B3C"/>
    <w:rsid w:val="00812CC0"/>
    <w:rsid w:val="0081528A"/>
    <w:rsid w:val="00816001"/>
    <w:rsid w:val="008176D4"/>
    <w:rsid w:val="0082318D"/>
    <w:rsid w:val="0082342E"/>
    <w:rsid w:val="00824F8A"/>
    <w:rsid w:val="008278F4"/>
    <w:rsid w:val="00831107"/>
    <w:rsid w:val="008332AA"/>
    <w:rsid w:val="00834747"/>
    <w:rsid w:val="0083591C"/>
    <w:rsid w:val="0083716D"/>
    <w:rsid w:val="00837537"/>
    <w:rsid w:val="00837AFC"/>
    <w:rsid w:val="00840288"/>
    <w:rsid w:val="008418E8"/>
    <w:rsid w:val="008438BD"/>
    <w:rsid w:val="00844E98"/>
    <w:rsid w:val="00846DF8"/>
    <w:rsid w:val="00850F83"/>
    <w:rsid w:val="00852A4D"/>
    <w:rsid w:val="00854F5A"/>
    <w:rsid w:val="00855BE9"/>
    <w:rsid w:val="00857744"/>
    <w:rsid w:val="00857862"/>
    <w:rsid w:val="008602BD"/>
    <w:rsid w:val="00861D2B"/>
    <w:rsid w:val="00861D69"/>
    <w:rsid w:val="00862171"/>
    <w:rsid w:val="00862ACE"/>
    <w:rsid w:val="008634E5"/>
    <w:rsid w:val="00865066"/>
    <w:rsid w:val="00865212"/>
    <w:rsid w:val="00865312"/>
    <w:rsid w:val="00865D7F"/>
    <w:rsid w:val="0086665B"/>
    <w:rsid w:val="0086707B"/>
    <w:rsid w:val="00867AE3"/>
    <w:rsid w:val="00870AB9"/>
    <w:rsid w:val="0087199F"/>
    <w:rsid w:val="00872D78"/>
    <w:rsid w:val="0087317D"/>
    <w:rsid w:val="0087371D"/>
    <w:rsid w:val="00874777"/>
    <w:rsid w:val="00875042"/>
    <w:rsid w:val="00875195"/>
    <w:rsid w:val="0087582E"/>
    <w:rsid w:val="0087719F"/>
    <w:rsid w:val="00880AA9"/>
    <w:rsid w:val="00881486"/>
    <w:rsid w:val="00881858"/>
    <w:rsid w:val="00882B84"/>
    <w:rsid w:val="00883BBF"/>
    <w:rsid w:val="0088423D"/>
    <w:rsid w:val="00886F8B"/>
    <w:rsid w:val="00890458"/>
    <w:rsid w:val="0089076C"/>
    <w:rsid w:val="00890F77"/>
    <w:rsid w:val="00891802"/>
    <w:rsid w:val="00891DEE"/>
    <w:rsid w:val="00892DF3"/>
    <w:rsid w:val="00894648"/>
    <w:rsid w:val="00896443"/>
    <w:rsid w:val="00897E28"/>
    <w:rsid w:val="008A0F76"/>
    <w:rsid w:val="008B0722"/>
    <w:rsid w:val="008B1F3F"/>
    <w:rsid w:val="008B2E2A"/>
    <w:rsid w:val="008B3854"/>
    <w:rsid w:val="008B4B4F"/>
    <w:rsid w:val="008B6109"/>
    <w:rsid w:val="008B68B1"/>
    <w:rsid w:val="008C15BC"/>
    <w:rsid w:val="008C2B65"/>
    <w:rsid w:val="008C2FE3"/>
    <w:rsid w:val="008C3D3F"/>
    <w:rsid w:val="008C6310"/>
    <w:rsid w:val="008C6683"/>
    <w:rsid w:val="008D0B3B"/>
    <w:rsid w:val="008D3389"/>
    <w:rsid w:val="008D47C2"/>
    <w:rsid w:val="008D486E"/>
    <w:rsid w:val="008D5ECE"/>
    <w:rsid w:val="008D6F8F"/>
    <w:rsid w:val="008E3CB2"/>
    <w:rsid w:val="008E3DD1"/>
    <w:rsid w:val="008E45B5"/>
    <w:rsid w:val="008E7115"/>
    <w:rsid w:val="008E74EA"/>
    <w:rsid w:val="008E7B91"/>
    <w:rsid w:val="008F70F6"/>
    <w:rsid w:val="00901647"/>
    <w:rsid w:val="009028DC"/>
    <w:rsid w:val="009037A5"/>
    <w:rsid w:val="0090714C"/>
    <w:rsid w:val="00907379"/>
    <w:rsid w:val="0091180E"/>
    <w:rsid w:val="00914327"/>
    <w:rsid w:val="009144B8"/>
    <w:rsid w:val="009149BC"/>
    <w:rsid w:val="00915760"/>
    <w:rsid w:val="00915884"/>
    <w:rsid w:val="00916601"/>
    <w:rsid w:val="00916C30"/>
    <w:rsid w:val="00916E15"/>
    <w:rsid w:val="009203B2"/>
    <w:rsid w:val="00921762"/>
    <w:rsid w:val="00921E67"/>
    <w:rsid w:val="00921FD5"/>
    <w:rsid w:val="00922B01"/>
    <w:rsid w:val="00922E53"/>
    <w:rsid w:val="00922F45"/>
    <w:rsid w:val="0092561B"/>
    <w:rsid w:val="009313E6"/>
    <w:rsid w:val="00933295"/>
    <w:rsid w:val="00933788"/>
    <w:rsid w:val="00933FBC"/>
    <w:rsid w:val="00935488"/>
    <w:rsid w:val="00935F3B"/>
    <w:rsid w:val="0093634B"/>
    <w:rsid w:val="0093681F"/>
    <w:rsid w:val="009377B0"/>
    <w:rsid w:val="00942119"/>
    <w:rsid w:val="0094233D"/>
    <w:rsid w:val="00944DEA"/>
    <w:rsid w:val="00945AB2"/>
    <w:rsid w:val="00945F15"/>
    <w:rsid w:val="00947C5B"/>
    <w:rsid w:val="00950062"/>
    <w:rsid w:val="00951434"/>
    <w:rsid w:val="00951C9E"/>
    <w:rsid w:val="00952B4D"/>
    <w:rsid w:val="00953923"/>
    <w:rsid w:val="009553E3"/>
    <w:rsid w:val="00955EA2"/>
    <w:rsid w:val="00960052"/>
    <w:rsid w:val="009600BF"/>
    <w:rsid w:val="00960295"/>
    <w:rsid w:val="00960345"/>
    <w:rsid w:val="0096306A"/>
    <w:rsid w:val="00963F2D"/>
    <w:rsid w:val="009649AD"/>
    <w:rsid w:val="00965B2C"/>
    <w:rsid w:val="00965E01"/>
    <w:rsid w:val="0096713A"/>
    <w:rsid w:val="0096769E"/>
    <w:rsid w:val="009679F3"/>
    <w:rsid w:val="00967CA8"/>
    <w:rsid w:val="0097032F"/>
    <w:rsid w:val="00973113"/>
    <w:rsid w:val="00973547"/>
    <w:rsid w:val="00973FBF"/>
    <w:rsid w:val="009741A4"/>
    <w:rsid w:val="00974869"/>
    <w:rsid w:val="00975AC6"/>
    <w:rsid w:val="00976CE1"/>
    <w:rsid w:val="00980AE7"/>
    <w:rsid w:val="00980CDA"/>
    <w:rsid w:val="009825AD"/>
    <w:rsid w:val="00986E90"/>
    <w:rsid w:val="00991AE8"/>
    <w:rsid w:val="00992301"/>
    <w:rsid w:val="0099370F"/>
    <w:rsid w:val="009943AC"/>
    <w:rsid w:val="00995E7D"/>
    <w:rsid w:val="0099759B"/>
    <w:rsid w:val="009A025F"/>
    <w:rsid w:val="009A0D1B"/>
    <w:rsid w:val="009A230B"/>
    <w:rsid w:val="009A2D93"/>
    <w:rsid w:val="009A319B"/>
    <w:rsid w:val="009A534B"/>
    <w:rsid w:val="009A5DD2"/>
    <w:rsid w:val="009A78A2"/>
    <w:rsid w:val="009A791C"/>
    <w:rsid w:val="009A7CEB"/>
    <w:rsid w:val="009B1EE1"/>
    <w:rsid w:val="009B26DA"/>
    <w:rsid w:val="009B4E97"/>
    <w:rsid w:val="009B6CD4"/>
    <w:rsid w:val="009B7880"/>
    <w:rsid w:val="009C18FF"/>
    <w:rsid w:val="009C2721"/>
    <w:rsid w:val="009C355D"/>
    <w:rsid w:val="009C35D7"/>
    <w:rsid w:val="009C3CEF"/>
    <w:rsid w:val="009C5247"/>
    <w:rsid w:val="009D1A2F"/>
    <w:rsid w:val="009D24F9"/>
    <w:rsid w:val="009D28D8"/>
    <w:rsid w:val="009D32DB"/>
    <w:rsid w:val="009D60A6"/>
    <w:rsid w:val="009D6942"/>
    <w:rsid w:val="009E0A41"/>
    <w:rsid w:val="009E6BB8"/>
    <w:rsid w:val="009E79CA"/>
    <w:rsid w:val="009F2D21"/>
    <w:rsid w:val="00A0153A"/>
    <w:rsid w:val="00A02A73"/>
    <w:rsid w:val="00A02EA8"/>
    <w:rsid w:val="00A03C7C"/>
    <w:rsid w:val="00A03F2A"/>
    <w:rsid w:val="00A06245"/>
    <w:rsid w:val="00A075A1"/>
    <w:rsid w:val="00A107F8"/>
    <w:rsid w:val="00A11188"/>
    <w:rsid w:val="00A141FB"/>
    <w:rsid w:val="00A14CA7"/>
    <w:rsid w:val="00A17A53"/>
    <w:rsid w:val="00A20C14"/>
    <w:rsid w:val="00A210C6"/>
    <w:rsid w:val="00A21504"/>
    <w:rsid w:val="00A217F8"/>
    <w:rsid w:val="00A21A57"/>
    <w:rsid w:val="00A23F6A"/>
    <w:rsid w:val="00A3251A"/>
    <w:rsid w:val="00A35413"/>
    <w:rsid w:val="00A361F6"/>
    <w:rsid w:val="00A376A4"/>
    <w:rsid w:val="00A41BA7"/>
    <w:rsid w:val="00A41E11"/>
    <w:rsid w:val="00A431E8"/>
    <w:rsid w:val="00A43D1A"/>
    <w:rsid w:val="00A44B73"/>
    <w:rsid w:val="00A44FAE"/>
    <w:rsid w:val="00A458EA"/>
    <w:rsid w:val="00A4651D"/>
    <w:rsid w:val="00A520F9"/>
    <w:rsid w:val="00A565CC"/>
    <w:rsid w:val="00A5686F"/>
    <w:rsid w:val="00A6150B"/>
    <w:rsid w:val="00A62730"/>
    <w:rsid w:val="00A63E5F"/>
    <w:rsid w:val="00A6705F"/>
    <w:rsid w:val="00A674E1"/>
    <w:rsid w:val="00A67635"/>
    <w:rsid w:val="00A7418E"/>
    <w:rsid w:val="00A75C8B"/>
    <w:rsid w:val="00A75EEA"/>
    <w:rsid w:val="00A75FEC"/>
    <w:rsid w:val="00A7612A"/>
    <w:rsid w:val="00A77B69"/>
    <w:rsid w:val="00A803C4"/>
    <w:rsid w:val="00A83C58"/>
    <w:rsid w:val="00A840B1"/>
    <w:rsid w:val="00A84242"/>
    <w:rsid w:val="00A87088"/>
    <w:rsid w:val="00A910A0"/>
    <w:rsid w:val="00A93361"/>
    <w:rsid w:val="00A93F06"/>
    <w:rsid w:val="00A95B80"/>
    <w:rsid w:val="00A973D2"/>
    <w:rsid w:val="00AA01CE"/>
    <w:rsid w:val="00AA0805"/>
    <w:rsid w:val="00AA0E4E"/>
    <w:rsid w:val="00AA3FF0"/>
    <w:rsid w:val="00AA4F0E"/>
    <w:rsid w:val="00AA5342"/>
    <w:rsid w:val="00AA6134"/>
    <w:rsid w:val="00AA71D5"/>
    <w:rsid w:val="00AA7959"/>
    <w:rsid w:val="00AB0605"/>
    <w:rsid w:val="00AB0AC8"/>
    <w:rsid w:val="00AB2CAD"/>
    <w:rsid w:val="00AC116E"/>
    <w:rsid w:val="00AC3C80"/>
    <w:rsid w:val="00AC5901"/>
    <w:rsid w:val="00AD4FF6"/>
    <w:rsid w:val="00AD66FF"/>
    <w:rsid w:val="00AE02C2"/>
    <w:rsid w:val="00AE10D8"/>
    <w:rsid w:val="00AE13AA"/>
    <w:rsid w:val="00AE21AC"/>
    <w:rsid w:val="00AE22A2"/>
    <w:rsid w:val="00AE4038"/>
    <w:rsid w:val="00AE521F"/>
    <w:rsid w:val="00AE74FD"/>
    <w:rsid w:val="00AF03BB"/>
    <w:rsid w:val="00AF147E"/>
    <w:rsid w:val="00AF1492"/>
    <w:rsid w:val="00AF1CF6"/>
    <w:rsid w:val="00AF1F9A"/>
    <w:rsid w:val="00AF323F"/>
    <w:rsid w:val="00AF5CEA"/>
    <w:rsid w:val="00AF6598"/>
    <w:rsid w:val="00B0173D"/>
    <w:rsid w:val="00B01F89"/>
    <w:rsid w:val="00B036E9"/>
    <w:rsid w:val="00B04324"/>
    <w:rsid w:val="00B052C4"/>
    <w:rsid w:val="00B05816"/>
    <w:rsid w:val="00B106D6"/>
    <w:rsid w:val="00B10B6D"/>
    <w:rsid w:val="00B10C29"/>
    <w:rsid w:val="00B131EC"/>
    <w:rsid w:val="00B132CA"/>
    <w:rsid w:val="00B13C10"/>
    <w:rsid w:val="00B14954"/>
    <w:rsid w:val="00B161FF"/>
    <w:rsid w:val="00B209E9"/>
    <w:rsid w:val="00B222C0"/>
    <w:rsid w:val="00B23CDC"/>
    <w:rsid w:val="00B25D67"/>
    <w:rsid w:val="00B25E4E"/>
    <w:rsid w:val="00B268A4"/>
    <w:rsid w:val="00B27757"/>
    <w:rsid w:val="00B27EAD"/>
    <w:rsid w:val="00B312D8"/>
    <w:rsid w:val="00B37E65"/>
    <w:rsid w:val="00B37F73"/>
    <w:rsid w:val="00B4228B"/>
    <w:rsid w:val="00B42683"/>
    <w:rsid w:val="00B43B3A"/>
    <w:rsid w:val="00B46402"/>
    <w:rsid w:val="00B476DE"/>
    <w:rsid w:val="00B51C0A"/>
    <w:rsid w:val="00B630E4"/>
    <w:rsid w:val="00B6556F"/>
    <w:rsid w:val="00B65AC0"/>
    <w:rsid w:val="00B70CE7"/>
    <w:rsid w:val="00B75E4E"/>
    <w:rsid w:val="00B815B4"/>
    <w:rsid w:val="00B84931"/>
    <w:rsid w:val="00B84D0B"/>
    <w:rsid w:val="00B8541D"/>
    <w:rsid w:val="00B856B3"/>
    <w:rsid w:val="00B911B2"/>
    <w:rsid w:val="00B911B9"/>
    <w:rsid w:val="00B946B6"/>
    <w:rsid w:val="00B947B2"/>
    <w:rsid w:val="00B95EF6"/>
    <w:rsid w:val="00B97EA2"/>
    <w:rsid w:val="00BA13EE"/>
    <w:rsid w:val="00BA18C9"/>
    <w:rsid w:val="00BA5B48"/>
    <w:rsid w:val="00BB4825"/>
    <w:rsid w:val="00BB4974"/>
    <w:rsid w:val="00BB65CF"/>
    <w:rsid w:val="00BC433C"/>
    <w:rsid w:val="00BC4B63"/>
    <w:rsid w:val="00BC531D"/>
    <w:rsid w:val="00BC569F"/>
    <w:rsid w:val="00BC6D74"/>
    <w:rsid w:val="00BC7978"/>
    <w:rsid w:val="00BD043C"/>
    <w:rsid w:val="00BD106A"/>
    <w:rsid w:val="00BD2E71"/>
    <w:rsid w:val="00BD3578"/>
    <w:rsid w:val="00BD3D75"/>
    <w:rsid w:val="00BD48FD"/>
    <w:rsid w:val="00BD4966"/>
    <w:rsid w:val="00BE0823"/>
    <w:rsid w:val="00BE5830"/>
    <w:rsid w:val="00BE59E8"/>
    <w:rsid w:val="00BF4345"/>
    <w:rsid w:val="00BF5C64"/>
    <w:rsid w:val="00C00155"/>
    <w:rsid w:val="00C023DB"/>
    <w:rsid w:val="00C0343F"/>
    <w:rsid w:val="00C04004"/>
    <w:rsid w:val="00C04C1A"/>
    <w:rsid w:val="00C07094"/>
    <w:rsid w:val="00C0767B"/>
    <w:rsid w:val="00C07C1E"/>
    <w:rsid w:val="00C12DA6"/>
    <w:rsid w:val="00C13A25"/>
    <w:rsid w:val="00C14149"/>
    <w:rsid w:val="00C14620"/>
    <w:rsid w:val="00C14995"/>
    <w:rsid w:val="00C17A17"/>
    <w:rsid w:val="00C20039"/>
    <w:rsid w:val="00C209D5"/>
    <w:rsid w:val="00C21C67"/>
    <w:rsid w:val="00C22793"/>
    <w:rsid w:val="00C23119"/>
    <w:rsid w:val="00C303C0"/>
    <w:rsid w:val="00C33642"/>
    <w:rsid w:val="00C35424"/>
    <w:rsid w:val="00C356F9"/>
    <w:rsid w:val="00C37048"/>
    <w:rsid w:val="00C37643"/>
    <w:rsid w:val="00C41C10"/>
    <w:rsid w:val="00C41E3B"/>
    <w:rsid w:val="00C4253B"/>
    <w:rsid w:val="00C43C73"/>
    <w:rsid w:val="00C44376"/>
    <w:rsid w:val="00C44D72"/>
    <w:rsid w:val="00C46AA3"/>
    <w:rsid w:val="00C50A5B"/>
    <w:rsid w:val="00C52024"/>
    <w:rsid w:val="00C534FC"/>
    <w:rsid w:val="00C56B9B"/>
    <w:rsid w:val="00C57A14"/>
    <w:rsid w:val="00C6391A"/>
    <w:rsid w:val="00C6506A"/>
    <w:rsid w:val="00C6604E"/>
    <w:rsid w:val="00C67371"/>
    <w:rsid w:val="00C67394"/>
    <w:rsid w:val="00C67839"/>
    <w:rsid w:val="00C7106C"/>
    <w:rsid w:val="00C720F7"/>
    <w:rsid w:val="00C74008"/>
    <w:rsid w:val="00C7405F"/>
    <w:rsid w:val="00C763AE"/>
    <w:rsid w:val="00C77414"/>
    <w:rsid w:val="00C77B65"/>
    <w:rsid w:val="00C77EDF"/>
    <w:rsid w:val="00C823A3"/>
    <w:rsid w:val="00C865A7"/>
    <w:rsid w:val="00C900D7"/>
    <w:rsid w:val="00C90E00"/>
    <w:rsid w:val="00C95407"/>
    <w:rsid w:val="00C95B63"/>
    <w:rsid w:val="00C96CF2"/>
    <w:rsid w:val="00CA38BB"/>
    <w:rsid w:val="00CA4C93"/>
    <w:rsid w:val="00CA6171"/>
    <w:rsid w:val="00CA65D0"/>
    <w:rsid w:val="00CA7AB1"/>
    <w:rsid w:val="00CB028F"/>
    <w:rsid w:val="00CB4C7C"/>
    <w:rsid w:val="00CB5592"/>
    <w:rsid w:val="00CB6455"/>
    <w:rsid w:val="00CB67ED"/>
    <w:rsid w:val="00CB7B88"/>
    <w:rsid w:val="00CC015B"/>
    <w:rsid w:val="00CC5277"/>
    <w:rsid w:val="00CC5AD7"/>
    <w:rsid w:val="00CC5CE5"/>
    <w:rsid w:val="00CC6C17"/>
    <w:rsid w:val="00CC7943"/>
    <w:rsid w:val="00CD3A61"/>
    <w:rsid w:val="00CE0718"/>
    <w:rsid w:val="00CE0769"/>
    <w:rsid w:val="00CE1299"/>
    <w:rsid w:val="00CE1C87"/>
    <w:rsid w:val="00CE3746"/>
    <w:rsid w:val="00CE79E5"/>
    <w:rsid w:val="00CF052F"/>
    <w:rsid w:val="00CF1186"/>
    <w:rsid w:val="00CF13DF"/>
    <w:rsid w:val="00CF144C"/>
    <w:rsid w:val="00CF17E1"/>
    <w:rsid w:val="00CF35AC"/>
    <w:rsid w:val="00CF5910"/>
    <w:rsid w:val="00CF63BB"/>
    <w:rsid w:val="00CF6456"/>
    <w:rsid w:val="00CF6ADC"/>
    <w:rsid w:val="00CF6CD0"/>
    <w:rsid w:val="00D0188E"/>
    <w:rsid w:val="00D02630"/>
    <w:rsid w:val="00D03699"/>
    <w:rsid w:val="00D03B79"/>
    <w:rsid w:val="00D05CE1"/>
    <w:rsid w:val="00D060AF"/>
    <w:rsid w:val="00D13C4B"/>
    <w:rsid w:val="00D14430"/>
    <w:rsid w:val="00D14A3C"/>
    <w:rsid w:val="00D15DC2"/>
    <w:rsid w:val="00D178E0"/>
    <w:rsid w:val="00D17DB3"/>
    <w:rsid w:val="00D228E1"/>
    <w:rsid w:val="00D23DDD"/>
    <w:rsid w:val="00D2566C"/>
    <w:rsid w:val="00D25BF9"/>
    <w:rsid w:val="00D25E15"/>
    <w:rsid w:val="00D25FF7"/>
    <w:rsid w:val="00D32862"/>
    <w:rsid w:val="00D33A16"/>
    <w:rsid w:val="00D342B3"/>
    <w:rsid w:val="00D413CD"/>
    <w:rsid w:val="00D43551"/>
    <w:rsid w:val="00D47F7E"/>
    <w:rsid w:val="00D52270"/>
    <w:rsid w:val="00D52B5E"/>
    <w:rsid w:val="00D563A7"/>
    <w:rsid w:val="00D565A3"/>
    <w:rsid w:val="00D57559"/>
    <w:rsid w:val="00D57750"/>
    <w:rsid w:val="00D61118"/>
    <w:rsid w:val="00D618C2"/>
    <w:rsid w:val="00D62A7A"/>
    <w:rsid w:val="00D62A97"/>
    <w:rsid w:val="00D6476F"/>
    <w:rsid w:val="00D658A0"/>
    <w:rsid w:val="00D73CCE"/>
    <w:rsid w:val="00D75864"/>
    <w:rsid w:val="00D769DF"/>
    <w:rsid w:val="00D770B5"/>
    <w:rsid w:val="00D83077"/>
    <w:rsid w:val="00D8378C"/>
    <w:rsid w:val="00D859B3"/>
    <w:rsid w:val="00D91D06"/>
    <w:rsid w:val="00D92B60"/>
    <w:rsid w:val="00D92CBB"/>
    <w:rsid w:val="00D933ED"/>
    <w:rsid w:val="00D93FA1"/>
    <w:rsid w:val="00D95008"/>
    <w:rsid w:val="00DA054B"/>
    <w:rsid w:val="00DA096B"/>
    <w:rsid w:val="00DA15BE"/>
    <w:rsid w:val="00DA31E9"/>
    <w:rsid w:val="00DA51AA"/>
    <w:rsid w:val="00DB1C85"/>
    <w:rsid w:val="00DB28E3"/>
    <w:rsid w:val="00DB4092"/>
    <w:rsid w:val="00DB50AF"/>
    <w:rsid w:val="00DB6B14"/>
    <w:rsid w:val="00DC0840"/>
    <w:rsid w:val="00DC0B7A"/>
    <w:rsid w:val="00DC119D"/>
    <w:rsid w:val="00DC36AC"/>
    <w:rsid w:val="00DC5034"/>
    <w:rsid w:val="00DC5D9B"/>
    <w:rsid w:val="00DC6414"/>
    <w:rsid w:val="00DC6D62"/>
    <w:rsid w:val="00DD0B58"/>
    <w:rsid w:val="00DD1AC7"/>
    <w:rsid w:val="00DD1F69"/>
    <w:rsid w:val="00DD2C37"/>
    <w:rsid w:val="00DD2F25"/>
    <w:rsid w:val="00DD43F3"/>
    <w:rsid w:val="00DD48F7"/>
    <w:rsid w:val="00DD543B"/>
    <w:rsid w:val="00DD647E"/>
    <w:rsid w:val="00DD6831"/>
    <w:rsid w:val="00DD6E14"/>
    <w:rsid w:val="00DE4664"/>
    <w:rsid w:val="00DE4BCA"/>
    <w:rsid w:val="00DE52C2"/>
    <w:rsid w:val="00DE6543"/>
    <w:rsid w:val="00DE6B1C"/>
    <w:rsid w:val="00DF31CC"/>
    <w:rsid w:val="00DF47AE"/>
    <w:rsid w:val="00DF5DA3"/>
    <w:rsid w:val="00DF6EFD"/>
    <w:rsid w:val="00DF7C2D"/>
    <w:rsid w:val="00DF7D48"/>
    <w:rsid w:val="00DF7E19"/>
    <w:rsid w:val="00DF7FA1"/>
    <w:rsid w:val="00DF7FE5"/>
    <w:rsid w:val="00E00660"/>
    <w:rsid w:val="00E02F81"/>
    <w:rsid w:val="00E03131"/>
    <w:rsid w:val="00E0313D"/>
    <w:rsid w:val="00E041AC"/>
    <w:rsid w:val="00E046E5"/>
    <w:rsid w:val="00E0500D"/>
    <w:rsid w:val="00E05197"/>
    <w:rsid w:val="00E074F5"/>
    <w:rsid w:val="00E07E8B"/>
    <w:rsid w:val="00E1111E"/>
    <w:rsid w:val="00E11754"/>
    <w:rsid w:val="00E13D96"/>
    <w:rsid w:val="00E15200"/>
    <w:rsid w:val="00E15CB6"/>
    <w:rsid w:val="00E20843"/>
    <w:rsid w:val="00E21044"/>
    <w:rsid w:val="00E21C4F"/>
    <w:rsid w:val="00E23C34"/>
    <w:rsid w:val="00E2480E"/>
    <w:rsid w:val="00E24AD1"/>
    <w:rsid w:val="00E24F6D"/>
    <w:rsid w:val="00E314D1"/>
    <w:rsid w:val="00E3209E"/>
    <w:rsid w:val="00E32F0B"/>
    <w:rsid w:val="00E331D2"/>
    <w:rsid w:val="00E355BF"/>
    <w:rsid w:val="00E3568C"/>
    <w:rsid w:val="00E37933"/>
    <w:rsid w:val="00E4156E"/>
    <w:rsid w:val="00E4221C"/>
    <w:rsid w:val="00E44002"/>
    <w:rsid w:val="00E455C1"/>
    <w:rsid w:val="00E467AA"/>
    <w:rsid w:val="00E47D50"/>
    <w:rsid w:val="00E51144"/>
    <w:rsid w:val="00E52645"/>
    <w:rsid w:val="00E54BA6"/>
    <w:rsid w:val="00E57B57"/>
    <w:rsid w:val="00E60EC8"/>
    <w:rsid w:val="00E619FE"/>
    <w:rsid w:val="00E63ACC"/>
    <w:rsid w:val="00E641BC"/>
    <w:rsid w:val="00E6609A"/>
    <w:rsid w:val="00E6694D"/>
    <w:rsid w:val="00E66E41"/>
    <w:rsid w:val="00E70828"/>
    <w:rsid w:val="00E70D33"/>
    <w:rsid w:val="00E70E2A"/>
    <w:rsid w:val="00E71059"/>
    <w:rsid w:val="00E71886"/>
    <w:rsid w:val="00E731BD"/>
    <w:rsid w:val="00E7517D"/>
    <w:rsid w:val="00E756C3"/>
    <w:rsid w:val="00E761CA"/>
    <w:rsid w:val="00E8077D"/>
    <w:rsid w:val="00E8361A"/>
    <w:rsid w:val="00E8617B"/>
    <w:rsid w:val="00E861A8"/>
    <w:rsid w:val="00E86E6F"/>
    <w:rsid w:val="00E90863"/>
    <w:rsid w:val="00E91267"/>
    <w:rsid w:val="00E91DFD"/>
    <w:rsid w:val="00E92960"/>
    <w:rsid w:val="00E92EA3"/>
    <w:rsid w:val="00E92EDC"/>
    <w:rsid w:val="00E941D6"/>
    <w:rsid w:val="00E976E4"/>
    <w:rsid w:val="00EA0F30"/>
    <w:rsid w:val="00EA124A"/>
    <w:rsid w:val="00EA366F"/>
    <w:rsid w:val="00EA6629"/>
    <w:rsid w:val="00EA721D"/>
    <w:rsid w:val="00EA7F58"/>
    <w:rsid w:val="00EB18C1"/>
    <w:rsid w:val="00EB319B"/>
    <w:rsid w:val="00EB3BEE"/>
    <w:rsid w:val="00EC02FC"/>
    <w:rsid w:val="00EC1158"/>
    <w:rsid w:val="00EC1F90"/>
    <w:rsid w:val="00EC21D9"/>
    <w:rsid w:val="00EC3195"/>
    <w:rsid w:val="00EC767D"/>
    <w:rsid w:val="00ED4070"/>
    <w:rsid w:val="00ED42DB"/>
    <w:rsid w:val="00ED6A98"/>
    <w:rsid w:val="00EE1294"/>
    <w:rsid w:val="00EE220C"/>
    <w:rsid w:val="00EE264E"/>
    <w:rsid w:val="00EE2829"/>
    <w:rsid w:val="00EE3F38"/>
    <w:rsid w:val="00EE5128"/>
    <w:rsid w:val="00EE5E18"/>
    <w:rsid w:val="00EE74A4"/>
    <w:rsid w:val="00EF03C6"/>
    <w:rsid w:val="00EF09E4"/>
    <w:rsid w:val="00EF0BC2"/>
    <w:rsid w:val="00EF0CBD"/>
    <w:rsid w:val="00EF23FC"/>
    <w:rsid w:val="00EF2F9C"/>
    <w:rsid w:val="00EF4C46"/>
    <w:rsid w:val="00F0420D"/>
    <w:rsid w:val="00F05DA3"/>
    <w:rsid w:val="00F07939"/>
    <w:rsid w:val="00F112B0"/>
    <w:rsid w:val="00F1595D"/>
    <w:rsid w:val="00F17528"/>
    <w:rsid w:val="00F20156"/>
    <w:rsid w:val="00F20B9E"/>
    <w:rsid w:val="00F23120"/>
    <w:rsid w:val="00F24695"/>
    <w:rsid w:val="00F25354"/>
    <w:rsid w:val="00F26FF6"/>
    <w:rsid w:val="00F2731C"/>
    <w:rsid w:val="00F31605"/>
    <w:rsid w:val="00F329BC"/>
    <w:rsid w:val="00F34203"/>
    <w:rsid w:val="00F34D05"/>
    <w:rsid w:val="00F360E2"/>
    <w:rsid w:val="00F363F4"/>
    <w:rsid w:val="00F40AC9"/>
    <w:rsid w:val="00F41D9F"/>
    <w:rsid w:val="00F44D1C"/>
    <w:rsid w:val="00F451F4"/>
    <w:rsid w:val="00F47630"/>
    <w:rsid w:val="00F539C9"/>
    <w:rsid w:val="00F54089"/>
    <w:rsid w:val="00F542EA"/>
    <w:rsid w:val="00F54805"/>
    <w:rsid w:val="00F57270"/>
    <w:rsid w:val="00F60586"/>
    <w:rsid w:val="00F61226"/>
    <w:rsid w:val="00F6183F"/>
    <w:rsid w:val="00F65FC1"/>
    <w:rsid w:val="00F66764"/>
    <w:rsid w:val="00F700E4"/>
    <w:rsid w:val="00F708CB"/>
    <w:rsid w:val="00F716DB"/>
    <w:rsid w:val="00F75858"/>
    <w:rsid w:val="00F77676"/>
    <w:rsid w:val="00F77D7F"/>
    <w:rsid w:val="00F8058D"/>
    <w:rsid w:val="00F80775"/>
    <w:rsid w:val="00F8126C"/>
    <w:rsid w:val="00F81682"/>
    <w:rsid w:val="00F86365"/>
    <w:rsid w:val="00F86EAB"/>
    <w:rsid w:val="00F93749"/>
    <w:rsid w:val="00F94428"/>
    <w:rsid w:val="00F94B88"/>
    <w:rsid w:val="00F94E30"/>
    <w:rsid w:val="00F971BD"/>
    <w:rsid w:val="00FA022D"/>
    <w:rsid w:val="00FB2345"/>
    <w:rsid w:val="00FB7DE0"/>
    <w:rsid w:val="00FC0E69"/>
    <w:rsid w:val="00FC14BE"/>
    <w:rsid w:val="00FC1A41"/>
    <w:rsid w:val="00FC51B3"/>
    <w:rsid w:val="00FC77B6"/>
    <w:rsid w:val="00FD22AA"/>
    <w:rsid w:val="00FD481A"/>
    <w:rsid w:val="00FE34AE"/>
    <w:rsid w:val="00FE3769"/>
    <w:rsid w:val="00FE3FCF"/>
    <w:rsid w:val="00FE4524"/>
    <w:rsid w:val="00FE648C"/>
    <w:rsid w:val="00FE6F7F"/>
    <w:rsid w:val="00FE739A"/>
    <w:rsid w:val="00FE7E9A"/>
    <w:rsid w:val="00FF05DA"/>
    <w:rsid w:val="00FF1A3E"/>
    <w:rsid w:val="00FF22D9"/>
    <w:rsid w:val="00FF2D15"/>
    <w:rsid w:val="00FF3589"/>
    <w:rsid w:val="00FF3F54"/>
    <w:rsid w:val="00FF44F0"/>
    <w:rsid w:val="00FF7A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4209"/>
    <o:shapelayout v:ext="edit">
      <o:idmap v:ext="edit" data="1"/>
    </o:shapelayout>
  </w:shapeDefaults>
  <w:decimalSymbol w:val="."/>
  <w:listSeparator w:val=","/>
  <w14:docId w14:val="7DDD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F69"/>
    <w:pPr>
      <w:spacing w:before="100" w:after="100"/>
    </w:pPr>
    <w:rPr>
      <w:sz w:val="24"/>
    </w:rPr>
  </w:style>
  <w:style w:type="paragraph" w:styleId="Heading1">
    <w:name w:val="heading 1"/>
    <w:aliases w:val="PDF - Heading 1"/>
    <w:basedOn w:val="Normal"/>
    <w:next w:val="Normal"/>
    <w:link w:val="Heading1Char"/>
    <w:qFormat/>
    <w:rsid w:val="005612CA"/>
    <w:pPr>
      <w:keepNext/>
      <w:keepLines/>
      <w:numPr>
        <w:numId w:val="1"/>
      </w:numPr>
      <w:spacing w:before="480" w:after="0"/>
      <w:ind w:left="432"/>
      <w:outlineLvl w:val="0"/>
    </w:pPr>
    <w:rPr>
      <w:rFonts w:asciiTheme="majorHAnsi" w:eastAsiaTheme="majorEastAsia" w:hAnsiTheme="majorHAnsi" w:cstheme="majorBidi"/>
      <w:b/>
      <w:bCs/>
      <w:color w:val="30848F" w:themeColor="accent1" w:themeShade="BF"/>
      <w:sz w:val="30"/>
      <w:szCs w:val="28"/>
    </w:rPr>
  </w:style>
  <w:style w:type="paragraph" w:styleId="Heading2">
    <w:name w:val="heading 2"/>
    <w:aliases w:val="PDF - Heading 2"/>
    <w:basedOn w:val="Normal"/>
    <w:next w:val="Normal"/>
    <w:link w:val="Heading2Char"/>
    <w:unhideWhenUsed/>
    <w:qFormat/>
    <w:rsid w:val="00F07939"/>
    <w:pPr>
      <w:keepNext/>
      <w:keepLines/>
      <w:numPr>
        <w:ilvl w:val="1"/>
        <w:numId w:val="1"/>
      </w:numPr>
      <w:spacing w:before="200" w:after="0"/>
      <w:outlineLvl w:val="1"/>
    </w:pPr>
    <w:rPr>
      <w:rFonts w:asciiTheme="majorHAnsi" w:eastAsiaTheme="majorEastAsia" w:hAnsiTheme="majorHAnsi" w:cstheme="majorBidi"/>
      <w:b/>
      <w:bCs/>
      <w:color w:val="40B1BF" w:themeColor="accent1"/>
      <w:sz w:val="26"/>
      <w:szCs w:val="26"/>
    </w:rPr>
  </w:style>
  <w:style w:type="paragraph" w:styleId="Heading3">
    <w:name w:val="heading 3"/>
    <w:aliases w:val="PDF - Heading 3"/>
    <w:basedOn w:val="Normal"/>
    <w:next w:val="Normal"/>
    <w:link w:val="Heading3Char"/>
    <w:uiPriority w:val="9"/>
    <w:unhideWhenUsed/>
    <w:qFormat/>
    <w:rsid w:val="00097F98"/>
    <w:pPr>
      <w:keepNext/>
      <w:keepLines/>
      <w:numPr>
        <w:ilvl w:val="2"/>
        <w:numId w:val="1"/>
      </w:numPr>
      <w:spacing w:before="200"/>
      <w:outlineLvl w:val="2"/>
    </w:pPr>
    <w:rPr>
      <w:rFonts w:asciiTheme="majorHAnsi" w:eastAsiaTheme="majorEastAsia" w:hAnsiTheme="majorHAnsi" w:cstheme="majorBidi"/>
      <w:b/>
      <w:bCs/>
      <w:color w:val="8CCFD8" w:themeColor="accent1" w:themeTint="99"/>
      <w:sz w:val="22"/>
    </w:rPr>
  </w:style>
  <w:style w:type="paragraph" w:styleId="Heading4">
    <w:name w:val="heading 4"/>
    <w:aliases w:val="PDF - Heading 4"/>
    <w:basedOn w:val="Normal"/>
    <w:next w:val="Normal"/>
    <w:link w:val="Heading4Char"/>
    <w:uiPriority w:val="9"/>
    <w:unhideWhenUsed/>
    <w:qFormat/>
    <w:rsid w:val="00272D60"/>
    <w:pPr>
      <w:keepNext/>
      <w:keepLines/>
      <w:numPr>
        <w:ilvl w:val="3"/>
        <w:numId w:val="1"/>
      </w:numPr>
      <w:spacing w:before="200" w:after="0"/>
      <w:outlineLvl w:val="3"/>
    </w:pPr>
    <w:rPr>
      <w:rFonts w:asciiTheme="majorHAnsi" w:eastAsiaTheme="majorEastAsia" w:hAnsiTheme="majorHAnsi" w:cstheme="majorBidi"/>
      <w:b/>
      <w:bCs/>
      <w:iCs/>
      <w:color w:val="40B1BF" w:themeColor="accent1"/>
      <w:sz w:val="22"/>
    </w:rPr>
  </w:style>
  <w:style w:type="paragraph" w:styleId="Heading5">
    <w:name w:val="heading 5"/>
    <w:aliases w:val="PDF - Heading 5"/>
    <w:basedOn w:val="Normal"/>
    <w:next w:val="Normal"/>
    <w:link w:val="Heading5Char"/>
    <w:uiPriority w:val="9"/>
    <w:unhideWhenUsed/>
    <w:qFormat/>
    <w:rsid w:val="005612CA"/>
    <w:pPr>
      <w:keepNext/>
      <w:keepLines/>
      <w:numPr>
        <w:ilvl w:val="4"/>
        <w:numId w:val="1"/>
      </w:numPr>
      <w:spacing w:before="200" w:after="0"/>
      <w:outlineLvl w:val="4"/>
    </w:pPr>
    <w:rPr>
      <w:rFonts w:eastAsiaTheme="majorEastAsia" w:cstheme="majorBidi"/>
      <w:color w:val="20575F" w:themeColor="accent1" w:themeShade="7F"/>
    </w:rPr>
  </w:style>
  <w:style w:type="paragraph" w:styleId="Heading6">
    <w:name w:val="heading 6"/>
    <w:basedOn w:val="Normal"/>
    <w:next w:val="Normal"/>
    <w:link w:val="Heading6Char"/>
    <w:uiPriority w:val="9"/>
    <w:semiHidden/>
    <w:unhideWhenUsed/>
    <w:qFormat/>
    <w:rsid w:val="005612CA"/>
    <w:pPr>
      <w:keepNext/>
      <w:keepLines/>
      <w:numPr>
        <w:ilvl w:val="5"/>
        <w:numId w:val="1"/>
      </w:numPr>
      <w:spacing w:before="200" w:after="0"/>
      <w:outlineLvl w:val="5"/>
    </w:pPr>
    <w:rPr>
      <w:rFonts w:eastAsiaTheme="majorEastAsia" w:cstheme="majorBidi"/>
      <w:i/>
      <w:iCs/>
      <w:color w:val="20575F" w:themeColor="accent1" w:themeShade="7F"/>
    </w:rPr>
  </w:style>
  <w:style w:type="paragraph" w:styleId="Heading7">
    <w:name w:val="heading 7"/>
    <w:basedOn w:val="Normal"/>
    <w:next w:val="Normal"/>
    <w:link w:val="Heading7Char"/>
    <w:uiPriority w:val="9"/>
    <w:semiHidden/>
    <w:unhideWhenUsed/>
    <w:qFormat/>
    <w:rsid w:val="005612CA"/>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5612C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12C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DF - Heading 1 Char"/>
    <w:basedOn w:val="DefaultParagraphFont"/>
    <w:link w:val="Heading1"/>
    <w:uiPriority w:val="9"/>
    <w:rsid w:val="005612CA"/>
    <w:rPr>
      <w:rFonts w:asciiTheme="majorHAnsi" w:eastAsiaTheme="majorEastAsia" w:hAnsiTheme="majorHAnsi" w:cstheme="majorBidi"/>
      <w:b/>
      <w:bCs/>
      <w:color w:val="30848F" w:themeColor="accent1" w:themeShade="BF"/>
      <w:sz w:val="30"/>
      <w:szCs w:val="28"/>
    </w:rPr>
  </w:style>
  <w:style w:type="character" w:customStyle="1" w:styleId="Heading2Char">
    <w:name w:val="Heading 2 Char"/>
    <w:aliases w:val="PDF - Heading 2 Char"/>
    <w:basedOn w:val="DefaultParagraphFont"/>
    <w:link w:val="Heading2"/>
    <w:uiPriority w:val="9"/>
    <w:rsid w:val="00F07939"/>
    <w:rPr>
      <w:rFonts w:asciiTheme="majorHAnsi" w:eastAsiaTheme="majorEastAsia" w:hAnsiTheme="majorHAnsi" w:cstheme="majorBidi"/>
      <w:b/>
      <w:bCs/>
      <w:color w:val="40B1BF" w:themeColor="accent1"/>
      <w:sz w:val="26"/>
      <w:szCs w:val="26"/>
    </w:rPr>
  </w:style>
  <w:style w:type="character" w:customStyle="1" w:styleId="Heading3Char">
    <w:name w:val="Heading 3 Char"/>
    <w:aliases w:val="PDF - Heading 3 Char"/>
    <w:basedOn w:val="DefaultParagraphFont"/>
    <w:link w:val="Heading3"/>
    <w:uiPriority w:val="9"/>
    <w:rsid w:val="00097F98"/>
    <w:rPr>
      <w:rFonts w:asciiTheme="majorHAnsi" w:eastAsiaTheme="majorEastAsia" w:hAnsiTheme="majorHAnsi" w:cstheme="majorBidi"/>
      <w:b/>
      <w:bCs/>
      <w:color w:val="8CCFD8" w:themeColor="accent1" w:themeTint="99"/>
    </w:rPr>
  </w:style>
  <w:style w:type="character" w:customStyle="1" w:styleId="Heading4Char">
    <w:name w:val="Heading 4 Char"/>
    <w:aliases w:val="PDF - Heading 4 Char"/>
    <w:basedOn w:val="DefaultParagraphFont"/>
    <w:link w:val="Heading4"/>
    <w:uiPriority w:val="9"/>
    <w:rsid w:val="00272D60"/>
    <w:rPr>
      <w:rFonts w:asciiTheme="majorHAnsi" w:eastAsiaTheme="majorEastAsia" w:hAnsiTheme="majorHAnsi" w:cstheme="majorBidi"/>
      <w:b/>
      <w:bCs/>
      <w:iCs/>
      <w:color w:val="40B1BF" w:themeColor="accent1"/>
    </w:rPr>
  </w:style>
  <w:style w:type="character" w:customStyle="1" w:styleId="Heading5Char">
    <w:name w:val="Heading 5 Char"/>
    <w:aliases w:val="PDF - Heading 5 Char"/>
    <w:basedOn w:val="DefaultParagraphFont"/>
    <w:link w:val="Heading5"/>
    <w:uiPriority w:val="9"/>
    <w:semiHidden/>
    <w:rsid w:val="005612CA"/>
    <w:rPr>
      <w:rFonts w:eastAsiaTheme="majorEastAsia" w:cstheme="majorBidi"/>
      <w:color w:val="20575F" w:themeColor="accent1" w:themeShade="7F"/>
      <w:sz w:val="24"/>
    </w:rPr>
  </w:style>
  <w:style w:type="character" w:customStyle="1" w:styleId="Heading6Char">
    <w:name w:val="Heading 6 Char"/>
    <w:basedOn w:val="DefaultParagraphFont"/>
    <w:link w:val="Heading6"/>
    <w:uiPriority w:val="9"/>
    <w:semiHidden/>
    <w:rsid w:val="005612CA"/>
    <w:rPr>
      <w:rFonts w:eastAsiaTheme="majorEastAsia" w:cstheme="majorBidi"/>
      <w:i/>
      <w:iCs/>
      <w:color w:val="20575F" w:themeColor="accent1" w:themeShade="7F"/>
      <w:sz w:val="24"/>
    </w:rPr>
  </w:style>
  <w:style w:type="character" w:customStyle="1" w:styleId="Heading8Char">
    <w:name w:val="Heading 8 Char"/>
    <w:basedOn w:val="DefaultParagraphFont"/>
    <w:link w:val="Heading8"/>
    <w:uiPriority w:val="9"/>
    <w:semiHidden/>
    <w:rsid w:val="005612C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12CA"/>
    <w:rPr>
      <w:rFonts w:eastAsiaTheme="majorEastAsia" w:cstheme="majorBidi"/>
      <w:i/>
      <w:iCs/>
      <w:color w:val="404040" w:themeColor="text1" w:themeTint="BF"/>
      <w:sz w:val="20"/>
      <w:szCs w:val="20"/>
    </w:rPr>
  </w:style>
  <w:style w:type="paragraph" w:styleId="Title">
    <w:name w:val="Title"/>
    <w:basedOn w:val="Normal"/>
    <w:next w:val="Normal"/>
    <w:link w:val="TitleChar"/>
    <w:qFormat/>
    <w:rsid w:val="005612CA"/>
    <w:pPr>
      <w:pBdr>
        <w:bottom w:val="single" w:sz="8" w:space="4" w:color="40B1BF" w:themeColor="accent1"/>
      </w:pBdr>
      <w:spacing w:after="300" w:line="240" w:lineRule="auto"/>
      <w:contextualSpacing/>
    </w:pPr>
    <w:rPr>
      <w:rFonts w:asciiTheme="majorHAnsi" w:eastAsiaTheme="majorEastAsia" w:hAnsiTheme="majorHAnsi" w:cstheme="majorBidi"/>
      <w:color w:val="0097A9" w:themeColor="text2"/>
      <w:spacing w:val="5"/>
      <w:kern w:val="28"/>
      <w:sz w:val="56"/>
      <w:szCs w:val="52"/>
    </w:rPr>
  </w:style>
  <w:style w:type="character" w:customStyle="1" w:styleId="TitleChar">
    <w:name w:val="Title Char"/>
    <w:basedOn w:val="DefaultParagraphFont"/>
    <w:link w:val="Title"/>
    <w:uiPriority w:val="10"/>
    <w:rsid w:val="005612CA"/>
    <w:rPr>
      <w:rFonts w:asciiTheme="majorHAnsi" w:eastAsiaTheme="majorEastAsia" w:hAnsiTheme="majorHAnsi" w:cstheme="majorBidi"/>
      <w:color w:val="0097A9" w:themeColor="text2"/>
      <w:spacing w:val="5"/>
      <w:kern w:val="28"/>
      <w:sz w:val="56"/>
      <w:szCs w:val="52"/>
    </w:rPr>
  </w:style>
  <w:style w:type="character" w:customStyle="1" w:styleId="Heading7Char">
    <w:name w:val="Heading 7 Char"/>
    <w:basedOn w:val="DefaultParagraphFont"/>
    <w:link w:val="Heading7"/>
    <w:uiPriority w:val="9"/>
    <w:semiHidden/>
    <w:rsid w:val="005612CA"/>
    <w:rPr>
      <w:rFonts w:eastAsiaTheme="majorEastAsia" w:cstheme="majorBidi"/>
      <w:i/>
      <w:iCs/>
      <w:color w:val="404040" w:themeColor="text1" w:themeTint="BF"/>
      <w:sz w:val="24"/>
    </w:rPr>
  </w:style>
  <w:style w:type="paragraph" w:styleId="Subtitle">
    <w:name w:val="Subtitle"/>
    <w:basedOn w:val="Normal"/>
    <w:next w:val="Normal"/>
    <w:link w:val="SubtitleChar"/>
    <w:qFormat/>
    <w:rsid w:val="005612CA"/>
    <w:pPr>
      <w:numPr>
        <w:ilvl w:val="1"/>
      </w:numPr>
    </w:pPr>
    <w:rPr>
      <w:rFonts w:eastAsiaTheme="majorEastAsia" w:cstheme="majorBidi"/>
      <w:i/>
      <w:iCs/>
      <w:color w:val="40B1BF" w:themeColor="accent1"/>
      <w:spacing w:val="15"/>
      <w:szCs w:val="24"/>
    </w:rPr>
  </w:style>
  <w:style w:type="character" w:customStyle="1" w:styleId="SubtitleChar">
    <w:name w:val="Subtitle Char"/>
    <w:basedOn w:val="DefaultParagraphFont"/>
    <w:link w:val="Subtitle"/>
    <w:uiPriority w:val="11"/>
    <w:rsid w:val="005612CA"/>
    <w:rPr>
      <w:rFonts w:eastAsiaTheme="majorEastAsia" w:cstheme="majorBidi"/>
      <w:i/>
      <w:iCs/>
      <w:color w:val="40B1BF" w:themeColor="accent1"/>
      <w:spacing w:val="15"/>
      <w:sz w:val="24"/>
      <w:szCs w:val="24"/>
    </w:rPr>
  </w:style>
  <w:style w:type="character" w:styleId="SubtleEmphasis">
    <w:name w:val="Subtle Emphasis"/>
    <w:basedOn w:val="DefaultParagraphFont"/>
    <w:uiPriority w:val="19"/>
    <w:qFormat/>
    <w:rsid w:val="005612CA"/>
    <w:rPr>
      <w:i/>
      <w:iCs/>
      <w:color w:val="808080" w:themeColor="text1" w:themeTint="7F"/>
    </w:rPr>
  </w:style>
  <w:style w:type="paragraph" w:styleId="BalloonText">
    <w:name w:val="Balloon Text"/>
    <w:basedOn w:val="Normal"/>
    <w:link w:val="BalloonTextChar"/>
    <w:uiPriority w:val="99"/>
    <w:semiHidden/>
    <w:unhideWhenUsed/>
    <w:rsid w:val="0056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CA"/>
    <w:rPr>
      <w:rFonts w:ascii="Tahoma" w:hAnsi="Tahoma" w:cs="Tahoma"/>
      <w:sz w:val="16"/>
      <w:szCs w:val="16"/>
    </w:rPr>
  </w:style>
  <w:style w:type="paragraph" w:customStyle="1" w:styleId="UCLHeader">
    <w:name w:val="UCL Header"/>
    <w:qFormat/>
    <w:rsid w:val="005612CA"/>
    <w:pPr>
      <w:spacing w:after="0" w:line="240" w:lineRule="auto"/>
      <w:ind w:right="5103"/>
    </w:pPr>
    <w:rPr>
      <w:rFonts w:ascii="Arial" w:eastAsia="Times" w:hAnsi="Arial" w:cs="Times New Roman"/>
      <w:b/>
      <w:sz w:val="20"/>
    </w:rPr>
  </w:style>
  <w:style w:type="paragraph" w:styleId="Header">
    <w:name w:val="header"/>
    <w:basedOn w:val="Normal"/>
    <w:link w:val="HeaderChar"/>
    <w:uiPriority w:val="99"/>
    <w:unhideWhenUsed/>
    <w:rsid w:val="00690BED"/>
    <w:pPr>
      <w:pBdr>
        <w:bottom w:val="single" w:sz="8" w:space="1" w:color="auto"/>
      </w:pBdr>
      <w:tabs>
        <w:tab w:val="center" w:pos="4820"/>
        <w:tab w:val="right" w:pos="9639"/>
      </w:tabs>
      <w:spacing w:after="0" w:line="240" w:lineRule="auto"/>
    </w:pPr>
    <w:rPr>
      <w:caps/>
      <w:sz w:val="18"/>
    </w:rPr>
  </w:style>
  <w:style w:type="character" w:customStyle="1" w:styleId="HeaderChar">
    <w:name w:val="Header Char"/>
    <w:basedOn w:val="DefaultParagraphFont"/>
    <w:link w:val="Header"/>
    <w:uiPriority w:val="99"/>
    <w:rsid w:val="00690BED"/>
    <w:rPr>
      <w:caps/>
      <w:sz w:val="18"/>
    </w:rPr>
  </w:style>
  <w:style w:type="paragraph" w:styleId="Footer">
    <w:name w:val="footer"/>
    <w:basedOn w:val="Normal"/>
    <w:link w:val="FooterChar"/>
    <w:uiPriority w:val="99"/>
    <w:unhideWhenUsed/>
    <w:rsid w:val="00690BED"/>
    <w:pPr>
      <w:pBdr>
        <w:top w:val="single" w:sz="8" w:space="1" w:color="auto"/>
      </w:pBdr>
      <w:tabs>
        <w:tab w:val="center" w:pos="4820"/>
        <w:tab w:val="right" w:pos="9639"/>
      </w:tabs>
      <w:spacing w:after="0" w:line="240" w:lineRule="auto"/>
    </w:pPr>
    <w:rPr>
      <w:sz w:val="18"/>
    </w:rPr>
  </w:style>
  <w:style w:type="character" w:customStyle="1" w:styleId="FooterChar">
    <w:name w:val="Footer Char"/>
    <w:basedOn w:val="DefaultParagraphFont"/>
    <w:link w:val="Footer"/>
    <w:uiPriority w:val="99"/>
    <w:rsid w:val="00690BED"/>
    <w:rPr>
      <w:sz w:val="18"/>
    </w:rPr>
  </w:style>
  <w:style w:type="table" w:styleId="TableGrid">
    <w:name w:val="Table Grid"/>
    <w:basedOn w:val="TableNormal"/>
    <w:uiPriority w:val="39"/>
    <w:rsid w:val="0056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5612CA"/>
    <w:pPr>
      <w:spacing w:after="0" w:line="240" w:lineRule="auto"/>
    </w:pPr>
    <w:tblPr>
      <w:tblStyleRowBandSize w:val="1"/>
      <w:tblStyleColBandSize w:val="1"/>
      <w:tblBorders>
        <w:top w:val="single" w:sz="8" w:space="0" w:color="FFFFFF" w:themeColor="accent3"/>
        <w:left w:val="single" w:sz="8" w:space="0" w:color="FFFFFF" w:themeColor="accent3"/>
        <w:bottom w:val="single" w:sz="8" w:space="0" w:color="FFFFFF" w:themeColor="accent3"/>
        <w:right w:val="single" w:sz="8" w:space="0" w:color="FFFFFF" w:themeColor="accent3"/>
      </w:tblBorders>
    </w:tblPr>
    <w:tblStylePr w:type="firstRow">
      <w:pPr>
        <w:spacing w:before="0" w:after="0" w:line="240" w:lineRule="auto"/>
      </w:pPr>
      <w:rPr>
        <w:b/>
        <w:bCs/>
        <w:color w:val="FFFFFF" w:themeColor="background1"/>
      </w:rPr>
      <w:tblPr/>
      <w:tcPr>
        <w:shd w:val="clear" w:color="auto" w:fill="FFFFFF" w:themeFill="accent3"/>
      </w:tcPr>
    </w:tblStylePr>
    <w:tblStylePr w:type="lastRow">
      <w:pPr>
        <w:spacing w:before="0" w:after="0" w:line="240" w:lineRule="auto"/>
      </w:pPr>
      <w:rPr>
        <w:b/>
        <w:bCs/>
      </w:rPr>
      <w:tblPr/>
      <w:tcPr>
        <w:tcBorders>
          <w:top w:val="double" w:sz="6" w:space="0" w:color="FFFFFF" w:themeColor="accent3"/>
          <w:left w:val="single" w:sz="8" w:space="0" w:color="FFFFFF" w:themeColor="accent3"/>
          <w:bottom w:val="single" w:sz="8" w:space="0" w:color="FFFFFF" w:themeColor="accent3"/>
          <w:right w:val="single" w:sz="8" w:space="0" w:color="FFFFFF" w:themeColor="accent3"/>
        </w:tcBorders>
      </w:tcPr>
    </w:tblStylePr>
    <w:tblStylePr w:type="firstCol">
      <w:rPr>
        <w:b/>
        <w:bCs/>
      </w:rPr>
    </w:tblStylePr>
    <w:tblStylePr w:type="lastCol">
      <w:rPr>
        <w:b/>
        <w:bCs/>
      </w:rPr>
    </w:tblStylePr>
    <w:tblStylePr w:type="band1Vert">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tblStylePr w:type="band1Horz">
      <w:tblPr/>
      <w:tcPr>
        <w:tcBorders>
          <w:top w:val="single" w:sz="8" w:space="0" w:color="FFFFFF" w:themeColor="accent3"/>
          <w:left w:val="single" w:sz="8" w:space="0" w:color="FFFFFF" w:themeColor="accent3"/>
          <w:bottom w:val="single" w:sz="8" w:space="0" w:color="FFFFFF" w:themeColor="accent3"/>
          <w:right w:val="single" w:sz="8" w:space="0" w:color="FFFFFF" w:themeColor="accent3"/>
        </w:tcBorders>
      </w:tcPr>
    </w:tblStylePr>
  </w:style>
  <w:style w:type="table" w:styleId="LightList-Accent5">
    <w:name w:val="Light List Accent 5"/>
    <w:basedOn w:val="TableNormal"/>
    <w:uiPriority w:val="61"/>
    <w:rsid w:val="005612CA"/>
    <w:pPr>
      <w:spacing w:after="0" w:line="240" w:lineRule="auto"/>
    </w:pPr>
    <w:tblPr>
      <w:tblStyleRowBandSize w:val="1"/>
      <w:tblStyleColBandSize w:val="1"/>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spacing w:before="0" w:after="0" w:line="240" w:lineRule="auto"/>
      </w:pPr>
      <w:rPr>
        <w:rFonts w:asciiTheme="majorHAnsi" w:hAnsiTheme="majorHAnsi"/>
        <w:b/>
        <w:bCs/>
        <w:color w:val="auto"/>
      </w:rPr>
      <w:tblPr/>
      <w:tcPr>
        <w:tcBorders>
          <w:top w:val="nil"/>
          <w:left w:val="nil"/>
          <w:bottom w:val="nil"/>
          <w:right w:val="nil"/>
          <w:insideH w:val="nil"/>
          <w:insideV w:val="nil"/>
          <w:tl2br w:val="nil"/>
          <w:tr2bl w:val="nil"/>
        </w:tcBorders>
        <w:shd w:val="clear" w:color="auto" w:fill="CAC2B8"/>
      </w:tcPr>
    </w:tblStylePr>
    <w:tblStylePr w:type="lastRow">
      <w:pPr>
        <w:spacing w:before="0" w:after="0" w:line="240" w:lineRule="auto"/>
      </w:pPr>
      <w:rPr>
        <w:b/>
        <w:bCs/>
      </w:rPr>
      <w:tblPr/>
      <w:tcPr>
        <w:tcBorders>
          <w:top w:val="double" w:sz="6" w:space="0" w:color="A9A19B" w:themeColor="accent5"/>
          <w:left w:val="single" w:sz="8" w:space="0" w:color="A9A19B" w:themeColor="accent5"/>
          <w:bottom w:val="single" w:sz="8" w:space="0" w:color="A9A19B" w:themeColor="accent5"/>
          <w:right w:val="single" w:sz="8" w:space="0" w:color="A9A19B" w:themeColor="accent5"/>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tcBorders>
          <w:top w:val="single" w:sz="8" w:space="0" w:color="CAC2B8"/>
          <w:left w:val="single" w:sz="8" w:space="0" w:color="CAC2B8"/>
          <w:bottom w:val="single" w:sz="8" w:space="0" w:color="CAC2B8"/>
          <w:right w:val="single" w:sz="8" w:space="0" w:color="CAC2B8"/>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8" w:space="0" w:color="A9A19B" w:themeColor="accent5"/>
          <w:left w:val="single" w:sz="8" w:space="0" w:color="A9A19B" w:themeColor="accent5"/>
          <w:bottom w:val="single" w:sz="8" w:space="0" w:color="A9A19B" w:themeColor="accent5"/>
          <w:right w:val="single" w:sz="8" w:space="0" w:color="A9A19B" w:themeColor="accent5"/>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5612CA"/>
    <w:pPr>
      <w:spacing w:after="0" w:line="240" w:lineRule="auto"/>
    </w:pPr>
    <w:rPr>
      <w:sz w:val="24"/>
    </w:rPr>
  </w:style>
  <w:style w:type="table" w:styleId="MediumShading1-Accent5">
    <w:name w:val="Medium Shading 1 Accent 5"/>
    <w:basedOn w:val="TableNormal"/>
    <w:uiPriority w:val="63"/>
    <w:rsid w:val="005612CA"/>
    <w:pPr>
      <w:spacing w:after="0" w:line="240" w:lineRule="auto"/>
    </w:pPr>
    <w:tblPr>
      <w:tblStyleRowBandSize w:val="1"/>
      <w:tblStyleColBandSize w:val="1"/>
      <w:tbl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single" w:sz="8" w:space="0" w:color="BEB8B4" w:themeColor="accent5" w:themeTint="BF"/>
      </w:tblBorders>
    </w:tblPr>
    <w:tblStylePr w:type="firstRow">
      <w:pPr>
        <w:spacing w:before="0" w:after="0" w:line="240" w:lineRule="auto"/>
      </w:pPr>
      <w:rPr>
        <w:b/>
        <w:bCs/>
        <w:color w:val="FFFFFF" w:themeColor="background1"/>
      </w:rPr>
      <w:tblPr/>
      <w:tcPr>
        <w:tcBorders>
          <w:top w:val="single" w:sz="8"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shd w:val="clear" w:color="auto" w:fill="A9A19B" w:themeFill="accent5"/>
      </w:tcPr>
    </w:tblStylePr>
    <w:tblStylePr w:type="lastRow">
      <w:pPr>
        <w:spacing w:before="0" w:after="0" w:line="240" w:lineRule="auto"/>
      </w:pPr>
      <w:rPr>
        <w:b/>
        <w:bCs/>
      </w:rPr>
      <w:tblPr/>
      <w:tcPr>
        <w:tcBorders>
          <w:top w:val="double" w:sz="6" w:space="0" w:color="BEB8B4" w:themeColor="accent5" w:themeTint="BF"/>
          <w:left w:val="single" w:sz="8" w:space="0" w:color="BEB8B4" w:themeColor="accent5" w:themeTint="BF"/>
          <w:bottom w:val="single" w:sz="8" w:space="0" w:color="BEB8B4" w:themeColor="accent5" w:themeTint="BF"/>
          <w:right w:val="single" w:sz="8" w:space="0" w:color="BEB8B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6" w:themeFill="accent5" w:themeFillTint="3F"/>
      </w:tcPr>
    </w:tblStylePr>
    <w:tblStylePr w:type="band1Horz">
      <w:tblPr/>
      <w:tcPr>
        <w:tcBorders>
          <w:insideH w:val="nil"/>
          <w:insideV w:val="nil"/>
        </w:tcBorders>
        <w:shd w:val="clear" w:color="auto" w:fill="E9E7E6" w:themeFill="accent5"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5612CA"/>
    <w:pPr>
      <w:spacing w:after="0" w:line="240" w:lineRule="auto"/>
    </w:pPr>
    <w:tblPr>
      <w:tblStyleRowBandSize w:val="1"/>
      <w:tblStyleColBandSize w:val="1"/>
      <w:tblBorders>
        <w:top w:val="single" w:sz="8" w:space="0" w:color="404040" w:themeColor="accent4" w:themeTint="BF"/>
        <w:left w:val="single" w:sz="8" w:space="0" w:color="404040" w:themeColor="accent4" w:themeTint="BF"/>
        <w:bottom w:val="single" w:sz="8" w:space="0" w:color="404040" w:themeColor="accent4" w:themeTint="BF"/>
        <w:right w:val="single" w:sz="8" w:space="0" w:color="404040" w:themeColor="accent4" w:themeTint="BF"/>
        <w:insideH w:val="single" w:sz="8" w:space="0" w:color="404040" w:themeColor="accent4" w:themeTint="BF"/>
        <w:insideV w:val="single" w:sz="8" w:space="0" w:color="404040" w:themeColor="accent4" w:themeTint="BF"/>
      </w:tblBorders>
    </w:tblPr>
    <w:tcPr>
      <w:shd w:val="clear" w:color="auto" w:fill="C0C0C0" w:themeFill="accent4" w:themeFillTint="3F"/>
    </w:tcPr>
    <w:tblStylePr w:type="firstRow">
      <w:rPr>
        <w:b/>
        <w:bCs/>
      </w:rPr>
    </w:tblStylePr>
    <w:tblStylePr w:type="lastRow">
      <w:rPr>
        <w:b/>
        <w:bCs/>
      </w:rPr>
      <w:tblPr/>
      <w:tcPr>
        <w:tcBorders>
          <w:top w:val="single" w:sz="18" w:space="0" w:color="404040" w:themeColor="accent4" w:themeTint="BF"/>
        </w:tcBorders>
      </w:tcPr>
    </w:tblStylePr>
    <w:tblStylePr w:type="firstCol">
      <w:rPr>
        <w:b/>
        <w:bCs/>
      </w:rPr>
    </w:tblStylePr>
    <w:tblStylePr w:type="lastCol">
      <w:rPr>
        <w:b/>
        <w:bCs/>
      </w:rPr>
    </w:tblStylePr>
    <w:tblStylePr w:type="band1Vert">
      <w:tblPr/>
      <w:tcPr>
        <w:shd w:val="clear" w:color="auto" w:fill="808080" w:themeFill="accent4" w:themeFillTint="7F"/>
      </w:tcPr>
    </w:tblStylePr>
    <w:tblStylePr w:type="band1Horz">
      <w:tblPr/>
      <w:tcPr>
        <w:shd w:val="clear" w:color="auto" w:fill="808080" w:themeFill="accent4" w:themeFillTint="7F"/>
      </w:tcPr>
    </w:tblStylePr>
  </w:style>
  <w:style w:type="paragraph" w:styleId="ListParagraph">
    <w:name w:val="List Paragraph"/>
    <w:basedOn w:val="Normal"/>
    <w:uiPriority w:val="34"/>
    <w:qFormat/>
    <w:rsid w:val="005612CA"/>
    <w:pPr>
      <w:ind w:left="720"/>
      <w:contextualSpacing/>
    </w:pPr>
  </w:style>
  <w:style w:type="paragraph" w:customStyle="1" w:styleId="TableHeading">
    <w:name w:val="Table Heading"/>
    <w:basedOn w:val="Normal"/>
    <w:qFormat/>
    <w:rsid w:val="005612CA"/>
    <w:pPr>
      <w:numPr>
        <w:numId w:val="2"/>
      </w:numPr>
      <w:spacing w:after="0" w:line="240" w:lineRule="auto"/>
      <w:outlineLvl w:val="0"/>
    </w:pPr>
    <w:rPr>
      <w:rFonts w:asciiTheme="majorHAnsi" w:hAnsiTheme="majorHAnsi"/>
      <w:b/>
      <w:bCs/>
    </w:rPr>
  </w:style>
  <w:style w:type="paragraph" w:customStyle="1" w:styleId="Contents">
    <w:name w:val="Contents"/>
    <w:basedOn w:val="Heading1"/>
    <w:qFormat/>
    <w:rsid w:val="005612CA"/>
    <w:pPr>
      <w:numPr>
        <w:numId w:val="0"/>
      </w:numPr>
    </w:pPr>
  </w:style>
  <w:style w:type="paragraph" w:styleId="TOCHeading">
    <w:name w:val="TOC Heading"/>
    <w:basedOn w:val="Heading1"/>
    <w:next w:val="Normal"/>
    <w:uiPriority w:val="39"/>
    <w:unhideWhenUsed/>
    <w:qFormat/>
    <w:rsid w:val="005612CA"/>
    <w:pPr>
      <w:numPr>
        <w:numId w:val="0"/>
      </w:numPr>
      <w:outlineLvl w:val="9"/>
    </w:pPr>
    <w:rPr>
      <w:sz w:val="28"/>
      <w:lang w:val="en-US" w:eastAsia="ja-JP"/>
    </w:rPr>
  </w:style>
  <w:style w:type="paragraph" w:styleId="TOC1">
    <w:name w:val="toc 1"/>
    <w:basedOn w:val="Normal"/>
    <w:next w:val="Normal"/>
    <w:autoRedefine/>
    <w:uiPriority w:val="39"/>
    <w:unhideWhenUsed/>
    <w:qFormat/>
    <w:rsid w:val="008E3DD1"/>
    <w:pPr>
      <w:tabs>
        <w:tab w:val="left" w:pos="440"/>
        <w:tab w:val="right" w:leader="dot" w:pos="8647"/>
      </w:tabs>
      <w:ind w:right="-23"/>
    </w:pPr>
  </w:style>
  <w:style w:type="character" w:styleId="Hyperlink">
    <w:name w:val="Hyperlink"/>
    <w:basedOn w:val="DefaultParagraphFont"/>
    <w:uiPriority w:val="99"/>
    <w:unhideWhenUsed/>
    <w:rsid w:val="005612CA"/>
    <w:rPr>
      <w:color w:val="787878" w:themeColor="hyperlink"/>
      <w:u w:val="single"/>
    </w:rPr>
  </w:style>
  <w:style w:type="paragraph" w:customStyle="1" w:styleId="EndofDocumentDeclaration">
    <w:name w:val="End of Document Declaration"/>
    <w:basedOn w:val="Title"/>
    <w:qFormat/>
    <w:rsid w:val="005612CA"/>
    <w:pPr>
      <w:pBdr>
        <w:bottom w:val="none" w:sz="0" w:space="0" w:color="auto"/>
      </w:pBdr>
      <w:jc w:val="center"/>
    </w:pPr>
  </w:style>
  <w:style w:type="table" w:customStyle="1" w:styleId="UCL">
    <w:name w:val="UCL"/>
    <w:basedOn w:val="TableNormal"/>
    <w:uiPriority w:val="99"/>
    <w:rsid w:val="005612CA"/>
    <w:pPr>
      <w:spacing w:after="0" w:line="240" w:lineRule="auto"/>
    </w:pPr>
    <w:tblPr>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0" w:beforeAutospacing="0" w:afterLines="0" w:after="0" w:afterAutospacing="0"/>
        <w:ind w:leftChars="0" w:left="0" w:rightChars="0" w:right="0" w:firstLineChars="0" w:firstLine="0"/>
        <w:jc w:val="left"/>
        <w:outlineLvl w:val="9"/>
      </w:pPr>
      <w:rPr>
        <w:rFonts w:asciiTheme="majorHAnsi" w:hAnsiTheme="majorHAnsi"/>
        <w:b w:val="0"/>
        <w:sz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paragraph" w:styleId="Bibliography">
    <w:name w:val="Bibliography"/>
    <w:basedOn w:val="Normal"/>
    <w:next w:val="Normal"/>
    <w:uiPriority w:val="37"/>
    <w:unhideWhenUsed/>
    <w:rsid w:val="005612CA"/>
    <w:pPr>
      <w:spacing w:after="0" w:line="240" w:lineRule="auto"/>
      <w:ind w:left="720" w:hanging="720"/>
    </w:pPr>
  </w:style>
  <w:style w:type="character" w:styleId="FootnoteReference">
    <w:name w:val="footnote reference"/>
    <w:basedOn w:val="DefaultParagraphFont"/>
    <w:uiPriority w:val="99"/>
    <w:semiHidden/>
    <w:unhideWhenUsed/>
    <w:rsid w:val="005612CA"/>
    <w:rPr>
      <w:vertAlign w:val="superscript"/>
    </w:rPr>
  </w:style>
  <w:style w:type="paragraph" w:styleId="FootnoteText">
    <w:name w:val="footnote text"/>
    <w:basedOn w:val="Normal"/>
    <w:link w:val="FootnoteTextChar"/>
    <w:uiPriority w:val="99"/>
    <w:semiHidden/>
    <w:unhideWhenUsed/>
    <w:rsid w:val="005612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2CA"/>
    <w:rPr>
      <w:sz w:val="20"/>
      <w:szCs w:val="20"/>
    </w:rPr>
  </w:style>
  <w:style w:type="paragraph" w:styleId="TableofFigures">
    <w:name w:val="table of figures"/>
    <w:basedOn w:val="Normal"/>
    <w:next w:val="Normal"/>
    <w:uiPriority w:val="99"/>
    <w:unhideWhenUsed/>
    <w:rsid w:val="005612CA"/>
    <w:pPr>
      <w:spacing w:after="0"/>
    </w:pPr>
  </w:style>
  <w:style w:type="paragraph" w:styleId="TOC2">
    <w:name w:val="toc 2"/>
    <w:basedOn w:val="Normal"/>
    <w:next w:val="Normal"/>
    <w:autoRedefine/>
    <w:uiPriority w:val="39"/>
    <w:unhideWhenUsed/>
    <w:qFormat/>
    <w:rsid w:val="005612CA"/>
    <w:pPr>
      <w:ind w:left="240"/>
    </w:pPr>
  </w:style>
  <w:style w:type="paragraph" w:styleId="TOC3">
    <w:name w:val="toc 3"/>
    <w:basedOn w:val="Normal"/>
    <w:next w:val="Normal"/>
    <w:autoRedefine/>
    <w:uiPriority w:val="39"/>
    <w:unhideWhenUsed/>
    <w:qFormat/>
    <w:rsid w:val="005612CA"/>
    <w:pPr>
      <w:ind w:left="480"/>
    </w:pPr>
  </w:style>
  <w:style w:type="paragraph" w:customStyle="1" w:styleId="Code">
    <w:name w:val="Code"/>
    <w:basedOn w:val="Normal"/>
    <w:qFormat/>
    <w:rsid w:val="00C303C0"/>
    <w:pPr>
      <w:shd w:val="clear" w:color="auto" w:fill="D8EFF2" w:themeFill="accent1" w:themeFillTint="33"/>
      <w:ind w:left="284" w:right="284"/>
      <w:contextualSpacing/>
    </w:pPr>
    <w:rPr>
      <w:rFonts w:ascii="Consolas" w:hAnsi="Consolas"/>
      <w:sz w:val="22"/>
    </w:rPr>
  </w:style>
  <w:style w:type="character" w:styleId="CommentReference">
    <w:name w:val="annotation reference"/>
    <w:basedOn w:val="DefaultParagraphFont"/>
    <w:uiPriority w:val="99"/>
    <w:unhideWhenUsed/>
    <w:rsid w:val="00AA01CE"/>
    <w:rPr>
      <w:sz w:val="16"/>
      <w:szCs w:val="16"/>
    </w:rPr>
  </w:style>
  <w:style w:type="paragraph" w:styleId="CommentText">
    <w:name w:val="annotation text"/>
    <w:basedOn w:val="Normal"/>
    <w:link w:val="CommentTextChar"/>
    <w:uiPriority w:val="99"/>
    <w:unhideWhenUsed/>
    <w:rsid w:val="00AA01CE"/>
    <w:pPr>
      <w:spacing w:line="240" w:lineRule="auto"/>
    </w:pPr>
    <w:rPr>
      <w:sz w:val="20"/>
      <w:szCs w:val="20"/>
    </w:rPr>
  </w:style>
  <w:style w:type="character" w:customStyle="1" w:styleId="CommentTextChar">
    <w:name w:val="Comment Text Char"/>
    <w:basedOn w:val="DefaultParagraphFont"/>
    <w:link w:val="CommentText"/>
    <w:uiPriority w:val="99"/>
    <w:rsid w:val="00AA01CE"/>
    <w:rPr>
      <w:sz w:val="20"/>
      <w:szCs w:val="20"/>
    </w:rPr>
  </w:style>
  <w:style w:type="paragraph" w:styleId="CommentSubject">
    <w:name w:val="annotation subject"/>
    <w:basedOn w:val="CommentText"/>
    <w:next w:val="CommentText"/>
    <w:link w:val="CommentSubjectChar"/>
    <w:uiPriority w:val="99"/>
    <w:semiHidden/>
    <w:unhideWhenUsed/>
    <w:rsid w:val="00AA01CE"/>
    <w:rPr>
      <w:b/>
      <w:bCs/>
    </w:rPr>
  </w:style>
  <w:style w:type="character" w:customStyle="1" w:styleId="CommentSubjectChar">
    <w:name w:val="Comment Subject Char"/>
    <w:basedOn w:val="CommentTextChar"/>
    <w:link w:val="CommentSubject"/>
    <w:uiPriority w:val="99"/>
    <w:semiHidden/>
    <w:rsid w:val="00AA01CE"/>
    <w:rPr>
      <w:b/>
      <w:bCs/>
      <w:sz w:val="20"/>
      <w:szCs w:val="20"/>
    </w:rPr>
  </w:style>
  <w:style w:type="paragraph" w:customStyle="1" w:styleId="Numbered">
    <w:name w:val="Numbered"/>
    <w:basedOn w:val="Normal"/>
    <w:link w:val="NumberedChar"/>
    <w:qFormat/>
    <w:rsid w:val="005D54E0"/>
    <w:pPr>
      <w:numPr>
        <w:numId w:val="6"/>
      </w:numPr>
    </w:pPr>
  </w:style>
  <w:style w:type="character" w:customStyle="1" w:styleId="NumberedChar">
    <w:name w:val="Numbered Char"/>
    <w:basedOn w:val="DefaultParagraphFont"/>
    <w:link w:val="Numbered"/>
    <w:rsid w:val="005D54E0"/>
    <w:rPr>
      <w:sz w:val="24"/>
    </w:rPr>
  </w:style>
  <w:style w:type="table" w:styleId="LightShading">
    <w:name w:val="Light Shading"/>
    <w:basedOn w:val="TableNormal"/>
    <w:uiPriority w:val="60"/>
    <w:rsid w:val="00EE129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Bullet">
    <w:name w:val="List Bullet"/>
    <w:basedOn w:val="Normal"/>
    <w:uiPriority w:val="99"/>
    <w:unhideWhenUsed/>
    <w:rsid w:val="00986E90"/>
    <w:pPr>
      <w:numPr>
        <w:numId w:val="4"/>
      </w:numPr>
      <w:contextualSpacing/>
    </w:pPr>
  </w:style>
  <w:style w:type="table" w:customStyle="1" w:styleId="GridTable41">
    <w:name w:val="Grid Table 41"/>
    <w:basedOn w:val="TableNormal"/>
    <w:uiPriority w:val="49"/>
    <w:rsid w:val="001627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sid w:val="00AA7959"/>
    <w:pPr>
      <w:spacing w:after="0" w:line="240" w:lineRule="auto"/>
    </w:pPr>
    <w:rPr>
      <w:color w:val="000000" w:themeColor="accent4" w:themeShade="BF"/>
    </w:rPr>
    <w:tblPr>
      <w:tblStyleRowBandSize w:val="1"/>
      <w:tblStyleColBandSize w:val="1"/>
      <w:tblBorders>
        <w:top w:val="single" w:sz="4" w:space="0" w:color="000000" w:themeColor="accent4"/>
        <w:bottom w:val="single" w:sz="4" w:space="0" w:color="000000" w:themeColor="accent4"/>
      </w:tblBorders>
    </w:tblPr>
    <w:tblStylePr w:type="firstRow">
      <w:rPr>
        <w:b/>
        <w:bCs/>
      </w:rPr>
      <w:tblPr/>
      <w:tcPr>
        <w:tcBorders>
          <w:bottom w:val="single" w:sz="4" w:space="0" w:color="000000" w:themeColor="accent4"/>
        </w:tcBorders>
      </w:tcPr>
    </w:tblStylePr>
    <w:tblStylePr w:type="lastRow">
      <w:rPr>
        <w:b/>
        <w:bCs/>
      </w:rPr>
      <w:tblPr/>
      <w:tcPr>
        <w:tcBorders>
          <w:top w:val="double" w:sz="4" w:space="0" w:color="000000" w:themeColor="accent4"/>
        </w:tcBorders>
      </w:tcPr>
    </w:tblStylePr>
    <w:tblStylePr w:type="firstCol">
      <w:rPr>
        <w:b/>
        <w:bCs/>
      </w:rPr>
    </w:tblStylePr>
    <w:tblStylePr w:type="lastCol">
      <w:rPr>
        <w:b/>
        <w:bCs/>
      </w:rPr>
    </w:tblStylePr>
    <w:tblStylePr w:type="band1Vert">
      <w:tblPr/>
      <w:tcPr>
        <w:shd w:val="clear" w:color="auto" w:fill="CCCCCC" w:themeFill="accent4" w:themeFillTint="33"/>
      </w:tcPr>
    </w:tblStylePr>
    <w:tblStylePr w:type="band1Horz">
      <w:tblPr/>
      <w:tcPr>
        <w:shd w:val="clear" w:color="auto" w:fill="CCCCCC" w:themeFill="accent4" w:themeFillTint="33"/>
      </w:tcPr>
    </w:tblStylePr>
  </w:style>
  <w:style w:type="paragraph" w:customStyle="1" w:styleId="TableCellBulleted">
    <w:name w:val="Table Cell Bulleted"/>
    <w:basedOn w:val="Normal"/>
    <w:qFormat/>
    <w:rsid w:val="005C560B"/>
    <w:pPr>
      <w:numPr>
        <w:numId w:val="5"/>
      </w:numPr>
      <w:spacing w:line="240" w:lineRule="auto"/>
      <w:ind w:left="227" w:hanging="227"/>
    </w:pPr>
    <w:rPr>
      <w:sz w:val="20"/>
    </w:rPr>
  </w:style>
  <w:style w:type="paragraph" w:customStyle="1" w:styleId="TableCell">
    <w:name w:val="Table Cell"/>
    <w:basedOn w:val="Normal"/>
    <w:qFormat/>
    <w:rsid w:val="00DD1F69"/>
    <w:pPr>
      <w:spacing w:line="240" w:lineRule="auto"/>
    </w:pPr>
    <w:rPr>
      <w:sz w:val="20"/>
    </w:rPr>
  </w:style>
  <w:style w:type="paragraph" w:customStyle="1" w:styleId="BodyTextBulleted">
    <w:name w:val="Body Text Bulleted"/>
    <w:basedOn w:val="Normal"/>
    <w:qFormat/>
    <w:rsid w:val="00487CCA"/>
    <w:pPr>
      <w:numPr>
        <w:ilvl w:val="1"/>
        <w:numId w:val="3"/>
      </w:numPr>
      <w:ind w:left="851" w:hanging="284"/>
    </w:pPr>
  </w:style>
  <w:style w:type="paragraph" w:styleId="Revision">
    <w:name w:val="Revision"/>
    <w:hidden/>
    <w:uiPriority w:val="99"/>
    <w:semiHidden/>
    <w:rsid w:val="00E23C34"/>
    <w:pPr>
      <w:spacing w:after="0" w:line="240" w:lineRule="auto"/>
    </w:pPr>
    <w:rPr>
      <w:sz w:val="24"/>
    </w:rPr>
  </w:style>
  <w:style w:type="table" w:customStyle="1" w:styleId="GridTable5Dark-Accent51">
    <w:name w:val="Grid Table 5 Dark - Accent 51"/>
    <w:basedOn w:val="TableNormal"/>
    <w:uiPriority w:val="50"/>
    <w:rsid w:val="00E2480E"/>
    <w:pPr>
      <w:spacing w:after="0" w:line="240" w:lineRule="auto"/>
    </w:pPr>
    <w:rPr>
      <w:rFonts w:ascii="Calibri" w:eastAsia="Calibri" w:hAnsi="Calibri" w:cs="Times New Roman"/>
      <w:sz w:val="20"/>
      <w:szCs w:val="20"/>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CE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A19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A19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A19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A19B" w:themeFill="accent5"/>
      </w:tcPr>
    </w:tblStylePr>
    <w:tblStylePr w:type="band1Vert">
      <w:tblPr/>
      <w:tcPr>
        <w:shd w:val="clear" w:color="auto" w:fill="DCD9D6" w:themeFill="accent5" w:themeFillTint="66"/>
      </w:tcPr>
    </w:tblStylePr>
    <w:tblStylePr w:type="band1Horz">
      <w:tblPr/>
      <w:tcPr>
        <w:shd w:val="clear" w:color="auto" w:fill="DCD9D6" w:themeFill="accent5" w:themeFillTint="66"/>
      </w:tcPr>
    </w:tblStylePr>
  </w:style>
  <w:style w:type="character" w:customStyle="1" w:styleId="apple-converted-space">
    <w:name w:val="apple-converted-space"/>
    <w:basedOn w:val="DefaultParagraphFont"/>
    <w:rsid w:val="00E941D6"/>
  </w:style>
  <w:style w:type="paragraph" w:customStyle="1" w:styleId="p">
    <w:name w:val="p"/>
    <w:basedOn w:val="Normal"/>
    <w:rsid w:val="00E941D6"/>
    <w:pPr>
      <w:spacing w:beforeAutospacing="1" w:afterAutospacing="1" w:line="240" w:lineRule="auto"/>
    </w:pPr>
    <w:rPr>
      <w:rFonts w:ascii="Times New Roman" w:eastAsia="Times New Roman" w:hAnsi="Times New Roman" w:cs="Times New Roman"/>
      <w:szCs w:val="24"/>
      <w:lang w:eastAsia="en-GB"/>
    </w:rPr>
  </w:style>
  <w:style w:type="character" w:customStyle="1" w:styleId="InternetLink">
    <w:name w:val="Internet Link"/>
    <w:basedOn w:val="DefaultParagraphFont"/>
    <w:rsid w:val="00787260"/>
    <w:rPr>
      <w:color w:val="0563C1"/>
      <w:u w:val="single"/>
    </w:rPr>
  </w:style>
  <w:style w:type="character" w:customStyle="1" w:styleId="IndexLink">
    <w:name w:val="Index Link"/>
    <w:rsid w:val="00787260"/>
  </w:style>
  <w:style w:type="paragraph" w:customStyle="1" w:styleId="TextBody">
    <w:name w:val="Text Body"/>
    <w:basedOn w:val="Normal"/>
    <w:rsid w:val="00787260"/>
    <w:pPr>
      <w:suppressAutoHyphens/>
      <w:spacing w:before="60" w:after="60" w:line="100" w:lineRule="atLeast"/>
      <w:ind w:left="284"/>
    </w:pPr>
    <w:rPr>
      <w:rFonts w:ascii="Calibri" w:eastAsia="DejaVu Sans" w:hAnsi="Calibri" w:cs="Times New Roman"/>
      <w:sz w:val="22"/>
      <w:szCs w:val="20"/>
    </w:rPr>
  </w:style>
  <w:style w:type="paragraph" w:customStyle="1" w:styleId="TOCHeading1">
    <w:name w:val="TOC Heading1"/>
    <w:basedOn w:val="Heading1"/>
    <w:rsid w:val="00787260"/>
    <w:pPr>
      <w:numPr>
        <w:numId w:val="0"/>
      </w:numPr>
      <w:suppressAutoHyphens/>
    </w:pPr>
    <w:rPr>
      <w:rFonts w:ascii="Cambria" w:eastAsia="Times New Roman" w:hAnsi="Cambria" w:cs="Times New Roman"/>
      <w:color w:val="365F91"/>
      <w:sz w:val="28"/>
      <w:lang w:val="en-US"/>
    </w:rPr>
  </w:style>
  <w:style w:type="paragraph" w:customStyle="1" w:styleId="Contents1">
    <w:name w:val="Contents 1"/>
    <w:basedOn w:val="Normal"/>
    <w:rsid w:val="00787260"/>
    <w:pPr>
      <w:suppressAutoHyphens/>
      <w:spacing w:before="120" w:after="0" w:line="256" w:lineRule="auto"/>
    </w:pPr>
    <w:rPr>
      <w:rFonts w:ascii="Calibri" w:eastAsia="DejaVu Sans" w:hAnsi="Calibri"/>
      <w:b/>
      <w:caps/>
      <w:sz w:val="22"/>
    </w:rPr>
  </w:style>
  <w:style w:type="paragraph" w:styleId="NormalWeb">
    <w:name w:val="Normal (Web)"/>
    <w:basedOn w:val="Normal"/>
    <w:uiPriority w:val="99"/>
    <w:unhideWhenUsed/>
    <w:rsid w:val="00E57B57"/>
    <w:pPr>
      <w:spacing w:beforeAutospacing="1" w:afterAutospacing="1" w:line="240" w:lineRule="auto"/>
    </w:pPr>
    <w:rPr>
      <w:rFonts w:ascii="Times New Roman" w:eastAsia="Times New Roman" w:hAnsi="Times New Roman" w:cs="Times New Roman"/>
      <w:szCs w:val="24"/>
      <w:lang w:eastAsia="en-GB"/>
    </w:rPr>
  </w:style>
  <w:style w:type="character" w:styleId="PlaceholderText">
    <w:name w:val="Placeholder Text"/>
    <w:basedOn w:val="DefaultParagraphFont"/>
    <w:uiPriority w:val="99"/>
    <w:semiHidden/>
    <w:rsid w:val="00FE7E9A"/>
    <w:rPr>
      <w:color w:val="808080"/>
    </w:rPr>
  </w:style>
  <w:style w:type="paragraph" w:styleId="BodyText">
    <w:name w:val="Body Text"/>
    <w:basedOn w:val="Normal"/>
    <w:link w:val="BodyTextChar"/>
    <w:qFormat/>
    <w:rsid w:val="00AE521F"/>
    <w:pPr>
      <w:spacing w:after="120"/>
      <w:ind w:left="284"/>
    </w:pPr>
  </w:style>
  <w:style w:type="character" w:customStyle="1" w:styleId="BodyTextChar">
    <w:name w:val="Body Text Char"/>
    <w:basedOn w:val="DefaultParagraphFont"/>
    <w:link w:val="BodyText"/>
    <w:rsid w:val="00AE521F"/>
    <w:rPr>
      <w:sz w:val="24"/>
    </w:rPr>
  </w:style>
  <w:style w:type="table" w:styleId="ListTable7Colorful-Accent2">
    <w:name w:val="List Table 7 Colorful Accent 2"/>
    <w:basedOn w:val="TableNormal"/>
    <w:uiPriority w:val="52"/>
    <w:rsid w:val="00546B14"/>
    <w:pPr>
      <w:spacing w:after="0" w:line="240" w:lineRule="auto"/>
    </w:pPr>
    <w:rPr>
      <w:color w:val="001D3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855" w:themeColor="accent2"/>
        </w:tcBorders>
        <w:shd w:val="clear" w:color="auto" w:fill="FFFFFF" w:themeFill="background1"/>
      </w:tcPr>
    </w:tblStylePr>
    <w:tblStylePr w:type="band1Vert">
      <w:tblPr/>
      <w:tcPr>
        <w:shd w:val="clear" w:color="auto" w:fill="AAD2FF" w:themeFill="accent2" w:themeFillTint="33"/>
      </w:tcPr>
    </w:tblStylePr>
    <w:tblStylePr w:type="band1Horz">
      <w:tblPr/>
      <w:tcPr>
        <w:shd w:val="clear" w:color="auto" w:fill="AAD2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047061"/>
    <w:pPr>
      <w:spacing w:after="0" w:line="240" w:lineRule="auto"/>
    </w:pPr>
    <w:rPr>
      <w:color w:val="001D3F" w:themeColor="accent2" w:themeShade="BF"/>
    </w:rPr>
    <w:tblPr>
      <w:tblStyleRowBandSize w:val="1"/>
      <w:tblStyleColBandSize w:val="1"/>
      <w:tblBorders>
        <w:top w:val="single" w:sz="4" w:space="0" w:color="002855" w:themeColor="accent2"/>
        <w:bottom w:val="single" w:sz="4" w:space="0" w:color="002855" w:themeColor="accent2"/>
      </w:tblBorders>
    </w:tblPr>
    <w:tblStylePr w:type="firstRow">
      <w:rPr>
        <w:b/>
        <w:bCs/>
      </w:rPr>
      <w:tblPr/>
      <w:tcPr>
        <w:tcBorders>
          <w:bottom w:val="single" w:sz="4" w:space="0" w:color="002855" w:themeColor="accent2"/>
        </w:tcBorders>
      </w:tcPr>
    </w:tblStylePr>
    <w:tblStylePr w:type="lastRow">
      <w:rPr>
        <w:b/>
        <w:bCs/>
      </w:rPr>
      <w:tblPr/>
      <w:tcPr>
        <w:tcBorders>
          <w:top w:val="double" w:sz="4" w:space="0" w:color="002855" w:themeColor="accent2"/>
        </w:tcBorders>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GridTable2-Accent2">
    <w:name w:val="Grid Table 2 Accent 2"/>
    <w:basedOn w:val="TableNormal"/>
    <w:uiPriority w:val="47"/>
    <w:rsid w:val="00432AC8"/>
    <w:pPr>
      <w:spacing w:after="0" w:line="240" w:lineRule="auto"/>
    </w:pPr>
    <w:tblPr>
      <w:tblStyleRowBandSize w:val="1"/>
      <w:tblStyleColBandSize w:val="1"/>
      <w:tblBorders>
        <w:top w:val="single" w:sz="2" w:space="0" w:color="0078FF" w:themeColor="accent2" w:themeTint="99"/>
        <w:bottom w:val="single" w:sz="2" w:space="0" w:color="0078FF" w:themeColor="accent2" w:themeTint="99"/>
        <w:insideH w:val="single" w:sz="2" w:space="0" w:color="0078FF" w:themeColor="accent2" w:themeTint="99"/>
        <w:insideV w:val="single" w:sz="2" w:space="0" w:color="0078FF" w:themeColor="accent2" w:themeTint="99"/>
      </w:tblBorders>
    </w:tblPr>
    <w:tblStylePr w:type="firstRow">
      <w:rPr>
        <w:b/>
        <w:bCs/>
      </w:rPr>
      <w:tblPr/>
      <w:tcPr>
        <w:tcBorders>
          <w:top w:val="nil"/>
          <w:bottom w:val="single" w:sz="12" w:space="0" w:color="0078FF" w:themeColor="accent2" w:themeTint="99"/>
          <w:insideH w:val="nil"/>
          <w:insideV w:val="nil"/>
        </w:tcBorders>
        <w:shd w:val="clear" w:color="auto" w:fill="FFFFFF" w:themeFill="background1"/>
      </w:tcPr>
    </w:tblStylePr>
    <w:tblStylePr w:type="lastRow">
      <w:rPr>
        <w:b/>
        <w:bCs/>
      </w:rPr>
      <w:tblPr/>
      <w:tcPr>
        <w:tcBorders>
          <w:top w:val="double" w:sz="2" w:space="0" w:color="0078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2FF" w:themeFill="accent2" w:themeFillTint="33"/>
      </w:tcPr>
    </w:tblStylePr>
    <w:tblStylePr w:type="band1Horz">
      <w:tblPr/>
      <w:tcPr>
        <w:shd w:val="clear" w:color="auto" w:fill="AAD2FF" w:themeFill="accent2" w:themeFillTint="33"/>
      </w:tcPr>
    </w:tblStylePr>
  </w:style>
  <w:style w:type="table" w:styleId="GridTable5Dark">
    <w:name w:val="Grid Table 5 Dark"/>
    <w:basedOn w:val="TableNormal"/>
    <w:uiPriority w:val="50"/>
    <w:rsid w:val="003472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1">
    <w:name w:val="Table Grid1"/>
    <w:basedOn w:val="TableNormal"/>
    <w:next w:val="TableGrid"/>
    <w:uiPriority w:val="39"/>
    <w:rsid w:val="00BA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A0805"/>
    <w:rPr>
      <w:i/>
      <w:iCs/>
      <w:color w:val="40B1BF" w:themeColor="accent1"/>
    </w:rPr>
  </w:style>
  <w:style w:type="table" w:customStyle="1" w:styleId="GridTable4-Accent11">
    <w:name w:val="Grid Table 4 - Accent 11"/>
    <w:basedOn w:val="TableNormal"/>
    <w:next w:val="GridTable4-Accent1"/>
    <w:uiPriority w:val="49"/>
    <w:rsid w:val="00960295"/>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960295"/>
    <w:pPr>
      <w:spacing w:after="0" w:line="240" w:lineRule="auto"/>
    </w:pPr>
    <w:tblPr>
      <w:tblStyleRowBandSize w:val="1"/>
      <w:tblStyleColBandSize w:val="1"/>
      <w:tblBorders>
        <w:top w:val="single" w:sz="4" w:space="0" w:color="8CCFD8" w:themeColor="accent1" w:themeTint="99"/>
        <w:left w:val="single" w:sz="4" w:space="0" w:color="8CCFD8" w:themeColor="accent1" w:themeTint="99"/>
        <w:bottom w:val="single" w:sz="4" w:space="0" w:color="8CCFD8" w:themeColor="accent1" w:themeTint="99"/>
        <w:right w:val="single" w:sz="4" w:space="0" w:color="8CCFD8" w:themeColor="accent1" w:themeTint="99"/>
        <w:insideH w:val="single" w:sz="4" w:space="0" w:color="8CCFD8" w:themeColor="accent1" w:themeTint="99"/>
        <w:insideV w:val="single" w:sz="4" w:space="0" w:color="8CCFD8" w:themeColor="accent1" w:themeTint="99"/>
      </w:tblBorders>
    </w:tblPr>
    <w:tblStylePr w:type="firstRow">
      <w:rPr>
        <w:b/>
        <w:bCs/>
        <w:color w:val="FFFFFF" w:themeColor="background1"/>
      </w:rPr>
      <w:tblPr/>
      <w:tcPr>
        <w:tcBorders>
          <w:top w:val="single" w:sz="4" w:space="0" w:color="40B1BF" w:themeColor="accent1"/>
          <w:left w:val="single" w:sz="4" w:space="0" w:color="40B1BF" w:themeColor="accent1"/>
          <w:bottom w:val="single" w:sz="4" w:space="0" w:color="40B1BF" w:themeColor="accent1"/>
          <w:right w:val="single" w:sz="4" w:space="0" w:color="40B1BF" w:themeColor="accent1"/>
          <w:insideH w:val="nil"/>
          <w:insideV w:val="nil"/>
        </w:tcBorders>
        <w:shd w:val="clear" w:color="auto" w:fill="40B1BF" w:themeFill="accent1"/>
      </w:tcPr>
    </w:tblStylePr>
    <w:tblStylePr w:type="lastRow">
      <w:rPr>
        <w:b/>
        <w:bCs/>
      </w:rPr>
      <w:tblPr/>
      <w:tcPr>
        <w:tcBorders>
          <w:top w:val="double" w:sz="4" w:space="0" w:color="40B1BF" w:themeColor="accent1"/>
        </w:tcBorders>
      </w:tcPr>
    </w:tblStylePr>
    <w:tblStylePr w:type="firstCol">
      <w:rPr>
        <w:b/>
        <w:bCs/>
      </w:rPr>
    </w:tblStylePr>
    <w:tblStylePr w:type="lastCol">
      <w:rPr>
        <w:b/>
        <w:bCs/>
      </w:rPr>
    </w:tblStylePr>
    <w:tblStylePr w:type="band1Vert">
      <w:tblPr/>
      <w:tcPr>
        <w:shd w:val="clear" w:color="auto" w:fill="D8EFF2" w:themeFill="accent1" w:themeFillTint="33"/>
      </w:tcPr>
    </w:tblStylePr>
    <w:tblStylePr w:type="band1Horz">
      <w:tblPr/>
      <w:tcPr>
        <w:shd w:val="clear" w:color="auto" w:fill="D8EFF2" w:themeFill="accent1" w:themeFillTint="33"/>
      </w:tcPr>
    </w:tblStylePr>
  </w:style>
  <w:style w:type="table" w:customStyle="1" w:styleId="GridTable4-Accent51">
    <w:name w:val="Grid Table 4 - Accent 51"/>
    <w:basedOn w:val="TableNormal"/>
    <w:uiPriority w:val="49"/>
    <w:rsid w:val="002D5C07"/>
    <w:pPr>
      <w:spacing w:after="0" w:line="240" w:lineRule="auto"/>
    </w:pPr>
    <w:tblPr>
      <w:tblStyleRowBandSize w:val="1"/>
      <w:tblStyleColBandSize w:val="1"/>
      <w:tblBorders>
        <w:top w:val="single" w:sz="4" w:space="0" w:color="CBC6C2" w:themeColor="accent5" w:themeTint="99"/>
        <w:left w:val="single" w:sz="4" w:space="0" w:color="CBC6C2" w:themeColor="accent5" w:themeTint="99"/>
        <w:bottom w:val="single" w:sz="4" w:space="0" w:color="CBC6C2" w:themeColor="accent5" w:themeTint="99"/>
        <w:right w:val="single" w:sz="4" w:space="0" w:color="CBC6C2" w:themeColor="accent5" w:themeTint="99"/>
        <w:insideH w:val="single" w:sz="4" w:space="0" w:color="CBC6C2" w:themeColor="accent5" w:themeTint="99"/>
        <w:insideV w:val="single" w:sz="4" w:space="0" w:color="CBC6C2" w:themeColor="accent5" w:themeTint="99"/>
      </w:tblBorders>
    </w:tblPr>
    <w:tblStylePr w:type="firstRow">
      <w:rPr>
        <w:b/>
        <w:bCs/>
        <w:color w:val="FFFFFF" w:themeColor="background1"/>
      </w:rPr>
      <w:tblPr/>
      <w:tcPr>
        <w:tcBorders>
          <w:top w:val="single" w:sz="4" w:space="0" w:color="A9A19B" w:themeColor="accent5"/>
          <w:left w:val="single" w:sz="4" w:space="0" w:color="A9A19B" w:themeColor="accent5"/>
          <w:bottom w:val="single" w:sz="4" w:space="0" w:color="A9A19B" w:themeColor="accent5"/>
          <w:right w:val="single" w:sz="4" w:space="0" w:color="A9A19B" w:themeColor="accent5"/>
          <w:insideH w:val="nil"/>
          <w:insideV w:val="nil"/>
        </w:tcBorders>
        <w:shd w:val="clear" w:color="auto" w:fill="A9A19B" w:themeFill="accent5"/>
      </w:tcPr>
    </w:tblStylePr>
    <w:tblStylePr w:type="lastRow">
      <w:rPr>
        <w:b/>
        <w:bCs/>
      </w:rPr>
      <w:tblPr/>
      <w:tcPr>
        <w:tcBorders>
          <w:top w:val="double" w:sz="4" w:space="0" w:color="A9A19B" w:themeColor="accent5"/>
        </w:tcBorders>
      </w:tcPr>
    </w:tblStylePr>
    <w:tblStylePr w:type="firstCol">
      <w:rPr>
        <w:b/>
        <w:bCs/>
      </w:rPr>
    </w:tblStylePr>
    <w:tblStylePr w:type="lastCol">
      <w:rPr>
        <w:b/>
        <w:bCs/>
      </w:rPr>
    </w:tblStylePr>
    <w:tblStylePr w:type="band1Vert">
      <w:tblPr/>
      <w:tcPr>
        <w:shd w:val="clear" w:color="auto" w:fill="EDECEA" w:themeFill="accent5" w:themeFillTint="33"/>
      </w:tcPr>
    </w:tblStylePr>
    <w:tblStylePr w:type="band1Horz">
      <w:tblPr/>
      <w:tcPr>
        <w:shd w:val="clear" w:color="auto" w:fill="EDECE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7996">
      <w:bodyDiv w:val="1"/>
      <w:marLeft w:val="0"/>
      <w:marRight w:val="0"/>
      <w:marTop w:val="0"/>
      <w:marBottom w:val="0"/>
      <w:divBdr>
        <w:top w:val="none" w:sz="0" w:space="0" w:color="auto"/>
        <w:left w:val="none" w:sz="0" w:space="0" w:color="auto"/>
        <w:bottom w:val="none" w:sz="0" w:space="0" w:color="auto"/>
        <w:right w:val="none" w:sz="0" w:space="0" w:color="auto"/>
      </w:divBdr>
    </w:div>
    <w:div w:id="87118227">
      <w:bodyDiv w:val="1"/>
      <w:marLeft w:val="0"/>
      <w:marRight w:val="0"/>
      <w:marTop w:val="0"/>
      <w:marBottom w:val="0"/>
      <w:divBdr>
        <w:top w:val="none" w:sz="0" w:space="0" w:color="auto"/>
        <w:left w:val="none" w:sz="0" w:space="0" w:color="auto"/>
        <w:bottom w:val="none" w:sz="0" w:space="0" w:color="auto"/>
        <w:right w:val="none" w:sz="0" w:space="0" w:color="auto"/>
      </w:divBdr>
    </w:div>
    <w:div w:id="126750741">
      <w:bodyDiv w:val="1"/>
      <w:marLeft w:val="0"/>
      <w:marRight w:val="0"/>
      <w:marTop w:val="0"/>
      <w:marBottom w:val="0"/>
      <w:divBdr>
        <w:top w:val="none" w:sz="0" w:space="0" w:color="auto"/>
        <w:left w:val="none" w:sz="0" w:space="0" w:color="auto"/>
        <w:bottom w:val="none" w:sz="0" w:space="0" w:color="auto"/>
        <w:right w:val="none" w:sz="0" w:space="0" w:color="auto"/>
      </w:divBdr>
    </w:div>
    <w:div w:id="325979704">
      <w:bodyDiv w:val="1"/>
      <w:marLeft w:val="0"/>
      <w:marRight w:val="0"/>
      <w:marTop w:val="0"/>
      <w:marBottom w:val="0"/>
      <w:divBdr>
        <w:top w:val="none" w:sz="0" w:space="0" w:color="auto"/>
        <w:left w:val="none" w:sz="0" w:space="0" w:color="auto"/>
        <w:bottom w:val="none" w:sz="0" w:space="0" w:color="auto"/>
        <w:right w:val="none" w:sz="0" w:space="0" w:color="auto"/>
      </w:divBdr>
    </w:div>
    <w:div w:id="472605087">
      <w:bodyDiv w:val="1"/>
      <w:marLeft w:val="0"/>
      <w:marRight w:val="0"/>
      <w:marTop w:val="0"/>
      <w:marBottom w:val="0"/>
      <w:divBdr>
        <w:top w:val="none" w:sz="0" w:space="0" w:color="auto"/>
        <w:left w:val="none" w:sz="0" w:space="0" w:color="auto"/>
        <w:bottom w:val="none" w:sz="0" w:space="0" w:color="auto"/>
        <w:right w:val="none" w:sz="0" w:space="0" w:color="auto"/>
      </w:divBdr>
    </w:div>
    <w:div w:id="620459290">
      <w:bodyDiv w:val="1"/>
      <w:marLeft w:val="0"/>
      <w:marRight w:val="0"/>
      <w:marTop w:val="0"/>
      <w:marBottom w:val="0"/>
      <w:divBdr>
        <w:top w:val="none" w:sz="0" w:space="0" w:color="auto"/>
        <w:left w:val="none" w:sz="0" w:space="0" w:color="auto"/>
        <w:bottom w:val="none" w:sz="0" w:space="0" w:color="auto"/>
        <w:right w:val="none" w:sz="0" w:space="0" w:color="auto"/>
      </w:divBdr>
      <w:divsChild>
        <w:div w:id="134688346">
          <w:marLeft w:val="1886"/>
          <w:marRight w:val="0"/>
          <w:marTop w:val="67"/>
          <w:marBottom w:val="0"/>
          <w:divBdr>
            <w:top w:val="none" w:sz="0" w:space="0" w:color="auto"/>
            <w:left w:val="none" w:sz="0" w:space="0" w:color="auto"/>
            <w:bottom w:val="none" w:sz="0" w:space="0" w:color="auto"/>
            <w:right w:val="none" w:sz="0" w:space="0" w:color="auto"/>
          </w:divBdr>
        </w:div>
        <w:div w:id="1022515767">
          <w:marLeft w:val="1886"/>
          <w:marRight w:val="0"/>
          <w:marTop w:val="67"/>
          <w:marBottom w:val="0"/>
          <w:divBdr>
            <w:top w:val="none" w:sz="0" w:space="0" w:color="auto"/>
            <w:left w:val="none" w:sz="0" w:space="0" w:color="auto"/>
            <w:bottom w:val="none" w:sz="0" w:space="0" w:color="auto"/>
            <w:right w:val="none" w:sz="0" w:space="0" w:color="auto"/>
          </w:divBdr>
        </w:div>
        <w:div w:id="1293630140">
          <w:marLeft w:val="1886"/>
          <w:marRight w:val="0"/>
          <w:marTop w:val="67"/>
          <w:marBottom w:val="0"/>
          <w:divBdr>
            <w:top w:val="none" w:sz="0" w:space="0" w:color="auto"/>
            <w:left w:val="none" w:sz="0" w:space="0" w:color="auto"/>
            <w:bottom w:val="none" w:sz="0" w:space="0" w:color="auto"/>
            <w:right w:val="none" w:sz="0" w:space="0" w:color="auto"/>
          </w:divBdr>
        </w:div>
        <w:div w:id="1639453396">
          <w:marLeft w:val="1886"/>
          <w:marRight w:val="0"/>
          <w:marTop w:val="67"/>
          <w:marBottom w:val="0"/>
          <w:divBdr>
            <w:top w:val="none" w:sz="0" w:space="0" w:color="auto"/>
            <w:left w:val="none" w:sz="0" w:space="0" w:color="auto"/>
            <w:bottom w:val="none" w:sz="0" w:space="0" w:color="auto"/>
            <w:right w:val="none" w:sz="0" w:space="0" w:color="auto"/>
          </w:divBdr>
        </w:div>
        <w:div w:id="1917932257">
          <w:marLeft w:val="1886"/>
          <w:marRight w:val="0"/>
          <w:marTop w:val="67"/>
          <w:marBottom w:val="0"/>
          <w:divBdr>
            <w:top w:val="none" w:sz="0" w:space="0" w:color="auto"/>
            <w:left w:val="none" w:sz="0" w:space="0" w:color="auto"/>
            <w:bottom w:val="none" w:sz="0" w:space="0" w:color="auto"/>
            <w:right w:val="none" w:sz="0" w:space="0" w:color="auto"/>
          </w:divBdr>
        </w:div>
      </w:divsChild>
    </w:div>
    <w:div w:id="668680303">
      <w:bodyDiv w:val="1"/>
      <w:marLeft w:val="0"/>
      <w:marRight w:val="0"/>
      <w:marTop w:val="0"/>
      <w:marBottom w:val="0"/>
      <w:divBdr>
        <w:top w:val="none" w:sz="0" w:space="0" w:color="auto"/>
        <w:left w:val="none" w:sz="0" w:space="0" w:color="auto"/>
        <w:bottom w:val="none" w:sz="0" w:space="0" w:color="auto"/>
        <w:right w:val="none" w:sz="0" w:space="0" w:color="auto"/>
      </w:divBdr>
    </w:div>
    <w:div w:id="688407322">
      <w:bodyDiv w:val="1"/>
      <w:marLeft w:val="0"/>
      <w:marRight w:val="0"/>
      <w:marTop w:val="0"/>
      <w:marBottom w:val="0"/>
      <w:divBdr>
        <w:top w:val="none" w:sz="0" w:space="0" w:color="auto"/>
        <w:left w:val="none" w:sz="0" w:space="0" w:color="auto"/>
        <w:bottom w:val="none" w:sz="0" w:space="0" w:color="auto"/>
        <w:right w:val="none" w:sz="0" w:space="0" w:color="auto"/>
      </w:divBdr>
    </w:div>
    <w:div w:id="713888553">
      <w:bodyDiv w:val="1"/>
      <w:marLeft w:val="0"/>
      <w:marRight w:val="0"/>
      <w:marTop w:val="0"/>
      <w:marBottom w:val="0"/>
      <w:divBdr>
        <w:top w:val="none" w:sz="0" w:space="0" w:color="auto"/>
        <w:left w:val="none" w:sz="0" w:space="0" w:color="auto"/>
        <w:bottom w:val="none" w:sz="0" w:space="0" w:color="auto"/>
        <w:right w:val="none" w:sz="0" w:space="0" w:color="auto"/>
      </w:divBdr>
    </w:div>
    <w:div w:id="740056527">
      <w:bodyDiv w:val="1"/>
      <w:marLeft w:val="0"/>
      <w:marRight w:val="0"/>
      <w:marTop w:val="0"/>
      <w:marBottom w:val="0"/>
      <w:divBdr>
        <w:top w:val="none" w:sz="0" w:space="0" w:color="auto"/>
        <w:left w:val="none" w:sz="0" w:space="0" w:color="auto"/>
        <w:bottom w:val="none" w:sz="0" w:space="0" w:color="auto"/>
        <w:right w:val="none" w:sz="0" w:space="0" w:color="auto"/>
      </w:divBdr>
    </w:div>
    <w:div w:id="780102818">
      <w:bodyDiv w:val="1"/>
      <w:marLeft w:val="0"/>
      <w:marRight w:val="0"/>
      <w:marTop w:val="0"/>
      <w:marBottom w:val="0"/>
      <w:divBdr>
        <w:top w:val="none" w:sz="0" w:space="0" w:color="auto"/>
        <w:left w:val="none" w:sz="0" w:space="0" w:color="auto"/>
        <w:bottom w:val="none" w:sz="0" w:space="0" w:color="auto"/>
        <w:right w:val="none" w:sz="0" w:space="0" w:color="auto"/>
      </w:divBdr>
    </w:div>
    <w:div w:id="889224549">
      <w:bodyDiv w:val="1"/>
      <w:marLeft w:val="0"/>
      <w:marRight w:val="0"/>
      <w:marTop w:val="0"/>
      <w:marBottom w:val="0"/>
      <w:divBdr>
        <w:top w:val="none" w:sz="0" w:space="0" w:color="auto"/>
        <w:left w:val="none" w:sz="0" w:space="0" w:color="auto"/>
        <w:bottom w:val="none" w:sz="0" w:space="0" w:color="auto"/>
        <w:right w:val="none" w:sz="0" w:space="0" w:color="auto"/>
      </w:divBdr>
    </w:div>
    <w:div w:id="1395658395">
      <w:bodyDiv w:val="1"/>
      <w:marLeft w:val="0"/>
      <w:marRight w:val="0"/>
      <w:marTop w:val="0"/>
      <w:marBottom w:val="0"/>
      <w:divBdr>
        <w:top w:val="none" w:sz="0" w:space="0" w:color="auto"/>
        <w:left w:val="none" w:sz="0" w:space="0" w:color="auto"/>
        <w:bottom w:val="none" w:sz="0" w:space="0" w:color="auto"/>
        <w:right w:val="none" w:sz="0" w:space="0" w:color="auto"/>
      </w:divBdr>
    </w:div>
    <w:div w:id="1404109085">
      <w:bodyDiv w:val="1"/>
      <w:marLeft w:val="0"/>
      <w:marRight w:val="0"/>
      <w:marTop w:val="0"/>
      <w:marBottom w:val="0"/>
      <w:divBdr>
        <w:top w:val="none" w:sz="0" w:space="0" w:color="auto"/>
        <w:left w:val="none" w:sz="0" w:space="0" w:color="auto"/>
        <w:bottom w:val="none" w:sz="0" w:space="0" w:color="auto"/>
        <w:right w:val="none" w:sz="0" w:space="0" w:color="auto"/>
      </w:divBdr>
    </w:div>
    <w:div w:id="1416434340">
      <w:bodyDiv w:val="1"/>
      <w:marLeft w:val="0"/>
      <w:marRight w:val="0"/>
      <w:marTop w:val="0"/>
      <w:marBottom w:val="0"/>
      <w:divBdr>
        <w:top w:val="none" w:sz="0" w:space="0" w:color="auto"/>
        <w:left w:val="none" w:sz="0" w:space="0" w:color="auto"/>
        <w:bottom w:val="none" w:sz="0" w:space="0" w:color="auto"/>
        <w:right w:val="none" w:sz="0" w:space="0" w:color="auto"/>
      </w:divBdr>
    </w:div>
    <w:div w:id="1444962482">
      <w:bodyDiv w:val="1"/>
      <w:marLeft w:val="0"/>
      <w:marRight w:val="0"/>
      <w:marTop w:val="0"/>
      <w:marBottom w:val="0"/>
      <w:divBdr>
        <w:top w:val="none" w:sz="0" w:space="0" w:color="auto"/>
        <w:left w:val="none" w:sz="0" w:space="0" w:color="auto"/>
        <w:bottom w:val="none" w:sz="0" w:space="0" w:color="auto"/>
        <w:right w:val="none" w:sz="0" w:space="0" w:color="auto"/>
      </w:divBdr>
    </w:div>
    <w:div w:id="1747528987">
      <w:bodyDiv w:val="1"/>
      <w:marLeft w:val="0"/>
      <w:marRight w:val="0"/>
      <w:marTop w:val="0"/>
      <w:marBottom w:val="0"/>
      <w:divBdr>
        <w:top w:val="none" w:sz="0" w:space="0" w:color="auto"/>
        <w:left w:val="none" w:sz="0" w:space="0" w:color="auto"/>
        <w:bottom w:val="none" w:sz="0" w:space="0" w:color="auto"/>
        <w:right w:val="none" w:sz="0" w:space="0" w:color="auto"/>
      </w:divBdr>
    </w:div>
    <w:div w:id="1846704280">
      <w:bodyDiv w:val="1"/>
      <w:marLeft w:val="0"/>
      <w:marRight w:val="0"/>
      <w:marTop w:val="0"/>
      <w:marBottom w:val="0"/>
      <w:divBdr>
        <w:top w:val="none" w:sz="0" w:space="0" w:color="auto"/>
        <w:left w:val="none" w:sz="0" w:space="0" w:color="auto"/>
        <w:bottom w:val="none" w:sz="0" w:space="0" w:color="auto"/>
        <w:right w:val="none" w:sz="0" w:space="0" w:color="auto"/>
      </w:divBdr>
    </w:div>
    <w:div w:id="1855919418">
      <w:bodyDiv w:val="1"/>
      <w:marLeft w:val="0"/>
      <w:marRight w:val="0"/>
      <w:marTop w:val="0"/>
      <w:marBottom w:val="0"/>
      <w:divBdr>
        <w:top w:val="none" w:sz="0" w:space="0" w:color="auto"/>
        <w:left w:val="none" w:sz="0" w:space="0" w:color="auto"/>
        <w:bottom w:val="none" w:sz="0" w:space="0" w:color="auto"/>
        <w:right w:val="none" w:sz="0" w:space="0" w:color="auto"/>
      </w:divBdr>
    </w:div>
    <w:div w:id="20753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T for SLMS">
      <a:dk1>
        <a:srgbClr val="000000"/>
      </a:dk1>
      <a:lt1>
        <a:srgbClr val="FFFFFF"/>
      </a:lt1>
      <a:dk2>
        <a:srgbClr val="0097A9"/>
      </a:dk2>
      <a:lt2>
        <a:srgbClr val="8C8279"/>
      </a:lt2>
      <a:accent1>
        <a:srgbClr val="40B1BF"/>
      </a:accent1>
      <a:accent2>
        <a:srgbClr val="002855"/>
      </a:accent2>
      <a:accent3>
        <a:srgbClr val="FFFFFF"/>
      </a:accent3>
      <a:accent4>
        <a:srgbClr val="000000"/>
      </a:accent4>
      <a:accent5>
        <a:srgbClr val="A9A19B"/>
      </a:accent5>
      <a:accent6>
        <a:srgbClr val="3C3C3C"/>
      </a:accent6>
      <a:hlink>
        <a:srgbClr val="787878"/>
      </a:hlink>
      <a:folHlink>
        <a:srgbClr val="C8C8C8"/>
      </a:folHlink>
    </a:clrScheme>
    <a:fontScheme name="UCL Style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6778916996147BC91E5FA9491E144" ma:contentTypeVersion="8" ma:contentTypeDescription="Create a new document." ma:contentTypeScope="" ma:versionID="94ab16f30246512f9da84d55151d163b">
  <xsd:schema xmlns:xsd="http://www.w3.org/2001/XMLSchema" xmlns:xs="http://www.w3.org/2001/XMLSchema" xmlns:p="http://schemas.microsoft.com/office/2006/metadata/properties" xmlns:ns2="f9ef7386-3f11-4b1e-a8c4-68372c0fbc89" xmlns:ns3="9287da28-0505-4f2b-93e0-8a90aba14987" xmlns:ns4="7bbc99af-ba37-44eb-9fb8-c7f83e9a103d" targetNamespace="http://schemas.microsoft.com/office/2006/metadata/properties" ma:root="true" ma:fieldsID="c9a68f1d8469b2161647f4b18033682e" ns2:_="" ns3:_="" ns4:_="">
    <xsd:import namespace="f9ef7386-3f11-4b1e-a8c4-68372c0fbc89"/>
    <xsd:import namespace="9287da28-0505-4f2b-93e0-8a90aba14987"/>
    <xsd:import namespace="7bbc99af-ba37-44eb-9fb8-c7f83e9a103d"/>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4:DD_x0020_MMM_x0020_YYYY" minOccurs="0"/>
                <xsd:element ref="ns4:PB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f7386-3f11-4b1e-a8c4-68372c0fbc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87da28-0505-4f2b-93e0-8a90aba14987"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bbc99af-ba37-44eb-9fb8-c7f83e9a103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DD_x0020_MMM_x0020_YYYY" ma:index="14" nillable="true" ma:displayName="DD MMM YYYY" ma:description="Date of Project Board" ma:internalName="DD_x0020_MMM_x0020_YYYY">
      <xsd:simpleType>
        <xsd:restriction base="dms:Note">
          <xsd:maxLength value="255"/>
        </xsd:restriction>
      </xsd:simpleType>
    </xsd:element>
    <xsd:element name="PB_x0020_Date" ma:index="15" nillable="true" ma:displayName="PB Date" ma:description="DD MMM YYYY" ma:internalName="PB_x0020_Dat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9ef7386-3f11-4b1e-a8c4-68372c0fbc89">
      <UserInfo>
        <DisplayName/>
        <AccountId xsi:nil="true"/>
        <AccountType/>
      </UserInfo>
    </SharedWithUsers>
    <DD_x0020_MMM_x0020_YYYY xmlns="7bbc99af-ba37-44eb-9fb8-c7f83e9a103d" xsi:nil="true"/>
    <PB_x0020_Date xmlns="7bbc99af-ba37-44eb-9fb8-c7f83e9a10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7163C-88BA-4A15-A9CF-4BE7CC28C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f7386-3f11-4b1e-a8c4-68372c0fbc89"/>
    <ds:schemaRef ds:uri="9287da28-0505-4f2b-93e0-8a90aba14987"/>
    <ds:schemaRef ds:uri="7bbc99af-ba37-44eb-9fb8-c7f83e9a1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ED9A97-8FF2-4EC4-A621-66B8B5E4679D}">
  <ds:schemaRefs>
    <ds:schemaRef ds:uri="http://schemas.microsoft.com/office/2006/metadata/properties"/>
    <ds:schemaRef ds:uri="7bbc99af-ba37-44eb-9fb8-c7f83e9a103d"/>
    <ds:schemaRef ds:uri="http://purl.org/dc/terms/"/>
    <ds:schemaRef ds:uri="http://www.w3.org/XML/1998/namespace"/>
    <ds:schemaRef ds:uri="9287da28-0505-4f2b-93e0-8a90aba14987"/>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f9ef7386-3f11-4b1e-a8c4-68372c0fbc89"/>
    <ds:schemaRef ds:uri="http://purl.org/dc/dcmitype/"/>
  </ds:schemaRefs>
</ds:datastoreItem>
</file>

<file path=customXml/itemProps3.xml><?xml version="1.0" encoding="utf-8"?>
<ds:datastoreItem xmlns:ds="http://schemas.openxmlformats.org/officeDocument/2006/customXml" ds:itemID="{1B74C64C-6BD1-4D24-BF8F-40E7A1F19AEE}">
  <ds:schemaRefs>
    <ds:schemaRef ds:uri="http://schemas.microsoft.com/sharepoint/v3/contenttype/forms"/>
  </ds:schemaRefs>
</ds:datastoreItem>
</file>

<file path=customXml/itemProps4.xml><?xml version="1.0" encoding="utf-8"?>
<ds:datastoreItem xmlns:ds="http://schemas.openxmlformats.org/officeDocument/2006/customXml" ds:itemID="{B2ABEA41-C225-4A44-8054-368DD74D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2018-03-19T08:29:00Z</dcterms:created>
  <dcterms:modified xsi:type="dcterms:W3CDTF">2018-06-18T09:39:00Z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0x01010030B6778916996147BC91E5FA9491E144</vt:lpwstr>
  </property>
</Properties>
</file>