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4D18" w14:textId="77777777" w:rsidR="00B530ED" w:rsidRPr="00B530ED" w:rsidRDefault="00B530ED" w:rsidP="00B530ED">
      <w:pPr>
        <w:spacing w:after="100" w:afterAutospacing="1" w:line="240" w:lineRule="auto"/>
        <w:outlineLvl w:val="1"/>
        <w:rPr>
          <w:rFonts w:ascii="Segoe UI" w:eastAsia="Times New Roman" w:hAnsi="Segoe UI" w:cs="Segoe UI"/>
          <w:color w:val="1D2125"/>
          <w:kern w:val="0"/>
          <w:sz w:val="36"/>
          <w:szCs w:val="36"/>
          <w14:ligatures w14:val="none"/>
        </w:rPr>
      </w:pPr>
      <w:r w:rsidRPr="00B530ED">
        <w:rPr>
          <w:rFonts w:ascii="Segoe UI" w:eastAsia="Times New Roman" w:hAnsi="Segoe UI" w:cs="Segoe UI"/>
          <w:color w:val="1D2125"/>
          <w:kern w:val="0"/>
          <w:sz w:val="36"/>
          <w:szCs w:val="36"/>
          <w14:ligatures w14:val="none"/>
        </w:rPr>
        <w:t>Lab7 - exercitii</w:t>
      </w:r>
    </w:p>
    <w:p w14:paraId="5B7B65B6" w14:textId="77777777" w:rsidR="00B530ED" w:rsidRPr="00B530ED" w:rsidRDefault="00B530ED" w:rsidP="00B530ED">
      <w:pPr>
        <w:spacing w:after="100" w:afterAutospacing="1" w:line="240" w:lineRule="auto"/>
        <w:outlineLvl w:val="1"/>
        <w:rPr>
          <w:rFonts w:ascii="Segoe UI" w:eastAsia="Times New Roman" w:hAnsi="Segoe UI" w:cs="Segoe UI"/>
          <w:color w:val="1D2125"/>
          <w:kern w:val="0"/>
          <w:sz w:val="36"/>
          <w:szCs w:val="36"/>
          <w14:ligatures w14:val="none"/>
        </w:rPr>
      </w:pPr>
      <w:r w:rsidRPr="00B530ED">
        <w:rPr>
          <w:rFonts w:ascii="Segoe UI" w:eastAsia="Times New Roman" w:hAnsi="Segoe UI" w:cs="Segoe UI"/>
          <w:color w:val="1D2125"/>
          <w:kern w:val="0"/>
          <w:sz w:val="36"/>
          <w:szCs w:val="36"/>
          <w14:ligatures w14:val="none"/>
        </w:rPr>
        <w:t>Vulnerable applications practice</w:t>
      </w:r>
    </w:p>
    <w:p w14:paraId="27F9E8B6" w14:textId="77777777" w:rsidR="00B530ED" w:rsidRPr="00B530ED" w:rsidRDefault="00B530ED" w:rsidP="00B530ED">
      <w:pPr>
        <w:spacing w:after="0" w:line="240" w:lineRule="auto"/>
        <w:rPr>
          <w:rFonts w:ascii="Segoe UI" w:eastAsia="Times New Roman" w:hAnsi="Segoe UI" w:cs="Segoe UI"/>
          <w:color w:val="1D2125"/>
          <w:kern w:val="0"/>
          <w:sz w:val="23"/>
          <w:szCs w:val="23"/>
          <w14:ligatures w14:val="none"/>
        </w:rPr>
      </w:pPr>
      <w:r w:rsidRPr="00B530ED">
        <w:rPr>
          <w:rFonts w:ascii="Segoe UI" w:eastAsia="Times New Roman" w:hAnsi="Segoe UI" w:cs="Segoe UI"/>
          <w:color w:val="1D2125"/>
          <w:kern w:val="0"/>
          <w:sz w:val="23"/>
          <w:szCs w:val="23"/>
          <w14:ligatures w14:val="none"/>
        </w:rPr>
        <w:t>Download the archive and extract it. It contains three vulnerable programs (see the "programs" subdirectory). It is supposed that the three programs would be run with high privileges, which gives only them access to the "flags" subdirectory. So, please, do not read directly the flags in the "flags" subdirectory. You have to run in turn each "ctfX.exe" application and exploit some of its vulnerabilities such that to make it display the corresponding "ctfX.flag" file. Normally, the applications do not intent to display the files in "profiles" subdirectory, and consequently supposed to be run like</w:t>
      </w:r>
    </w:p>
    <w:p w14:paraId="39614FAE" w14:textId="77777777" w:rsidR="00B530ED" w:rsidRPr="00B530ED" w:rsidRDefault="00B530ED" w:rsidP="00B530ED">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B530ED">
        <w:rPr>
          <w:rFonts w:ascii="Segoe UI" w:eastAsia="Times New Roman" w:hAnsi="Segoe UI" w:cs="Segoe UI"/>
          <w:color w:val="1D2125"/>
          <w:kern w:val="0"/>
          <w:sz w:val="23"/>
          <w:szCs w:val="23"/>
          <w14:ligatures w14:val="none"/>
        </w:rPr>
        <w:t>"ctf1.exe user1"</w:t>
      </w:r>
    </w:p>
    <w:p w14:paraId="653A9D93" w14:textId="77777777" w:rsidR="00B530ED" w:rsidRPr="00B530ED" w:rsidRDefault="00B530ED" w:rsidP="00B530ED">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B530ED">
        <w:rPr>
          <w:rFonts w:ascii="Segoe UI" w:eastAsia="Times New Roman" w:hAnsi="Segoe UI" w:cs="Segoe UI"/>
          <w:color w:val="1D2125"/>
          <w:kern w:val="0"/>
          <w:sz w:val="23"/>
          <w:szCs w:val="23"/>
          <w14:ligatures w14:val="none"/>
        </w:rPr>
        <w:t>"ctf2.exe prof_user2"</w:t>
      </w:r>
    </w:p>
    <w:p w14:paraId="14BC08AA" w14:textId="77777777" w:rsidR="00B530ED" w:rsidRPr="00B530ED" w:rsidRDefault="00B530ED" w:rsidP="00B530ED">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B530ED">
        <w:rPr>
          <w:rFonts w:ascii="Segoe UI" w:eastAsia="Times New Roman" w:hAnsi="Segoe UI" w:cs="Segoe UI"/>
          <w:color w:val="1D2125"/>
          <w:kern w:val="0"/>
          <w:sz w:val="23"/>
          <w:szCs w:val="23"/>
          <w14:ligatures w14:val="none"/>
        </w:rPr>
        <w:t>"ctf3.exe prof_user3"</w:t>
      </w:r>
    </w:p>
    <w:p w14:paraId="0CA529B1" w14:textId="77777777" w:rsidR="00B530ED" w:rsidRPr="00B530ED" w:rsidRDefault="00B530ED" w:rsidP="00B530ED">
      <w:pPr>
        <w:spacing w:after="0" w:line="240" w:lineRule="auto"/>
        <w:rPr>
          <w:rFonts w:ascii="Segoe UI" w:eastAsia="Times New Roman" w:hAnsi="Segoe UI" w:cs="Segoe UI"/>
          <w:color w:val="1D2125"/>
          <w:kern w:val="0"/>
          <w:sz w:val="23"/>
          <w:szCs w:val="23"/>
          <w14:ligatures w14:val="none"/>
        </w:rPr>
      </w:pPr>
      <w:r w:rsidRPr="00B530ED">
        <w:rPr>
          <w:rFonts w:ascii="Segoe UI" w:eastAsia="Times New Roman" w:hAnsi="Segoe UI" w:cs="Segoe UI"/>
          <w:color w:val="1D2125"/>
          <w:kern w:val="0"/>
          <w:sz w:val="23"/>
          <w:szCs w:val="23"/>
          <w14:ligatures w14:val="none"/>
        </w:rPr>
        <w:t>Needed DLLs can be found inside the archive in compressed file "dll.zip"</w:t>
      </w:r>
    </w:p>
    <w:p w14:paraId="6B8D814B"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E3F27"/>
    <w:multiLevelType w:val="multilevel"/>
    <w:tmpl w:val="0CD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93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ED"/>
    <w:rsid w:val="004F23BA"/>
    <w:rsid w:val="008E36D0"/>
    <w:rsid w:val="00B530ED"/>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E038"/>
  <w15:chartTrackingRefBased/>
  <w15:docId w15:val="{A3862D01-8734-48D0-98A2-8A3B24DB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30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0E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586036">
      <w:bodyDiv w:val="1"/>
      <w:marLeft w:val="0"/>
      <w:marRight w:val="0"/>
      <w:marTop w:val="0"/>
      <w:marBottom w:val="0"/>
      <w:divBdr>
        <w:top w:val="none" w:sz="0" w:space="0" w:color="auto"/>
        <w:left w:val="none" w:sz="0" w:space="0" w:color="auto"/>
        <w:bottom w:val="none" w:sz="0" w:space="0" w:color="auto"/>
        <w:right w:val="none" w:sz="0" w:space="0" w:color="auto"/>
      </w:divBdr>
      <w:divsChild>
        <w:div w:id="2145536731">
          <w:marLeft w:val="0"/>
          <w:marRight w:val="0"/>
          <w:marTop w:val="0"/>
          <w:marBottom w:val="0"/>
          <w:divBdr>
            <w:top w:val="none" w:sz="0" w:space="0" w:color="auto"/>
            <w:left w:val="none" w:sz="0" w:space="0" w:color="auto"/>
            <w:bottom w:val="none" w:sz="0" w:space="0" w:color="auto"/>
            <w:right w:val="none" w:sz="0" w:space="0" w:color="auto"/>
          </w:divBdr>
          <w:divsChild>
            <w:div w:id="8766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2024-02-19T23:19:00Z</dcterms:created>
  <dcterms:modified xsi:type="dcterms:W3CDTF">2024-02-19T23:19:00Z</dcterms:modified>
</cp:coreProperties>
</file>