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Hlavikaobsahu"/>
          </w:pPr>
        </w:p>
        <w:p w14:paraId="13FB93C6" w14:textId="37B88009" w:rsidR="007D1993" w:rsidRDefault="00ED3CDE">
          <w:pPr>
            <w:pStyle w:val="Obsah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textovprepojenie"/>
                <w:noProof/>
                <w:lang w:val="en-US"/>
              </w:rPr>
              <w:t>1.</w:t>
            </w:r>
            <w:r w:rsidR="007D1993">
              <w:rPr>
                <w:rFonts w:asciiTheme="minorHAnsi" w:eastAsiaTheme="minorEastAsia" w:hAnsiTheme="minorHAnsi" w:cstheme="minorBidi"/>
                <w:noProof/>
                <w:szCs w:val="22"/>
                <w:lang w:val="en-US"/>
              </w:rPr>
              <w:tab/>
            </w:r>
            <w:r w:rsidR="007D1993" w:rsidRPr="0097608D">
              <w:rPr>
                <w:rStyle w:val="Hypertextovprepojenie"/>
                <w:noProof/>
              </w:rPr>
              <w:t>Background</w:t>
            </w:r>
            <w:r w:rsidR="007D1993" w:rsidRPr="0097608D">
              <w:rPr>
                <w:rStyle w:val="Hypertextovprepojenie"/>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25" w:history="1">
            <w:r w:rsidR="007D1993" w:rsidRPr="0097608D">
              <w:rPr>
                <w:rStyle w:val="Hypertextovprepojenie"/>
                <w:noProof/>
                <w:lang w:val="en-US"/>
              </w:rPr>
              <w:t>2.</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Problem Statement</w:t>
            </w:r>
            <w:r w:rsidR="007D1993">
              <w:rPr>
                <w:noProof/>
                <w:webHidden/>
              </w:rPr>
              <w:tab/>
            </w:r>
            <w:r w:rsidR="007D1993">
              <w:rPr>
                <w:noProof/>
                <w:webHidden/>
              </w:rPr>
              <w:fldChar w:fldCharType="begin"/>
            </w:r>
            <w:r w:rsidR="007D1993">
              <w:rPr>
                <w:noProof/>
                <w:webHidden/>
              </w:rPr>
              <w:instrText xml:space="preserve"> PAGEREF _Toc114935325 \h </w:instrText>
            </w:r>
            <w:r w:rsidR="007D1993">
              <w:rPr>
                <w:noProof/>
                <w:webHidden/>
              </w:rPr>
            </w:r>
            <w:r w:rsidR="007D1993">
              <w:rPr>
                <w:noProof/>
                <w:webHidden/>
              </w:rPr>
              <w:fldChar w:fldCharType="separate"/>
            </w:r>
            <w:r w:rsidR="007D1993">
              <w:rPr>
                <w:noProof/>
                <w:webHidden/>
              </w:rPr>
              <w:t>3</w:t>
            </w:r>
            <w:r w:rsidR="007D1993">
              <w:rPr>
                <w:noProof/>
                <w:webHidden/>
              </w:rPr>
              <w:fldChar w:fldCharType="end"/>
            </w:r>
          </w:hyperlink>
        </w:p>
        <w:p w14:paraId="5F20B900" w14:textId="4C4DFEE4"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26" w:history="1">
            <w:r w:rsidR="007D1993" w:rsidRPr="0097608D">
              <w:rPr>
                <w:rStyle w:val="Hypertextovprepojenie"/>
                <w:noProof/>
                <w:lang w:val="en-US"/>
              </w:rPr>
              <w:t>3.</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Definition of purpose</w:t>
            </w:r>
            <w:r w:rsidR="007D1993">
              <w:rPr>
                <w:noProof/>
                <w:webHidden/>
              </w:rPr>
              <w:tab/>
            </w:r>
            <w:r w:rsidR="007D1993">
              <w:rPr>
                <w:noProof/>
                <w:webHidden/>
              </w:rPr>
              <w:fldChar w:fldCharType="begin"/>
            </w:r>
            <w:r w:rsidR="007D1993">
              <w:rPr>
                <w:noProof/>
                <w:webHidden/>
              </w:rPr>
              <w:instrText xml:space="preserve"> PAGEREF _Toc114935326 \h </w:instrText>
            </w:r>
            <w:r w:rsidR="007D1993">
              <w:rPr>
                <w:noProof/>
                <w:webHidden/>
              </w:rPr>
            </w:r>
            <w:r w:rsidR="007D1993">
              <w:rPr>
                <w:noProof/>
                <w:webHidden/>
              </w:rPr>
              <w:fldChar w:fldCharType="separate"/>
            </w:r>
            <w:r w:rsidR="007D1993">
              <w:rPr>
                <w:noProof/>
                <w:webHidden/>
              </w:rPr>
              <w:t>4</w:t>
            </w:r>
            <w:r w:rsidR="007D1993">
              <w:rPr>
                <w:noProof/>
                <w:webHidden/>
              </w:rPr>
              <w:fldChar w:fldCharType="end"/>
            </w:r>
          </w:hyperlink>
        </w:p>
        <w:p w14:paraId="05661C7B" w14:textId="7627ED32"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27" w:history="1">
            <w:r w:rsidR="007D1993" w:rsidRPr="0097608D">
              <w:rPr>
                <w:rStyle w:val="Hypertextovprepojenie"/>
                <w:noProof/>
                <w:lang w:val="en-US"/>
              </w:rPr>
              <w:t>4.</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Delimitation</w:t>
            </w:r>
            <w:r w:rsidR="007D1993">
              <w:rPr>
                <w:noProof/>
                <w:webHidden/>
              </w:rPr>
              <w:tab/>
            </w:r>
            <w:r w:rsidR="007D1993">
              <w:rPr>
                <w:noProof/>
                <w:webHidden/>
              </w:rPr>
              <w:fldChar w:fldCharType="begin"/>
            </w:r>
            <w:r w:rsidR="007D1993">
              <w:rPr>
                <w:noProof/>
                <w:webHidden/>
              </w:rPr>
              <w:instrText xml:space="preserve"> PAGEREF _Toc114935327 \h </w:instrText>
            </w:r>
            <w:r w:rsidR="007D1993">
              <w:rPr>
                <w:noProof/>
                <w:webHidden/>
              </w:rPr>
            </w:r>
            <w:r w:rsidR="007D1993">
              <w:rPr>
                <w:noProof/>
                <w:webHidden/>
              </w:rPr>
              <w:fldChar w:fldCharType="separate"/>
            </w:r>
            <w:r w:rsidR="007D1993">
              <w:rPr>
                <w:noProof/>
                <w:webHidden/>
              </w:rPr>
              <w:t>5</w:t>
            </w:r>
            <w:r w:rsidR="007D1993">
              <w:rPr>
                <w:noProof/>
                <w:webHidden/>
              </w:rPr>
              <w:fldChar w:fldCharType="end"/>
            </w:r>
          </w:hyperlink>
        </w:p>
        <w:p w14:paraId="395F483E" w14:textId="0BC14349"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28" w:history="1">
            <w:r w:rsidR="007D1993" w:rsidRPr="0097608D">
              <w:rPr>
                <w:rStyle w:val="Hypertextovprepojenie"/>
                <w:noProof/>
                <w:lang w:val="en-US"/>
              </w:rPr>
              <w:t>5.</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Methodology</w:t>
            </w:r>
            <w:r w:rsidR="007D1993">
              <w:rPr>
                <w:noProof/>
                <w:webHidden/>
              </w:rPr>
              <w:tab/>
            </w:r>
            <w:r w:rsidR="007D1993">
              <w:rPr>
                <w:noProof/>
                <w:webHidden/>
              </w:rPr>
              <w:fldChar w:fldCharType="begin"/>
            </w:r>
            <w:r w:rsidR="007D1993">
              <w:rPr>
                <w:noProof/>
                <w:webHidden/>
              </w:rPr>
              <w:instrText xml:space="preserve"> PAGEREF _Toc114935328 \h </w:instrText>
            </w:r>
            <w:r w:rsidR="007D1993">
              <w:rPr>
                <w:noProof/>
                <w:webHidden/>
              </w:rPr>
            </w:r>
            <w:r w:rsidR="007D1993">
              <w:rPr>
                <w:noProof/>
                <w:webHidden/>
              </w:rPr>
              <w:fldChar w:fldCharType="separate"/>
            </w:r>
            <w:r w:rsidR="007D1993">
              <w:rPr>
                <w:noProof/>
                <w:webHidden/>
              </w:rPr>
              <w:t>6</w:t>
            </w:r>
            <w:r w:rsidR="007D1993">
              <w:rPr>
                <w:noProof/>
                <w:webHidden/>
              </w:rPr>
              <w:fldChar w:fldCharType="end"/>
            </w:r>
          </w:hyperlink>
        </w:p>
        <w:p w14:paraId="176336C9" w14:textId="5AEADD69"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29" w:history="1">
            <w:r w:rsidR="007D1993" w:rsidRPr="0097608D">
              <w:rPr>
                <w:rStyle w:val="Hypertextovprepojenie"/>
                <w:noProof/>
                <w:lang w:val="en-US"/>
              </w:rPr>
              <w:t>6.</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Time schedule</w:t>
            </w:r>
            <w:r w:rsidR="007D1993">
              <w:rPr>
                <w:noProof/>
                <w:webHidden/>
              </w:rPr>
              <w:tab/>
            </w:r>
            <w:r w:rsidR="007D1993">
              <w:rPr>
                <w:noProof/>
                <w:webHidden/>
              </w:rPr>
              <w:fldChar w:fldCharType="begin"/>
            </w:r>
            <w:r w:rsidR="007D1993">
              <w:rPr>
                <w:noProof/>
                <w:webHidden/>
              </w:rPr>
              <w:instrText xml:space="preserve"> PAGEREF _Toc114935329 \h </w:instrText>
            </w:r>
            <w:r w:rsidR="007D1993">
              <w:rPr>
                <w:noProof/>
                <w:webHidden/>
              </w:rPr>
            </w:r>
            <w:r w:rsidR="007D1993">
              <w:rPr>
                <w:noProof/>
                <w:webHidden/>
              </w:rPr>
              <w:fldChar w:fldCharType="separate"/>
            </w:r>
            <w:r w:rsidR="007D1993">
              <w:rPr>
                <w:noProof/>
                <w:webHidden/>
              </w:rPr>
              <w:t>7</w:t>
            </w:r>
            <w:r w:rsidR="007D1993">
              <w:rPr>
                <w:noProof/>
                <w:webHidden/>
              </w:rPr>
              <w:fldChar w:fldCharType="end"/>
            </w:r>
          </w:hyperlink>
        </w:p>
        <w:p w14:paraId="543982B4" w14:textId="6084D5B6"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30" w:history="1">
            <w:r w:rsidR="007D1993" w:rsidRPr="0097608D">
              <w:rPr>
                <w:rStyle w:val="Hypertextovprepojenie"/>
                <w:noProof/>
                <w:lang w:val="en-US"/>
              </w:rPr>
              <w:t>7.</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Risk assessment</w:t>
            </w:r>
            <w:r w:rsidR="007D1993">
              <w:rPr>
                <w:noProof/>
                <w:webHidden/>
              </w:rPr>
              <w:tab/>
            </w:r>
            <w:r w:rsidR="007D1993">
              <w:rPr>
                <w:noProof/>
                <w:webHidden/>
              </w:rPr>
              <w:fldChar w:fldCharType="begin"/>
            </w:r>
            <w:r w:rsidR="007D1993">
              <w:rPr>
                <w:noProof/>
                <w:webHidden/>
              </w:rPr>
              <w:instrText xml:space="preserve"> PAGEREF _Toc114935330 \h </w:instrText>
            </w:r>
            <w:r w:rsidR="007D1993">
              <w:rPr>
                <w:noProof/>
                <w:webHidden/>
              </w:rPr>
            </w:r>
            <w:r w:rsidR="007D1993">
              <w:rPr>
                <w:noProof/>
                <w:webHidden/>
              </w:rPr>
              <w:fldChar w:fldCharType="separate"/>
            </w:r>
            <w:r w:rsidR="007D1993">
              <w:rPr>
                <w:noProof/>
                <w:webHidden/>
              </w:rPr>
              <w:t>8</w:t>
            </w:r>
            <w:r w:rsidR="007D1993">
              <w:rPr>
                <w:noProof/>
                <w:webHidden/>
              </w:rPr>
              <w:fldChar w:fldCharType="end"/>
            </w:r>
          </w:hyperlink>
        </w:p>
        <w:p w14:paraId="3D580A62" w14:textId="36B95153" w:rsidR="007D1993" w:rsidRDefault="00000000">
          <w:pPr>
            <w:pStyle w:val="Obsah1"/>
            <w:tabs>
              <w:tab w:val="left" w:pos="440"/>
              <w:tab w:val="right" w:leader="dot" w:pos="8494"/>
            </w:tabs>
            <w:rPr>
              <w:rFonts w:asciiTheme="minorHAnsi" w:eastAsiaTheme="minorEastAsia" w:hAnsiTheme="minorHAnsi" w:cstheme="minorBidi"/>
              <w:noProof/>
              <w:szCs w:val="22"/>
              <w:lang w:val="en-US"/>
            </w:rPr>
          </w:pPr>
          <w:hyperlink w:anchor="_Toc114935331" w:history="1">
            <w:r w:rsidR="007D1993" w:rsidRPr="0097608D">
              <w:rPr>
                <w:rStyle w:val="Hypertextovprepojenie"/>
                <w:noProof/>
                <w:lang w:val="en-US"/>
              </w:rPr>
              <w:t>8.</w:t>
            </w:r>
            <w:r w:rsidR="007D1993">
              <w:rPr>
                <w:rFonts w:asciiTheme="minorHAnsi" w:eastAsiaTheme="minorEastAsia" w:hAnsiTheme="minorHAnsi" w:cstheme="minorBidi"/>
                <w:noProof/>
                <w:szCs w:val="22"/>
                <w:lang w:val="en-US"/>
              </w:rPr>
              <w:tab/>
            </w:r>
            <w:r w:rsidR="007D1993" w:rsidRPr="0097608D">
              <w:rPr>
                <w:rStyle w:val="Hypertextovprepojenie"/>
                <w:noProof/>
                <w:lang w:val="en-US"/>
              </w:rPr>
              <w:t>Sources of Information</w:t>
            </w:r>
            <w:r w:rsidR="007D1993">
              <w:rPr>
                <w:noProof/>
                <w:webHidden/>
              </w:rPr>
              <w:tab/>
            </w:r>
            <w:r w:rsidR="007D1993">
              <w:rPr>
                <w:noProof/>
                <w:webHidden/>
              </w:rPr>
              <w:fldChar w:fldCharType="begin"/>
            </w:r>
            <w:r w:rsidR="007D1993">
              <w:rPr>
                <w:noProof/>
                <w:webHidden/>
              </w:rPr>
              <w:instrText xml:space="preserve"> PAGEREF _Toc114935331 \h </w:instrText>
            </w:r>
            <w:r w:rsidR="007D1993">
              <w:rPr>
                <w:noProof/>
                <w:webHidden/>
              </w:rPr>
            </w:r>
            <w:r w:rsidR="007D1993">
              <w:rPr>
                <w:noProof/>
                <w:webHidden/>
              </w:rPr>
              <w:fldChar w:fldCharType="separate"/>
            </w:r>
            <w:r w:rsidR="007D1993">
              <w:rPr>
                <w:noProof/>
                <w:webHidden/>
              </w:rPr>
              <w:t>9</w:t>
            </w:r>
            <w:r w:rsidR="007D1993">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Nadpis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Nadpis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Odsekzoznamu"/>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Odsekzoznamu"/>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Odsekzoznamu"/>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Odsekzoznamu"/>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Odsekzoznamu"/>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Nadpis1"/>
        <w:numPr>
          <w:ilvl w:val="0"/>
          <w:numId w:val="26"/>
        </w:numPr>
        <w:rPr>
          <w:lang w:val="en-US"/>
        </w:rPr>
      </w:pPr>
      <w:bookmarkStart w:id="5" w:name="_Toc9601774"/>
      <w:bookmarkStart w:id="6" w:name="_Toc114935326"/>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Nadpis1"/>
        <w:numPr>
          <w:ilvl w:val="0"/>
          <w:numId w:val="26"/>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Odsekzoznamu"/>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Odsekzoznamu"/>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Odsekzoznamu"/>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Odsekzoznamu"/>
        <w:numPr>
          <w:ilvl w:val="0"/>
          <w:numId w:val="30"/>
        </w:numPr>
        <w:rPr>
          <w:lang w:val="en-US"/>
        </w:rPr>
      </w:pPr>
      <w:r>
        <w:rPr>
          <w:lang w:val="en-US"/>
        </w:rPr>
        <w:t>We will not allow users to sell without and account.</w:t>
      </w:r>
    </w:p>
    <w:p w14:paraId="1A4EB674" w14:textId="3C190F79" w:rsidR="000A1A52" w:rsidRDefault="000A1A52" w:rsidP="000A1A52">
      <w:pPr>
        <w:pStyle w:val="Odsekzoznamu"/>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Odsekzoznamu"/>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Odsekzoznamu"/>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Nadpis1"/>
        <w:numPr>
          <w:ilvl w:val="0"/>
          <w:numId w:val="26"/>
        </w:numPr>
        <w:rPr>
          <w:lang w:val="en-US"/>
        </w:rPr>
      </w:pPr>
      <w:bookmarkStart w:id="9" w:name="_Toc114935328"/>
      <w:bookmarkStart w:id="10" w:name="_Toc9601776"/>
      <w:r w:rsidRPr="5FD4F36D">
        <w:rPr>
          <w:lang w:val="en-US"/>
        </w:rPr>
        <w:lastRenderedPageBreak/>
        <w:t>Methodology</w:t>
      </w:r>
      <w:bookmarkEnd w:id="9"/>
      <w:r w:rsidRPr="5FD4F36D">
        <w:rPr>
          <w:lang w:val="en-US"/>
        </w:rPr>
        <w:t xml:space="preserve"> </w:t>
      </w:r>
      <w:bookmarkEnd w:id="10"/>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Nadpis1"/>
        <w:numPr>
          <w:ilvl w:val="0"/>
          <w:numId w:val="26"/>
        </w:numPr>
        <w:rPr>
          <w:lang w:val="en-US"/>
        </w:rPr>
      </w:pPr>
      <w:bookmarkStart w:id="11" w:name="_Toc9601777"/>
      <w:bookmarkStart w:id="12" w:name="_Toc114935329"/>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Nadpis1"/>
        <w:numPr>
          <w:ilvl w:val="0"/>
          <w:numId w:val="26"/>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Mriekatabuky"/>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Nadpis1"/>
        <w:numPr>
          <w:ilvl w:val="0"/>
          <w:numId w:val="26"/>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p w14:paraId="7EBBD22D" w14:textId="2F706D0F" w:rsidR="009E7493" w:rsidRDefault="0049054A">
      <w:pPr>
        <w:spacing w:after="160" w:line="259" w:lineRule="auto"/>
        <w:rPr>
          <w:bCs/>
          <w:color w:val="000000"/>
          <w:sz w:val="21"/>
          <w:szCs w:val="21"/>
          <w:shd w:val="clear" w:color="auto" w:fill="FFFFFF"/>
        </w:rPr>
      </w:pPr>
      <w:r>
        <w:rPr>
          <w:b/>
          <w:bCs/>
          <w:color w:val="2E2E2E"/>
          <w:sz w:val="21"/>
          <w:szCs w:val="21"/>
          <w:shd w:val="clear" w:color="auto" w:fill="FFFFFF"/>
        </w:rPr>
        <w:t xml:space="preserve">Software Designing with Unified </w:t>
      </w:r>
      <w:proofErr w:type="spellStart"/>
      <w:r>
        <w:rPr>
          <w:b/>
          <w:bCs/>
          <w:color w:val="2E2E2E"/>
          <w:sz w:val="21"/>
          <w:szCs w:val="21"/>
          <w:shd w:val="clear" w:color="auto" w:fill="FFFFFF"/>
        </w:rPr>
        <w:t>Modeling</w:t>
      </w:r>
      <w:proofErr w:type="spellEnd"/>
      <w:r>
        <w:rPr>
          <w:b/>
          <w:bCs/>
          <w:color w:val="2E2E2E"/>
          <w:sz w:val="21"/>
          <w:szCs w:val="21"/>
          <w:shd w:val="clear" w:color="auto" w:fill="FFFFFF"/>
        </w:rPr>
        <w:t xml:space="preserve"> Language Driven Approaches</w:t>
      </w:r>
      <w:sdt>
        <w:sdtPr>
          <w:rPr>
            <w:bCs/>
            <w:color w:val="000000"/>
            <w:sz w:val="21"/>
            <w:szCs w:val="21"/>
            <w:shd w:val="clear" w:color="auto" w:fill="FFFFFF"/>
          </w:rPr>
          <w:tag w:val="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
          <w:id w:val="-1960704627"/>
          <w:placeholder>
            <w:docPart w:val="DefaultPlaceholder_-1854013440"/>
          </w:placeholder>
        </w:sdtPr>
        <w:sdtContent>
          <w:r w:rsidR="00E90099" w:rsidRPr="00E90099">
            <w:rPr>
              <w:bCs/>
              <w:color w:val="000000"/>
              <w:sz w:val="21"/>
              <w:szCs w:val="21"/>
              <w:shd w:val="clear" w:color="auto" w:fill="FFFFFF"/>
            </w:rPr>
            <w:t>(</w:t>
          </w:r>
          <w:proofErr w:type="spellStart"/>
          <w:r w:rsidR="00E90099" w:rsidRPr="00E90099">
            <w:rPr>
              <w:bCs/>
              <w:color w:val="000000"/>
              <w:sz w:val="21"/>
              <w:szCs w:val="21"/>
              <w:shd w:val="clear" w:color="auto" w:fill="FFFFFF"/>
            </w:rPr>
            <w:t>Osis</w:t>
          </w:r>
          <w:proofErr w:type="spellEnd"/>
          <w:r w:rsidR="00E90099" w:rsidRPr="00E90099">
            <w:rPr>
              <w:bCs/>
              <w:color w:val="000000"/>
              <w:sz w:val="21"/>
              <w:szCs w:val="21"/>
              <w:shd w:val="clear" w:color="auto" w:fill="FFFFFF"/>
            </w:rPr>
            <w:t xml:space="preserve"> and </w:t>
          </w:r>
          <w:proofErr w:type="spellStart"/>
          <w:r w:rsidR="00E90099" w:rsidRPr="00E90099">
            <w:rPr>
              <w:bCs/>
              <w:color w:val="000000"/>
              <w:sz w:val="21"/>
              <w:szCs w:val="21"/>
              <w:shd w:val="clear" w:color="auto" w:fill="FFFFFF"/>
            </w:rPr>
            <w:t>Donins</w:t>
          </w:r>
          <w:proofErr w:type="spellEnd"/>
          <w:r w:rsidR="00E90099" w:rsidRPr="00E90099">
            <w:rPr>
              <w:bCs/>
              <w:color w:val="000000"/>
              <w:sz w:val="21"/>
              <w:szCs w:val="21"/>
              <w:shd w:val="clear" w:color="auto" w:fill="FFFFFF"/>
            </w:rPr>
            <w:t>, 2017)</w:t>
          </w:r>
        </w:sdtContent>
      </w:sdt>
    </w:p>
    <w:p w14:paraId="3B2042A8" w14:textId="187FF350" w:rsidR="009E7493" w:rsidRDefault="009E7493">
      <w:pPr>
        <w:spacing w:after="160" w:line="259" w:lineRule="auto"/>
        <w:rPr>
          <w:bCs/>
          <w:color w:val="000000"/>
          <w:sz w:val="21"/>
          <w:szCs w:val="21"/>
          <w:shd w:val="clear" w:color="auto" w:fill="FFFFFF"/>
        </w:rPr>
      </w:pPr>
      <w:r>
        <w:rPr>
          <w:b/>
          <w:bCs/>
          <w:color w:val="2E2E2E"/>
          <w:sz w:val="21"/>
          <w:szCs w:val="21"/>
          <w:shd w:val="clear" w:color="auto" w:fill="FFFFFF"/>
        </w:rPr>
        <w:t>Top 7 Tips for Troubleshooting Server Down Issues - EI Blog</w:t>
      </w:r>
      <w:sdt>
        <w:sdtPr>
          <w:rPr>
            <w:bCs/>
            <w:color w:val="000000"/>
            <w:sz w:val="21"/>
            <w:szCs w:val="21"/>
            <w:shd w:val="clear" w:color="auto" w:fill="FFFFFF"/>
          </w:rPr>
          <w:tag w:val="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
          <w:id w:val="-741247760"/>
          <w:placeholder>
            <w:docPart w:val="DefaultPlaceholder_-1854013440"/>
          </w:placeholder>
        </w:sdtPr>
        <w:sdtContent>
          <w:r w:rsidR="00E90099" w:rsidRPr="00E90099">
            <w:rPr>
              <w:bCs/>
              <w:color w:val="000000"/>
              <w:sz w:val="21"/>
              <w:szCs w:val="21"/>
              <w:shd w:val="clear" w:color="auto" w:fill="FFFFFF"/>
            </w:rPr>
            <w:t>(Anon., 2022)</w:t>
          </w:r>
        </w:sdtContent>
      </w:sdt>
    </w:p>
    <w:p w14:paraId="2BC8A5EB" w14:textId="4B92032F" w:rsidR="009E7493" w:rsidRDefault="009E7493">
      <w:pPr>
        <w:spacing w:after="160" w:line="259" w:lineRule="auto"/>
        <w:rPr>
          <w:bCs/>
          <w:color w:val="000000"/>
          <w:sz w:val="21"/>
          <w:szCs w:val="21"/>
          <w:shd w:val="clear" w:color="auto" w:fill="FFFFFF"/>
        </w:rPr>
      </w:pPr>
    </w:p>
    <w:p w14:paraId="3B91019C" w14:textId="44F787DA" w:rsidR="009E7493" w:rsidRDefault="009E7493">
      <w:pPr>
        <w:spacing w:after="160" w:line="259" w:lineRule="auto"/>
        <w:rPr>
          <w:bCs/>
          <w:color w:val="000000"/>
          <w:sz w:val="21"/>
          <w:szCs w:val="21"/>
          <w:shd w:val="clear" w:color="auto" w:fill="FFFFFF"/>
        </w:rPr>
      </w:pPr>
    </w:p>
    <w:p w14:paraId="6723894A" w14:textId="5956C694" w:rsidR="009E7493" w:rsidRDefault="009E7493">
      <w:pPr>
        <w:spacing w:after="160" w:line="259" w:lineRule="auto"/>
        <w:rPr>
          <w:bCs/>
          <w:color w:val="000000"/>
          <w:sz w:val="21"/>
          <w:szCs w:val="21"/>
          <w:shd w:val="clear" w:color="auto" w:fill="FFFFFF"/>
        </w:rPr>
      </w:pPr>
    </w:p>
    <w:p w14:paraId="710D0EC7" w14:textId="1CFCE188" w:rsidR="009E7493" w:rsidRDefault="009E7493">
      <w:pPr>
        <w:spacing w:after="160" w:line="259" w:lineRule="auto"/>
        <w:rPr>
          <w:bCs/>
          <w:color w:val="000000"/>
          <w:sz w:val="21"/>
          <w:szCs w:val="21"/>
          <w:shd w:val="clear" w:color="auto" w:fill="FFFFFF"/>
        </w:rPr>
      </w:pPr>
    </w:p>
    <w:p w14:paraId="2C64CDFD" w14:textId="323F2380" w:rsidR="009E7493" w:rsidRDefault="009E7493">
      <w:pPr>
        <w:spacing w:after="160" w:line="259" w:lineRule="auto"/>
        <w:rPr>
          <w:bCs/>
          <w:color w:val="000000"/>
          <w:sz w:val="21"/>
          <w:szCs w:val="21"/>
          <w:shd w:val="clear" w:color="auto" w:fill="FFFFFF"/>
        </w:rPr>
      </w:pPr>
    </w:p>
    <w:p w14:paraId="3B41AF01" w14:textId="61E39A78" w:rsidR="009E7493" w:rsidRDefault="009E7493">
      <w:pPr>
        <w:spacing w:after="160" w:line="259" w:lineRule="auto"/>
        <w:rPr>
          <w:bCs/>
          <w:color w:val="000000"/>
          <w:sz w:val="21"/>
          <w:szCs w:val="21"/>
          <w:shd w:val="clear" w:color="auto" w:fill="FFFFFF"/>
        </w:rPr>
      </w:pPr>
    </w:p>
    <w:p w14:paraId="73A9D704" w14:textId="55AAA418" w:rsidR="009E7493" w:rsidRDefault="009E7493">
      <w:pPr>
        <w:spacing w:after="160" w:line="259" w:lineRule="auto"/>
        <w:rPr>
          <w:bCs/>
          <w:color w:val="000000"/>
          <w:sz w:val="21"/>
          <w:szCs w:val="21"/>
          <w:shd w:val="clear" w:color="auto" w:fill="FFFFFF"/>
        </w:rPr>
      </w:pPr>
    </w:p>
    <w:p w14:paraId="4A8B3D57" w14:textId="1D3E5841" w:rsidR="009E7493" w:rsidRDefault="009E7493">
      <w:pPr>
        <w:spacing w:after="160" w:line="259" w:lineRule="auto"/>
        <w:rPr>
          <w:bCs/>
          <w:color w:val="000000"/>
          <w:sz w:val="21"/>
          <w:szCs w:val="21"/>
          <w:shd w:val="clear" w:color="auto" w:fill="FFFFFF"/>
        </w:rPr>
      </w:pPr>
      <w:r>
        <w:rPr>
          <w:bCs/>
          <w:color w:val="000000"/>
          <w:sz w:val="21"/>
          <w:szCs w:val="21"/>
          <w:shd w:val="clear" w:color="auto" w:fill="FFFFFF"/>
        </w:rPr>
        <w:br w:type="page"/>
      </w:r>
    </w:p>
    <w:p w14:paraId="7BCC6A49" w14:textId="77777777" w:rsidR="009E7493" w:rsidRPr="009E7493" w:rsidRDefault="009E7493">
      <w:pPr>
        <w:spacing w:after="160" w:line="259" w:lineRule="auto"/>
        <w:rPr>
          <w:bCs/>
          <w:color w:val="000000"/>
          <w:sz w:val="21"/>
          <w:szCs w:val="21"/>
          <w:shd w:val="clear" w:color="auto" w:fill="FFFFFF"/>
        </w:rPr>
      </w:pPr>
    </w:p>
    <w:p w14:paraId="73FA0A98" w14:textId="77777777" w:rsidR="009E7493" w:rsidRDefault="009E7493" w:rsidP="00B02134">
      <w:pPr>
        <w:spacing w:after="160" w:line="259" w:lineRule="auto"/>
        <w:rPr>
          <w:color w:val="FF0000"/>
          <w:lang w:val="en-US"/>
        </w:rPr>
      </w:pPr>
    </w:p>
    <w:p w14:paraId="3B0C8708" w14:textId="2CF880B4" w:rsidR="00ED3CDE" w:rsidRDefault="00ED3CDE" w:rsidP="00CF746A">
      <w:pPr>
        <w:spacing w:after="480" w:line="259" w:lineRule="auto"/>
        <w:rPr>
          <w:b/>
          <w:sz w:val="32"/>
          <w:szCs w:val="32"/>
          <w:lang w:val="en-US"/>
        </w:rPr>
      </w:pPr>
      <w:r>
        <w:rPr>
          <w:b/>
          <w:sz w:val="32"/>
          <w:szCs w:val="32"/>
          <w:lang w:val="en-US"/>
        </w:rPr>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5CCB" w14:textId="77777777" w:rsidR="00DA4F9C" w:rsidRDefault="00DA4F9C" w:rsidP="00F910B0">
      <w:pPr>
        <w:spacing w:line="240" w:lineRule="auto"/>
      </w:pPr>
      <w:r>
        <w:separator/>
      </w:r>
    </w:p>
  </w:endnote>
  <w:endnote w:type="continuationSeparator" w:id="0">
    <w:p w14:paraId="1980E8F2" w14:textId="77777777" w:rsidR="00DA4F9C" w:rsidRDefault="00DA4F9C" w:rsidP="00F910B0">
      <w:pPr>
        <w:spacing w:line="240" w:lineRule="auto"/>
      </w:pPr>
      <w:r>
        <w:continuationSeparator/>
      </w:r>
    </w:p>
  </w:endnote>
  <w:endnote w:type="continuationNotice" w:id="1">
    <w:p w14:paraId="0A97AACC" w14:textId="77777777" w:rsidR="00DA4F9C" w:rsidRDefault="00DA4F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Pta"/>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Pta"/>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E219" w14:textId="77777777" w:rsidR="00DA4F9C" w:rsidRDefault="00DA4F9C" w:rsidP="00F910B0">
      <w:pPr>
        <w:spacing w:line="240" w:lineRule="auto"/>
      </w:pPr>
      <w:r>
        <w:separator/>
      </w:r>
    </w:p>
  </w:footnote>
  <w:footnote w:type="continuationSeparator" w:id="0">
    <w:p w14:paraId="72F6C3C0" w14:textId="77777777" w:rsidR="00DA4F9C" w:rsidRDefault="00DA4F9C" w:rsidP="00F910B0">
      <w:pPr>
        <w:spacing w:line="240" w:lineRule="auto"/>
      </w:pPr>
      <w:r>
        <w:continuationSeparator/>
      </w:r>
    </w:p>
  </w:footnote>
  <w:footnote w:type="continuationNotice" w:id="1">
    <w:p w14:paraId="1C072651" w14:textId="77777777" w:rsidR="00DA4F9C" w:rsidRDefault="00DA4F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lavika"/>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lavika"/>
      <w:tabs>
        <w:tab w:val="clear" w:pos="4819"/>
        <w:tab w:val="clear" w:pos="9638"/>
        <w:tab w:val="right" w:pos="9071"/>
      </w:tabs>
      <w:rPr>
        <w:lang w:val="en-US"/>
      </w:rPr>
    </w:pPr>
  </w:p>
  <w:tbl>
    <w:tblPr>
      <w:tblStyle w:val="Mriekatabuky"/>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lavika"/>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lavika"/>
            <w:jc w:val="both"/>
            <w:rPr>
              <w:color w:val="FF0000"/>
              <w:lang w:val="en-US"/>
            </w:rPr>
          </w:pPr>
        </w:p>
      </w:tc>
    </w:tr>
  </w:tbl>
  <w:p w14:paraId="51CB3507" w14:textId="77777777" w:rsidR="00B92F28" w:rsidRPr="004833C2" w:rsidRDefault="00F910B0" w:rsidP="002668CE">
    <w:pPr>
      <w:pStyle w:val="Hlavika"/>
      <w:tabs>
        <w:tab w:val="clear" w:pos="4819"/>
        <w:tab w:val="clear" w:pos="9638"/>
        <w:tab w:val="right" w:pos="9071"/>
      </w:tabs>
      <w:rPr>
        <w:noProof/>
        <w:lang w:val="en-US" w:eastAsia="da-DK"/>
      </w:rPr>
    </w:pPr>
    <w:r w:rsidRPr="0048338D">
      <w:tab/>
    </w:r>
  </w:p>
  <w:p w14:paraId="7BBE40EE" w14:textId="77777777" w:rsidR="00F910B0" w:rsidRDefault="00F910B0">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lavika"/>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lavika"/>
    </w:pPr>
  </w:p>
  <w:p w14:paraId="55F84021" w14:textId="77777777" w:rsidR="00BC5908" w:rsidRPr="00231D0F" w:rsidRDefault="00000000" w:rsidP="009C62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Zoznamsodrkami"/>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904D7"/>
    <w:rsid w:val="0089328D"/>
    <w:rsid w:val="00894455"/>
    <w:rsid w:val="00894B72"/>
    <w:rsid w:val="0089665A"/>
    <w:rsid w:val="008A26D7"/>
    <w:rsid w:val="008A2D90"/>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218D"/>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10"/>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8"/>
      </w:numPr>
      <w:spacing w:before="240" w:after="240"/>
    </w:pPr>
  </w:style>
  <w:style w:type="paragraph" w:styleId="slovanzoznam">
    <w:name w:val="List Number"/>
    <w:basedOn w:val="Normlny"/>
    <w:uiPriority w:val="2"/>
    <w:qFormat/>
    <w:rsid w:val="00F910B0"/>
    <w:pPr>
      <w:numPr>
        <w:numId w:val="15"/>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Bezriadkovania">
    <w:name w:val="No Spacing"/>
    <w:uiPriority w:val="1"/>
    <w:qFormat/>
    <w:rsid w:val="00C91F01"/>
    <w:pPr>
      <w:spacing w:after="0" w:line="240" w:lineRule="auto"/>
    </w:pPr>
    <w:rPr>
      <w:rFonts w:ascii="Arial" w:hAnsi="Arial" w:cs="Arial"/>
      <w:szCs w:val="20"/>
      <w:lang w:val="en-GB"/>
    </w:rPr>
  </w:style>
  <w:style w:type="paragraph" w:styleId="Zkladntext">
    <w:name w:val="Body Text"/>
    <w:basedOn w:val="Normlny"/>
    <w:link w:val="Zkladn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ZkladntextChar">
    <w:name w:val="Základný text Char"/>
    <w:basedOn w:val="Predvolenpsmoodseku"/>
    <w:link w:val="Zkladntext"/>
    <w:rsid w:val="00B02134"/>
    <w:rPr>
      <w:rFonts w:ascii="Times New Roman" w:eastAsia="Times New Roman" w:hAnsi="Times New Roman" w:cs="Times New Roman"/>
      <w:sz w:val="24"/>
      <w:szCs w:val="24"/>
      <w:lang w:val="en-US" w:eastAsia="da-DK"/>
    </w:rPr>
  </w:style>
  <w:style w:type="paragraph" w:styleId="Podtitul">
    <w:name w:val="Subtitle"/>
    <w:basedOn w:val="Normlny"/>
    <w:next w:val="Normlny"/>
    <w:link w:val="Podtitul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PodtitulChar">
    <w:name w:val="Podtitul Char"/>
    <w:basedOn w:val="Predvolenpsmoodseku"/>
    <w:link w:val="Podtitul"/>
    <w:uiPriority w:val="11"/>
    <w:rsid w:val="00690F32"/>
    <w:rPr>
      <w:rFonts w:eastAsiaTheme="minorEastAsia"/>
      <w:color w:val="5A5A5A" w:themeColor="text1" w:themeTint="A5"/>
      <w:spacing w:val="15"/>
      <w:lang w:val="en-GB"/>
    </w:rPr>
  </w:style>
  <w:style w:type="character" w:styleId="Nzovknihy">
    <w:name w:val="Book Title"/>
    <w:basedOn w:val="Predvolenpsmoodseku"/>
    <w:uiPriority w:val="33"/>
    <w:qFormat/>
    <w:rsid w:val="00690F32"/>
    <w:rPr>
      <w:b/>
      <w:bCs/>
      <w:i/>
      <w:iCs/>
      <w:spacing w:val="5"/>
    </w:rPr>
  </w:style>
  <w:style w:type="paragraph" w:styleId="Zvraznencitcia">
    <w:name w:val="Intense Quote"/>
    <w:basedOn w:val="Normlny"/>
    <w:next w:val="Normlny"/>
    <w:link w:val="Zvraznencitcia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ZvraznencitciaChar">
    <w:name w:val="Zvýraznená citácia Char"/>
    <w:basedOn w:val="Predvolenpsmoodseku"/>
    <w:link w:val="Zvraznencitcia"/>
    <w:uiPriority w:val="30"/>
    <w:rsid w:val="00690F32"/>
    <w:rPr>
      <w:rFonts w:ascii="Arial" w:hAnsi="Arial" w:cs="Arial"/>
      <w:i/>
      <w:iCs/>
      <w:color w:val="5B9BD5" w:themeColor="accent1"/>
      <w:szCs w:val="20"/>
      <w:lang w:val="en-GB"/>
    </w:rPr>
  </w:style>
  <w:style w:type="character" w:styleId="Jemnodkaz">
    <w:name w:val="Subtle Reference"/>
    <w:basedOn w:val="Predvolenpsmoodseku"/>
    <w:uiPriority w:val="31"/>
    <w:qFormat/>
    <w:rsid w:val="00690F32"/>
    <w:rPr>
      <w:smallCaps/>
      <w:color w:val="5A5A5A" w:themeColor="text1" w:themeTint="A5"/>
    </w:rPr>
  </w:style>
  <w:style w:type="character" w:styleId="Zstupntext">
    <w:name w:val="Placeholder Text"/>
    <w:basedOn w:val="Predvolenpsmoodseku"/>
    <w:uiPriority w:val="99"/>
    <w:semiHidden/>
    <w:rsid w:val="0049054A"/>
    <w:rPr>
      <w:color w:val="808080"/>
    </w:rPr>
  </w:style>
  <w:style w:type="character" w:customStyle="1" w:styleId="css-224">
    <w:name w:val="css-224"/>
    <w:basedOn w:val="Predvolenpsmoodseku"/>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Zstupn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4C4DDC"/>
    <w:rsid w:val="00636484"/>
    <w:rsid w:val="007F04B8"/>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3a6eee17-1d46-4985-9476-51b54213807c&quot;,&quot;properties&quot;:{&quot;noteIndex&quot;:0},&quot;isEdited&quot;:false,&quot;manualOverride&quot;:{&quot;isManuallyOverridden&quot;:false,&quot;citeprocText&quot;:&quot;(Osis and Donins, 2017)&quot;,&quot;manualOverrideText&quot;:&quot;&quot;},&quot;citationItems&quot;:[{&quot;id&quot;:&quot;fe50c7c9-0937-39a7-b423-e1159f77b9b2&quot;,&quot;itemData&quot;:{&quot;type&quot;:&quot;article-journal&quot;,&quot;id&quot;:&quot;fe50c7c9-0937-39a7-b423-e1159f77b9b2&quot;,&quot;title&quot;:&quot;Software Designing With Unified Modeling Language Driven Approaches&quot;,&quot;author&quot;:[{&quot;family&quot;:&quot;Osis&quot;,&quot;given&quot;:&quot;Janis&quot;,&quot;parse-names&quot;:false,&quot;dropping-particle&quot;:&quot;&quot;,&quot;non-dropping-particle&quot;:&quot;&quot;},{&quot;family&quot;:&quot;Donins&quot;,&quot;given&quot;:&quot;Uldis&quot;,&quot;parse-names&quot;:false,&quot;dropping-particle&quot;:&quot;&quot;,&quot;non-dropping-particle&quot;:&quot;&quot;}],&quot;container-title&quot;:&quot;TopUML Modeling&quot;,&quot;accessed&quot;:{&quot;date-parts&quot;:[[2022,3,2]]},&quot;DOI&quot;:&quot;10.1016/B978-0-12-805476-5.00002-2&quot;,&quot;issued&quot;:{&quot;date-parts&quot;:[[2017]]},&quot;page&quot;:&quot;53-82&quot;,&quot;abstract&quot;:&quot;The Unified Modeling Language (UML) is a notation and as such its specification does not contain any guidelines for software development process. Despite that UML is independent of particular methods and approaches, most of the UML modeling driven methods uses use case driven approach thus raising incomplete analysis of the problem domain functioning. Since UML modeling driven approaches are elaborated by different authors, their prescriptions differ. There is also difference in the use of use case narratives across various methods due to the lack of guidance on narrative format in the UML specification. The UML specification only states that “use cases are typically specified in various idiosyncratic formats such as natural language, tables, trees, etc. Therefore, it is not easy to capture its structure accurately or generally by a formal model.” This chapter discusses the current state of the art of UML-based software development approaches. Most attention is paid on the artifacts created by using the UML.&quot;,&quot;publisher&quot;:&quot;Elsevier&quot;,&quot;container-title-short&quot;:&quot;&quot;},&quot;isTemporary&quot;:false}],&quot;citationTag&quot;:&quot;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quot;},{&quot;citationID&quot;:&quot;MENDELEY_CITATION_3c9e3f6d-e6d7-4ad1-96d6-4d538b8d87aa&quot;,&quot;properties&quot;:{&quot;noteIndex&quot;:0},&quot;isEdited&quot;:false,&quot;manualOverride&quot;:{&quot;isManuallyOverridden&quot;:false,&quot;citeprocText&quot;:&quot;(Anon., 2022)&quot;,&quot;manualOverrideText&quot;:&quot;&quot;},&quot;citationItems&quot;:[{&quot;id&quot;:&quot;89a7c35f-93f6-3cf9-af52-20b47618364e&quot;,&quot;itemData&quot;:{&quot;type&quot;:&quot;webpage&quot;,&quot;id&quot;:&quot;89a7c35f-93f6-3cf9-af52-20b47618364e&quot;,&quot;title&quot;:&quot;Top 7 Tips for Troubleshooting Server Down Issues - EI Blog&quot;,&quot;accessed&quot;:{&quot;date-parts&quot;:[[2022,9,24]]},&quot;URL&quot;:&quot;https://www.exploreinsiders.com/how-to-fix-your-server-down-issues/&quot;,&quot;container-title-short&quot;:&quot;&quot;},&quot;isTemporary&quot;:false}],&quot;citationTag&quot;:&quot;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quot;}]"/>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Tomáš Greš</cp:lastModifiedBy>
  <cp:revision>706</cp:revision>
  <dcterms:created xsi:type="dcterms:W3CDTF">2019-05-24T06:53:00Z</dcterms:created>
  <dcterms:modified xsi:type="dcterms:W3CDTF">2022-09-24T18:25:00Z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