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37DC3BC5" w:rsidR="00C6467F" w:rsidRDefault="000A1A5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44940FC5" w:rsidR="00C6467F" w:rsidRPr="00596D57" w:rsidRDefault="00842B35" w:rsidP="00C6467F">
      <w:pPr>
        <w:spacing w:after="160" w:line="259" w:lineRule="auto"/>
        <w:jc w:val="center"/>
        <w:rPr>
          <w:b/>
          <w:sz w:val="32"/>
          <w:szCs w:val="32"/>
          <w:lang w:val="en-US"/>
        </w:rPr>
      </w:pPr>
      <w:r>
        <w:rPr>
          <w:b/>
          <w:sz w:val="32"/>
          <w:szCs w:val="32"/>
          <w:lang w:val="en-US"/>
        </w:rPr>
        <w:t>Semester</w:t>
      </w:r>
      <w:r w:rsidR="00D677D2">
        <w:rPr>
          <w:b/>
          <w:sz w:val="32"/>
          <w:szCs w:val="32"/>
          <w:lang w:val="en-US"/>
        </w:rPr>
        <w:t xml:space="preserve"> 3</w:t>
      </w:r>
    </w:p>
    <w:p w14:paraId="180065A0" w14:textId="1E82D3B6" w:rsidR="006136AE" w:rsidRDefault="00D677D2" w:rsidP="00596D57">
      <w:pPr>
        <w:spacing w:after="160" w:line="259" w:lineRule="auto"/>
        <w:jc w:val="center"/>
        <w:rPr>
          <w:b/>
          <w:sz w:val="32"/>
          <w:szCs w:val="32"/>
          <w:lang w:val="en-US"/>
        </w:rPr>
      </w:pPr>
      <w:r>
        <w:rPr>
          <w:b/>
          <w:sz w:val="32"/>
          <w:szCs w:val="32"/>
          <w:lang w:val="en-US"/>
        </w:rPr>
        <w:t>22/09/2022</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13FB93C6" w14:textId="37B88009" w:rsidR="007D1993"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935324" w:history="1">
            <w:r w:rsidR="007D1993" w:rsidRPr="0097608D">
              <w:rPr>
                <w:rStyle w:val="Hyperlink"/>
                <w:noProof/>
                <w:lang w:val="en-US"/>
              </w:rPr>
              <w:t>1.</w:t>
            </w:r>
            <w:r w:rsidR="007D1993">
              <w:rPr>
                <w:rFonts w:asciiTheme="minorHAnsi" w:eastAsiaTheme="minorEastAsia" w:hAnsiTheme="minorHAnsi" w:cstheme="minorBidi"/>
                <w:noProof/>
                <w:szCs w:val="22"/>
                <w:lang w:val="en-US"/>
              </w:rPr>
              <w:tab/>
            </w:r>
            <w:r w:rsidR="007D1993" w:rsidRPr="0097608D">
              <w:rPr>
                <w:rStyle w:val="Hyperlink"/>
                <w:noProof/>
              </w:rPr>
              <w:t>Background</w:t>
            </w:r>
            <w:r w:rsidR="007D1993" w:rsidRPr="0097608D">
              <w:rPr>
                <w:rStyle w:val="Hyperlink"/>
                <w:noProof/>
                <w:lang w:val="en-US"/>
              </w:rPr>
              <w:t xml:space="preserve"> Description</w:t>
            </w:r>
            <w:r w:rsidR="007D1993">
              <w:rPr>
                <w:noProof/>
                <w:webHidden/>
              </w:rPr>
              <w:tab/>
            </w:r>
            <w:r w:rsidR="007D1993">
              <w:rPr>
                <w:noProof/>
                <w:webHidden/>
              </w:rPr>
              <w:fldChar w:fldCharType="begin"/>
            </w:r>
            <w:r w:rsidR="007D1993">
              <w:rPr>
                <w:noProof/>
                <w:webHidden/>
              </w:rPr>
              <w:instrText xml:space="preserve"> PAGEREF _Toc114935324 \h </w:instrText>
            </w:r>
            <w:r w:rsidR="007D1993">
              <w:rPr>
                <w:noProof/>
                <w:webHidden/>
              </w:rPr>
            </w:r>
            <w:r w:rsidR="007D1993">
              <w:rPr>
                <w:noProof/>
                <w:webHidden/>
              </w:rPr>
              <w:fldChar w:fldCharType="separate"/>
            </w:r>
            <w:r w:rsidR="007D1993">
              <w:rPr>
                <w:noProof/>
                <w:webHidden/>
              </w:rPr>
              <w:t>1</w:t>
            </w:r>
            <w:r w:rsidR="007D1993">
              <w:rPr>
                <w:noProof/>
                <w:webHidden/>
              </w:rPr>
              <w:fldChar w:fldCharType="end"/>
            </w:r>
          </w:hyperlink>
        </w:p>
        <w:p w14:paraId="3560D6E4" w14:textId="7EB2872A" w:rsidR="007D1993" w:rsidRDefault="007D1993">
          <w:pPr>
            <w:pStyle w:val="TOC1"/>
            <w:tabs>
              <w:tab w:val="left" w:pos="440"/>
              <w:tab w:val="right" w:leader="dot" w:pos="8494"/>
            </w:tabs>
            <w:rPr>
              <w:rFonts w:asciiTheme="minorHAnsi" w:eastAsiaTheme="minorEastAsia" w:hAnsiTheme="minorHAnsi" w:cstheme="minorBidi"/>
              <w:noProof/>
              <w:szCs w:val="22"/>
              <w:lang w:val="en-US"/>
            </w:rPr>
          </w:pPr>
          <w:hyperlink w:anchor="_Toc114935325" w:history="1">
            <w:r w:rsidRPr="0097608D">
              <w:rPr>
                <w:rStyle w:val="Hyperlink"/>
                <w:noProof/>
                <w:lang w:val="en-US"/>
              </w:rPr>
              <w:t>2.</w:t>
            </w:r>
            <w:r>
              <w:rPr>
                <w:rFonts w:asciiTheme="minorHAnsi" w:eastAsiaTheme="minorEastAsia" w:hAnsiTheme="minorHAnsi" w:cstheme="minorBidi"/>
                <w:noProof/>
                <w:szCs w:val="22"/>
                <w:lang w:val="en-US"/>
              </w:rPr>
              <w:tab/>
            </w:r>
            <w:r w:rsidRPr="0097608D">
              <w:rPr>
                <w:rStyle w:val="Hyperlink"/>
                <w:noProof/>
                <w:lang w:val="en-US"/>
              </w:rPr>
              <w:t>Problem Statement</w:t>
            </w:r>
            <w:r>
              <w:rPr>
                <w:noProof/>
                <w:webHidden/>
              </w:rPr>
              <w:tab/>
            </w:r>
            <w:r>
              <w:rPr>
                <w:noProof/>
                <w:webHidden/>
              </w:rPr>
              <w:fldChar w:fldCharType="begin"/>
            </w:r>
            <w:r>
              <w:rPr>
                <w:noProof/>
                <w:webHidden/>
              </w:rPr>
              <w:instrText xml:space="preserve"> PAGEREF _Toc114935325 \h </w:instrText>
            </w:r>
            <w:r>
              <w:rPr>
                <w:noProof/>
                <w:webHidden/>
              </w:rPr>
            </w:r>
            <w:r>
              <w:rPr>
                <w:noProof/>
                <w:webHidden/>
              </w:rPr>
              <w:fldChar w:fldCharType="separate"/>
            </w:r>
            <w:r>
              <w:rPr>
                <w:noProof/>
                <w:webHidden/>
              </w:rPr>
              <w:t>3</w:t>
            </w:r>
            <w:r>
              <w:rPr>
                <w:noProof/>
                <w:webHidden/>
              </w:rPr>
              <w:fldChar w:fldCharType="end"/>
            </w:r>
          </w:hyperlink>
        </w:p>
        <w:p w14:paraId="5F20B900" w14:textId="4C4DFEE4" w:rsidR="007D1993" w:rsidRDefault="007D1993">
          <w:pPr>
            <w:pStyle w:val="TOC1"/>
            <w:tabs>
              <w:tab w:val="left" w:pos="440"/>
              <w:tab w:val="right" w:leader="dot" w:pos="8494"/>
            </w:tabs>
            <w:rPr>
              <w:rFonts w:asciiTheme="minorHAnsi" w:eastAsiaTheme="minorEastAsia" w:hAnsiTheme="minorHAnsi" w:cstheme="minorBidi"/>
              <w:noProof/>
              <w:szCs w:val="22"/>
              <w:lang w:val="en-US"/>
            </w:rPr>
          </w:pPr>
          <w:hyperlink w:anchor="_Toc114935326" w:history="1">
            <w:r w:rsidRPr="0097608D">
              <w:rPr>
                <w:rStyle w:val="Hyperlink"/>
                <w:noProof/>
                <w:lang w:val="en-US"/>
              </w:rPr>
              <w:t>3.</w:t>
            </w:r>
            <w:r>
              <w:rPr>
                <w:rFonts w:asciiTheme="minorHAnsi" w:eastAsiaTheme="minorEastAsia" w:hAnsiTheme="minorHAnsi" w:cstheme="minorBidi"/>
                <w:noProof/>
                <w:szCs w:val="22"/>
                <w:lang w:val="en-US"/>
              </w:rPr>
              <w:tab/>
            </w:r>
            <w:r w:rsidRPr="0097608D">
              <w:rPr>
                <w:rStyle w:val="Hyperlink"/>
                <w:noProof/>
                <w:lang w:val="en-US"/>
              </w:rPr>
              <w:t>Definition of purpose</w:t>
            </w:r>
            <w:r>
              <w:rPr>
                <w:noProof/>
                <w:webHidden/>
              </w:rPr>
              <w:tab/>
            </w:r>
            <w:r>
              <w:rPr>
                <w:noProof/>
                <w:webHidden/>
              </w:rPr>
              <w:fldChar w:fldCharType="begin"/>
            </w:r>
            <w:r>
              <w:rPr>
                <w:noProof/>
                <w:webHidden/>
              </w:rPr>
              <w:instrText xml:space="preserve"> PAGEREF _Toc114935326 \h </w:instrText>
            </w:r>
            <w:r>
              <w:rPr>
                <w:noProof/>
                <w:webHidden/>
              </w:rPr>
            </w:r>
            <w:r>
              <w:rPr>
                <w:noProof/>
                <w:webHidden/>
              </w:rPr>
              <w:fldChar w:fldCharType="separate"/>
            </w:r>
            <w:r>
              <w:rPr>
                <w:noProof/>
                <w:webHidden/>
              </w:rPr>
              <w:t>4</w:t>
            </w:r>
            <w:r>
              <w:rPr>
                <w:noProof/>
                <w:webHidden/>
              </w:rPr>
              <w:fldChar w:fldCharType="end"/>
            </w:r>
          </w:hyperlink>
        </w:p>
        <w:p w14:paraId="05661C7B" w14:textId="7627ED32" w:rsidR="007D1993" w:rsidRDefault="007D1993">
          <w:pPr>
            <w:pStyle w:val="TOC1"/>
            <w:tabs>
              <w:tab w:val="left" w:pos="440"/>
              <w:tab w:val="right" w:leader="dot" w:pos="8494"/>
            </w:tabs>
            <w:rPr>
              <w:rFonts w:asciiTheme="minorHAnsi" w:eastAsiaTheme="minorEastAsia" w:hAnsiTheme="minorHAnsi" w:cstheme="minorBidi"/>
              <w:noProof/>
              <w:szCs w:val="22"/>
              <w:lang w:val="en-US"/>
            </w:rPr>
          </w:pPr>
          <w:hyperlink w:anchor="_Toc114935327" w:history="1">
            <w:r w:rsidRPr="0097608D">
              <w:rPr>
                <w:rStyle w:val="Hyperlink"/>
                <w:noProof/>
                <w:lang w:val="en-US"/>
              </w:rPr>
              <w:t>4.</w:t>
            </w:r>
            <w:r>
              <w:rPr>
                <w:rFonts w:asciiTheme="minorHAnsi" w:eastAsiaTheme="minorEastAsia" w:hAnsiTheme="minorHAnsi" w:cstheme="minorBidi"/>
                <w:noProof/>
                <w:szCs w:val="22"/>
                <w:lang w:val="en-US"/>
              </w:rPr>
              <w:tab/>
            </w:r>
            <w:r w:rsidRPr="0097608D">
              <w:rPr>
                <w:rStyle w:val="Hyperlink"/>
                <w:noProof/>
                <w:lang w:val="en-US"/>
              </w:rPr>
              <w:t>Delimitation</w:t>
            </w:r>
            <w:r>
              <w:rPr>
                <w:noProof/>
                <w:webHidden/>
              </w:rPr>
              <w:tab/>
            </w:r>
            <w:r>
              <w:rPr>
                <w:noProof/>
                <w:webHidden/>
              </w:rPr>
              <w:fldChar w:fldCharType="begin"/>
            </w:r>
            <w:r>
              <w:rPr>
                <w:noProof/>
                <w:webHidden/>
              </w:rPr>
              <w:instrText xml:space="preserve"> PAGEREF _Toc114935327 \h </w:instrText>
            </w:r>
            <w:r>
              <w:rPr>
                <w:noProof/>
                <w:webHidden/>
              </w:rPr>
            </w:r>
            <w:r>
              <w:rPr>
                <w:noProof/>
                <w:webHidden/>
              </w:rPr>
              <w:fldChar w:fldCharType="separate"/>
            </w:r>
            <w:r>
              <w:rPr>
                <w:noProof/>
                <w:webHidden/>
              </w:rPr>
              <w:t>5</w:t>
            </w:r>
            <w:r>
              <w:rPr>
                <w:noProof/>
                <w:webHidden/>
              </w:rPr>
              <w:fldChar w:fldCharType="end"/>
            </w:r>
          </w:hyperlink>
        </w:p>
        <w:p w14:paraId="395F483E" w14:textId="0BC14349" w:rsidR="007D1993" w:rsidRDefault="007D1993">
          <w:pPr>
            <w:pStyle w:val="TOC1"/>
            <w:tabs>
              <w:tab w:val="left" w:pos="440"/>
              <w:tab w:val="right" w:leader="dot" w:pos="8494"/>
            </w:tabs>
            <w:rPr>
              <w:rFonts w:asciiTheme="minorHAnsi" w:eastAsiaTheme="minorEastAsia" w:hAnsiTheme="minorHAnsi" w:cstheme="minorBidi"/>
              <w:noProof/>
              <w:szCs w:val="22"/>
              <w:lang w:val="en-US"/>
            </w:rPr>
          </w:pPr>
          <w:hyperlink w:anchor="_Toc114935328" w:history="1">
            <w:r w:rsidRPr="0097608D">
              <w:rPr>
                <w:rStyle w:val="Hyperlink"/>
                <w:noProof/>
                <w:lang w:val="en-US"/>
              </w:rPr>
              <w:t>5.</w:t>
            </w:r>
            <w:r>
              <w:rPr>
                <w:rFonts w:asciiTheme="minorHAnsi" w:eastAsiaTheme="minorEastAsia" w:hAnsiTheme="minorHAnsi" w:cstheme="minorBidi"/>
                <w:noProof/>
                <w:szCs w:val="22"/>
                <w:lang w:val="en-US"/>
              </w:rPr>
              <w:tab/>
            </w:r>
            <w:r w:rsidRPr="0097608D">
              <w:rPr>
                <w:rStyle w:val="Hyperlink"/>
                <w:noProof/>
                <w:lang w:val="en-US"/>
              </w:rPr>
              <w:t>Methodology</w:t>
            </w:r>
            <w:r>
              <w:rPr>
                <w:noProof/>
                <w:webHidden/>
              </w:rPr>
              <w:tab/>
            </w:r>
            <w:r>
              <w:rPr>
                <w:noProof/>
                <w:webHidden/>
              </w:rPr>
              <w:fldChar w:fldCharType="begin"/>
            </w:r>
            <w:r>
              <w:rPr>
                <w:noProof/>
                <w:webHidden/>
              </w:rPr>
              <w:instrText xml:space="preserve"> PAGEREF _Toc114935328 \h </w:instrText>
            </w:r>
            <w:r>
              <w:rPr>
                <w:noProof/>
                <w:webHidden/>
              </w:rPr>
            </w:r>
            <w:r>
              <w:rPr>
                <w:noProof/>
                <w:webHidden/>
              </w:rPr>
              <w:fldChar w:fldCharType="separate"/>
            </w:r>
            <w:r>
              <w:rPr>
                <w:noProof/>
                <w:webHidden/>
              </w:rPr>
              <w:t>6</w:t>
            </w:r>
            <w:r>
              <w:rPr>
                <w:noProof/>
                <w:webHidden/>
              </w:rPr>
              <w:fldChar w:fldCharType="end"/>
            </w:r>
          </w:hyperlink>
        </w:p>
        <w:p w14:paraId="176336C9" w14:textId="5AEADD69" w:rsidR="007D1993" w:rsidRDefault="007D1993">
          <w:pPr>
            <w:pStyle w:val="TOC1"/>
            <w:tabs>
              <w:tab w:val="left" w:pos="440"/>
              <w:tab w:val="right" w:leader="dot" w:pos="8494"/>
            </w:tabs>
            <w:rPr>
              <w:rFonts w:asciiTheme="minorHAnsi" w:eastAsiaTheme="minorEastAsia" w:hAnsiTheme="minorHAnsi" w:cstheme="minorBidi"/>
              <w:noProof/>
              <w:szCs w:val="22"/>
              <w:lang w:val="en-US"/>
            </w:rPr>
          </w:pPr>
          <w:hyperlink w:anchor="_Toc114935329" w:history="1">
            <w:r w:rsidRPr="0097608D">
              <w:rPr>
                <w:rStyle w:val="Hyperlink"/>
                <w:noProof/>
                <w:lang w:val="en-US"/>
              </w:rPr>
              <w:t>6.</w:t>
            </w:r>
            <w:r>
              <w:rPr>
                <w:rFonts w:asciiTheme="minorHAnsi" w:eastAsiaTheme="minorEastAsia" w:hAnsiTheme="minorHAnsi" w:cstheme="minorBidi"/>
                <w:noProof/>
                <w:szCs w:val="22"/>
                <w:lang w:val="en-US"/>
              </w:rPr>
              <w:tab/>
            </w:r>
            <w:r w:rsidRPr="0097608D">
              <w:rPr>
                <w:rStyle w:val="Hyperlink"/>
                <w:noProof/>
                <w:lang w:val="en-US"/>
              </w:rPr>
              <w:t>Time schedule</w:t>
            </w:r>
            <w:r>
              <w:rPr>
                <w:noProof/>
                <w:webHidden/>
              </w:rPr>
              <w:tab/>
            </w:r>
            <w:r>
              <w:rPr>
                <w:noProof/>
                <w:webHidden/>
              </w:rPr>
              <w:fldChar w:fldCharType="begin"/>
            </w:r>
            <w:r>
              <w:rPr>
                <w:noProof/>
                <w:webHidden/>
              </w:rPr>
              <w:instrText xml:space="preserve"> PAGEREF _Toc114935329 \h </w:instrText>
            </w:r>
            <w:r>
              <w:rPr>
                <w:noProof/>
                <w:webHidden/>
              </w:rPr>
            </w:r>
            <w:r>
              <w:rPr>
                <w:noProof/>
                <w:webHidden/>
              </w:rPr>
              <w:fldChar w:fldCharType="separate"/>
            </w:r>
            <w:r>
              <w:rPr>
                <w:noProof/>
                <w:webHidden/>
              </w:rPr>
              <w:t>7</w:t>
            </w:r>
            <w:r>
              <w:rPr>
                <w:noProof/>
                <w:webHidden/>
              </w:rPr>
              <w:fldChar w:fldCharType="end"/>
            </w:r>
          </w:hyperlink>
        </w:p>
        <w:p w14:paraId="543982B4" w14:textId="6084D5B6" w:rsidR="007D1993" w:rsidRDefault="007D1993">
          <w:pPr>
            <w:pStyle w:val="TOC1"/>
            <w:tabs>
              <w:tab w:val="left" w:pos="440"/>
              <w:tab w:val="right" w:leader="dot" w:pos="8494"/>
            </w:tabs>
            <w:rPr>
              <w:rFonts w:asciiTheme="minorHAnsi" w:eastAsiaTheme="minorEastAsia" w:hAnsiTheme="minorHAnsi" w:cstheme="minorBidi"/>
              <w:noProof/>
              <w:szCs w:val="22"/>
              <w:lang w:val="en-US"/>
            </w:rPr>
          </w:pPr>
          <w:hyperlink w:anchor="_Toc114935330" w:history="1">
            <w:r w:rsidRPr="0097608D">
              <w:rPr>
                <w:rStyle w:val="Hyperlink"/>
                <w:noProof/>
                <w:lang w:val="en-US"/>
              </w:rPr>
              <w:t>7.</w:t>
            </w:r>
            <w:r>
              <w:rPr>
                <w:rFonts w:asciiTheme="minorHAnsi" w:eastAsiaTheme="minorEastAsia" w:hAnsiTheme="minorHAnsi" w:cstheme="minorBidi"/>
                <w:noProof/>
                <w:szCs w:val="22"/>
                <w:lang w:val="en-US"/>
              </w:rPr>
              <w:tab/>
            </w:r>
            <w:r w:rsidRPr="0097608D">
              <w:rPr>
                <w:rStyle w:val="Hyperlink"/>
                <w:noProof/>
                <w:lang w:val="en-US"/>
              </w:rPr>
              <w:t>Risk assessment</w:t>
            </w:r>
            <w:r>
              <w:rPr>
                <w:noProof/>
                <w:webHidden/>
              </w:rPr>
              <w:tab/>
            </w:r>
            <w:r>
              <w:rPr>
                <w:noProof/>
                <w:webHidden/>
              </w:rPr>
              <w:fldChar w:fldCharType="begin"/>
            </w:r>
            <w:r>
              <w:rPr>
                <w:noProof/>
                <w:webHidden/>
              </w:rPr>
              <w:instrText xml:space="preserve"> PAGEREF _Toc114935330 \h </w:instrText>
            </w:r>
            <w:r>
              <w:rPr>
                <w:noProof/>
                <w:webHidden/>
              </w:rPr>
            </w:r>
            <w:r>
              <w:rPr>
                <w:noProof/>
                <w:webHidden/>
              </w:rPr>
              <w:fldChar w:fldCharType="separate"/>
            </w:r>
            <w:r>
              <w:rPr>
                <w:noProof/>
                <w:webHidden/>
              </w:rPr>
              <w:t>8</w:t>
            </w:r>
            <w:r>
              <w:rPr>
                <w:noProof/>
                <w:webHidden/>
              </w:rPr>
              <w:fldChar w:fldCharType="end"/>
            </w:r>
          </w:hyperlink>
        </w:p>
        <w:p w14:paraId="3D580A62" w14:textId="36B95153" w:rsidR="007D1993" w:rsidRDefault="007D1993">
          <w:pPr>
            <w:pStyle w:val="TOC1"/>
            <w:tabs>
              <w:tab w:val="left" w:pos="440"/>
              <w:tab w:val="right" w:leader="dot" w:pos="8494"/>
            </w:tabs>
            <w:rPr>
              <w:rFonts w:asciiTheme="minorHAnsi" w:eastAsiaTheme="minorEastAsia" w:hAnsiTheme="minorHAnsi" w:cstheme="minorBidi"/>
              <w:noProof/>
              <w:szCs w:val="22"/>
              <w:lang w:val="en-US"/>
            </w:rPr>
          </w:pPr>
          <w:hyperlink w:anchor="_Toc114935331" w:history="1">
            <w:r w:rsidRPr="0097608D">
              <w:rPr>
                <w:rStyle w:val="Hyperlink"/>
                <w:noProof/>
                <w:lang w:val="en-US"/>
              </w:rPr>
              <w:t>8.</w:t>
            </w:r>
            <w:r>
              <w:rPr>
                <w:rFonts w:asciiTheme="minorHAnsi" w:eastAsiaTheme="minorEastAsia" w:hAnsiTheme="minorHAnsi" w:cstheme="minorBidi"/>
                <w:noProof/>
                <w:szCs w:val="22"/>
                <w:lang w:val="en-US"/>
              </w:rPr>
              <w:tab/>
            </w:r>
            <w:r w:rsidRPr="0097608D">
              <w:rPr>
                <w:rStyle w:val="Hyperlink"/>
                <w:noProof/>
                <w:lang w:val="en-US"/>
              </w:rPr>
              <w:t>Sources of Information</w:t>
            </w:r>
            <w:r>
              <w:rPr>
                <w:noProof/>
                <w:webHidden/>
              </w:rPr>
              <w:tab/>
            </w:r>
            <w:r>
              <w:rPr>
                <w:noProof/>
                <w:webHidden/>
              </w:rPr>
              <w:fldChar w:fldCharType="begin"/>
            </w:r>
            <w:r>
              <w:rPr>
                <w:noProof/>
                <w:webHidden/>
              </w:rPr>
              <w:instrText xml:space="preserve"> PAGEREF _Toc114935331 \h </w:instrText>
            </w:r>
            <w:r>
              <w:rPr>
                <w:noProof/>
                <w:webHidden/>
              </w:rPr>
            </w:r>
            <w:r>
              <w:rPr>
                <w:noProof/>
                <w:webHidden/>
              </w:rPr>
              <w:fldChar w:fldCharType="separate"/>
            </w:r>
            <w:r>
              <w:rPr>
                <w:noProof/>
                <w:webHidden/>
              </w:rPr>
              <w:t>9</w:t>
            </w:r>
            <w:r>
              <w:rPr>
                <w:noProof/>
                <w:webHidden/>
              </w:rPr>
              <w:fldChar w:fldCharType="end"/>
            </w:r>
          </w:hyperlink>
        </w:p>
        <w:p w14:paraId="7B15591D" w14:textId="75932704"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4935324"/>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5259C70D" w14:textId="59362BF1" w:rsidR="000756A9"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very often it happens that the products that are being displayed are not well described and do not provide any useful information for the buyer</w:t>
      </w:r>
      <w:r>
        <w:rPr>
          <w:lang w:val="en-US"/>
        </w:rPr>
        <w:t>.</w:t>
      </w:r>
    </w:p>
    <w:p w14:paraId="64696FBC" w14:textId="3D9B6646"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r w:rsidR="000A1A52">
        <w:rPr>
          <w:lang w:val="en-US"/>
        </w:rPr>
        <w:t>sites</w:t>
      </w:r>
      <w:r w:rsidR="00D376FB">
        <w:rPr>
          <w:lang w:val="en-US"/>
        </w:rPr>
        <w:t xml:space="preserve"> but, </w:t>
      </w:r>
      <w:proofErr w:type="gramStart"/>
      <w:r w:rsidR="00D376FB">
        <w:rPr>
          <w:lang w:val="en-US"/>
        </w:rPr>
        <w:t>at the moment</w:t>
      </w:r>
      <w:proofErr w:type="gramEnd"/>
      <w:r w:rsidR="00D376FB">
        <w:rPr>
          <w:lang w:val="en-US"/>
        </w:rPr>
        <w:t xml:space="preserve"> it is only available in 25 countries, which is not ideal for the end-user since sometimes the cost of shipping is the same as the product you are purchasing.</w:t>
      </w:r>
      <w:r w:rsidR="000756A9">
        <w:rPr>
          <w:lang w:val="en-US"/>
        </w:rPr>
        <w:t xml:space="preserve"> On the other </w:t>
      </w:r>
      <w:r w:rsidR="00470629">
        <w:rPr>
          <w:lang w:val="en-US"/>
        </w:rPr>
        <w:t>hand,</w:t>
      </w:r>
      <w:r w:rsidR="000756A9">
        <w:rPr>
          <w:lang w:val="en-US"/>
        </w:rPr>
        <w:t xml:space="preserve"> eBay supports payment by card, PayPal</w:t>
      </w:r>
      <w:r w:rsidR="00470629">
        <w:rPr>
          <w:lang w:val="en-US"/>
        </w:rPr>
        <w:t xml:space="preserve">, PayPal Credit, Credit card or debit card, Apple Pay and Google Pay, and, it also </w:t>
      </w:r>
      <w:r w:rsidR="004754B9">
        <w:rPr>
          <w:lang w:val="en-US"/>
        </w:rPr>
        <w:t>has options for delivery, if the buyer is cannot pick-up the item in person</w:t>
      </w:r>
      <w:r w:rsidR="00470629">
        <w:rPr>
          <w:lang w:val="en-US"/>
        </w:rPr>
        <w:t>.</w:t>
      </w:r>
    </w:p>
    <w:p w14:paraId="441582A4" w14:textId="0857400A"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r w:rsidR="00470629">
        <w:rPr>
          <w:lang w:val="en-US"/>
        </w:rPr>
        <w:t xml:space="preserve"> Facebook does not support any of the </w:t>
      </w:r>
      <w:r w:rsidR="004754B9">
        <w:rPr>
          <w:lang w:val="en-US"/>
        </w:rPr>
        <w:t>payment</w:t>
      </w:r>
      <w:r w:rsidR="00470629">
        <w:rPr>
          <w:lang w:val="en-US"/>
        </w:rPr>
        <w:t xml:space="preserve"> types that eBay has, but it has a useful map in case the seller does not want to show his address to the public, which helps with confidentiality.</w:t>
      </w:r>
      <w:r w:rsidR="004754B9">
        <w:rPr>
          <w:lang w:val="en-US"/>
        </w:rPr>
        <w:t xml:space="preserve"> Unlike eBay, Facebook Marketplace does not support shipping</w:t>
      </w:r>
      <w:r w:rsidR="00862DB0">
        <w:rPr>
          <w:lang w:val="en-US"/>
        </w:rPr>
        <w:t>, but since the website requires you to have an account, you can message each other instantly with a click of a button</w:t>
      </w:r>
      <w:r w:rsidR="004754B9">
        <w:rPr>
          <w:lang w:val="en-US"/>
        </w:rPr>
        <w:t>.</w:t>
      </w:r>
    </w:p>
    <w:p w14:paraId="3E521E9B" w14:textId="1AD4D4E7" w:rsidR="000756A9"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w:t>
      </w:r>
      <w:r>
        <w:rPr>
          <w:lang w:val="en-US"/>
        </w:rPr>
        <w:lastRenderedPageBreak/>
        <w:t xml:space="preserve">search through all the categories at the same time. </w:t>
      </w:r>
      <w:r w:rsidR="004754B9">
        <w:rPr>
          <w:lang w:val="en-US"/>
        </w:rPr>
        <w:t>To be mentioned is that Craigslist does not have either payment support or shipping support.</w:t>
      </w:r>
    </w:p>
    <w:p w14:paraId="71F86DC8" w14:textId="7B97EBF1" w:rsidR="00B30AFF" w:rsidRPr="008625AD" w:rsidRDefault="00B30AFF" w:rsidP="008625AD">
      <w:pPr>
        <w:rPr>
          <w:lang w:val="en-US"/>
        </w:rPr>
      </w:pPr>
      <w:r>
        <w:rPr>
          <w:lang w:val="en-US"/>
        </w:rPr>
        <w:t xml:space="preserve">All the websites mentioned above have policies </w:t>
      </w:r>
      <w:r w:rsidR="0089328D">
        <w:rPr>
          <w:lang w:val="en-US"/>
        </w:rPr>
        <w:t>regarding</w:t>
      </w:r>
      <w:r>
        <w:rPr>
          <w:lang w:val="en-US"/>
        </w:rPr>
        <w:t xml:space="preserve"> selling forbidden items. For </w:t>
      </w:r>
      <w:r w:rsidR="0089328D">
        <w:rPr>
          <w:lang w:val="en-US"/>
        </w:rPr>
        <w:t>example,</w:t>
      </w:r>
      <w:r>
        <w:rPr>
          <w:lang w:val="en-US"/>
        </w:rPr>
        <w:t xml:space="preserve"> eBay has restrictions </w:t>
      </w:r>
      <w:r w:rsidR="0089328D">
        <w:rPr>
          <w:lang w:val="en-US"/>
        </w:rPr>
        <w:t>when it comes to adult items, alcohol and many more, Facebook Marketplace has restrictions for selling Pets, drugs and many others.</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4935325"/>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74B2CFD1" w:rsidR="00E2218D" w:rsidRPr="0089328D" w:rsidRDefault="00E2218D" w:rsidP="0089328D">
      <w:pPr>
        <w:pStyle w:val="ListParagraph"/>
        <w:numPr>
          <w:ilvl w:val="0"/>
          <w:numId w:val="28"/>
        </w:numPr>
        <w:rPr>
          <w:lang w:val="en-US"/>
        </w:rPr>
      </w:pPr>
      <w:r w:rsidRPr="0089328D">
        <w:rPr>
          <w:lang w:val="en-US"/>
        </w:rPr>
        <w:t xml:space="preserve">How to make the website to not be used for selling illegal items. </w:t>
      </w:r>
    </w:p>
    <w:p w14:paraId="28CBB1EF" w14:textId="41F5D9EC" w:rsidR="00E2218D" w:rsidRPr="0089328D" w:rsidRDefault="00E2218D" w:rsidP="0089328D">
      <w:pPr>
        <w:pStyle w:val="ListParagraph"/>
        <w:numPr>
          <w:ilvl w:val="0"/>
          <w:numId w:val="28"/>
        </w:numPr>
        <w:rPr>
          <w:lang w:val="en-US"/>
        </w:rPr>
      </w:pPr>
      <w:r w:rsidRPr="0089328D">
        <w:rPr>
          <w:lang w:val="en-US"/>
        </w:rPr>
        <w:t xml:space="preserve">How to </w:t>
      </w:r>
      <w:r w:rsidR="00C17C53" w:rsidRPr="0089328D">
        <w:rPr>
          <w:lang w:val="en-US"/>
        </w:rPr>
        <w:t>make users be able to communicate with each other when   buying or selling</w:t>
      </w:r>
    </w:p>
    <w:p w14:paraId="4E5DA68D" w14:textId="6CB7D369" w:rsidR="0089328D" w:rsidRDefault="0089328D" w:rsidP="0089328D">
      <w:pPr>
        <w:pStyle w:val="ListParagraph"/>
        <w:numPr>
          <w:ilvl w:val="0"/>
          <w:numId w:val="28"/>
        </w:numPr>
        <w:rPr>
          <w:lang w:val="en-US"/>
        </w:rPr>
      </w:pPr>
      <w:r>
        <w:rPr>
          <w:lang w:val="en-US"/>
        </w:rPr>
        <w:t>How to make the website available to everybody around the world.</w:t>
      </w:r>
    </w:p>
    <w:p w14:paraId="63364320" w14:textId="5D85B9DD" w:rsidR="00862DB0" w:rsidRDefault="00862DB0" w:rsidP="0089328D">
      <w:pPr>
        <w:pStyle w:val="ListParagraph"/>
        <w:numPr>
          <w:ilvl w:val="0"/>
          <w:numId w:val="28"/>
        </w:numPr>
        <w:rPr>
          <w:lang w:val="en-US"/>
        </w:rPr>
      </w:pPr>
      <w:r>
        <w:rPr>
          <w:lang w:val="en-US"/>
        </w:rPr>
        <w:t>How to enable users to buy items with or without an account.</w:t>
      </w:r>
    </w:p>
    <w:p w14:paraId="5D993EBB" w14:textId="15F2035B" w:rsidR="00BA187B" w:rsidRPr="000A1A52" w:rsidRDefault="000A1A52" w:rsidP="000A1A52">
      <w:pPr>
        <w:pStyle w:val="ListParagraph"/>
        <w:numPr>
          <w:ilvl w:val="0"/>
          <w:numId w:val="28"/>
        </w:numPr>
        <w:rPr>
          <w:lang w:val="en-US"/>
        </w:rPr>
      </w:pPr>
      <w:r>
        <w:rPr>
          <w:lang w:val="en-US"/>
        </w:rPr>
        <w:t>How to make the website easy to navigate and organized.</w:t>
      </w: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4935326"/>
      <w:r>
        <w:rPr>
          <w:lang w:val="en-US"/>
        </w:rPr>
        <w:lastRenderedPageBreak/>
        <w:t>Definition of purpose</w:t>
      </w:r>
      <w:bookmarkEnd w:id="5"/>
      <w:bookmarkEnd w:id="6"/>
    </w:p>
    <w:p w14:paraId="3DB172A1" w14:textId="56BC1429" w:rsidR="00683A92" w:rsidRDefault="001742D1" w:rsidP="00683A92">
      <w:pPr>
        <w:spacing w:after="160" w:line="259" w:lineRule="auto"/>
        <w:rPr>
          <w:rFonts w:eastAsia="Arial"/>
          <w:lang w:val="en-US"/>
        </w:rPr>
      </w:pPr>
      <w:r w:rsidRPr="001742D1">
        <w:rPr>
          <w:rFonts w:eastAsia="Arial"/>
          <w:lang w:val="en-US"/>
        </w:rPr>
        <w:t>The purpose describes the overall motivation for the project</w:t>
      </w:r>
      <w:r w:rsidR="00BB5F94">
        <w:rPr>
          <w:rFonts w:eastAsia="Arial"/>
          <w:lang w:val="en-US"/>
        </w:rPr>
        <w:t xml:space="preserve"> and </w:t>
      </w:r>
      <w:r w:rsidR="006464A9">
        <w:rPr>
          <w:rFonts w:eastAsia="Arial"/>
          <w:lang w:val="en-US"/>
        </w:rPr>
        <w:t xml:space="preserve">lies within </w:t>
      </w:r>
      <w:r w:rsidR="007A2F6C">
        <w:rPr>
          <w:rFonts w:eastAsia="Arial"/>
          <w:lang w:val="en-US"/>
        </w:rPr>
        <w:t xml:space="preserve">the </w:t>
      </w:r>
      <w:r w:rsidR="00C46069">
        <w:rPr>
          <w:rFonts w:eastAsia="Arial"/>
          <w:lang w:val="en-US"/>
        </w:rPr>
        <w:t>frame</w:t>
      </w:r>
      <w:r w:rsidR="007A2F6C">
        <w:rPr>
          <w:rFonts w:eastAsia="Arial"/>
          <w:lang w:val="en-US"/>
        </w:rPr>
        <w:t xml:space="preserve"> of the</w:t>
      </w:r>
      <w:r w:rsidR="006464A9">
        <w:rPr>
          <w:rFonts w:eastAsia="Arial"/>
          <w:lang w:val="en-US"/>
        </w:rPr>
        <w:t xml:space="preserve"> </w:t>
      </w:r>
      <w:r w:rsidR="00314424">
        <w:rPr>
          <w:rFonts w:eastAsia="Arial"/>
          <w:lang w:val="en-US"/>
        </w:rPr>
        <w:t>problem statement</w:t>
      </w:r>
      <w:r w:rsidR="007A2F6C">
        <w:rPr>
          <w:rFonts w:eastAsia="Arial"/>
          <w:lang w:val="en-US"/>
        </w:rPr>
        <w:t xml:space="preserve">. </w:t>
      </w:r>
      <w:r w:rsidR="00683A92">
        <w:rPr>
          <w:rFonts w:eastAsia="Arial"/>
          <w:lang w:val="en-US"/>
        </w:rPr>
        <w:t>A</w:t>
      </w:r>
      <w:r w:rsidR="00683A92" w:rsidRPr="001742D1">
        <w:rPr>
          <w:rFonts w:eastAsia="Arial"/>
          <w:lang w:val="en-US"/>
        </w:rPr>
        <w:t xml:space="preserve"> well-defined purpose can be used for judging the</w:t>
      </w:r>
      <w:r w:rsidR="00683A92">
        <w:rPr>
          <w:rFonts w:eastAsia="Arial"/>
          <w:lang w:val="en-US"/>
        </w:rPr>
        <w:t xml:space="preserve"> </w:t>
      </w:r>
      <w:r w:rsidR="00683A92" w:rsidRPr="001742D1">
        <w:rPr>
          <w:rFonts w:eastAsia="Arial"/>
          <w:lang w:val="en-US"/>
        </w:rPr>
        <w:t>relevance of the outcome throughout the project.</w:t>
      </w:r>
    </w:p>
    <w:p w14:paraId="39F6C815" w14:textId="043D66B3" w:rsidR="00F8036B" w:rsidRDefault="003E5574" w:rsidP="001742D1">
      <w:pPr>
        <w:spacing w:after="160" w:line="259" w:lineRule="auto"/>
        <w:rPr>
          <w:rFonts w:eastAsia="Arial"/>
          <w:lang w:val="en-US"/>
        </w:rPr>
      </w:pPr>
      <w:r>
        <w:rPr>
          <w:rFonts w:eastAsia="Arial"/>
          <w:lang w:val="en-US"/>
        </w:rPr>
        <w:t>Write</w:t>
      </w:r>
      <w:r w:rsidR="0007427B">
        <w:rPr>
          <w:rFonts w:eastAsia="Arial"/>
          <w:lang w:val="en-US"/>
        </w:rPr>
        <w:t xml:space="preserve"> your purpose in one sentence in a concise and precise manner. </w:t>
      </w:r>
    </w:p>
    <w:p w14:paraId="7B4A0DBE" w14:textId="3C156E38" w:rsidR="00687C75" w:rsidRPr="00164E31" w:rsidRDefault="00C81D23" w:rsidP="001742D1">
      <w:pPr>
        <w:spacing w:after="160" w:line="259" w:lineRule="auto"/>
        <w:rPr>
          <w:rFonts w:eastAsia="Arial"/>
          <w:i/>
          <w:szCs w:val="22"/>
          <w:lang w:val="en-US"/>
        </w:rPr>
      </w:pPr>
      <w:r>
        <w:rPr>
          <w:rFonts w:eastAsia="Arial"/>
          <w:i/>
          <w:szCs w:val="22"/>
          <w:lang w:val="en-US"/>
        </w:rPr>
        <w:t>Describe the o</w:t>
      </w:r>
      <w:r w:rsidR="00687C75" w:rsidRPr="00164E31">
        <w:rPr>
          <w:rFonts w:eastAsia="Arial"/>
          <w:i/>
          <w:szCs w:val="22"/>
          <w:lang w:val="en-US"/>
        </w:rPr>
        <w:t>verall goal and benefit</w:t>
      </w:r>
      <w:r w:rsidR="00164E31" w:rsidRPr="00164E31">
        <w:rPr>
          <w:rFonts w:eastAsia="Arial"/>
          <w:i/>
          <w:szCs w:val="22"/>
          <w:lang w:val="en-US"/>
        </w:rPr>
        <w:t>/why</w:t>
      </w:r>
      <w:r w:rsidR="003D638B">
        <w:rPr>
          <w:rFonts w:eastAsia="Arial"/>
          <w:i/>
          <w:szCs w:val="22"/>
          <w:lang w:val="en-US"/>
        </w:rPr>
        <w:t xml:space="preserve"> of the project</w:t>
      </w:r>
    </w:p>
    <w:p w14:paraId="5FF4AC44" w14:textId="3DE6CEB6" w:rsidR="008C3526" w:rsidRDefault="003D638B" w:rsidP="008C3526">
      <w:pPr>
        <w:spacing w:after="160" w:line="259" w:lineRule="auto"/>
        <w:rPr>
          <w:rFonts w:eastAsia="Arial"/>
          <w:szCs w:val="22"/>
          <w:lang w:val="en-US"/>
        </w:rPr>
      </w:pPr>
      <w:r>
        <w:rPr>
          <w:rFonts w:eastAsia="Arial"/>
          <w:lang w:val="en-US"/>
        </w:rPr>
        <w:t xml:space="preserve">Examples: </w:t>
      </w:r>
    </w:p>
    <w:p w14:paraId="692B7986" w14:textId="57D24AD9" w:rsidR="0061316F" w:rsidRPr="0061316F" w:rsidRDefault="0112779B" w:rsidP="0112779B">
      <w:pPr>
        <w:pStyle w:val="ListNumber"/>
        <w:numPr>
          <w:ilvl w:val="0"/>
          <w:numId w:val="2"/>
        </w:numPr>
        <w:rPr>
          <w:szCs w:val="22"/>
          <w:lang w:val="en-US"/>
        </w:rPr>
      </w:pPr>
      <w:r w:rsidRPr="0112779B">
        <w:rPr>
          <w:lang w:val="en-US"/>
        </w:rPr>
        <w:t>The purpose is to help people responsible for managing reports regarding lost fishermen’s equipment giving the possibility to the fishermen to report the derelict fishing gear, and the government and volunteers the chance to retrieve it from the Danish seas.</w:t>
      </w:r>
    </w:p>
    <w:p w14:paraId="47DD8AC3" w14:textId="77777777" w:rsidR="00EC1436" w:rsidRDefault="00EC1436" w:rsidP="008C11E6">
      <w:pPr>
        <w:pStyle w:val="ListNumber"/>
        <w:numPr>
          <w:ilvl w:val="0"/>
          <w:numId w:val="0"/>
        </w:numPr>
        <w:ind w:left="340" w:hanging="340"/>
        <w:rPr>
          <w:lang w:val="en-US"/>
        </w:rPr>
      </w:pPr>
    </w:p>
    <w:p w14:paraId="0EDBFA6A" w14:textId="26EEBC42" w:rsidR="008C11E6" w:rsidRDefault="0112779B" w:rsidP="0112779B">
      <w:pPr>
        <w:rPr>
          <w:lang w:val="en-US"/>
        </w:rPr>
      </w:pPr>
      <w:r w:rsidRPr="0112779B">
        <w:rPr>
          <w:lang w:val="en-US"/>
        </w:rPr>
        <w:t>Other examples of purpose:</w:t>
      </w:r>
    </w:p>
    <w:p w14:paraId="166D4CEA" w14:textId="77777777" w:rsidR="008C11E6" w:rsidRPr="00F37FD6" w:rsidRDefault="0112779B" w:rsidP="0112779B">
      <w:pPr>
        <w:pStyle w:val="ListParagraph"/>
        <w:numPr>
          <w:ilvl w:val="0"/>
          <w:numId w:val="3"/>
        </w:numPr>
        <w:rPr>
          <w:szCs w:val="22"/>
          <w:lang w:val="en-US"/>
        </w:rPr>
      </w:pPr>
      <w:r w:rsidRPr="0112779B">
        <w:rPr>
          <w:lang w:val="en-US"/>
        </w:rPr>
        <w:t>The purpose is to help the remote air traffic controller identify and manage grounded incoming and outbound aircrafts to avoid accidents</w:t>
      </w:r>
    </w:p>
    <w:p w14:paraId="7A2C64E7" w14:textId="77777777" w:rsidR="008C11E6" w:rsidRDefault="0112779B" w:rsidP="0112779B">
      <w:pPr>
        <w:pStyle w:val="ListParagraph"/>
        <w:numPr>
          <w:ilvl w:val="0"/>
          <w:numId w:val="3"/>
        </w:numPr>
        <w:rPr>
          <w:szCs w:val="22"/>
          <w:lang w:val="en-US"/>
        </w:rPr>
      </w:pPr>
      <w:r w:rsidRPr="0112779B">
        <w:rPr>
          <w:lang w:val="en-US"/>
        </w:rPr>
        <w:t>The purpose is to provide a more convenient way to place an order thereby easing the workload of the waiters and chefs in a restaurant</w:t>
      </w:r>
    </w:p>
    <w:p w14:paraId="1427DF17" w14:textId="77777777" w:rsidR="008C11E6" w:rsidRDefault="0112779B" w:rsidP="0112779B">
      <w:pPr>
        <w:pStyle w:val="ListParagraph"/>
        <w:numPr>
          <w:ilvl w:val="0"/>
          <w:numId w:val="3"/>
        </w:numPr>
        <w:rPr>
          <w:szCs w:val="22"/>
          <w:lang w:val="en-US"/>
        </w:rPr>
      </w:pPr>
      <w:r w:rsidRPr="0112779B">
        <w:rPr>
          <w:lang w:val="en-US"/>
        </w:rPr>
        <w:t xml:space="preserve">The purpose is to help </w:t>
      </w:r>
      <w:proofErr w:type="spellStart"/>
      <w:r w:rsidRPr="0112779B">
        <w:rPr>
          <w:lang w:val="en-US"/>
        </w:rPr>
        <w:t>Sprogcenter</w:t>
      </w:r>
      <w:proofErr w:type="spellEnd"/>
      <w:r w:rsidRPr="0112779B">
        <w:rPr>
          <w:lang w:val="en-US"/>
        </w:rPr>
        <w:t xml:space="preserve"> </w:t>
      </w:r>
      <w:proofErr w:type="spellStart"/>
      <w:r w:rsidRPr="0112779B">
        <w:rPr>
          <w:lang w:val="en-US"/>
        </w:rPr>
        <w:t>Midt</w:t>
      </w:r>
      <w:proofErr w:type="spellEnd"/>
      <w:r w:rsidRPr="0112779B">
        <w:rPr>
          <w:lang w:val="en-US"/>
        </w:rPr>
        <w:t xml:space="preserve"> provide an improved social collaborative teaching tool with the aim of aiding language acquisition and comprehension and thus building the lexical competence of the students</w:t>
      </w:r>
    </w:p>
    <w:p w14:paraId="73CB0801" w14:textId="77777777" w:rsidR="008C11E6" w:rsidRDefault="008C11E6" w:rsidP="008C11E6">
      <w:pPr>
        <w:pStyle w:val="ListNumber"/>
        <w:numPr>
          <w:ilvl w:val="0"/>
          <w:numId w:val="0"/>
        </w:numPr>
        <w:ind w:left="340" w:hanging="340"/>
        <w:rPr>
          <w:lang w:val="en-US"/>
        </w:rPr>
      </w:pPr>
    </w:p>
    <w:p w14:paraId="531D53B5" w14:textId="77777777" w:rsidR="001A5559" w:rsidRDefault="001A5559" w:rsidP="001A5559">
      <w:pPr>
        <w:pStyle w:val="ListNumber"/>
        <w:numPr>
          <w:ilvl w:val="0"/>
          <w:numId w:val="0"/>
        </w:numPr>
        <w:ind w:left="340" w:hanging="340"/>
        <w:rPr>
          <w:lang w:val="en-US"/>
        </w:rPr>
      </w:pPr>
    </w:p>
    <w:p w14:paraId="78FEE4BF" w14:textId="5283188D" w:rsidR="00ED3CDE" w:rsidRDefault="3D18C130" w:rsidP="7DC7AF94">
      <w:pPr>
        <w:spacing w:after="160" w:line="259" w:lineRule="auto"/>
        <w:rPr>
          <w:rFonts w:eastAsiaTheme="majorEastAsia"/>
          <w:sz w:val="28"/>
          <w:szCs w:val="28"/>
          <w:lang w:val="en-US"/>
        </w:rPr>
      </w:pPr>
      <w:r>
        <w:t>Checklist</w:t>
      </w:r>
    </w:p>
    <w:p w14:paraId="49E967A7" w14:textId="60F55B79" w:rsidR="00ED3CDE" w:rsidRPr="00087B8E" w:rsidRDefault="3D18C130" w:rsidP="00043EBD">
      <w:pPr>
        <w:pStyle w:val="ListParagraph"/>
        <w:numPr>
          <w:ilvl w:val="0"/>
          <w:numId w:val="12"/>
        </w:numPr>
        <w:spacing w:after="160" w:line="259" w:lineRule="auto"/>
      </w:pPr>
      <w:r w:rsidRPr="3D18C130">
        <w:rPr>
          <w:rFonts w:eastAsia="Arial"/>
          <w:lang w:val="en-US"/>
        </w:rPr>
        <w:t>The purpose is well defined and possible to pursue</w:t>
      </w:r>
    </w:p>
    <w:p w14:paraId="2F64E989" w14:textId="3F9A603D" w:rsidR="00464316" w:rsidRDefault="00464316" w:rsidP="00043EBD">
      <w:pPr>
        <w:pStyle w:val="ListParagraph"/>
        <w:numPr>
          <w:ilvl w:val="0"/>
          <w:numId w:val="12"/>
        </w:numPr>
        <w:spacing w:after="160" w:line="259" w:lineRule="auto"/>
      </w:pPr>
      <w:r>
        <w:t xml:space="preserve">It is a single sentence that does not exceed </w:t>
      </w:r>
      <w:r w:rsidRPr="46090017">
        <w:rPr>
          <w:rFonts w:eastAsia="Arial"/>
          <w:lang w:val="en-US"/>
        </w:rPr>
        <w:t>more than a few lines</w:t>
      </w:r>
    </w:p>
    <w:p w14:paraId="5461B180" w14:textId="12E3273C" w:rsidR="00087B8E" w:rsidRDefault="00FC2E13" w:rsidP="00043EBD">
      <w:pPr>
        <w:pStyle w:val="ListParagraph"/>
        <w:numPr>
          <w:ilvl w:val="0"/>
          <w:numId w:val="12"/>
        </w:numPr>
        <w:spacing w:after="160" w:line="259" w:lineRule="auto"/>
      </w:pPr>
      <w:r>
        <w:t>The benefit is clearly stated</w:t>
      </w:r>
    </w:p>
    <w:p w14:paraId="09A7CC20" w14:textId="643E7218" w:rsidR="005E346D" w:rsidRDefault="7DC7AF94" w:rsidP="00043EBD">
      <w:pPr>
        <w:pStyle w:val="ListParagraph"/>
        <w:numPr>
          <w:ilvl w:val="0"/>
          <w:numId w:val="12"/>
        </w:numPr>
        <w:spacing w:after="160" w:line="259" w:lineRule="auto"/>
        <w:rPr>
          <w:rFonts w:eastAsia="Arial"/>
          <w:lang w:val="en-US"/>
        </w:rPr>
      </w:pPr>
      <w:r w:rsidRPr="5AA51E8B">
        <w:rPr>
          <w:rFonts w:eastAsia="Arial"/>
          <w:lang w:val="en-US"/>
        </w:rPr>
        <w:t>It is a natural continuation of the background description</w:t>
      </w:r>
      <w:r w:rsidR="00314424">
        <w:rPr>
          <w:rFonts w:eastAsia="Arial"/>
          <w:lang w:val="en-US"/>
        </w:rPr>
        <w:t xml:space="preserve"> and problem</w:t>
      </w:r>
      <w:r w:rsidR="00ED4A12">
        <w:rPr>
          <w:rFonts w:eastAsia="Arial"/>
          <w:lang w:val="en-US"/>
        </w:rPr>
        <w:t xml:space="preserve"> statement</w:t>
      </w:r>
    </w:p>
    <w:p w14:paraId="31C27727" w14:textId="77777777" w:rsidR="005E346D" w:rsidRDefault="005E346D">
      <w:pPr>
        <w:spacing w:after="160" w:line="259" w:lineRule="auto"/>
        <w:rPr>
          <w:rFonts w:eastAsia="Arial"/>
          <w:lang w:val="en-US"/>
        </w:rPr>
      </w:pPr>
      <w:r>
        <w:rPr>
          <w:rFonts w:eastAsia="Arial"/>
          <w:lang w:val="en-US"/>
        </w:rPr>
        <w:br w:type="page"/>
      </w:r>
    </w:p>
    <w:p w14:paraId="688E0F22" w14:textId="442F5886" w:rsidR="00ED3CDE" w:rsidRDefault="00BE49F5" w:rsidP="00111A74">
      <w:pPr>
        <w:pStyle w:val="Heading1"/>
        <w:numPr>
          <w:ilvl w:val="0"/>
          <w:numId w:val="3"/>
        </w:numPr>
        <w:rPr>
          <w:lang w:val="en-US"/>
        </w:rPr>
      </w:pPr>
      <w:bookmarkStart w:id="7" w:name="_Toc9601775"/>
      <w:bookmarkStart w:id="8" w:name="_Toc114935327"/>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3C11BC6" w:rsidR="0071213E" w:rsidRPr="000A1A52" w:rsidRDefault="0071213E" w:rsidP="000A1A52">
      <w:pPr>
        <w:pStyle w:val="ListParagraph"/>
        <w:numPr>
          <w:ilvl w:val="0"/>
          <w:numId w:val="30"/>
        </w:numPr>
        <w:rPr>
          <w:lang w:val="en-US"/>
        </w:rPr>
      </w:pPr>
      <w:r w:rsidRPr="000A1A52">
        <w:rPr>
          <w:lang w:val="en-US"/>
        </w:rPr>
        <w:t>We will not make a map to see where the seller is selling their item</w:t>
      </w:r>
      <w:r w:rsidR="000A1A52" w:rsidRPr="000A1A52">
        <w:rPr>
          <w:lang w:val="en-US"/>
        </w:rPr>
        <w:t>.</w:t>
      </w:r>
    </w:p>
    <w:p w14:paraId="5DF8095B" w14:textId="31FB2253" w:rsidR="0071213E" w:rsidRPr="000A1A52" w:rsidRDefault="0071213E" w:rsidP="000A1A52">
      <w:pPr>
        <w:pStyle w:val="ListParagraph"/>
        <w:numPr>
          <w:ilvl w:val="0"/>
          <w:numId w:val="30"/>
        </w:numPr>
        <w:rPr>
          <w:lang w:val="en-US"/>
        </w:rPr>
      </w:pPr>
      <w:r w:rsidRPr="000A1A52">
        <w:rPr>
          <w:lang w:val="en-US"/>
        </w:rPr>
        <w:t>We will not make a function to ship items through our website.</w:t>
      </w:r>
    </w:p>
    <w:p w14:paraId="7581BE0D" w14:textId="625427E9" w:rsidR="0071213E" w:rsidRDefault="0071213E" w:rsidP="000A1A52">
      <w:pPr>
        <w:pStyle w:val="ListParagraph"/>
        <w:numPr>
          <w:ilvl w:val="0"/>
          <w:numId w:val="30"/>
        </w:numPr>
        <w:rPr>
          <w:lang w:val="en-US"/>
        </w:rPr>
      </w:pPr>
      <w:r w:rsidRPr="000A1A52">
        <w:rPr>
          <w:lang w:val="en-US"/>
        </w:rPr>
        <w:t>We will not make transactions through our website</w:t>
      </w:r>
      <w:r w:rsidR="000A1A52" w:rsidRPr="000A1A52">
        <w:rPr>
          <w:lang w:val="en-US"/>
        </w:rPr>
        <w:t>.</w:t>
      </w:r>
    </w:p>
    <w:p w14:paraId="518BFED8" w14:textId="0DAF54A3" w:rsidR="000A1A52" w:rsidRDefault="000A1A52" w:rsidP="000A1A52">
      <w:pPr>
        <w:pStyle w:val="ListParagraph"/>
        <w:numPr>
          <w:ilvl w:val="0"/>
          <w:numId w:val="30"/>
        </w:numPr>
        <w:rPr>
          <w:lang w:val="en-US"/>
        </w:rPr>
      </w:pPr>
      <w:r>
        <w:rPr>
          <w:lang w:val="en-US"/>
        </w:rPr>
        <w:t>We will not allow users to sell without and account.</w:t>
      </w:r>
    </w:p>
    <w:p w14:paraId="1A4EB674" w14:textId="3C190F79" w:rsidR="000A1A52" w:rsidRDefault="000A1A52" w:rsidP="000A1A52">
      <w:pPr>
        <w:pStyle w:val="ListParagraph"/>
        <w:numPr>
          <w:ilvl w:val="0"/>
          <w:numId w:val="30"/>
        </w:numPr>
        <w:rPr>
          <w:lang w:val="en-US"/>
        </w:rPr>
      </w:pPr>
      <w:r>
        <w:rPr>
          <w:lang w:val="en-US"/>
        </w:rPr>
        <w:t xml:space="preserve">We will not </w:t>
      </w:r>
      <w:r w:rsidR="0072002F">
        <w:rPr>
          <w:lang w:val="en-US"/>
        </w:rPr>
        <w:t>use complex recognition for illegal items.</w:t>
      </w:r>
    </w:p>
    <w:p w14:paraId="10C1C8A7" w14:textId="77777777" w:rsidR="0072002F" w:rsidRPr="0072002F" w:rsidRDefault="0072002F" w:rsidP="00D15F8A">
      <w:pPr>
        <w:pStyle w:val="ListParagraph"/>
        <w:numPr>
          <w:ilvl w:val="0"/>
          <w:numId w:val="30"/>
        </w:numPr>
        <w:spacing w:after="160" w:line="259" w:lineRule="auto"/>
        <w:rPr>
          <w:rFonts w:eastAsiaTheme="majorEastAsia"/>
          <w:b/>
          <w:bCs/>
          <w:sz w:val="28"/>
          <w:szCs w:val="28"/>
          <w:lang w:val="en-US"/>
        </w:rPr>
      </w:pPr>
      <w:r w:rsidRPr="0072002F">
        <w:rPr>
          <w:lang w:val="en-US"/>
        </w:rPr>
        <w:t>The website will only have the “.com” domain.</w:t>
      </w:r>
    </w:p>
    <w:p w14:paraId="73B8949F" w14:textId="6A27B7C4" w:rsidR="0069592E" w:rsidRPr="0072002F" w:rsidRDefault="0069592E" w:rsidP="00D15F8A">
      <w:pPr>
        <w:pStyle w:val="ListParagraph"/>
        <w:numPr>
          <w:ilvl w:val="0"/>
          <w:numId w:val="30"/>
        </w:numPr>
        <w:spacing w:after="160" w:line="259" w:lineRule="auto"/>
        <w:rPr>
          <w:rFonts w:eastAsiaTheme="majorEastAsia"/>
          <w:b/>
          <w:bCs/>
          <w:sz w:val="28"/>
          <w:szCs w:val="28"/>
          <w:lang w:val="en-US"/>
        </w:rPr>
      </w:pPr>
      <w:r w:rsidRPr="0072002F">
        <w:rPr>
          <w:lang w:val="en-US"/>
        </w:rPr>
        <w:br w:type="page"/>
      </w:r>
    </w:p>
    <w:p w14:paraId="3C4DFFF5" w14:textId="21094A9C" w:rsidR="00ED3CDE" w:rsidRDefault="5FD4F36D" w:rsidP="00111A74">
      <w:pPr>
        <w:pStyle w:val="Heading1"/>
        <w:numPr>
          <w:ilvl w:val="0"/>
          <w:numId w:val="3"/>
        </w:numPr>
        <w:rPr>
          <w:lang w:val="en-US"/>
        </w:rPr>
      </w:pPr>
      <w:bookmarkStart w:id="9" w:name="_Toc9601776"/>
      <w:bookmarkStart w:id="10" w:name="_Toc114935328"/>
      <w:r w:rsidRPr="5FD4F36D">
        <w:rPr>
          <w:lang w:val="en-US"/>
        </w:rPr>
        <w:lastRenderedPageBreak/>
        <w:t>Methodology</w:t>
      </w:r>
      <w:bookmarkEnd w:id="10"/>
      <w:r w:rsidRPr="5FD4F36D">
        <w:rPr>
          <w:lang w:val="en-US"/>
        </w:rPr>
        <w:t xml:space="preserve"> </w:t>
      </w:r>
      <w:bookmarkEnd w:id="9"/>
    </w:p>
    <w:p w14:paraId="4A017AF3" w14:textId="2EAB2FA6" w:rsidR="5FD4F36D" w:rsidRDefault="5FD4F36D" w:rsidP="5FD4F36D">
      <w:pPr>
        <w:rPr>
          <w:lang w:val="en-US"/>
        </w:rPr>
      </w:pPr>
      <w:r w:rsidRPr="5FD4F36D">
        <w:rPr>
          <w:lang w:val="en-US"/>
        </w:rPr>
        <w:t xml:space="preserve">Here, you describe the software development process that you have planned to use in the project. </w:t>
      </w:r>
      <w:r w:rsidRPr="5FD4F36D">
        <w:rPr>
          <w:rFonts w:eastAsia="Arial"/>
          <w:szCs w:val="22"/>
          <w:lang w:val="en-US"/>
        </w:rPr>
        <w:t>Examples: Waterfall, Kanban, Scrum. Explain how you will use it.</w:t>
      </w:r>
    </w:p>
    <w:p w14:paraId="5139305D" w14:textId="77FE3006" w:rsidR="006D1248" w:rsidRPr="00ED3CDE" w:rsidRDefault="006D1248" w:rsidP="00ED3CDE">
      <w:pPr>
        <w:rPr>
          <w:lang w:val="en-US"/>
        </w:rPr>
      </w:pPr>
      <w:r w:rsidRPr="00B415AE">
        <w:rPr>
          <w:color w:val="FF0000"/>
          <w:lang w:val="en-US"/>
        </w:rPr>
        <w:t>This replaces the section Choice of Models and Methods</w:t>
      </w:r>
      <w:r w:rsidR="00FB730E" w:rsidRPr="00B415AE">
        <w:rPr>
          <w:color w:val="FF0000"/>
          <w:lang w:val="en-US"/>
        </w:rPr>
        <w:t xml:space="preserve"> from the Engineering Project Description Guidelines</w:t>
      </w:r>
      <w:r w:rsidR="00FB730E">
        <w:rPr>
          <w:lang w:val="en-US"/>
        </w:rPr>
        <w:t>.</w:t>
      </w:r>
    </w:p>
    <w:p w14:paraId="28960BA8" w14:textId="77777777" w:rsidR="007A4FE7" w:rsidRDefault="007A4FE7">
      <w:pPr>
        <w:spacing w:after="160" w:line="259" w:lineRule="auto"/>
        <w:rPr>
          <w:rFonts w:eastAsiaTheme="majorEastAsia"/>
          <w:b/>
          <w:bCs/>
          <w:sz w:val="28"/>
          <w:szCs w:val="28"/>
          <w:lang w:val="en-US"/>
        </w:rPr>
      </w:pPr>
      <w:r>
        <w:rPr>
          <w:lang w:val="en-US"/>
        </w:rPr>
        <w:br w:type="page"/>
      </w:r>
    </w:p>
    <w:p w14:paraId="5A94B977" w14:textId="08379A9B" w:rsidR="00ED3CDE" w:rsidRDefault="00ED3CDE" w:rsidP="00111A74">
      <w:pPr>
        <w:pStyle w:val="Heading1"/>
        <w:numPr>
          <w:ilvl w:val="0"/>
          <w:numId w:val="3"/>
        </w:numPr>
        <w:rPr>
          <w:lang w:val="en-US"/>
        </w:rPr>
      </w:pPr>
      <w:bookmarkStart w:id="11" w:name="_Toc9601777"/>
      <w:bookmarkStart w:id="12" w:name="_Toc114935329"/>
      <w:r>
        <w:rPr>
          <w:lang w:val="en-US"/>
        </w:rPr>
        <w:lastRenderedPageBreak/>
        <w:t>Time schedule</w:t>
      </w:r>
      <w:bookmarkEnd w:id="11"/>
      <w:bookmarkEnd w:id="12"/>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047E3000" w:rsidR="003E5B9E" w:rsidRDefault="003E5B9E" w:rsidP="00850313">
      <w:pPr>
        <w:rPr>
          <w:lang w:val="en-US"/>
        </w:rPr>
      </w:pPr>
    </w:p>
    <w:p w14:paraId="63A51F72" w14:textId="7BB2ED04" w:rsidR="00013485" w:rsidRDefault="003E5B9E" w:rsidP="00850313">
      <w:pPr>
        <w:rPr>
          <w:lang w:val="en-US"/>
        </w:rPr>
      </w:pPr>
      <w:r>
        <w:rPr>
          <w:lang w:val="en-US"/>
        </w:rPr>
        <w:t>Example</w:t>
      </w:r>
    </w:p>
    <w:p w14:paraId="3F85E40F" w14:textId="7BB2ED04" w:rsidR="00884868" w:rsidRDefault="00884868" w:rsidP="00850313">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111A74">
      <w:pPr>
        <w:pStyle w:val="Heading1"/>
        <w:numPr>
          <w:ilvl w:val="0"/>
          <w:numId w:val="3"/>
        </w:numPr>
        <w:rPr>
          <w:lang w:val="en-US"/>
        </w:rPr>
      </w:pPr>
      <w:bookmarkStart w:id="13" w:name="_Toc9601778"/>
      <w:bookmarkStart w:id="14" w:name="_Toc114935330"/>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TableGrid"/>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6405A57" w:rsidR="07D04EAE" w:rsidRDefault="0072002F" w:rsidP="003B6B4D">
            <w:pPr>
              <w:rPr>
                <w:sz w:val="16"/>
                <w:szCs w:val="16"/>
                <w:lang w:val="en-US"/>
              </w:rPr>
            </w:pPr>
            <w:r>
              <w:rPr>
                <w:sz w:val="16"/>
                <w:szCs w:val="16"/>
                <w:lang w:val="en-US"/>
              </w:rPr>
              <w:t>Having a weekly backup from the database</w:t>
            </w:r>
            <w:r w:rsidR="001F7010">
              <w:rPr>
                <w:sz w:val="16"/>
                <w:szCs w:val="16"/>
                <w:lang w:val="en-US"/>
              </w:rPr>
              <w:t xml:space="preserve"> with essential information for the program</w:t>
            </w:r>
            <w:r>
              <w:rPr>
                <w:sz w:val="16"/>
                <w:szCs w:val="16"/>
                <w:lang w:val="en-US"/>
              </w:rPr>
              <w:t>.</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r>
              <w:rPr>
                <w:sz w:val="16"/>
                <w:szCs w:val="16"/>
                <w:lang w:val="en-US"/>
              </w:rPr>
              <w:t>Chiril</w:t>
            </w:r>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5DA70A4D" w:rsidR="00542A53" w:rsidRDefault="00E97782" w:rsidP="07D04EAE">
            <w:pPr>
              <w:rPr>
                <w:sz w:val="16"/>
                <w:szCs w:val="16"/>
                <w:lang w:val="en-US"/>
              </w:rPr>
            </w:pPr>
            <w:r>
              <w:rPr>
                <w:sz w:val="16"/>
                <w:szCs w:val="16"/>
                <w:lang w:val="en-US"/>
              </w:rPr>
              <w:t>There should be a copy of the code to use as backup in case the main website and application fails.</w:t>
            </w:r>
          </w:p>
        </w:tc>
        <w:tc>
          <w:tcPr>
            <w:tcW w:w="2038" w:type="dxa"/>
          </w:tcPr>
          <w:p w14:paraId="10E52EE7" w14:textId="07F5CCFA" w:rsidR="00542A53" w:rsidRDefault="00E97782" w:rsidP="07D04EAE">
            <w:pPr>
              <w:rPr>
                <w:sz w:val="16"/>
                <w:szCs w:val="16"/>
                <w:lang w:val="en-US"/>
              </w:rPr>
            </w:pPr>
            <w:r>
              <w:rPr>
                <w:sz w:val="16"/>
                <w:szCs w:val="16"/>
                <w:lang w:val="en-US"/>
              </w:rPr>
              <w:t>Website and application failure.</w:t>
            </w:r>
          </w:p>
        </w:tc>
        <w:tc>
          <w:tcPr>
            <w:tcW w:w="1134" w:type="dxa"/>
          </w:tcPr>
          <w:p w14:paraId="43450885" w14:textId="6427BC69" w:rsidR="00542A53" w:rsidRDefault="00532136" w:rsidP="00375407">
            <w:pP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0BADDF59" w:rsidR="005607F5" w:rsidRDefault="005607F5" w:rsidP="07D04EAE">
            <w:pPr>
              <w:rPr>
                <w:sz w:val="16"/>
                <w:szCs w:val="16"/>
                <w:lang w:val="en-US"/>
              </w:rPr>
            </w:pPr>
            <w:r>
              <w:rPr>
                <w:sz w:val="16"/>
                <w:szCs w:val="16"/>
                <w:lang w:val="en-US"/>
              </w:rPr>
              <w:t>Checking the server host</w:t>
            </w:r>
            <w:r w:rsidR="00E97782">
              <w:rPr>
                <w:sz w:val="16"/>
                <w:szCs w:val="16"/>
                <w:lang w:val="en-US"/>
              </w:rPr>
              <w:t>,</w:t>
            </w:r>
            <w:r>
              <w:rPr>
                <w:sz w:val="16"/>
                <w:szCs w:val="16"/>
                <w:lang w:val="en-US"/>
              </w:rPr>
              <w:t xml:space="preserve"> check if there is not an unknown IP address</w:t>
            </w:r>
            <w:r w:rsidR="00E97782">
              <w:rPr>
                <w:sz w:val="16"/>
                <w:szCs w:val="16"/>
                <w:lang w:val="en-US"/>
              </w:rPr>
              <w:t>, and switch to an alternate host until the main host is resolved.</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00375407">
            <w:pPr>
              <w:rPr>
                <w:sz w:val="16"/>
                <w:szCs w:val="16"/>
                <w:lang w:val="en-US"/>
              </w:rPr>
            </w:pPr>
            <w:r>
              <w:rPr>
                <w:sz w:val="16"/>
                <w:szCs w:val="16"/>
                <w:lang w:val="en-US"/>
              </w:rPr>
              <w:t>Tomas, Matas</w:t>
            </w:r>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111A74">
      <w:pPr>
        <w:pStyle w:val="Heading1"/>
        <w:numPr>
          <w:ilvl w:val="0"/>
          <w:numId w:val="3"/>
        </w:numPr>
        <w:rPr>
          <w:lang w:val="en-US"/>
        </w:rPr>
      </w:pPr>
      <w:bookmarkStart w:id="15" w:name="_Toc9601779"/>
      <w:bookmarkStart w:id="16" w:name="_Toc114935331"/>
      <w:r>
        <w:rPr>
          <w:lang w:val="en-US"/>
        </w:rPr>
        <w:lastRenderedPageBreak/>
        <w:t>Sources of Information</w:t>
      </w:r>
      <w:bookmarkEnd w:id="15"/>
      <w:bookmarkEnd w:id="16"/>
    </w:p>
    <w:p w14:paraId="05592A3B" w14:textId="77777777" w:rsidR="009E7493" w:rsidRDefault="009E7493" w:rsidP="00B02134">
      <w:pPr>
        <w:spacing w:after="160" w:line="259" w:lineRule="auto"/>
        <w:rPr>
          <w:b/>
          <w:bCs/>
          <w:color w:val="2E2E2E"/>
          <w:sz w:val="21"/>
          <w:szCs w:val="21"/>
          <w:shd w:val="clear" w:color="auto" w:fill="FFFFFF"/>
        </w:rPr>
      </w:pPr>
    </w:p>
    <w:p w14:paraId="7EBBD22D" w14:textId="2F706D0F" w:rsidR="009E7493" w:rsidRDefault="0049054A">
      <w:pPr>
        <w:spacing w:after="160" w:line="259" w:lineRule="auto"/>
        <w:rPr>
          <w:bCs/>
          <w:color w:val="000000"/>
          <w:sz w:val="21"/>
          <w:szCs w:val="21"/>
          <w:shd w:val="clear" w:color="auto" w:fill="FFFFFF"/>
        </w:rPr>
      </w:pPr>
      <w:r>
        <w:rPr>
          <w:b/>
          <w:bCs/>
          <w:color w:val="2E2E2E"/>
          <w:sz w:val="21"/>
          <w:szCs w:val="21"/>
          <w:shd w:val="clear" w:color="auto" w:fill="FFFFFF"/>
        </w:rPr>
        <w:t xml:space="preserve">Software Designing with Unified </w:t>
      </w:r>
      <w:proofErr w:type="spellStart"/>
      <w:r>
        <w:rPr>
          <w:b/>
          <w:bCs/>
          <w:color w:val="2E2E2E"/>
          <w:sz w:val="21"/>
          <w:szCs w:val="21"/>
          <w:shd w:val="clear" w:color="auto" w:fill="FFFFFF"/>
        </w:rPr>
        <w:t>Modeling</w:t>
      </w:r>
      <w:proofErr w:type="spellEnd"/>
      <w:r>
        <w:rPr>
          <w:b/>
          <w:bCs/>
          <w:color w:val="2E2E2E"/>
          <w:sz w:val="21"/>
          <w:szCs w:val="21"/>
          <w:shd w:val="clear" w:color="auto" w:fill="FFFFFF"/>
        </w:rPr>
        <w:t xml:space="preserve"> Language Driven Approaches</w:t>
      </w:r>
      <w:sdt>
        <w:sdtPr>
          <w:rPr>
            <w:bCs/>
            <w:color w:val="000000"/>
            <w:sz w:val="21"/>
            <w:szCs w:val="21"/>
            <w:shd w:val="clear" w:color="auto" w:fill="FFFFFF"/>
          </w:rPr>
          <w:tag w:val="MENDELEY_CITATION_v3_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"/>
          <w:id w:val="-1960704627"/>
          <w:placeholder>
            <w:docPart w:val="DefaultPlaceholder_-1854013440"/>
          </w:placeholder>
        </w:sdtPr>
        <w:sdtContent>
          <w:r w:rsidR="00E90099" w:rsidRPr="00E90099">
            <w:rPr>
              <w:bCs/>
              <w:color w:val="000000"/>
              <w:sz w:val="21"/>
              <w:szCs w:val="21"/>
              <w:shd w:val="clear" w:color="auto" w:fill="FFFFFF"/>
            </w:rPr>
            <w:t>(</w:t>
          </w:r>
          <w:proofErr w:type="spellStart"/>
          <w:r w:rsidR="00E90099" w:rsidRPr="00E90099">
            <w:rPr>
              <w:bCs/>
              <w:color w:val="000000"/>
              <w:sz w:val="21"/>
              <w:szCs w:val="21"/>
              <w:shd w:val="clear" w:color="auto" w:fill="FFFFFF"/>
            </w:rPr>
            <w:t>Osis</w:t>
          </w:r>
          <w:proofErr w:type="spellEnd"/>
          <w:r w:rsidR="00E90099" w:rsidRPr="00E90099">
            <w:rPr>
              <w:bCs/>
              <w:color w:val="000000"/>
              <w:sz w:val="21"/>
              <w:szCs w:val="21"/>
              <w:shd w:val="clear" w:color="auto" w:fill="FFFFFF"/>
            </w:rPr>
            <w:t xml:space="preserve"> and </w:t>
          </w:r>
          <w:proofErr w:type="spellStart"/>
          <w:r w:rsidR="00E90099" w:rsidRPr="00E90099">
            <w:rPr>
              <w:bCs/>
              <w:color w:val="000000"/>
              <w:sz w:val="21"/>
              <w:szCs w:val="21"/>
              <w:shd w:val="clear" w:color="auto" w:fill="FFFFFF"/>
            </w:rPr>
            <w:t>Donins</w:t>
          </w:r>
          <w:proofErr w:type="spellEnd"/>
          <w:r w:rsidR="00E90099" w:rsidRPr="00E90099">
            <w:rPr>
              <w:bCs/>
              <w:color w:val="000000"/>
              <w:sz w:val="21"/>
              <w:szCs w:val="21"/>
              <w:shd w:val="clear" w:color="auto" w:fill="FFFFFF"/>
            </w:rPr>
            <w:t>, 2017)</w:t>
          </w:r>
        </w:sdtContent>
      </w:sdt>
    </w:p>
    <w:p w14:paraId="3B2042A8" w14:textId="187FF350" w:rsidR="009E7493" w:rsidRDefault="009E7493">
      <w:pPr>
        <w:spacing w:after="160" w:line="259" w:lineRule="auto"/>
        <w:rPr>
          <w:bCs/>
          <w:color w:val="000000"/>
          <w:sz w:val="21"/>
          <w:szCs w:val="21"/>
          <w:shd w:val="clear" w:color="auto" w:fill="FFFFFF"/>
        </w:rPr>
      </w:pPr>
      <w:r>
        <w:rPr>
          <w:b/>
          <w:bCs/>
          <w:color w:val="2E2E2E"/>
          <w:sz w:val="21"/>
          <w:szCs w:val="21"/>
          <w:shd w:val="clear" w:color="auto" w:fill="FFFFFF"/>
        </w:rPr>
        <w:t>Top 7 Tips for Troubleshooting Server Down Issues - EI Blog</w:t>
      </w:r>
      <w:sdt>
        <w:sdtPr>
          <w:rPr>
            <w:bCs/>
            <w:color w:val="000000"/>
            <w:sz w:val="21"/>
            <w:szCs w:val="21"/>
            <w:shd w:val="clear" w:color="auto" w:fill="FFFFFF"/>
          </w:rPr>
          <w:tag w:val="MENDELEY_CITATION_v3_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"/>
          <w:id w:val="-741247760"/>
          <w:placeholder>
            <w:docPart w:val="DefaultPlaceholder_-1854013440"/>
          </w:placeholder>
        </w:sdtPr>
        <w:sdtContent>
          <w:r w:rsidR="00E90099" w:rsidRPr="00E90099">
            <w:rPr>
              <w:bCs/>
              <w:color w:val="000000"/>
              <w:sz w:val="21"/>
              <w:szCs w:val="21"/>
              <w:shd w:val="clear" w:color="auto" w:fill="FFFFFF"/>
            </w:rPr>
            <w:t>(Anon., 2022)</w:t>
          </w:r>
        </w:sdtContent>
      </w:sdt>
    </w:p>
    <w:p w14:paraId="2BC8A5EB" w14:textId="4B92032F" w:rsidR="009E7493" w:rsidRDefault="009E7493">
      <w:pPr>
        <w:spacing w:after="160" w:line="259" w:lineRule="auto"/>
        <w:rPr>
          <w:bCs/>
          <w:color w:val="000000"/>
          <w:sz w:val="21"/>
          <w:szCs w:val="21"/>
          <w:shd w:val="clear" w:color="auto" w:fill="FFFFFF"/>
        </w:rPr>
      </w:pPr>
    </w:p>
    <w:p w14:paraId="3B91019C" w14:textId="44F787DA" w:rsidR="009E7493" w:rsidRDefault="009E7493">
      <w:pPr>
        <w:spacing w:after="160" w:line="259" w:lineRule="auto"/>
        <w:rPr>
          <w:bCs/>
          <w:color w:val="000000"/>
          <w:sz w:val="21"/>
          <w:szCs w:val="21"/>
          <w:shd w:val="clear" w:color="auto" w:fill="FFFFFF"/>
        </w:rPr>
      </w:pPr>
    </w:p>
    <w:p w14:paraId="6723894A" w14:textId="5956C694" w:rsidR="009E7493" w:rsidRDefault="009E7493">
      <w:pPr>
        <w:spacing w:after="160" w:line="259" w:lineRule="auto"/>
        <w:rPr>
          <w:bCs/>
          <w:color w:val="000000"/>
          <w:sz w:val="21"/>
          <w:szCs w:val="21"/>
          <w:shd w:val="clear" w:color="auto" w:fill="FFFFFF"/>
        </w:rPr>
      </w:pPr>
    </w:p>
    <w:p w14:paraId="710D0EC7" w14:textId="1CFCE188" w:rsidR="009E7493" w:rsidRDefault="009E7493">
      <w:pPr>
        <w:spacing w:after="160" w:line="259" w:lineRule="auto"/>
        <w:rPr>
          <w:bCs/>
          <w:color w:val="000000"/>
          <w:sz w:val="21"/>
          <w:szCs w:val="21"/>
          <w:shd w:val="clear" w:color="auto" w:fill="FFFFFF"/>
        </w:rPr>
      </w:pPr>
    </w:p>
    <w:p w14:paraId="2C64CDFD" w14:textId="323F2380" w:rsidR="009E7493" w:rsidRDefault="009E7493">
      <w:pPr>
        <w:spacing w:after="160" w:line="259" w:lineRule="auto"/>
        <w:rPr>
          <w:bCs/>
          <w:color w:val="000000"/>
          <w:sz w:val="21"/>
          <w:szCs w:val="21"/>
          <w:shd w:val="clear" w:color="auto" w:fill="FFFFFF"/>
        </w:rPr>
      </w:pPr>
    </w:p>
    <w:p w14:paraId="3B41AF01" w14:textId="61E39A78" w:rsidR="009E7493" w:rsidRDefault="009E7493">
      <w:pPr>
        <w:spacing w:after="160" w:line="259" w:lineRule="auto"/>
        <w:rPr>
          <w:bCs/>
          <w:color w:val="000000"/>
          <w:sz w:val="21"/>
          <w:szCs w:val="21"/>
          <w:shd w:val="clear" w:color="auto" w:fill="FFFFFF"/>
        </w:rPr>
      </w:pPr>
    </w:p>
    <w:p w14:paraId="73A9D704" w14:textId="55AAA418" w:rsidR="009E7493" w:rsidRDefault="009E7493">
      <w:pPr>
        <w:spacing w:after="160" w:line="259" w:lineRule="auto"/>
        <w:rPr>
          <w:bCs/>
          <w:color w:val="000000"/>
          <w:sz w:val="21"/>
          <w:szCs w:val="21"/>
          <w:shd w:val="clear" w:color="auto" w:fill="FFFFFF"/>
        </w:rPr>
      </w:pPr>
    </w:p>
    <w:p w14:paraId="4A8B3D57" w14:textId="1D3E5841" w:rsidR="009E7493" w:rsidRDefault="009E7493">
      <w:pPr>
        <w:spacing w:after="160" w:line="259" w:lineRule="auto"/>
        <w:rPr>
          <w:bCs/>
          <w:color w:val="000000"/>
          <w:sz w:val="21"/>
          <w:szCs w:val="21"/>
          <w:shd w:val="clear" w:color="auto" w:fill="FFFFFF"/>
        </w:rPr>
      </w:pPr>
      <w:r>
        <w:rPr>
          <w:bCs/>
          <w:color w:val="000000"/>
          <w:sz w:val="21"/>
          <w:szCs w:val="21"/>
          <w:shd w:val="clear" w:color="auto" w:fill="FFFFFF"/>
        </w:rPr>
        <w:br w:type="page"/>
      </w:r>
    </w:p>
    <w:p w14:paraId="7BCC6A49" w14:textId="77777777" w:rsidR="009E7493" w:rsidRPr="009E7493" w:rsidRDefault="009E7493">
      <w:pPr>
        <w:spacing w:after="160" w:line="259" w:lineRule="auto"/>
        <w:rPr>
          <w:bCs/>
          <w:color w:val="000000"/>
          <w:sz w:val="21"/>
          <w:szCs w:val="21"/>
          <w:shd w:val="clear" w:color="auto" w:fill="FFFFFF"/>
        </w:rPr>
      </w:pPr>
    </w:p>
    <w:p w14:paraId="73FA0A98" w14:textId="77777777" w:rsidR="009E7493" w:rsidRDefault="009E7493" w:rsidP="00B02134">
      <w:pPr>
        <w:spacing w:after="160" w:line="259" w:lineRule="auto"/>
        <w:rPr>
          <w:color w:val="FF0000"/>
          <w:lang w:val="en-US"/>
        </w:rPr>
      </w:pPr>
    </w:p>
    <w:p w14:paraId="3B0C8708" w14:textId="2CF880B4" w:rsidR="00ED3CDE" w:rsidRDefault="00ED3CDE" w:rsidP="00CF746A">
      <w:pPr>
        <w:spacing w:after="480" w:line="259" w:lineRule="auto"/>
        <w:rPr>
          <w:b/>
          <w:sz w:val="32"/>
          <w:szCs w:val="32"/>
          <w:lang w:val="en-US"/>
        </w:rPr>
      </w:pPr>
      <w:r>
        <w:rPr>
          <w:b/>
          <w:sz w:val="32"/>
          <w:szCs w:val="32"/>
          <w:lang w:val="en-US"/>
        </w:rPr>
        <w:t>Appendices</w:t>
      </w:r>
    </w:p>
    <w:p w14:paraId="3FA07237" w14:textId="523C8AAF" w:rsidR="005D6167" w:rsidRPr="0000426E" w:rsidRDefault="005D6167" w:rsidP="005D6167">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18CD" w14:textId="77777777" w:rsidR="0013629A" w:rsidRDefault="0013629A" w:rsidP="00F910B0">
      <w:pPr>
        <w:spacing w:line="240" w:lineRule="auto"/>
      </w:pPr>
      <w:r>
        <w:separator/>
      </w:r>
    </w:p>
  </w:endnote>
  <w:endnote w:type="continuationSeparator" w:id="0">
    <w:p w14:paraId="40481A52" w14:textId="77777777" w:rsidR="0013629A" w:rsidRDefault="0013629A" w:rsidP="00F910B0">
      <w:pPr>
        <w:spacing w:line="240" w:lineRule="auto"/>
      </w:pPr>
      <w:r>
        <w:continuationSeparator/>
      </w:r>
    </w:p>
  </w:endnote>
  <w:endnote w:type="continuationNotice" w:id="1">
    <w:p w14:paraId="48EAEBCA" w14:textId="77777777" w:rsidR="0013629A" w:rsidRDefault="001362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917A" w14:textId="77777777" w:rsidR="0013629A" w:rsidRDefault="0013629A" w:rsidP="00F910B0">
      <w:pPr>
        <w:spacing w:line="240" w:lineRule="auto"/>
      </w:pPr>
      <w:r>
        <w:separator/>
      </w:r>
    </w:p>
  </w:footnote>
  <w:footnote w:type="continuationSeparator" w:id="0">
    <w:p w14:paraId="60E76C15" w14:textId="77777777" w:rsidR="0013629A" w:rsidRDefault="0013629A" w:rsidP="00F910B0">
      <w:pPr>
        <w:spacing w:line="240" w:lineRule="auto"/>
      </w:pPr>
      <w:r>
        <w:continuationSeparator/>
      </w:r>
    </w:p>
  </w:footnote>
  <w:footnote w:type="continuationNotice" w:id="1">
    <w:p w14:paraId="546ED9CF" w14:textId="77777777" w:rsidR="0013629A" w:rsidRDefault="001362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23852C0"/>
    <w:multiLevelType w:val="hybridMultilevel"/>
    <w:tmpl w:val="4D00911E"/>
    <w:lvl w:ilvl="0" w:tplc="455E91D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E5B30D3"/>
    <w:multiLevelType w:val="hybridMultilevel"/>
    <w:tmpl w:val="B6508C78"/>
    <w:lvl w:ilvl="0" w:tplc="0409000F">
      <w:start w:val="1"/>
      <w:numFmt w:val="decimal"/>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0A01666"/>
    <w:multiLevelType w:val="hybridMultilevel"/>
    <w:tmpl w:val="ECDC7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66423CF"/>
    <w:multiLevelType w:val="hybridMultilevel"/>
    <w:tmpl w:val="416AEDDC"/>
    <w:lvl w:ilvl="0" w:tplc="A9EEB39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20"/>
  </w:num>
  <w:num w:numId="2" w16cid:durableId="884369247">
    <w:abstractNumId w:val="17"/>
  </w:num>
  <w:num w:numId="3" w16cid:durableId="2105807323">
    <w:abstractNumId w:val="11"/>
  </w:num>
  <w:num w:numId="4" w16cid:durableId="1492599710">
    <w:abstractNumId w:val="4"/>
  </w:num>
  <w:num w:numId="5" w16cid:durableId="1328557635">
    <w:abstractNumId w:val="9"/>
  </w:num>
  <w:num w:numId="6" w16cid:durableId="1557203096">
    <w:abstractNumId w:val="25"/>
  </w:num>
  <w:num w:numId="7" w16cid:durableId="477579428">
    <w:abstractNumId w:val="15"/>
  </w:num>
  <w:num w:numId="8" w16cid:durableId="1466969319">
    <w:abstractNumId w:val="27"/>
  </w:num>
  <w:num w:numId="9" w16cid:durableId="1978997821">
    <w:abstractNumId w:val="26"/>
  </w:num>
  <w:num w:numId="10" w16cid:durableId="240874960">
    <w:abstractNumId w:val="24"/>
  </w:num>
  <w:num w:numId="11" w16cid:durableId="184098839">
    <w:abstractNumId w:val="3"/>
  </w:num>
  <w:num w:numId="12" w16cid:durableId="1913081292">
    <w:abstractNumId w:val="12"/>
  </w:num>
  <w:num w:numId="13" w16cid:durableId="1792943906">
    <w:abstractNumId w:val="5"/>
  </w:num>
  <w:num w:numId="14" w16cid:durableId="1954049796">
    <w:abstractNumId w:val="1"/>
  </w:num>
  <w:num w:numId="15" w16cid:durableId="51662910">
    <w:abstractNumId w:val="26"/>
  </w:num>
  <w:num w:numId="16" w16cid:durableId="1664698957">
    <w:abstractNumId w:val="21"/>
  </w:num>
  <w:num w:numId="17" w16cid:durableId="689843593">
    <w:abstractNumId w:val="10"/>
  </w:num>
  <w:num w:numId="18" w16cid:durableId="11905596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22"/>
  </w:num>
  <w:num w:numId="20" w16cid:durableId="1950818522">
    <w:abstractNumId w:val="7"/>
  </w:num>
  <w:num w:numId="21" w16cid:durableId="147334235">
    <w:abstractNumId w:val="23"/>
  </w:num>
  <w:num w:numId="22" w16cid:durableId="926815902">
    <w:abstractNumId w:val="14"/>
  </w:num>
  <w:num w:numId="23" w16cid:durableId="15280814">
    <w:abstractNumId w:val="16"/>
  </w:num>
  <w:num w:numId="24" w16cid:durableId="1230728999">
    <w:abstractNumId w:val="19"/>
  </w:num>
  <w:num w:numId="25" w16cid:durableId="1615598786">
    <w:abstractNumId w:val="0"/>
  </w:num>
  <w:num w:numId="26" w16cid:durableId="1296525316">
    <w:abstractNumId w:val="6"/>
  </w:num>
  <w:num w:numId="27" w16cid:durableId="330066854">
    <w:abstractNumId w:val="8"/>
  </w:num>
  <w:num w:numId="28" w16cid:durableId="1476408385">
    <w:abstractNumId w:val="18"/>
  </w:num>
  <w:num w:numId="29" w16cid:durableId="1781414106">
    <w:abstractNumId w:val="13"/>
  </w:num>
  <w:num w:numId="30" w16cid:durableId="64088623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6A9"/>
    <w:rsid w:val="000759D2"/>
    <w:rsid w:val="000778CB"/>
    <w:rsid w:val="000809D7"/>
    <w:rsid w:val="0008163E"/>
    <w:rsid w:val="00082464"/>
    <w:rsid w:val="0008287C"/>
    <w:rsid w:val="0008481A"/>
    <w:rsid w:val="00086DBC"/>
    <w:rsid w:val="00087B8E"/>
    <w:rsid w:val="00090AB9"/>
    <w:rsid w:val="000917E9"/>
    <w:rsid w:val="000932E0"/>
    <w:rsid w:val="000A1A52"/>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3629A"/>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75736"/>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C41"/>
    <w:rsid w:val="00340E08"/>
    <w:rsid w:val="003423DF"/>
    <w:rsid w:val="003434F0"/>
    <w:rsid w:val="00347381"/>
    <w:rsid w:val="00347456"/>
    <w:rsid w:val="003477AF"/>
    <w:rsid w:val="00351C13"/>
    <w:rsid w:val="00354956"/>
    <w:rsid w:val="0036092A"/>
    <w:rsid w:val="00370252"/>
    <w:rsid w:val="00375255"/>
    <w:rsid w:val="00375407"/>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0629"/>
    <w:rsid w:val="004727B4"/>
    <w:rsid w:val="004754B9"/>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02F"/>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1993"/>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2DB0"/>
    <w:rsid w:val="008674E6"/>
    <w:rsid w:val="00872230"/>
    <w:rsid w:val="008725E6"/>
    <w:rsid w:val="00873E56"/>
    <w:rsid w:val="00877133"/>
    <w:rsid w:val="008801D3"/>
    <w:rsid w:val="00884868"/>
    <w:rsid w:val="008904D7"/>
    <w:rsid w:val="0089328D"/>
    <w:rsid w:val="00894455"/>
    <w:rsid w:val="00894B72"/>
    <w:rsid w:val="0089665A"/>
    <w:rsid w:val="008A26D7"/>
    <w:rsid w:val="008A2D90"/>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0AF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218D"/>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0099"/>
    <w:rsid w:val="00E91EAA"/>
    <w:rsid w:val="00E97782"/>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 w:type="character" w:styleId="PlaceholderText">
    <w:name w:val="Placeholder Text"/>
    <w:basedOn w:val="DefaultParagraphFont"/>
    <w:uiPriority w:val="99"/>
    <w:semiHidden/>
    <w:rsid w:val="0049054A"/>
    <w:rPr>
      <w:color w:val="808080"/>
    </w:rPr>
  </w:style>
  <w:style w:type="character" w:customStyle="1" w:styleId="css-224">
    <w:name w:val="css-224"/>
    <w:basedOn w:val="DefaultParagraphFont"/>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021">
      <w:bodyDiv w:val="1"/>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4C4DDC" w:rsidRDefault="00EA4AA6">
          <w:r w:rsidRPr="00E27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4C4DDC"/>
    <w:rsid w:val="00636484"/>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3a6eee17-1d46-4985-9476-51b54213807c&quot;,&quot;properties&quot;:{&quot;noteIndex&quot;:0},&quot;isEdited&quot;:false,&quot;manualOverride&quot;:{&quot;isManuallyOverridden&quot;:false,&quot;citeprocText&quot;:&quot;(Osis and Donins, 2017)&quot;,&quot;manualOverrideText&quot;:&quot;&quot;},&quot;citationItems&quot;:[{&quot;id&quot;:&quot;fe50c7c9-0937-39a7-b423-e1159f77b9b2&quot;,&quot;itemData&quot;:{&quot;type&quot;:&quot;article-journal&quot;,&quot;id&quot;:&quot;fe50c7c9-0937-39a7-b423-e1159f77b9b2&quot;,&quot;title&quot;:&quot;Software Designing With Unified Modeling Language Driven Approaches&quot;,&quot;author&quot;:[{&quot;family&quot;:&quot;Osis&quot;,&quot;given&quot;:&quot;Janis&quot;,&quot;parse-names&quot;:false,&quot;dropping-particle&quot;:&quot;&quot;,&quot;non-dropping-particle&quot;:&quot;&quot;},{&quot;family&quot;:&quot;Donins&quot;,&quot;given&quot;:&quot;Uldis&quot;,&quot;parse-names&quot;:false,&quot;dropping-particle&quot;:&quot;&quot;,&quot;non-dropping-particle&quot;:&quot;&quot;}],&quot;container-title&quot;:&quot;TopUML Modeling&quot;,&quot;accessed&quot;:{&quot;date-parts&quot;:[[2022,3,2]]},&quot;DOI&quot;:&quot;10.1016/B978-0-12-805476-5.00002-2&quot;,&quot;issued&quot;:{&quot;date-parts&quot;:[[2017]]},&quot;page&quot;:&quot;53-82&quot;,&quot;abstract&quot;:&quot;The Unified Modeling Language (UML) is a notation and as such its specification does not contain any guidelines for software development process. Despite that UML is independent of particular methods and approaches, most of the UML modeling driven methods uses use case driven approach thus raising incomplete analysis of the problem domain functioning. Since UML modeling driven approaches are elaborated by different authors, their prescriptions differ. There is also difference in the use of use case narratives across various methods due to the lack of guidance on narrative format in the UML specification. The UML specification only states that “use cases are typically specified in various idiosyncratic formats such as natural language, tables, trees, etc. Therefore, it is not easy to capture its structure accurately or generally by a formal model.” This chapter discusses the current state of the art of UML-based software development approaches. Most attention is paid on the artifacts created by using the UML.&quot;,&quot;publisher&quot;:&quot;Elsevier&quot;,&quot;container-title-short&quot;:&quot;&quot;},&quot;isTemporary&quot;:false}],&quot;citationTag&quot;:&quot;MENDELEY_CITATION_v3_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&quot;},{&quot;citationID&quot;:&quot;MENDELEY_CITATION_3c9e3f6d-e6d7-4ad1-96d6-4d538b8d87aa&quot;,&quot;properties&quot;:{&quot;noteIndex&quot;:0},&quot;isEdited&quot;:false,&quot;manualOverride&quot;:{&quot;isManuallyOverridden&quot;:false,&quot;citeprocText&quot;:&quot;(Anon., 2022)&quot;,&quot;manualOverrideText&quot;:&quot;&quot;},&quot;citationItems&quot;:[{&quot;id&quot;:&quot;89a7c35f-93f6-3cf9-af52-20b47618364e&quot;,&quot;itemData&quot;:{&quot;type&quot;:&quot;webpage&quot;,&quot;id&quot;:&quot;89a7c35f-93f6-3cf9-af52-20b47618364e&quot;,&quot;title&quot;:&quot;Top 7 Tips for Troubleshooting Server Down Issues - EI Blog&quot;,&quot;accessed&quot;:{&quot;date-parts&quot;:[[2022,9,24]]},&quot;URL&quot;:&quot;https://www.exploreinsiders.com/how-to-fix-your-server-down-issues/&quot;,&quot;container-title-short&quot;:&quot;&quot;},&quot;isTemporary&quot;:false}],&quot;citationTag&quot;:&quot;MENDELEY_CITATION_v3_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&quot;}]"/>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57F66E-879A-4ECE-944F-BE000A1A31AB}">
  <ds:schemaRefs>
    <ds:schemaRef ds:uri="http://schemas.openxmlformats.org/officeDocument/2006/bibliography"/>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Born2Party</cp:lastModifiedBy>
  <cp:revision>705</cp:revision>
  <dcterms:created xsi:type="dcterms:W3CDTF">2019-05-24T06:53:00Z</dcterms:created>
  <dcterms:modified xsi:type="dcterms:W3CDTF">2022-09-24T16:08:00Z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