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Zkladn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Hlavikaobsahu"/>
            <w:rPr>
              <w:color w:val="auto"/>
            </w:rPr>
          </w:pPr>
        </w:p>
        <w:p w14:paraId="1422FC92" w14:textId="49865BCB" w:rsidR="002C7365" w:rsidRDefault="00FA75C6">
          <w:pPr>
            <w:pStyle w:val="Obsah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textovprepojenie"/>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textovprepojenie"/>
                <w:noProof/>
                <w:lang w:val="en-US"/>
              </w:rPr>
              <w:t>1</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textovprepojenie"/>
                <w:noProof/>
                <w:lang w:val="en-US"/>
              </w:rPr>
              <w:t>2</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textovprepojenie"/>
                <w:noProof/>
                <w:lang w:val="en-US"/>
              </w:rPr>
              <w:t>2.1</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textovprepojenie"/>
                <w:noProof/>
                <w:lang w:val="en-US"/>
              </w:rPr>
              <w:t>2.2</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textovprepojenie"/>
                <w:noProof/>
                <w:lang w:val="en-US"/>
              </w:rPr>
              <w:t>2.3</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textovprepojenie"/>
                <w:noProof/>
                <w:lang w:val="en-US"/>
              </w:rPr>
              <w:t>3</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textovprepojenie"/>
                <w:noProof/>
              </w:rPr>
              <w:t>4</w:t>
            </w:r>
            <w:r w:rsidR="002C7365">
              <w:rPr>
                <w:rFonts w:asciiTheme="minorHAnsi" w:eastAsiaTheme="minorEastAsia" w:hAnsiTheme="minorHAnsi" w:cstheme="minorBidi"/>
                <w:noProof/>
                <w:szCs w:val="22"/>
                <w:lang w:eastAsia="en-GB"/>
              </w:rPr>
              <w:tab/>
            </w:r>
            <w:r w:rsidR="002C7365" w:rsidRPr="00D476F5">
              <w:rPr>
                <w:rStyle w:val="Hypertextovprepojenie"/>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textovprepojenie"/>
                <w:noProof/>
              </w:rPr>
              <w:t>5</w:t>
            </w:r>
            <w:r w:rsidR="002C7365">
              <w:rPr>
                <w:rFonts w:asciiTheme="minorHAnsi" w:eastAsiaTheme="minorEastAsia" w:hAnsiTheme="minorHAnsi" w:cstheme="minorBidi"/>
                <w:noProof/>
                <w:szCs w:val="22"/>
                <w:lang w:eastAsia="en-GB"/>
              </w:rPr>
              <w:tab/>
            </w:r>
            <w:r w:rsidR="002C7365" w:rsidRPr="00D476F5">
              <w:rPr>
                <w:rStyle w:val="Hypertextovprepojenie"/>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000000">
          <w:pPr>
            <w:pStyle w:val="Obsah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textovprepojenie"/>
                <w:noProof/>
              </w:rPr>
              <w:t>5.1</w:t>
            </w:r>
            <w:r w:rsidR="002C7365">
              <w:rPr>
                <w:rFonts w:asciiTheme="minorHAnsi" w:eastAsiaTheme="minorEastAsia" w:hAnsiTheme="minorHAnsi" w:cstheme="minorBidi"/>
                <w:noProof/>
                <w:szCs w:val="22"/>
                <w:lang w:eastAsia="en-GB"/>
              </w:rPr>
              <w:tab/>
            </w:r>
            <w:r w:rsidR="002C7365" w:rsidRPr="00D476F5">
              <w:rPr>
                <w:rStyle w:val="Hypertextovprepojenie"/>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textovprepojenie"/>
                <w:noProof/>
              </w:rPr>
              <w:t>6</w:t>
            </w:r>
            <w:r w:rsidR="002C7365">
              <w:rPr>
                <w:rFonts w:asciiTheme="minorHAnsi" w:eastAsiaTheme="minorEastAsia" w:hAnsiTheme="minorHAnsi" w:cstheme="minorBidi"/>
                <w:noProof/>
                <w:szCs w:val="22"/>
                <w:lang w:eastAsia="en-GB"/>
              </w:rPr>
              <w:tab/>
            </w:r>
            <w:r w:rsidR="002C7365" w:rsidRPr="00D476F5">
              <w:rPr>
                <w:rStyle w:val="Hypertextovprepojenie"/>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textovprepojenie"/>
                <w:noProof/>
                <w:lang w:val="en-US"/>
              </w:rPr>
              <w:t>7</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textovprepojenie"/>
                <w:noProof/>
              </w:rPr>
              <w:t>8</w:t>
            </w:r>
            <w:r w:rsidR="002C7365">
              <w:rPr>
                <w:rFonts w:asciiTheme="minorHAnsi" w:eastAsiaTheme="minorEastAsia" w:hAnsiTheme="minorHAnsi" w:cstheme="minorBidi"/>
                <w:noProof/>
                <w:szCs w:val="22"/>
                <w:lang w:eastAsia="en-GB"/>
              </w:rPr>
              <w:tab/>
            </w:r>
            <w:r w:rsidR="002C7365" w:rsidRPr="00D476F5">
              <w:rPr>
                <w:rStyle w:val="Hypertextovprepojenie"/>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000000">
          <w:pPr>
            <w:pStyle w:val="Obsah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textovprepojenie"/>
                <w:noProof/>
                <w:lang w:val="en-US"/>
              </w:rPr>
              <w:t>9</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000000">
          <w:pPr>
            <w:pStyle w:val="Obsah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textovprepojenie"/>
                <w:noProof/>
                <w:lang w:val="en-US"/>
              </w:rPr>
              <w:t>10</w:t>
            </w:r>
            <w:r w:rsidR="002C7365">
              <w:rPr>
                <w:rFonts w:asciiTheme="minorHAnsi" w:eastAsiaTheme="minorEastAsia" w:hAnsiTheme="minorHAnsi" w:cstheme="minorBidi"/>
                <w:noProof/>
                <w:szCs w:val="22"/>
                <w:lang w:eastAsia="en-GB"/>
              </w:rPr>
              <w:tab/>
            </w:r>
            <w:r w:rsidR="002C7365" w:rsidRPr="00D476F5">
              <w:rPr>
                <w:rStyle w:val="Hypertextovprepojenie"/>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Nadpis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Zkladn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Zkladn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Zkladn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Zkladn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Zkladn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Nadpis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24D8A467" w:rsidR="00ED3CDE" w:rsidRDefault="00ED3CDE" w:rsidP="00ED3CDE">
      <w:pPr>
        <w:pStyle w:val="Nadpis1"/>
        <w:rPr>
          <w:lang w:val="en-US"/>
        </w:rPr>
      </w:pPr>
      <w:bookmarkStart w:id="2" w:name="_Toc18659740"/>
      <w:r w:rsidRPr="00C55793">
        <w:rPr>
          <w:lang w:val="en-US"/>
        </w:rPr>
        <w:lastRenderedPageBreak/>
        <w:t>Introduction</w:t>
      </w:r>
      <w:bookmarkEnd w:id="2"/>
    </w:p>
    <w:p w14:paraId="25812906" w14:textId="77777777" w:rsidR="00BB3328" w:rsidRDefault="00BB3328" w:rsidP="00BB3328">
      <w:pPr>
        <w:rPr>
          <w:lang w:val="en-US"/>
        </w:rPr>
      </w:pPr>
      <w:r>
        <w:rPr>
          <w:lang w:val="en-US"/>
        </w:rPr>
        <w:t xml:space="preserve">Our customer is a Non-profit organization that focuses on waste management. It has offices all around Northern Europe and Scandinavia. The Headquarters of the organization is in Copenhagen, Denmark. </w:t>
      </w:r>
    </w:p>
    <w:p w14:paraId="59CDF571" w14:textId="77777777" w:rsidR="00BB3328" w:rsidRDefault="00BB3328" w:rsidP="00BB3328">
      <w:pPr>
        <w:rPr>
          <w:lang w:val="en-US"/>
        </w:rPr>
      </w:pPr>
    </w:p>
    <w:p w14:paraId="2627D7DD" w14:textId="106A5838" w:rsidR="00BB3328" w:rsidRPr="00BB3328" w:rsidRDefault="00BB3328" w:rsidP="00BB3328">
      <w:pPr>
        <w:rPr>
          <w:lang w:val="en-US"/>
        </w:rPr>
      </w:pPr>
      <w:r>
        <w:rPr>
          <w:lang w:val="en-US"/>
        </w:rPr>
        <w:t>We were contacted by the company with the offer to develop a system which would help its users to sell and exchange their belongings which they no longer need. Other users can then see their offer and if it interests them, they can contact the seller and buy it off of them.</w:t>
      </w:r>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Nadpis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Nadpis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Nadpis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Nadpis2"/>
        <w:rPr>
          <w:lang w:val="en-US"/>
        </w:rPr>
      </w:pPr>
      <w:bookmarkStart w:id="6" w:name="_Toc18659744"/>
      <w:r w:rsidRPr="00C55793">
        <w:rPr>
          <w:lang w:val="en-US"/>
        </w:rPr>
        <w:lastRenderedPageBreak/>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Nadpis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Zoznamsodrkami"/>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Zoznamsodrkami"/>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Zoznamsodrkami"/>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Zoznamsodrkami"/>
        <w:numPr>
          <w:ilvl w:val="0"/>
          <w:numId w:val="41"/>
        </w:numPr>
        <w:rPr>
          <w:lang w:val="en-US"/>
        </w:rPr>
      </w:pPr>
      <w:r w:rsidRPr="0000426E">
        <w:rPr>
          <w:lang w:val="en-US"/>
        </w:rPr>
        <w:t>Class Diagrams</w:t>
      </w:r>
    </w:p>
    <w:p w14:paraId="45E1122E" w14:textId="7F578CF0" w:rsidR="0000426E" w:rsidRPr="0000426E" w:rsidRDefault="0000426E" w:rsidP="0000426E">
      <w:pPr>
        <w:pStyle w:val="Zoznamsodrkami"/>
        <w:numPr>
          <w:ilvl w:val="0"/>
          <w:numId w:val="41"/>
        </w:numPr>
        <w:rPr>
          <w:lang w:val="en-US"/>
        </w:rPr>
      </w:pPr>
      <w:r w:rsidRPr="0000426E">
        <w:rPr>
          <w:lang w:val="en-US"/>
        </w:rPr>
        <w:t>Interaction Diagrams</w:t>
      </w:r>
    </w:p>
    <w:p w14:paraId="66834DB8" w14:textId="178ADF87" w:rsidR="0000426E" w:rsidRPr="0000426E" w:rsidRDefault="0000426E" w:rsidP="0000426E">
      <w:pPr>
        <w:pStyle w:val="Zoznamsodrkami"/>
        <w:numPr>
          <w:ilvl w:val="0"/>
          <w:numId w:val="41"/>
        </w:numPr>
        <w:rPr>
          <w:lang w:val="en-US"/>
        </w:rPr>
      </w:pPr>
      <w:r w:rsidRPr="0000426E">
        <w:rPr>
          <w:lang w:val="en-US"/>
        </w:rPr>
        <w:t>UI design choices</w:t>
      </w:r>
    </w:p>
    <w:p w14:paraId="564971F8" w14:textId="50E27353" w:rsidR="0000426E" w:rsidRPr="0000426E" w:rsidRDefault="0000426E" w:rsidP="0000426E">
      <w:pPr>
        <w:pStyle w:val="Zoznamsodrkami"/>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Nadpis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Nadpis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Nadpis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Nadpis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Nadpis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Nadpis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Zkladn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Nadpis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Zkladn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Nadpis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Odsekzoznamu"/>
        <w:numPr>
          <w:ilvl w:val="0"/>
          <w:numId w:val="43"/>
        </w:numPr>
        <w:rPr>
          <w:lang w:val="en-US"/>
        </w:rPr>
      </w:pPr>
      <w:r w:rsidRPr="0000426E">
        <w:rPr>
          <w:lang w:val="en-US"/>
        </w:rPr>
        <w:t>Project Description</w:t>
      </w:r>
    </w:p>
    <w:p w14:paraId="53788929" w14:textId="3086ED71" w:rsidR="0000426E" w:rsidRPr="0000426E" w:rsidRDefault="0000426E" w:rsidP="0000426E">
      <w:pPr>
        <w:pStyle w:val="Odsekzoznamu"/>
        <w:numPr>
          <w:ilvl w:val="0"/>
          <w:numId w:val="43"/>
        </w:numPr>
        <w:rPr>
          <w:lang w:val="en-US"/>
        </w:rPr>
      </w:pPr>
      <w:r w:rsidRPr="0000426E">
        <w:rPr>
          <w:lang w:val="en-US"/>
        </w:rPr>
        <w:t>User Guide</w:t>
      </w:r>
    </w:p>
    <w:p w14:paraId="5232CE86" w14:textId="34642DA6" w:rsidR="0000426E" w:rsidRPr="0000426E" w:rsidRDefault="0000426E" w:rsidP="0000426E">
      <w:pPr>
        <w:pStyle w:val="Odsekzoznamu"/>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Odsekzoznamu"/>
        <w:numPr>
          <w:ilvl w:val="0"/>
          <w:numId w:val="43"/>
        </w:numPr>
        <w:rPr>
          <w:lang w:val="en-US"/>
        </w:rPr>
      </w:pPr>
      <w:r w:rsidRPr="0000426E">
        <w:rPr>
          <w:lang w:val="en-US"/>
        </w:rPr>
        <w:t>Diagrams</w:t>
      </w:r>
    </w:p>
    <w:p w14:paraId="171197BE" w14:textId="180FA14D" w:rsidR="0000426E" w:rsidRPr="0000426E" w:rsidRDefault="0000426E" w:rsidP="0000426E">
      <w:pPr>
        <w:pStyle w:val="Odsekzoznamu"/>
        <w:numPr>
          <w:ilvl w:val="0"/>
          <w:numId w:val="43"/>
        </w:numPr>
        <w:rPr>
          <w:lang w:val="en-US"/>
        </w:rPr>
      </w:pPr>
      <w:r w:rsidRPr="0000426E">
        <w:rPr>
          <w:lang w:val="en-US"/>
        </w:rPr>
        <w:t>Data sheets</w:t>
      </w:r>
    </w:p>
    <w:p w14:paraId="6B56A77A" w14:textId="03E2C7CA" w:rsidR="0000426E" w:rsidRPr="0000426E" w:rsidRDefault="0000426E" w:rsidP="0000426E">
      <w:pPr>
        <w:pStyle w:val="Odsekzoznamu"/>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5F2C" w14:textId="77777777" w:rsidR="005774BA" w:rsidRDefault="005774BA" w:rsidP="00F910B0">
      <w:pPr>
        <w:spacing w:line="240" w:lineRule="auto"/>
      </w:pPr>
      <w:r>
        <w:separator/>
      </w:r>
    </w:p>
  </w:endnote>
  <w:endnote w:type="continuationSeparator" w:id="0">
    <w:p w14:paraId="0622FC7A" w14:textId="77777777" w:rsidR="005774BA" w:rsidRDefault="005774B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Content>
      <w:p w14:paraId="744DDBB9" w14:textId="23E4FE29" w:rsidR="00162C84" w:rsidRDefault="00162C84">
        <w:pPr>
          <w:pStyle w:val="Pta"/>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000000" w:rsidP="00D7037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Content>
      <w:p w14:paraId="366416D4" w14:textId="77777777" w:rsidR="006F28D2" w:rsidRDefault="00324DE4">
        <w:pPr>
          <w:pStyle w:val="Pta"/>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00000" w:rsidP="00851E9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199F" w14:textId="77777777" w:rsidR="005774BA" w:rsidRDefault="005774BA" w:rsidP="00F910B0">
      <w:pPr>
        <w:spacing w:line="240" w:lineRule="auto"/>
      </w:pPr>
      <w:r>
        <w:separator/>
      </w:r>
    </w:p>
  </w:footnote>
  <w:footnote w:type="continuationSeparator" w:id="0">
    <w:p w14:paraId="7BD15B7A" w14:textId="77777777" w:rsidR="005774BA" w:rsidRDefault="005774B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Mriekatabuky"/>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lavika"/>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lavika"/>
            <w:jc w:val="both"/>
            <w:rPr>
              <w:color w:val="FF0000"/>
            </w:rPr>
          </w:pPr>
        </w:p>
      </w:tc>
    </w:tr>
  </w:tbl>
  <w:p w14:paraId="6276930A" w14:textId="77777777" w:rsidR="00B92F28" w:rsidRPr="004833C2" w:rsidRDefault="00F910B0" w:rsidP="002668CE">
    <w:pPr>
      <w:pStyle w:val="Hlavika"/>
      <w:tabs>
        <w:tab w:val="clear" w:pos="4819"/>
        <w:tab w:val="clear" w:pos="9638"/>
        <w:tab w:val="right" w:pos="9071"/>
      </w:tabs>
      <w:rPr>
        <w:noProof/>
        <w:lang w:val="en-US" w:eastAsia="da-DK"/>
      </w:rPr>
    </w:pPr>
    <w:r w:rsidRPr="0048338D">
      <w:tab/>
    </w:r>
  </w:p>
  <w:p w14:paraId="79F3D48D" w14:textId="77777777" w:rsidR="00F910B0" w:rsidRDefault="00F910B0">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lavika"/>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00000" w:rsidP="009C6276">
    <w:pPr>
      <w:pStyle w:val="Hlavika"/>
    </w:pPr>
  </w:p>
  <w:p w14:paraId="5CA27BF1" w14:textId="77777777" w:rsidR="00BC5908" w:rsidRPr="00231D0F" w:rsidRDefault="00000000" w:rsidP="009C62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Nadpis1"/>
      <w:lvlText w:val="%1"/>
      <w:lvlJc w:val="left"/>
      <w:pPr>
        <w:ind w:left="567" w:hanging="56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Zoznamsodrkam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562257753">
    <w:abstractNumId w:val="39"/>
  </w:num>
  <w:num w:numId="2" w16cid:durableId="1260064721">
    <w:abstractNumId w:val="38"/>
  </w:num>
  <w:num w:numId="3" w16cid:durableId="1902328685">
    <w:abstractNumId w:val="25"/>
  </w:num>
  <w:num w:numId="4" w16cid:durableId="353652960">
    <w:abstractNumId w:val="8"/>
  </w:num>
  <w:num w:numId="5" w16cid:durableId="559906214">
    <w:abstractNumId w:val="19"/>
  </w:num>
  <w:num w:numId="6" w16cid:durableId="1376001223">
    <w:abstractNumId w:val="21"/>
  </w:num>
  <w:num w:numId="7" w16cid:durableId="564994531">
    <w:abstractNumId w:val="18"/>
  </w:num>
  <w:num w:numId="8" w16cid:durableId="1054350899">
    <w:abstractNumId w:val="14"/>
  </w:num>
  <w:num w:numId="9" w16cid:durableId="985090248">
    <w:abstractNumId w:val="29"/>
  </w:num>
  <w:num w:numId="10" w16cid:durableId="882209035">
    <w:abstractNumId w:val="1"/>
  </w:num>
  <w:num w:numId="11" w16cid:durableId="1556355502">
    <w:abstractNumId w:val="12"/>
  </w:num>
  <w:num w:numId="12" w16cid:durableId="188876624">
    <w:abstractNumId w:val="38"/>
  </w:num>
  <w:num w:numId="13" w16cid:durableId="820271903">
    <w:abstractNumId w:val="0"/>
  </w:num>
  <w:num w:numId="14" w16cid:durableId="1165169333">
    <w:abstractNumId w:val="38"/>
  </w:num>
  <w:num w:numId="15" w16cid:durableId="1639258469">
    <w:abstractNumId w:val="38"/>
  </w:num>
  <w:num w:numId="16" w16cid:durableId="1898738860">
    <w:abstractNumId w:val="15"/>
  </w:num>
  <w:num w:numId="17" w16cid:durableId="900870612">
    <w:abstractNumId w:val="6"/>
  </w:num>
  <w:num w:numId="18" w16cid:durableId="1929537189">
    <w:abstractNumId w:val="27"/>
  </w:num>
  <w:num w:numId="19" w16cid:durableId="1136029794">
    <w:abstractNumId w:val="10"/>
  </w:num>
  <w:num w:numId="20" w16cid:durableId="754474417">
    <w:abstractNumId w:val="2"/>
  </w:num>
  <w:num w:numId="21" w16cid:durableId="1741052083">
    <w:abstractNumId w:val="36"/>
  </w:num>
  <w:num w:numId="22" w16cid:durableId="936406540">
    <w:abstractNumId w:val="31"/>
  </w:num>
  <w:num w:numId="23" w16cid:durableId="942106899">
    <w:abstractNumId w:val="9"/>
  </w:num>
  <w:num w:numId="24" w16cid:durableId="1528176432">
    <w:abstractNumId w:val="28"/>
  </w:num>
  <w:num w:numId="25" w16cid:durableId="1369063359">
    <w:abstractNumId w:val="24"/>
  </w:num>
  <w:num w:numId="26" w16cid:durableId="512233824">
    <w:abstractNumId w:val="13"/>
  </w:num>
  <w:num w:numId="27" w16cid:durableId="1473789921">
    <w:abstractNumId w:val="3"/>
  </w:num>
  <w:num w:numId="28" w16cid:durableId="261451197">
    <w:abstractNumId w:val="7"/>
  </w:num>
  <w:num w:numId="29" w16cid:durableId="476840928">
    <w:abstractNumId w:val="4"/>
  </w:num>
  <w:num w:numId="30" w16cid:durableId="2008433658">
    <w:abstractNumId w:val="11"/>
  </w:num>
  <w:num w:numId="31" w16cid:durableId="1151602134">
    <w:abstractNumId w:val="5"/>
  </w:num>
  <w:num w:numId="32" w16cid:durableId="2097751756">
    <w:abstractNumId w:val="35"/>
  </w:num>
  <w:num w:numId="33" w16cid:durableId="54549182">
    <w:abstractNumId w:val="20"/>
  </w:num>
  <w:num w:numId="34" w16cid:durableId="455224183">
    <w:abstractNumId w:val="33"/>
  </w:num>
  <w:num w:numId="35" w16cid:durableId="1623341826">
    <w:abstractNumId w:val="32"/>
  </w:num>
  <w:num w:numId="36" w16cid:durableId="1906522868">
    <w:abstractNumId w:val="22"/>
  </w:num>
  <w:num w:numId="37" w16cid:durableId="1460101376">
    <w:abstractNumId w:val="34"/>
  </w:num>
  <w:num w:numId="38" w16cid:durableId="1785033692">
    <w:abstractNumId w:val="16"/>
  </w:num>
  <w:num w:numId="39" w16cid:durableId="758717330">
    <w:abstractNumId w:val="30"/>
  </w:num>
  <w:num w:numId="40" w16cid:durableId="947272741">
    <w:abstractNumId w:val="26"/>
  </w:num>
  <w:num w:numId="41" w16cid:durableId="2100560009">
    <w:abstractNumId w:val="23"/>
  </w:num>
  <w:num w:numId="42" w16cid:durableId="344600621">
    <w:abstractNumId w:val="37"/>
  </w:num>
  <w:num w:numId="43" w16cid:durableId="309746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774BA"/>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B3328"/>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1BC5"/>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 w:val="20"/>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 w:val="20"/>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 w:val="20"/>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 w:val="20"/>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 w:val="20"/>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 w:val="20"/>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Zkladntext">
    <w:name w:val="Body Text"/>
    <w:basedOn w:val="Normlny"/>
    <w:link w:val="Zkladn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ZkladntextChar">
    <w:name w:val="Základný text Char"/>
    <w:basedOn w:val="Predvolenpsmoodseku"/>
    <w:link w:val="Zkladn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customXml/itemProps3.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2741</Words>
  <Characters>15626</Characters>
  <Application>Microsoft Office Word</Application>
  <DocSecurity>0</DocSecurity>
  <Lines>130</Lines>
  <Paragraphs>36</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Tomáš Greš</cp:lastModifiedBy>
  <cp:revision>3</cp:revision>
  <dcterms:created xsi:type="dcterms:W3CDTF">2021-11-29T11:15:00Z</dcterms:created>
  <dcterms:modified xsi:type="dcterms:W3CDTF">2022-11-23T11:04:00Z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