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E318C" w14:paraId="140298B7" w14:textId="77777777" w:rsidTr="00656F99">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70805F25" w14:textId="77777777" w:rsidR="002E318C" w:rsidRDefault="002E318C" w:rsidP="00656F99">
            <w:pPr>
              <w:pStyle w:val="WeisungKopfteil"/>
              <w:framePr w:hSpace="0" w:wrap="auto" w:vAnchor="margin" w:hAnchor="text" w:xAlign="left" w:yAlign="inline"/>
              <w:spacing w:after="0"/>
              <w:rPr>
                <w:b w:val="0"/>
                <w:bCs/>
                <w:sz w:val="20"/>
              </w:rPr>
            </w:pPr>
            <w: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07CF04E8" w14:textId="77777777" w:rsidR="002E318C" w:rsidRDefault="00A87153" w:rsidP="00656F99">
            <w:pPr>
              <w:pStyle w:val="WeisungKopfteil"/>
              <w:framePr w:hSpace="0" w:wrap="auto" w:vAnchor="margin" w:hAnchor="text" w:xAlign="left" w:yAlign="inline"/>
              <w:spacing w:after="0"/>
              <w:jc w:val="center"/>
              <w:rPr>
                <w:sz w:val="20"/>
              </w:rPr>
            </w:pPr>
            <w:r>
              <w:t>Handlungsanweisung</w:t>
            </w:r>
          </w:p>
          <w:p w14:paraId="2BFBF281" w14:textId="77777777" w:rsidR="002E318C" w:rsidRDefault="002E318C" w:rsidP="00656F99"/>
          <w:p w14:paraId="7B92F781" w14:textId="77777777" w:rsidR="002E318C" w:rsidRPr="00134F4D" w:rsidRDefault="002E318C" w:rsidP="00116191">
            <w:pPr>
              <w:jc w:val="center"/>
            </w:pPr>
          </w:p>
        </w:tc>
        <w:tc>
          <w:tcPr>
            <w:tcW w:w="2414" w:type="dxa"/>
            <w:tcBorders>
              <w:top w:val="single" w:sz="4" w:space="0" w:color="808080"/>
              <w:left w:val="single" w:sz="6" w:space="0" w:color="808080"/>
              <w:bottom w:val="nil"/>
              <w:right w:val="single" w:sz="4" w:space="0" w:color="808080"/>
            </w:tcBorders>
            <w:shd w:val="clear" w:color="auto" w:fill="F3F3F3"/>
          </w:tcPr>
          <w:p w14:paraId="502E1C5A" w14:textId="77777777" w:rsidR="002E318C" w:rsidRDefault="002E318C" w:rsidP="00656F99">
            <w:pPr>
              <w:pStyle w:val="WeisungKopfteil"/>
              <w:framePr w:hSpace="0" w:wrap="auto" w:vAnchor="margin" w:hAnchor="text" w:xAlign="left" w:yAlign="inline"/>
              <w:spacing w:after="0"/>
              <w:ind w:right="45"/>
              <w:jc w:val="right"/>
              <w:rPr>
                <w:b w:val="0"/>
                <w:bCs/>
                <w:sz w:val="20"/>
              </w:rPr>
            </w:pPr>
            <w:r>
              <w:t xml:space="preserve">Gültig ab: </w:t>
            </w:r>
          </w:p>
        </w:tc>
      </w:tr>
      <w:tr w:rsidR="002E318C" w:rsidRPr="00701648" w14:paraId="774C4557" w14:textId="77777777" w:rsidTr="00656F99">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42A96D29" w14:textId="77777777" w:rsidR="002E318C" w:rsidRDefault="00000000" w:rsidP="00656F99">
            <w:pPr>
              <w:pStyle w:val="WeisungKopfteil"/>
              <w:framePr w:hSpace="0" w:wrap="auto" w:vAnchor="margin" w:hAnchor="text" w:xAlign="left" w:yAlign="inline"/>
              <w:spacing w:before="0" w:after="0" w:line="360" w:lineRule="auto"/>
            </w:pPr>
            <w:hyperlink r:id="rId14" w:history="1">
              <w:r w:rsidR="00B94091" w:rsidRPr="004D7442">
                <w:rPr>
                  <w:rStyle w:val="Hyperlink"/>
                  <w:b w:val="0"/>
                  <w:sz w:val="20"/>
                  <w:szCs w:val="20"/>
                </w:rPr>
                <w:t>SKOS A</w:t>
              </w:r>
            </w:hyperlink>
          </w:p>
        </w:tc>
        <w:tc>
          <w:tcPr>
            <w:tcW w:w="4453" w:type="dxa"/>
            <w:vMerge/>
            <w:tcBorders>
              <w:left w:val="single" w:sz="6" w:space="0" w:color="808080"/>
              <w:bottom w:val="single" w:sz="6" w:space="0" w:color="808080"/>
              <w:right w:val="single" w:sz="6" w:space="0" w:color="808080"/>
            </w:tcBorders>
            <w:shd w:val="clear" w:color="auto" w:fill="F3F3F3"/>
          </w:tcPr>
          <w:p w14:paraId="78CD9F13" w14:textId="77777777" w:rsidR="002E318C" w:rsidRDefault="002E318C" w:rsidP="00656F99">
            <w:pPr>
              <w:pStyle w:val="WeisungKopfteil"/>
              <w:framePr w:hSpace="0" w:wrap="auto" w:vAnchor="margin" w:hAnchor="text" w:xAlign="left" w:yAlign="inline"/>
              <w:spacing w:after="0"/>
              <w:jc w:val="center"/>
            </w:pPr>
          </w:p>
        </w:tc>
        <w:tc>
          <w:tcPr>
            <w:tcW w:w="2414" w:type="dxa"/>
            <w:tcBorders>
              <w:top w:val="nil"/>
              <w:left w:val="single" w:sz="6" w:space="0" w:color="808080"/>
              <w:bottom w:val="single" w:sz="6" w:space="0" w:color="808080"/>
              <w:right w:val="single" w:sz="4" w:space="0" w:color="808080"/>
            </w:tcBorders>
            <w:shd w:val="clear" w:color="auto" w:fill="F3F3F3"/>
          </w:tcPr>
          <w:p w14:paraId="4E0A1074" w14:textId="77777777" w:rsidR="0041201D" w:rsidRDefault="0041201D" w:rsidP="0041201D">
            <w:pPr>
              <w:pStyle w:val="WeisungKopfteil"/>
              <w:framePr w:hSpace="0" w:wrap="auto" w:vAnchor="margin" w:hAnchor="text" w:xAlign="left" w:yAlign="inline"/>
              <w:spacing w:before="0" w:after="0" w:line="360" w:lineRule="auto"/>
              <w:ind w:right="45"/>
              <w:jc w:val="right"/>
              <w:rPr>
                <w:b w:val="0"/>
                <w:bCs/>
                <w:sz w:val="20"/>
              </w:rPr>
            </w:pPr>
            <w:r>
              <w:rPr>
                <w:b w:val="0"/>
                <w:bCs/>
                <w:sz w:val="20"/>
                <w:highlight w:val="yellow"/>
              </w:rPr>
              <w:t>20.02.2024</w:t>
            </w:r>
          </w:p>
          <w:p w14:paraId="107F04C5" w14:textId="77777777" w:rsidR="002E318C" w:rsidRDefault="002E318C" w:rsidP="00656F99">
            <w:pPr>
              <w:pStyle w:val="WeisungKopfteil"/>
              <w:framePr w:hSpace="0" w:wrap="auto" w:vAnchor="margin" w:hAnchor="text" w:xAlign="left" w:yAlign="inline"/>
              <w:spacing w:before="0" w:after="0" w:line="360" w:lineRule="auto"/>
              <w:ind w:right="45"/>
              <w:jc w:val="right"/>
              <w:rPr>
                <w:b w:val="0"/>
                <w:bCs/>
                <w:sz w:val="20"/>
              </w:rPr>
            </w:pPr>
            <w:r>
              <w:rPr>
                <w:b w:val="0"/>
                <w:bCs/>
                <w:sz w:val="20"/>
              </w:rPr>
              <w:t xml:space="preserve">ersetzt </w:t>
            </w:r>
          </w:p>
          <w:p w14:paraId="73E6C624" w14:textId="72631499" w:rsidR="002E318C" w:rsidRPr="00701648" w:rsidRDefault="00AB5F78" w:rsidP="00656F99">
            <w:pPr>
              <w:pStyle w:val="WeisungKopfteil"/>
              <w:framePr w:hSpace="0" w:wrap="auto" w:vAnchor="margin" w:hAnchor="text" w:xAlign="left" w:yAlign="inline"/>
              <w:spacing w:before="0" w:after="0" w:line="360" w:lineRule="auto"/>
              <w:ind w:right="45"/>
              <w:rPr>
                <w:b w:val="0"/>
                <w:bCs/>
                <w:sz w:val="20"/>
              </w:rPr>
            </w:pPr>
            <w:r>
              <w:rPr>
                <w:b w:val="0"/>
                <w:bCs/>
                <w:sz w:val="20"/>
              </w:rPr>
              <w:t xml:space="preserve">                      </w:t>
            </w:r>
            <w:r w:rsidR="0073716E">
              <w:rPr>
                <w:b w:val="0"/>
                <w:bCs/>
                <w:sz w:val="20"/>
              </w:rPr>
              <w:t>01</w:t>
            </w:r>
            <w:r>
              <w:rPr>
                <w:b w:val="0"/>
                <w:bCs/>
                <w:sz w:val="20"/>
              </w:rPr>
              <w:t>.</w:t>
            </w:r>
            <w:r w:rsidR="0073716E">
              <w:rPr>
                <w:b w:val="0"/>
                <w:bCs/>
                <w:sz w:val="20"/>
              </w:rPr>
              <w:t>12</w:t>
            </w:r>
            <w:r>
              <w:rPr>
                <w:b w:val="0"/>
                <w:bCs/>
                <w:sz w:val="20"/>
              </w:rPr>
              <w:t>.20</w:t>
            </w:r>
            <w:r w:rsidR="0073716E">
              <w:rPr>
                <w:b w:val="0"/>
                <w:bCs/>
                <w:sz w:val="20"/>
              </w:rPr>
              <w:t>22</w:t>
            </w:r>
          </w:p>
        </w:tc>
      </w:tr>
      <w:tr w:rsidR="002E318C" w:rsidRPr="00EA4285" w14:paraId="45D008B0" w14:textId="77777777" w:rsidTr="00656F99">
        <w:trPr>
          <w:cantSplit/>
          <w:trHeight w:val="410"/>
        </w:trPr>
        <w:tc>
          <w:tcPr>
            <w:tcW w:w="9090" w:type="dxa"/>
            <w:gridSpan w:val="3"/>
            <w:tcBorders>
              <w:top w:val="single" w:sz="6" w:space="0" w:color="808080"/>
              <w:left w:val="single" w:sz="4" w:space="0" w:color="808080"/>
              <w:bottom w:val="single" w:sz="6" w:space="0" w:color="808080"/>
              <w:right w:val="single" w:sz="4" w:space="0" w:color="808080"/>
            </w:tcBorders>
          </w:tcPr>
          <w:p w14:paraId="440D1AF5" w14:textId="77777777" w:rsidR="002E318C" w:rsidRPr="00EA4285" w:rsidRDefault="002E318C" w:rsidP="00B3314B">
            <w:pPr>
              <w:pStyle w:val="WeisungKopfteil"/>
              <w:framePr w:hSpace="0" w:wrap="auto" w:vAnchor="margin" w:hAnchor="text" w:xAlign="left" w:yAlign="inline"/>
            </w:pPr>
            <w:r>
              <w:t>Melde- und Auskunftspflichten</w:t>
            </w:r>
            <w:r w:rsidR="00CF342A">
              <w:t xml:space="preserve"> der SOD</w:t>
            </w:r>
            <w:r w:rsidR="00770B27">
              <w:t xml:space="preserve"> </w:t>
            </w:r>
            <w:proofErr w:type="gramStart"/>
            <w:r w:rsidR="00770B27">
              <w:t>bei ausländischen K</w:t>
            </w:r>
            <w:r w:rsidR="001F11B3">
              <w:t>lient</w:t>
            </w:r>
            <w:proofErr w:type="gramEnd"/>
            <w:r w:rsidR="001F11B3">
              <w:t>*innen</w:t>
            </w:r>
          </w:p>
        </w:tc>
      </w:tr>
    </w:tbl>
    <w:p w14:paraId="7DC67FFF" w14:textId="161358A8" w:rsidR="00532FAF" w:rsidRDefault="00390FE7">
      <w:pPr>
        <w:pStyle w:val="Verzeichnis1"/>
        <w:rPr>
          <w:rFonts w:asciiTheme="minorHAnsi" w:eastAsiaTheme="minorEastAsia" w:hAnsiTheme="minorHAnsi" w:cstheme="minorBidi"/>
          <w:b w:val="0"/>
          <w:caps w:val="0"/>
          <w:noProof/>
          <w:szCs w:val="22"/>
          <w:lang w:eastAsia="de-CH"/>
        </w:rPr>
      </w:pPr>
      <w:r w:rsidRPr="32070222">
        <w:rPr>
          <w:szCs w:val="22"/>
        </w:rPr>
        <w:fldChar w:fldCharType="begin"/>
      </w:r>
      <w:r w:rsidRPr="00D27E16">
        <w:rPr>
          <w:szCs w:val="22"/>
        </w:rPr>
        <w:instrText xml:space="preserve"> TOC \o "1-3" \h \z \u </w:instrText>
      </w:r>
      <w:r w:rsidRPr="32070222">
        <w:rPr>
          <w:szCs w:val="22"/>
        </w:rPr>
        <w:fldChar w:fldCharType="separate"/>
      </w:r>
      <w:hyperlink w:anchor="_Toc155263182" w:history="1">
        <w:r w:rsidR="00532FAF" w:rsidRPr="00247486">
          <w:rPr>
            <w:rStyle w:val="Hyperlink"/>
            <w:noProof/>
          </w:rPr>
          <w:t>1.</w:t>
        </w:r>
        <w:r w:rsidR="00532FAF">
          <w:rPr>
            <w:rFonts w:asciiTheme="minorHAnsi" w:eastAsiaTheme="minorEastAsia" w:hAnsiTheme="minorHAnsi" w:cstheme="minorBidi"/>
            <w:b w:val="0"/>
            <w:caps w:val="0"/>
            <w:noProof/>
            <w:szCs w:val="22"/>
            <w:lang w:eastAsia="de-CH"/>
          </w:rPr>
          <w:t xml:space="preserve"> </w:t>
        </w:r>
        <w:r w:rsidR="00532FAF" w:rsidRPr="00247486">
          <w:rPr>
            <w:rStyle w:val="Hyperlink"/>
            <w:noProof/>
          </w:rPr>
          <w:t>Inhalt</w:t>
        </w:r>
        <w:r w:rsidR="00532FAF">
          <w:rPr>
            <w:noProof/>
            <w:webHidden/>
          </w:rPr>
          <w:tab/>
        </w:r>
        <w:r w:rsidR="00532FAF">
          <w:rPr>
            <w:noProof/>
            <w:webHidden/>
          </w:rPr>
          <w:fldChar w:fldCharType="begin"/>
        </w:r>
        <w:r w:rsidR="00532FAF">
          <w:rPr>
            <w:noProof/>
            <w:webHidden/>
          </w:rPr>
          <w:instrText xml:space="preserve"> PAGEREF _Toc155263182 \h </w:instrText>
        </w:r>
        <w:r w:rsidR="00532FAF">
          <w:rPr>
            <w:noProof/>
            <w:webHidden/>
          </w:rPr>
        </w:r>
        <w:r w:rsidR="00532FAF">
          <w:rPr>
            <w:noProof/>
            <w:webHidden/>
          </w:rPr>
          <w:fldChar w:fldCharType="separate"/>
        </w:r>
        <w:r w:rsidR="00532FAF">
          <w:rPr>
            <w:noProof/>
            <w:webHidden/>
          </w:rPr>
          <w:t>1</w:t>
        </w:r>
        <w:r w:rsidR="00532FAF">
          <w:rPr>
            <w:noProof/>
            <w:webHidden/>
          </w:rPr>
          <w:fldChar w:fldCharType="end"/>
        </w:r>
      </w:hyperlink>
    </w:p>
    <w:p w14:paraId="43294562" w14:textId="3561964B" w:rsidR="00532FAF" w:rsidRDefault="00000000">
      <w:pPr>
        <w:pStyle w:val="Verzeichnis1"/>
        <w:rPr>
          <w:rFonts w:asciiTheme="minorHAnsi" w:eastAsiaTheme="minorEastAsia" w:hAnsiTheme="minorHAnsi" w:cstheme="minorBidi"/>
          <w:b w:val="0"/>
          <w:caps w:val="0"/>
          <w:noProof/>
          <w:szCs w:val="22"/>
          <w:lang w:eastAsia="de-CH"/>
        </w:rPr>
      </w:pPr>
      <w:hyperlink w:anchor="_Toc155263183" w:history="1">
        <w:r w:rsidR="00532FAF" w:rsidRPr="00247486">
          <w:rPr>
            <w:rStyle w:val="Hyperlink"/>
            <w:noProof/>
          </w:rPr>
          <w:t>2. Ablauf Melde- und Auskunftsverfahren</w:t>
        </w:r>
        <w:r w:rsidR="00532FAF">
          <w:rPr>
            <w:noProof/>
            <w:webHidden/>
          </w:rPr>
          <w:tab/>
        </w:r>
        <w:r w:rsidR="00532FAF">
          <w:rPr>
            <w:noProof/>
            <w:webHidden/>
          </w:rPr>
          <w:fldChar w:fldCharType="begin"/>
        </w:r>
        <w:r w:rsidR="00532FAF">
          <w:rPr>
            <w:noProof/>
            <w:webHidden/>
          </w:rPr>
          <w:instrText xml:space="preserve"> PAGEREF _Toc155263183 \h </w:instrText>
        </w:r>
        <w:r w:rsidR="00532FAF">
          <w:rPr>
            <w:noProof/>
            <w:webHidden/>
          </w:rPr>
        </w:r>
        <w:r w:rsidR="00532FAF">
          <w:rPr>
            <w:noProof/>
            <w:webHidden/>
          </w:rPr>
          <w:fldChar w:fldCharType="separate"/>
        </w:r>
        <w:r w:rsidR="00532FAF">
          <w:rPr>
            <w:noProof/>
            <w:webHidden/>
          </w:rPr>
          <w:t>1</w:t>
        </w:r>
        <w:r w:rsidR="00532FAF">
          <w:rPr>
            <w:noProof/>
            <w:webHidden/>
          </w:rPr>
          <w:fldChar w:fldCharType="end"/>
        </w:r>
      </w:hyperlink>
    </w:p>
    <w:p w14:paraId="2157A23C" w14:textId="21D70A0D" w:rsidR="00532FAF" w:rsidRDefault="00000000">
      <w:pPr>
        <w:pStyle w:val="Verzeichnis1"/>
        <w:rPr>
          <w:rFonts w:asciiTheme="minorHAnsi" w:eastAsiaTheme="minorEastAsia" w:hAnsiTheme="minorHAnsi" w:cstheme="minorBidi"/>
          <w:b w:val="0"/>
          <w:caps w:val="0"/>
          <w:noProof/>
          <w:szCs w:val="22"/>
          <w:lang w:eastAsia="de-CH"/>
        </w:rPr>
      </w:pPr>
      <w:hyperlink w:anchor="_Toc155263184" w:history="1">
        <w:r w:rsidR="00532FAF" w:rsidRPr="00247486">
          <w:rPr>
            <w:rStyle w:val="Hyperlink"/>
            <w:noProof/>
          </w:rPr>
          <w:t>3. Meldepflicht (ausgeführt durch Sozialstatistik)</w:t>
        </w:r>
        <w:r w:rsidR="00532FAF">
          <w:rPr>
            <w:noProof/>
            <w:webHidden/>
          </w:rPr>
          <w:tab/>
        </w:r>
        <w:r w:rsidR="00532FAF">
          <w:rPr>
            <w:noProof/>
            <w:webHidden/>
          </w:rPr>
          <w:fldChar w:fldCharType="begin"/>
        </w:r>
        <w:r w:rsidR="00532FAF">
          <w:rPr>
            <w:noProof/>
            <w:webHidden/>
          </w:rPr>
          <w:instrText xml:space="preserve"> PAGEREF _Toc155263184 \h </w:instrText>
        </w:r>
        <w:r w:rsidR="00532FAF">
          <w:rPr>
            <w:noProof/>
            <w:webHidden/>
          </w:rPr>
        </w:r>
        <w:r w:rsidR="00532FAF">
          <w:rPr>
            <w:noProof/>
            <w:webHidden/>
          </w:rPr>
          <w:fldChar w:fldCharType="separate"/>
        </w:r>
        <w:r w:rsidR="00532FAF">
          <w:rPr>
            <w:noProof/>
            <w:webHidden/>
          </w:rPr>
          <w:t>2</w:t>
        </w:r>
        <w:r w:rsidR="00532FAF">
          <w:rPr>
            <w:noProof/>
            <w:webHidden/>
          </w:rPr>
          <w:fldChar w:fldCharType="end"/>
        </w:r>
      </w:hyperlink>
    </w:p>
    <w:p w14:paraId="39F7A546" w14:textId="79D64B69" w:rsidR="00532FAF" w:rsidRDefault="00000000">
      <w:pPr>
        <w:pStyle w:val="Verzeichnis1"/>
        <w:rPr>
          <w:rFonts w:asciiTheme="minorHAnsi" w:eastAsiaTheme="minorEastAsia" w:hAnsiTheme="minorHAnsi" w:cstheme="minorBidi"/>
          <w:b w:val="0"/>
          <w:caps w:val="0"/>
          <w:noProof/>
          <w:szCs w:val="22"/>
          <w:lang w:eastAsia="de-CH"/>
        </w:rPr>
      </w:pPr>
      <w:hyperlink w:anchor="_Toc155263185" w:history="1">
        <w:r w:rsidR="00532FAF" w:rsidRPr="00247486">
          <w:rPr>
            <w:rStyle w:val="Hyperlink"/>
            <w:noProof/>
          </w:rPr>
          <w:t>4. Auskunftspflicht durch Fallführende</w:t>
        </w:r>
        <w:r w:rsidR="00532FAF">
          <w:rPr>
            <w:noProof/>
            <w:webHidden/>
          </w:rPr>
          <w:tab/>
        </w:r>
        <w:r w:rsidR="00532FAF">
          <w:rPr>
            <w:noProof/>
            <w:webHidden/>
          </w:rPr>
          <w:fldChar w:fldCharType="begin"/>
        </w:r>
        <w:r w:rsidR="00532FAF">
          <w:rPr>
            <w:noProof/>
            <w:webHidden/>
          </w:rPr>
          <w:instrText xml:space="preserve"> PAGEREF _Toc155263185 \h </w:instrText>
        </w:r>
        <w:r w:rsidR="00532FAF">
          <w:rPr>
            <w:noProof/>
            <w:webHidden/>
          </w:rPr>
        </w:r>
        <w:r w:rsidR="00532FAF">
          <w:rPr>
            <w:noProof/>
            <w:webHidden/>
          </w:rPr>
          <w:fldChar w:fldCharType="separate"/>
        </w:r>
        <w:r w:rsidR="00532FAF">
          <w:rPr>
            <w:noProof/>
            <w:webHidden/>
          </w:rPr>
          <w:t>3</w:t>
        </w:r>
        <w:r w:rsidR="00532FAF">
          <w:rPr>
            <w:noProof/>
            <w:webHidden/>
          </w:rPr>
          <w:fldChar w:fldCharType="end"/>
        </w:r>
      </w:hyperlink>
    </w:p>
    <w:p w14:paraId="6C8C4139" w14:textId="35390AFD" w:rsidR="00532FAF" w:rsidRDefault="00000000">
      <w:pPr>
        <w:pStyle w:val="Verzeichnis2"/>
        <w:rPr>
          <w:rFonts w:asciiTheme="minorHAnsi" w:eastAsiaTheme="minorEastAsia" w:hAnsiTheme="minorHAnsi" w:cstheme="minorBidi"/>
          <w:smallCaps w:val="0"/>
          <w:noProof/>
          <w:szCs w:val="22"/>
          <w:lang w:eastAsia="de-CH"/>
        </w:rPr>
      </w:pPr>
      <w:hyperlink w:anchor="_Toc155263186" w:history="1">
        <w:r w:rsidR="00532FAF" w:rsidRPr="00247486">
          <w:rPr>
            <w:rStyle w:val="Hyperlink"/>
            <w:noProof/>
          </w:rPr>
          <w:t>a) Grundsätze der Auskunftspflicht</w:t>
        </w:r>
        <w:r w:rsidR="00532FAF">
          <w:rPr>
            <w:noProof/>
            <w:webHidden/>
          </w:rPr>
          <w:tab/>
        </w:r>
        <w:r w:rsidR="00532FAF">
          <w:rPr>
            <w:noProof/>
            <w:webHidden/>
          </w:rPr>
          <w:fldChar w:fldCharType="begin"/>
        </w:r>
        <w:r w:rsidR="00532FAF">
          <w:rPr>
            <w:noProof/>
            <w:webHidden/>
          </w:rPr>
          <w:instrText xml:space="preserve"> PAGEREF _Toc155263186 \h </w:instrText>
        </w:r>
        <w:r w:rsidR="00532FAF">
          <w:rPr>
            <w:noProof/>
            <w:webHidden/>
          </w:rPr>
        </w:r>
        <w:r w:rsidR="00532FAF">
          <w:rPr>
            <w:noProof/>
            <w:webHidden/>
          </w:rPr>
          <w:fldChar w:fldCharType="separate"/>
        </w:r>
        <w:r w:rsidR="00532FAF">
          <w:rPr>
            <w:noProof/>
            <w:webHidden/>
          </w:rPr>
          <w:t>3</w:t>
        </w:r>
        <w:r w:rsidR="00532FAF">
          <w:rPr>
            <w:noProof/>
            <w:webHidden/>
          </w:rPr>
          <w:fldChar w:fldCharType="end"/>
        </w:r>
      </w:hyperlink>
    </w:p>
    <w:p w14:paraId="5BAF1CE5" w14:textId="79067D75" w:rsidR="00532FAF" w:rsidRDefault="00000000">
      <w:pPr>
        <w:pStyle w:val="Verzeichnis2"/>
        <w:rPr>
          <w:rFonts w:asciiTheme="minorHAnsi" w:eastAsiaTheme="minorEastAsia" w:hAnsiTheme="minorHAnsi" w:cstheme="minorBidi"/>
          <w:smallCaps w:val="0"/>
          <w:noProof/>
          <w:szCs w:val="22"/>
          <w:lang w:eastAsia="de-CH"/>
        </w:rPr>
      </w:pPr>
      <w:hyperlink w:anchor="_Toc155263187" w:history="1">
        <w:r w:rsidR="00532FAF" w:rsidRPr="00247486">
          <w:rPr>
            <w:rStyle w:val="Hyperlink"/>
            <w:noProof/>
          </w:rPr>
          <w:t>b) Hinweise zur Beantwortung der Anfragen des Migrationsamtes</w:t>
        </w:r>
        <w:r w:rsidR="00532FAF">
          <w:rPr>
            <w:noProof/>
            <w:webHidden/>
          </w:rPr>
          <w:tab/>
        </w:r>
        <w:r w:rsidR="00532FAF">
          <w:rPr>
            <w:noProof/>
            <w:webHidden/>
          </w:rPr>
          <w:fldChar w:fldCharType="begin"/>
        </w:r>
        <w:r w:rsidR="00532FAF">
          <w:rPr>
            <w:noProof/>
            <w:webHidden/>
          </w:rPr>
          <w:instrText xml:space="preserve"> PAGEREF _Toc155263187 \h </w:instrText>
        </w:r>
        <w:r w:rsidR="00532FAF">
          <w:rPr>
            <w:noProof/>
            <w:webHidden/>
          </w:rPr>
        </w:r>
        <w:r w:rsidR="00532FAF">
          <w:rPr>
            <w:noProof/>
            <w:webHidden/>
          </w:rPr>
          <w:fldChar w:fldCharType="separate"/>
        </w:r>
        <w:r w:rsidR="00532FAF">
          <w:rPr>
            <w:noProof/>
            <w:webHidden/>
          </w:rPr>
          <w:t>3</w:t>
        </w:r>
        <w:r w:rsidR="00532FAF">
          <w:rPr>
            <w:noProof/>
            <w:webHidden/>
          </w:rPr>
          <w:fldChar w:fldCharType="end"/>
        </w:r>
      </w:hyperlink>
    </w:p>
    <w:p w14:paraId="67F45A53" w14:textId="4ECFA7E7" w:rsidR="00532FAF" w:rsidRDefault="00000000">
      <w:pPr>
        <w:pStyle w:val="Verzeichnis1"/>
        <w:rPr>
          <w:rFonts w:asciiTheme="minorHAnsi" w:eastAsiaTheme="minorEastAsia" w:hAnsiTheme="minorHAnsi" w:cstheme="minorBidi"/>
          <w:b w:val="0"/>
          <w:caps w:val="0"/>
          <w:noProof/>
          <w:szCs w:val="22"/>
          <w:lang w:eastAsia="de-CH"/>
        </w:rPr>
      </w:pPr>
      <w:hyperlink w:anchor="_Toc155263188" w:history="1">
        <w:r w:rsidR="00532FAF" w:rsidRPr="00247486">
          <w:rPr>
            <w:rStyle w:val="Hyperlink"/>
            <w:noProof/>
          </w:rPr>
          <w:t>5. Anfragen an Beistandspersonen</w:t>
        </w:r>
        <w:r w:rsidR="00532FAF">
          <w:rPr>
            <w:noProof/>
            <w:webHidden/>
          </w:rPr>
          <w:tab/>
        </w:r>
        <w:r w:rsidR="00532FAF">
          <w:rPr>
            <w:noProof/>
            <w:webHidden/>
          </w:rPr>
          <w:fldChar w:fldCharType="begin"/>
        </w:r>
        <w:r w:rsidR="00532FAF">
          <w:rPr>
            <w:noProof/>
            <w:webHidden/>
          </w:rPr>
          <w:instrText xml:space="preserve"> PAGEREF _Toc155263188 \h </w:instrText>
        </w:r>
        <w:r w:rsidR="00532FAF">
          <w:rPr>
            <w:noProof/>
            <w:webHidden/>
          </w:rPr>
        </w:r>
        <w:r w:rsidR="00532FAF">
          <w:rPr>
            <w:noProof/>
            <w:webHidden/>
          </w:rPr>
          <w:fldChar w:fldCharType="separate"/>
        </w:r>
        <w:r w:rsidR="00532FAF">
          <w:rPr>
            <w:noProof/>
            <w:webHidden/>
          </w:rPr>
          <w:t>5</w:t>
        </w:r>
        <w:r w:rsidR="00532FAF">
          <w:rPr>
            <w:noProof/>
            <w:webHidden/>
          </w:rPr>
          <w:fldChar w:fldCharType="end"/>
        </w:r>
      </w:hyperlink>
    </w:p>
    <w:p w14:paraId="243A19E4" w14:textId="5A0B340C" w:rsidR="00532FAF" w:rsidRDefault="00000000">
      <w:pPr>
        <w:pStyle w:val="Verzeichnis1"/>
        <w:rPr>
          <w:rFonts w:asciiTheme="minorHAnsi" w:eastAsiaTheme="minorEastAsia" w:hAnsiTheme="minorHAnsi" w:cstheme="minorBidi"/>
          <w:b w:val="0"/>
          <w:caps w:val="0"/>
          <w:noProof/>
          <w:szCs w:val="22"/>
          <w:lang w:eastAsia="de-CH"/>
        </w:rPr>
      </w:pPr>
      <w:hyperlink w:anchor="_Toc155263189" w:history="1">
        <w:r w:rsidR="00532FAF" w:rsidRPr="00DB5B96">
          <w:rPr>
            <w:rStyle w:val="Hyperlink"/>
            <w:noProof/>
            <w:highlight w:val="yellow"/>
          </w:rPr>
          <w:t>6. Anfragen zur Einbürgerung</w:t>
        </w:r>
        <w:r w:rsidR="00532FAF" w:rsidRPr="00DB5B96">
          <w:rPr>
            <w:noProof/>
            <w:webHidden/>
            <w:highlight w:val="yellow"/>
          </w:rPr>
          <w:tab/>
        </w:r>
        <w:r w:rsidR="00532FAF" w:rsidRPr="00DB5B96">
          <w:rPr>
            <w:noProof/>
            <w:webHidden/>
            <w:highlight w:val="yellow"/>
          </w:rPr>
          <w:fldChar w:fldCharType="begin"/>
        </w:r>
        <w:r w:rsidR="00532FAF" w:rsidRPr="00DB5B96">
          <w:rPr>
            <w:noProof/>
            <w:webHidden/>
            <w:highlight w:val="yellow"/>
          </w:rPr>
          <w:instrText xml:space="preserve"> PAGEREF _Toc155263189 \h </w:instrText>
        </w:r>
        <w:r w:rsidR="00532FAF" w:rsidRPr="00DB5B96">
          <w:rPr>
            <w:noProof/>
            <w:webHidden/>
            <w:highlight w:val="yellow"/>
          </w:rPr>
        </w:r>
        <w:r w:rsidR="00532FAF" w:rsidRPr="00DB5B96">
          <w:rPr>
            <w:noProof/>
            <w:webHidden/>
            <w:highlight w:val="yellow"/>
          </w:rPr>
          <w:fldChar w:fldCharType="separate"/>
        </w:r>
        <w:r w:rsidR="00532FAF" w:rsidRPr="00DB5B96">
          <w:rPr>
            <w:noProof/>
            <w:webHidden/>
            <w:highlight w:val="yellow"/>
          </w:rPr>
          <w:t>5</w:t>
        </w:r>
        <w:r w:rsidR="00532FAF" w:rsidRPr="00DB5B96">
          <w:rPr>
            <w:noProof/>
            <w:webHidden/>
            <w:highlight w:val="yellow"/>
          </w:rPr>
          <w:fldChar w:fldCharType="end"/>
        </w:r>
      </w:hyperlink>
    </w:p>
    <w:p w14:paraId="0CA0453B" w14:textId="0D4B59AC" w:rsidR="002E318C" w:rsidRDefault="00390FE7" w:rsidP="00390FE7">
      <w:r w:rsidRPr="32070222">
        <w:fldChar w:fldCharType="end"/>
      </w:r>
    </w:p>
    <w:p w14:paraId="7B8C9BE8" w14:textId="77777777" w:rsidR="002E318C" w:rsidRDefault="003464DF" w:rsidP="002E318C">
      <w:pPr>
        <w:pStyle w:val="wcl"/>
        <w:numPr>
          <w:ilvl w:val="0"/>
          <w:numId w:val="26"/>
        </w:numPr>
      </w:pPr>
      <w:bookmarkStart w:id="0" w:name="_Toc116977294"/>
      <w:bookmarkStart w:id="1" w:name="_Toc155263182"/>
      <w:r>
        <w:t>Inhalt</w:t>
      </w:r>
      <w:bookmarkEnd w:id="0"/>
      <w:bookmarkEnd w:id="1"/>
    </w:p>
    <w:p w14:paraId="5C460B51" w14:textId="77777777" w:rsidR="001229CB" w:rsidRPr="009B024F" w:rsidRDefault="001229CB" w:rsidP="009B024F">
      <w:pPr>
        <w:rPr>
          <w:highlight w:val="yellow"/>
        </w:rPr>
      </w:pPr>
      <w:r>
        <w:t>Die vorliegende HAW</w:t>
      </w:r>
      <w:r w:rsidR="005D2653">
        <w:t xml:space="preserve"> gibt </w:t>
      </w:r>
      <w:r>
        <w:t>eine Übersicht</w:t>
      </w:r>
      <w:r w:rsidR="005D2653">
        <w:t xml:space="preserve"> über die Melde- und Auskunftspflichten, welche die SOD gegenüber dem Mig</w:t>
      </w:r>
      <w:r w:rsidR="00590FBF">
        <w:t>r</w:t>
      </w:r>
      <w:r w:rsidR="005D2653">
        <w:t xml:space="preserve">ationsamt </w:t>
      </w:r>
      <w:proofErr w:type="gramStart"/>
      <w:r w:rsidR="005D2653">
        <w:t>hat</w:t>
      </w:r>
      <w:proofErr w:type="gramEnd"/>
      <w:r w:rsidR="00655916">
        <w:rPr>
          <w:rStyle w:val="Funotenzeichen"/>
        </w:rPr>
        <w:footnoteReference w:id="1"/>
      </w:r>
      <w:r w:rsidR="005D2653">
        <w:t xml:space="preserve">. </w:t>
      </w:r>
      <w:r>
        <w:t xml:space="preserve">Sie beschreibt den Ablauf bei Anfragen des Migrationsamtes und </w:t>
      </w:r>
      <w:r w:rsidR="00CF342A">
        <w:t xml:space="preserve">gilt als Richtlinie und </w:t>
      </w:r>
      <w:r>
        <w:t xml:space="preserve">Hilfestellung </w:t>
      </w:r>
      <w:r w:rsidR="00CF342A">
        <w:t xml:space="preserve">bei </w:t>
      </w:r>
      <w:r w:rsidR="007D70D1">
        <w:t xml:space="preserve">deren </w:t>
      </w:r>
      <w:r>
        <w:t>Beantwortung.</w:t>
      </w:r>
    </w:p>
    <w:p w14:paraId="062CFBF8" w14:textId="77777777" w:rsidR="001229CB" w:rsidRDefault="001229CB" w:rsidP="002E318C"/>
    <w:p w14:paraId="06CB0EE5" w14:textId="2106719B" w:rsidR="00EF6D49" w:rsidRDefault="001229CB" w:rsidP="002E318C">
      <w:r>
        <w:t>Unsere Au</w:t>
      </w:r>
      <w:r w:rsidR="00310862">
        <w:t>s</w:t>
      </w:r>
      <w:r>
        <w:t xml:space="preserve">künfte gegenüber dem Migrationsamt </w:t>
      </w:r>
      <w:r w:rsidR="007D70D1">
        <w:t xml:space="preserve">haben </w:t>
      </w:r>
      <w:r>
        <w:t xml:space="preserve">auf den Aufenthalt unserer KL in der Schweiz einen </w:t>
      </w:r>
      <w:r w:rsidR="007D70D1">
        <w:t xml:space="preserve">starken </w:t>
      </w:r>
      <w:r>
        <w:t xml:space="preserve">Einfluss. </w:t>
      </w:r>
      <w:r w:rsidR="007D70D1">
        <w:t xml:space="preserve">Der Fallführung SOD wird daher </w:t>
      </w:r>
      <w:r>
        <w:t>im Migrationsverfahren unserer KL</w:t>
      </w:r>
      <w:r w:rsidR="007D70D1">
        <w:t xml:space="preserve"> eine besondere Rolle zugewiesen, welche uns verpflichtet sorgfältig mit den von uns zu erbringenden Auskünften umzugehen.</w:t>
      </w:r>
    </w:p>
    <w:p w14:paraId="37072AB4" w14:textId="77777777" w:rsidR="00EF6D49" w:rsidRDefault="00EF6D49" w:rsidP="002E318C">
      <w:r w:rsidRPr="00134F4D">
        <w:t xml:space="preserve">Die Meldungen der SOD </w:t>
      </w:r>
      <w:r>
        <w:t>führen in der Regel nicht direkt zu einer</w:t>
      </w:r>
      <w:r w:rsidRPr="00D24098">
        <w:t xml:space="preserve"> ausländerrechtlichen Massnahme. Nach Kenntnisnahme des Sozial</w:t>
      </w:r>
      <w:r w:rsidRPr="000C3A14">
        <w:t>hilfebezugs klärt das Migrationsamt den</w:t>
      </w:r>
      <w:r>
        <w:t xml:space="preserve"> Sachverhalt </w:t>
      </w:r>
      <w:r w:rsidRPr="000C3A14">
        <w:t>eingehender ab</w:t>
      </w:r>
      <w:r>
        <w:rPr>
          <w:rStyle w:val="Funotenzeichen"/>
        </w:rPr>
        <w:footnoteReference w:id="2"/>
      </w:r>
      <w:r>
        <w:t>.</w:t>
      </w:r>
    </w:p>
    <w:p w14:paraId="28FE081E" w14:textId="77777777" w:rsidR="001229CB" w:rsidRDefault="001229CB" w:rsidP="002E318C"/>
    <w:p w14:paraId="348A40BD" w14:textId="4C0F0D55" w:rsidR="002E318C" w:rsidRDefault="002B240D" w:rsidP="00457BCE">
      <w:pPr>
        <w:pStyle w:val="wcl"/>
      </w:pPr>
      <w:bookmarkStart w:id="2" w:name="_Toc116977295"/>
      <w:bookmarkStart w:id="3" w:name="_Toc155263183"/>
      <w:r>
        <w:t>2</w:t>
      </w:r>
      <w:r w:rsidR="009E62BE">
        <w:t>.</w:t>
      </w:r>
      <w:r w:rsidR="002E318C">
        <w:t xml:space="preserve"> </w:t>
      </w:r>
      <w:r w:rsidR="002F7674">
        <w:t>Ablauf</w:t>
      </w:r>
      <w:r w:rsidR="009B3B90">
        <w:t xml:space="preserve"> Melde</w:t>
      </w:r>
      <w:r w:rsidR="00D46DC9">
        <w:t>- und Auskunfts</w:t>
      </w:r>
      <w:r w:rsidR="009B3B90">
        <w:t>verfahren</w:t>
      </w:r>
      <w:bookmarkEnd w:id="2"/>
      <w:bookmarkEnd w:id="3"/>
    </w:p>
    <w:p w14:paraId="36E26455" w14:textId="4FD2B6E6" w:rsidR="001073C8" w:rsidRDefault="00E83D11" w:rsidP="001073C8">
      <w:pPr>
        <w:numPr>
          <w:ilvl w:val="0"/>
          <w:numId w:val="19"/>
        </w:numPr>
        <w:tabs>
          <w:tab w:val="clear" w:pos="1270"/>
          <w:tab w:val="num" w:pos="1134"/>
          <w:tab w:val="left" w:pos="5669"/>
          <w:tab w:val="right" w:pos="9865"/>
        </w:tabs>
        <w:spacing w:line="240" w:lineRule="atLeast"/>
        <w:ind w:left="426" w:hanging="426"/>
      </w:pPr>
      <w:r>
        <w:t>Die SOD melden</w:t>
      </w:r>
      <w:r w:rsidR="001073C8" w:rsidRPr="001073C8">
        <w:t xml:space="preserve"> dem Migrationsamt den </w:t>
      </w:r>
      <w:r w:rsidR="001073C8" w:rsidRPr="00BD1ADE">
        <w:rPr>
          <w:b/>
        </w:rPr>
        <w:t>Bezug von Sozialhilfe</w:t>
      </w:r>
      <w:r w:rsidR="001073C8" w:rsidRPr="001073C8">
        <w:t xml:space="preserve"> </w:t>
      </w:r>
      <w:r w:rsidR="001073C8" w:rsidRPr="00162D4F">
        <w:t>(</w:t>
      </w:r>
      <w:r w:rsidR="00162D4F">
        <w:t xml:space="preserve">siehe </w:t>
      </w:r>
      <w:r w:rsidR="001073C8" w:rsidRPr="00525246">
        <w:t xml:space="preserve">Kapitel </w:t>
      </w:r>
      <w:r w:rsidR="00525246" w:rsidRPr="00525246">
        <w:t>3</w:t>
      </w:r>
      <w:r w:rsidR="001073C8" w:rsidRPr="001073C8">
        <w:t xml:space="preserve">). </w:t>
      </w:r>
    </w:p>
    <w:p w14:paraId="262FEA45" w14:textId="77777777" w:rsidR="001073C8" w:rsidRDefault="001073C8" w:rsidP="00BD1ADE">
      <w:pPr>
        <w:tabs>
          <w:tab w:val="left" w:pos="5669"/>
          <w:tab w:val="right" w:pos="9865"/>
        </w:tabs>
        <w:spacing w:line="240" w:lineRule="atLeast"/>
        <w:ind w:left="1270"/>
      </w:pPr>
    </w:p>
    <w:p w14:paraId="173B274B" w14:textId="77585E27" w:rsidR="00781DCF" w:rsidRDefault="002E318C" w:rsidP="00BD1ADE">
      <w:pPr>
        <w:numPr>
          <w:ilvl w:val="0"/>
          <w:numId w:val="19"/>
        </w:numPr>
        <w:tabs>
          <w:tab w:val="num" w:pos="440"/>
          <w:tab w:val="left" w:pos="5669"/>
          <w:tab w:val="right" w:pos="9865"/>
        </w:tabs>
        <w:spacing w:line="240" w:lineRule="atLeast"/>
        <w:ind w:left="442" w:hanging="442"/>
      </w:pPr>
      <w:r w:rsidRPr="00F355C6">
        <w:t xml:space="preserve">Das Migrationsamt </w:t>
      </w:r>
      <w:r w:rsidR="00CC5989">
        <w:t>fragt</w:t>
      </w:r>
      <w:r w:rsidR="00CC5989" w:rsidRPr="00F355C6">
        <w:t xml:space="preserve"> </w:t>
      </w:r>
      <w:r w:rsidR="00CC5989">
        <w:t xml:space="preserve">die SOD nach </w:t>
      </w:r>
      <w:r w:rsidR="007A32E5">
        <w:t xml:space="preserve">der </w:t>
      </w:r>
      <w:r w:rsidR="005D1B25" w:rsidRPr="00BD1ADE">
        <w:rPr>
          <w:b/>
        </w:rPr>
        <w:t>Höhe und Dauer</w:t>
      </w:r>
      <w:r w:rsidR="00CC5989">
        <w:t xml:space="preserve"> der bezogenen WH. </w:t>
      </w:r>
      <w:r w:rsidR="00E84D4B">
        <w:t xml:space="preserve">Die </w:t>
      </w:r>
      <w:r w:rsidR="00E105FE">
        <w:t xml:space="preserve">dafür spezialisierte </w:t>
      </w:r>
      <w:r w:rsidR="00E84D4B">
        <w:t xml:space="preserve">Sachbearbeitung </w:t>
      </w:r>
      <w:r w:rsidR="00B765AA">
        <w:t xml:space="preserve">vom FS WH </w:t>
      </w:r>
      <w:r w:rsidR="00CC5989">
        <w:t>beantwortet diese Anfrage</w:t>
      </w:r>
      <w:r w:rsidR="00590FBF">
        <w:t xml:space="preserve">. </w:t>
      </w:r>
      <w:r w:rsidR="007D60A7">
        <w:t xml:space="preserve">Gemeldet werden die </w:t>
      </w:r>
      <w:r w:rsidR="007D60A7" w:rsidRPr="007D60A7">
        <w:t>Gesamtbeträge ohne Bereich KVG, KJG, ergänzende Hilfen zur Erziehung: LA 129, 140, 144, 170, 330, 331, 333, 334, 336, 351, 359, 366, 470, 471, 473, 475, 476, 499, 520, 522, 523, 530</w:t>
      </w:r>
      <w:r w:rsidR="00AD2FA4">
        <w:t>, 532, 540, 550, 560, 561, 562</w:t>
      </w:r>
      <w:r w:rsidR="007D60A7" w:rsidRPr="007D60A7">
        <w:t>, 570.</w:t>
      </w:r>
      <w:r w:rsidR="00590FBF" w:rsidRPr="00590FBF">
        <w:t xml:space="preserve"> </w:t>
      </w:r>
    </w:p>
    <w:p w14:paraId="1294CB59" w14:textId="7047C5C0" w:rsidR="00E81FE1" w:rsidRDefault="00E81FE1" w:rsidP="00E81FE1">
      <w:pPr>
        <w:tabs>
          <w:tab w:val="left" w:pos="5669"/>
          <w:tab w:val="right" w:pos="9865"/>
        </w:tabs>
        <w:spacing w:line="240" w:lineRule="atLeast"/>
        <w:ind w:left="442"/>
      </w:pPr>
      <w:r>
        <w:t xml:space="preserve">Die LA </w:t>
      </w:r>
      <w:r w:rsidR="00F1545D">
        <w:t xml:space="preserve">240, 241, </w:t>
      </w:r>
      <w:r>
        <w:t xml:space="preserve">400 – 469 (Ausbildung und soziale / berufliche Integration) werden separat vom Gesamtbetrag ausgewiesen. </w:t>
      </w:r>
    </w:p>
    <w:p w14:paraId="535F33FF" w14:textId="77777777" w:rsidR="00781DCF" w:rsidRDefault="00781DCF" w:rsidP="00781DCF">
      <w:pPr>
        <w:pStyle w:val="Listenabsatz"/>
      </w:pPr>
    </w:p>
    <w:p w14:paraId="065AAFFB" w14:textId="5E6FDC04" w:rsidR="002E318C" w:rsidRDefault="00590FBF" w:rsidP="00781DCF">
      <w:pPr>
        <w:tabs>
          <w:tab w:val="left" w:pos="5669"/>
          <w:tab w:val="right" w:pos="9865"/>
        </w:tabs>
        <w:spacing w:line="240" w:lineRule="atLeast"/>
        <w:ind w:left="442"/>
      </w:pPr>
      <w:r>
        <w:lastRenderedPageBreak/>
        <w:br/>
      </w:r>
      <w:r w:rsidR="00120DAF">
        <w:t>Die Sachbearbeitung FS WH</w:t>
      </w:r>
      <w:r>
        <w:t xml:space="preserve"> legt das Antwortschreiben im </w:t>
      </w:r>
      <w:proofErr w:type="spellStart"/>
      <w:r>
        <w:t>KiSS</w:t>
      </w:r>
      <w:proofErr w:type="spellEnd"/>
      <w:r>
        <w:t xml:space="preserve"> ab und informiert die Fallführung </w:t>
      </w:r>
      <w:proofErr w:type="gramStart"/>
      <w:r>
        <w:t>entsprechend .</w:t>
      </w:r>
      <w:proofErr w:type="gramEnd"/>
    </w:p>
    <w:p w14:paraId="601DEAB3" w14:textId="77777777" w:rsidR="007D60A7" w:rsidRPr="00F355C6" w:rsidRDefault="007D60A7" w:rsidP="00BD1ADE">
      <w:pPr>
        <w:tabs>
          <w:tab w:val="left" w:pos="5669"/>
          <w:tab w:val="right" w:pos="9865"/>
        </w:tabs>
        <w:spacing w:line="240" w:lineRule="atLeast"/>
      </w:pPr>
    </w:p>
    <w:p w14:paraId="76C1CFE8" w14:textId="77777777" w:rsidR="00965551" w:rsidRDefault="005D6DE1">
      <w:pPr>
        <w:numPr>
          <w:ilvl w:val="0"/>
          <w:numId w:val="19"/>
        </w:numPr>
        <w:tabs>
          <w:tab w:val="num" w:pos="440"/>
          <w:tab w:val="left" w:pos="5669"/>
          <w:tab w:val="right" w:pos="9865"/>
        </w:tabs>
        <w:spacing w:line="240" w:lineRule="atLeast"/>
        <w:ind w:left="442" w:hanging="442"/>
      </w:pPr>
      <w:r>
        <w:t xml:space="preserve">Das Migrationsamt fordert </w:t>
      </w:r>
      <w:r w:rsidR="00965551">
        <w:t xml:space="preserve">die </w:t>
      </w:r>
      <w:r w:rsidR="00965551" w:rsidRPr="00BD1ADE">
        <w:rPr>
          <w:b/>
        </w:rPr>
        <w:t>KL schriftlich auf, zum Sozialhilfebezug Stellung zu nehmen</w:t>
      </w:r>
      <w:r w:rsidR="00965551" w:rsidRPr="00F355C6">
        <w:t xml:space="preserve"> (Grund für den Bezug, Ablösungsbemühungen etc.).</w:t>
      </w:r>
      <w:r>
        <w:t xml:space="preserve"> Die KL oder ggf. </w:t>
      </w:r>
      <w:r w:rsidR="00965551">
        <w:t xml:space="preserve">die </w:t>
      </w:r>
      <w:r w:rsidR="001605A3">
        <w:t>Mandatsträger</w:t>
      </w:r>
      <w:r w:rsidR="009206BB">
        <w:t>*</w:t>
      </w:r>
      <w:r w:rsidR="001605A3">
        <w:t>i</w:t>
      </w:r>
      <w:r w:rsidR="00BA75EE">
        <w:t>n</w:t>
      </w:r>
      <w:r>
        <w:t>nen</w:t>
      </w:r>
      <w:r w:rsidR="00BA75EE">
        <w:t xml:space="preserve"> </w:t>
      </w:r>
      <w:r>
        <w:t>beantworten diese Anfrage und senden</w:t>
      </w:r>
      <w:r w:rsidR="00965551">
        <w:t xml:space="preserve"> sie direkt ans Migrationsamt. </w:t>
      </w:r>
      <w:r>
        <w:t xml:space="preserve">Geben </w:t>
      </w:r>
      <w:r w:rsidR="00965551">
        <w:t xml:space="preserve">die KL </w:t>
      </w:r>
      <w:r w:rsidR="00965551" w:rsidRPr="00F355C6">
        <w:t xml:space="preserve">keine Auskunft, </w:t>
      </w:r>
      <w:r>
        <w:t>müssen sie</w:t>
      </w:r>
      <w:r w:rsidR="00965551" w:rsidRPr="00F355C6">
        <w:t xml:space="preserve"> damit rechnen, dass </w:t>
      </w:r>
      <w:r w:rsidR="00D6333F">
        <w:t>gestützt auf die vorhandenen Akten über ausländerrechtliche Massnahmen entschieden wird</w:t>
      </w:r>
      <w:r w:rsidR="003F3595">
        <w:t>.</w:t>
      </w:r>
      <w:r w:rsidR="00965551">
        <w:t xml:space="preserve"> </w:t>
      </w:r>
    </w:p>
    <w:p w14:paraId="0451F34B" w14:textId="77777777" w:rsidR="00965551" w:rsidRDefault="00965551" w:rsidP="00FF292D">
      <w:pPr>
        <w:tabs>
          <w:tab w:val="left" w:pos="5669"/>
          <w:tab w:val="right" w:pos="9865"/>
        </w:tabs>
        <w:spacing w:line="240" w:lineRule="atLeast"/>
        <w:ind w:left="442"/>
      </w:pPr>
    </w:p>
    <w:p w14:paraId="56EF2909" w14:textId="77777777" w:rsidR="00960AF7" w:rsidRDefault="00881E12" w:rsidP="00086DF4">
      <w:pPr>
        <w:numPr>
          <w:ilvl w:val="0"/>
          <w:numId w:val="19"/>
        </w:numPr>
        <w:tabs>
          <w:tab w:val="num" w:pos="440"/>
          <w:tab w:val="left" w:pos="5669"/>
          <w:tab w:val="right" w:pos="9865"/>
        </w:tabs>
        <w:ind w:left="440" w:hanging="440"/>
      </w:pPr>
      <w:r>
        <w:t xml:space="preserve">Das Migrationsamt </w:t>
      </w:r>
      <w:r w:rsidR="00E92FCA">
        <w:t>holt mittels schriftlicher Anfrage die</w:t>
      </w:r>
      <w:r>
        <w:t xml:space="preserve"> </w:t>
      </w:r>
      <w:r w:rsidRPr="00E92FCA">
        <w:rPr>
          <w:b/>
        </w:rPr>
        <w:t>Ein</w:t>
      </w:r>
      <w:r w:rsidR="00FB1B92" w:rsidRPr="00E92FCA">
        <w:rPr>
          <w:b/>
        </w:rPr>
        <w:t>schätzung zum Sozialhilfebezug</w:t>
      </w:r>
      <w:r w:rsidR="00E92FCA" w:rsidRPr="00E92FCA">
        <w:rPr>
          <w:b/>
        </w:rPr>
        <w:t xml:space="preserve"> </w:t>
      </w:r>
      <w:r w:rsidR="00E92FCA" w:rsidRPr="00086DF4">
        <w:t>ein</w:t>
      </w:r>
      <w:r w:rsidR="00FB1B92">
        <w:t xml:space="preserve">: </w:t>
      </w:r>
      <w:r w:rsidR="008944EA">
        <w:t>Gründe Sozialhilfebezug, Prognosen etc</w:t>
      </w:r>
      <w:r w:rsidR="00137DAE">
        <w:t>. Die Fallfü</w:t>
      </w:r>
      <w:r w:rsidR="004C5ADE">
        <w:t>hrung beantwortet diese Anfrage</w:t>
      </w:r>
      <w:r w:rsidR="00E92FCA">
        <w:t>. Ein Einverständnis der KL zur Auskunft ist nicht erforderlich. Da die Einschätzung zum Sozialhilfebezug ein wesentlicher Bestandteil in der Beurteilung des Migrationsamtes hinsichtlich des Aufenthaltsverfahrens darstellt, kommt diesem Verfahrensschritt eine besondere Bedeutung zu. Die von der Fallführung erstellte Auskunft, ist daher im Vieraugenprinzip von der zuständigen Stellenleitung zu überprüfen und elektronisch zu unterzeichnen. Anschliessend wird</w:t>
      </w:r>
      <w:r w:rsidR="00EC1AE8">
        <w:t xml:space="preserve"> </w:t>
      </w:r>
      <w:r w:rsidR="00922F27">
        <w:t xml:space="preserve">sie </w:t>
      </w:r>
      <w:r w:rsidR="00EC1AE8">
        <w:t>per E-Mail an den Fachstab WH</w:t>
      </w:r>
      <w:r w:rsidR="00E92FCA">
        <w:t xml:space="preserve"> weitergeleitet</w:t>
      </w:r>
      <w:r w:rsidR="004C5ADE">
        <w:t>.</w:t>
      </w:r>
      <w:r w:rsidR="005D6DE1">
        <w:t xml:space="preserve"> </w:t>
      </w:r>
      <w:r w:rsidR="00E92FCA">
        <w:t xml:space="preserve">Die betroffenen KL </w:t>
      </w:r>
      <w:r w:rsidR="00831AB6">
        <w:t xml:space="preserve">werden über den Inhalt des Schreibens durch die Fallführung informiert. </w:t>
      </w:r>
      <w:r w:rsidR="00E92FCA">
        <w:t xml:space="preserve">Der </w:t>
      </w:r>
      <w:r w:rsidR="00B530B7" w:rsidRPr="00134F4D">
        <w:t xml:space="preserve">Versand ans Migrationsamt erfolgt </w:t>
      </w:r>
      <w:r w:rsidR="00984C71" w:rsidRPr="00134F4D">
        <w:t xml:space="preserve">durch </w:t>
      </w:r>
      <w:r w:rsidR="00984C71">
        <w:t>die Sachbearbeitung des</w:t>
      </w:r>
      <w:r w:rsidR="00984C71" w:rsidRPr="00134F4D">
        <w:t xml:space="preserve"> FS WH</w:t>
      </w:r>
      <w:r w:rsidR="00B530B7" w:rsidRPr="00134F4D">
        <w:t>. Der FS WH führt eine Geschäftskontrolle über die Anfragen.</w:t>
      </w:r>
      <w:r w:rsidR="00E92FCA">
        <w:t xml:space="preserve"> </w:t>
      </w:r>
    </w:p>
    <w:p w14:paraId="30061F3A" w14:textId="77777777" w:rsidR="002E318C" w:rsidRPr="00134F4D" w:rsidRDefault="002E318C" w:rsidP="00BD1ADE">
      <w:pPr>
        <w:tabs>
          <w:tab w:val="left" w:pos="5669"/>
          <w:tab w:val="right" w:pos="9865"/>
        </w:tabs>
      </w:pPr>
    </w:p>
    <w:p w14:paraId="75E8CF8E" w14:textId="77777777" w:rsidR="002E318C" w:rsidRDefault="002E318C" w:rsidP="00397D70">
      <w:pPr>
        <w:numPr>
          <w:ilvl w:val="0"/>
          <w:numId w:val="19"/>
        </w:numPr>
        <w:tabs>
          <w:tab w:val="num" w:pos="426"/>
          <w:tab w:val="left" w:pos="5669"/>
          <w:tab w:val="right" w:pos="9865"/>
        </w:tabs>
        <w:ind w:left="440" w:hanging="440"/>
      </w:pPr>
      <w:r w:rsidRPr="00F355C6">
        <w:t xml:space="preserve">Das Migrationsamt trifft eine </w:t>
      </w:r>
      <w:r w:rsidRPr="00BD1ADE">
        <w:rPr>
          <w:b/>
        </w:rPr>
        <w:t>ausländerrechtliche Massnahme</w:t>
      </w:r>
      <w:r w:rsidRPr="00F355C6">
        <w:t>, sofern diese unter den gesamten Umständen als v</w:t>
      </w:r>
      <w:r w:rsidR="005C4531">
        <w:t>erhältnismässig erscheint</w:t>
      </w:r>
      <w:r w:rsidR="005D6DE1">
        <w:t>. Vorgängig hat es den</w:t>
      </w:r>
      <w:r w:rsidRPr="00F355C6">
        <w:t xml:space="preserve"> Betroffenen das rechtliche Gehör zu gewähren</w:t>
      </w:r>
      <w:r w:rsidRPr="000C3A14">
        <w:t>.</w:t>
      </w:r>
    </w:p>
    <w:p w14:paraId="7F6F7278" w14:textId="77777777" w:rsidR="002E318C" w:rsidRDefault="002E318C" w:rsidP="002E318C">
      <w:pPr>
        <w:tabs>
          <w:tab w:val="num" w:pos="440"/>
          <w:tab w:val="left" w:pos="5669"/>
          <w:tab w:val="right" w:pos="9865"/>
        </w:tabs>
        <w:ind w:left="440"/>
      </w:pPr>
    </w:p>
    <w:p w14:paraId="71875768" w14:textId="6FC166B6" w:rsidR="004133A6" w:rsidRDefault="009E62BE" w:rsidP="00BD1ADE">
      <w:pPr>
        <w:pStyle w:val="wcl"/>
      </w:pPr>
      <w:bookmarkStart w:id="4" w:name="_Toc116977296"/>
      <w:bookmarkStart w:id="5" w:name="_Toc155263184"/>
      <w:r>
        <w:t>3.</w:t>
      </w:r>
      <w:r w:rsidR="002E318C">
        <w:t xml:space="preserve"> </w:t>
      </w:r>
      <w:r w:rsidR="002E318C" w:rsidRPr="007E7BB9">
        <w:t>Meldepflicht</w:t>
      </w:r>
      <w:r w:rsidR="00BA0077">
        <w:t xml:space="preserve"> (</w:t>
      </w:r>
      <w:r w:rsidR="006915BE">
        <w:t xml:space="preserve">ausgeführt </w:t>
      </w:r>
      <w:r w:rsidR="00BA0077">
        <w:t>durch Sozialstatistik)</w:t>
      </w:r>
      <w:bookmarkEnd w:id="4"/>
      <w:bookmarkEnd w:id="5"/>
    </w:p>
    <w:p w14:paraId="70312DAF" w14:textId="77777777" w:rsidR="004133A6" w:rsidRPr="00BD1ADE" w:rsidRDefault="004133A6" w:rsidP="002E318C">
      <w:pPr>
        <w:tabs>
          <w:tab w:val="left" w:pos="5669"/>
          <w:tab w:val="right" w:pos="9865"/>
        </w:tabs>
        <w:spacing w:after="120"/>
        <w:rPr>
          <w:b/>
          <w:sz w:val="24"/>
          <w:szCs w:val="24"/>
        </w:rPr>
      </w:pPr>
      <w:r w:rsidRPr="00BD1ADE">
        <w:rPr>
          <w:b/>
          <w:sz w:val="24"/>
          <w:szCs w:val="24"/>
        </w:rPr>
        <w:t>Grundsätze der Meldepflicht</w:t>
      </w:r>
    </w:p>
    <w:p w14:paraId="29B28AFC" w14:textId="47213C19" w:rsidR="00520EA0" w:rsidRDefault="002E318C" w:rsidP="002E318C">
      <w:r w:rsidRPr="008258E7">
        <w:t>Die SOD</w:t>
      </w:r>
      <w:r w:rsidR="00F971C8">
        <w:t xml:space="preserve"> </w:t>
      </w:r>
      <w:r w:rsidRPr="008258E7">
        <w:t xml:space="preserve">melden dem Migrationsamt </w:t>
      </w:r>
      <w:r w:rsidRPr="00134F4D">
        <w:t>unaufgefordert</w:t>
      </w:r>
      <w:r w:rsidRPr="008258E7">
        <w:t>, wenn ein</w:t>
      </w:r>
      <w:r w:rsidR="009206BB">
        <w:t>*</w:t>
      </w:r>
      <w:r w:rsidRPr="008258E7">
        <w:t>e Ausländer</w:t>
      </w:r>
      <w:r w:rsidR="009206BB">
        <w:t>*</w:t>
      </w:r>
      <w:r w:rsidRPr="008258E7">
        <w:t xml:space="preserve">in </w:t>
      </w:r>
      <w:r w:rsidR="00612D7D">
        <w:t>WH</w:t>
      </w:r>
      <w:r w:rsidRPr="008258E7">
        <w:t xml:space="preserve"> </w:t>
      </w:r>
      <w:r w:rsidRPr="00134F4D">
        <w:t>ab einer bestimmten Höhe</w:t>
      </w:r>
      <w:r w:rsidRPr="008258E7">
        <w:t xml:space="preserve"> bezieht</w:t>
      </w:r>
      <w:r w:rsidR="00887930">
        <w:t xml:space="preserve"> (siehe Aufstellung unten)</w:t>
      </w:r>
      <w:r w:rsidRPr="008258E7">
        <w:t>. Dies erfolgt quartalsweise</w:t>
      </w:r>
      <w:r w:rsidR="00E83D11">
        <w:t xml:space="preserve"> (Januar, April, Juli, Oktober)</w:t>
      </w:r>
      <w:r w:rsidRPr="00134F4D">
        <w:t>.</w:t>
      </w:r>
      <w:r w:rsidRPr="008258E7">
        <w:t xml:space="preserve"> Pro Fall wird einmalig Meldung erstattet. </w:t>
      </w:r>
    </w:p>
    <w:p w14:paraId="418ABB7D" w14:textId="77777777" w:rsidR="00520EA0" w:rsidRDefault="00520EA0" w:rsidP="002E318C"/>
    <w:p w14:paraId="0247915E" w14:textId="13705C8B" w:rsidR="002E318C" w:rsidRPr="000C3A14" w:rsidRDefault="002E318C" w:rsidP="002E318C">
      <w:r w:rsidRPr="008258E7">
        <w:t>Das Verfahren läuft</w:t>
      </w:r>
      <w:r w:rsidRPr="000C3A14">
        <w:t xml:space="preserve"> </w:t>
      </w:r>
      <w:r w:rsidR="00E92FCA">
        <w:t>teil</w:t>
      </w:r>
      <w:r w:rsidR="00226ACC">
        <w:t>automatisiert ab. Die KL erhalten k</w:t>
      </w:r>
      <w:r w:rsidR="00226ACC" w:rsidRPr="000C3A14">
        <w:t>eine</w:t>
      </w:r>
      <w:r w:rsidR="00226ACC">
        <w:t xml:space="preserve"> </w:t>
      </w:r>
      <w:proofErr w:type="spellStart"/>
      <w:r w:rsidR="00226ACC">
        <w:t>ative</w:t>
      </w:r>
      <w:proofErr w:type="spellEnd"/>
      <w:r w:rsidR="00226ACC">
        <w:t xml:space="preserve"> Datenherausgabe. </w:t>
      </w:r>
      <w:r w:rsidR="006A63C5">
        <w:t>Umso wichtiger ist es, dass die KL</w:t>
      </w:r>
      <w:r w:rsidRPr="000C3A14">
        <w:t xml:space="preserve"> im Rahmen der </w:t>
      </w:r>
      <w:r w:rsidRPr="000C3A14">
        <w:rPr>
          <w:b/>
        </w:rPr>
        <w:t>Fallführung</w:t>
      </w:r>
      <w:r w:rsidRPr="000C3A14">
        <w:t xml:space="preserve"> über die für sie massgebliche Bezugshöhe sowie über den Zeitpunkt, zu welchem dieser Betrag erreicht und die Meldung voraussichtlich erfolgen wird, informiert werden. </w:t>
      </w:r>
      <w:r w:rsidR="006A63C5">
        <w:t xml:space="preserve">Zwecks Vollständigkeit der Akten wird diese Meldung im Fallführungssystem abgelegt.  </w:t>
      </w:r>
    </w:p>
    <w:p w14:paraId="0EA0664B" w14:textId="77777777" w:rsidR="008438C8" w:rsidRDefault="008438C8" w:rsidP="002E318C">
      <w:pPr>
        <w:tabs>
          <w:tab w:val="left" w:pos="5669"/>
          <w:tab w:val="right" w:pos="9865"/>
        </w:tabs>
        <w:rPr>
          <w:b/>
        </w:rPr>
      </w:pPr>
    </w:p>
    <w:p w14:paraId="3A8105FE" w14:textId="77777777" w:rsidR="002E318C" w:rsidRPr="003D3B10" w:rsidRDefault="002E318C" w:rsidP="00466116">
      <w:pPr>
        <w:tabs>
          <w:tab w:val="left" w:pos="5669"/>
          <w:tab w:val="right" w:pos="9865"/>
        </w:tabs>
        <w:rPr>
          <w:szCs w:val="22"/>
        </w:rPr>
      </w:pPr>
      <w:r w:rsidRPr="000C3A14">
        <w:rPr>
          <w:b/>
        </w:rPr>
        <w:t>Von der Meldepflicht</w:t>
      </w:r>
      <w:r w:rsidRPr="000C3A14">
        <w:t xml:space="preserve"> </w:t>
      </w:r>
      <w:r w:rsidRPr="000C3A14">
        <w:rPr>
          <w:b/>
        </w:rPr>
        <w:t>betroffen</w:t>
      </w:r>
      <w:r w:rsidRPr="000C3A14">
        <w:t xml:space="preserve"> sind </w:t>
      </w:r>
      <w:r>
        <w:t>KL</w:t>
      </w:r>
      <w:r w:rsidR="008438C8">
        <w:t>, welche die massgebliche Bezugshöhe pro Unterstützungseinheit überschritten haben (</w:t>
      </w:r>
      <w:hyperlink r:id="rId15" w:history="1">
        <w:r w:rsidRPr="0059743F">
          <w:rPr>
            <w:rStyle w:val="Hyperlink"/>
            <w:szCs w:val="22"/>
          </w:rPr>
          <w:t xml:space="preserve">gem. Weisung des Migrationsamts betr. </w:t>
        </w:r>
        <w:proofErr w:type="spellStart"/>
        <w:r w:rsidRPr="0059743F">
          <w:rPr>
            <w:rStyle w:val="Hyperlink"/>
            <w:szCs w:val="22"/>
          </w:rPr>
          <w:t>Massnahmepraxis</w:t>
        </w:r>
        <w:proofErr w:type="spellEnd"/>
        <w:r w:rsidRPr="0059743F">
          <w:rPr>
            <w:rStyle w:val="Hyperlink"/>
            <w:szCs w:val="22"/>
          </w:rPr>
          <w:t xml:space="preserve"> bei Sozialhilfeabhängigkeit</w:t>
        </w:r>
      </w:hyperlink>
      <w:r w:rsidR="0059743F">
        <w:rPr>
          <w:szCs w:val="22"/>
        </w:rPr>
        <w:t>)</w:t>
      </w:r>
      <w:r w:rsidRPr="003D3B10">
        <w:rPr>
          <w:szCs w:val="22"/>
        </w:rPr>
        <w:t xml:space="preserve">: </w:t>
      </w:r>
    </w:p>
    <w:p w14:paraId="02CFBB57" w14:textId="77777777" w:rsidR="002E318C" w:rsidRPr="000C3A14" w:rsidRDefault="002E318C" w:rsidP="002E318C">
      <w:pPr>
        <w:tabs>
          <w:tab w:val="left" w:pos="5669"/>
          <w:tab w:val="right" w:pos="9865"/>
        </w:tabs>
      </w:pPr>
    </w:p>
    <w:p w14:paraId="7652B8D1" w14:textId="77777777" w:rsidR="002E318C" w:rsidRPr="00BD1ADE" w:rsidRDefault="002E318C" w:rsidP="002E318C">
      <w:pPr>
        <w:tabs>
          <w:tab w:val="left" w:pos="3828"/>
          <w:tab w:val="right" w:pos="9865"/>
        </w:tabs>
        <w:ind w:left="709"/>
        <w:rPr>
          <w:b/>
        </w:rPr>
      </w:pPr>
      <w:r w:rsidRPr="00BD1ADE">
        <w:rPr>
          <w:b/>
        </w:rPr>
        <w:t>Bewilligung L:</w:t>
      </w:r>
      <w:r w:rsidRPr="00BD1ADE">
        <w:rPr>
          <w:b/>
        </w:rPr>
        <w:tab/>
        <w:t>ab erstem Bezug</w:t>
      </w:r>
      <w:r w:rsidRPr="00BD1ADE">
        <w:rPr>
          <w:b/>
        </w:rPr>
        <w:br/>
        <w:t>Bewilligung B:</w:t>
      </w:r>
      <w:r w:rsidRPr="00BD1ADE">
        <w:rPr>
          <w:b/>
        </w:rPr>
        <w:tab/>
        <w:t>Fr. 25'000</w:t>
      </w:r>
      <w:r w:rsidRPr="00BD1ADE">
        <w:rPr>
          <w:b/>
        </w:rPr>
        <w:br/>
        <w:t>Bewilligung C:</w:t>
      </w:r>
      <w:r w:rsidRPr="00BD1ADE">
        <w:rPr>
          <w:b/>
        </w:rPr>
        <w:tab/>
        <w:t>Fr. 60'000</w:t>
      </w:r>
    </w:p>
    <w:p w14:paraId="5E891D51" w14:textId="77777777" w:rsidR="002E318C" w:rsidRPr="000C3A14" w:rsidRDefault="002E318C" w:rsidP="002E318C">
      <w:pPr>
        <w:tabs>
          <w:tab w:val="left" w:pos="5669"/>
          <w:tab w:val="right" w:pos="9865"/>
        </w:tabs>
      </w:pPr>
    </w:p>
    <w:p w14:paraId="4D3692DA" w14:textId="77777777" w:rsidR="008944EA" w:rsidRDefault="002E318C" w:rsidP="002E318C">
      <w:pPr>
        <w:tabs>
          <w:tab w:val="left" w:pos="5669"/>
          <w:tab w:val="right" w:pos="9865"/>
        </w:tabs>
      </w:pPr>
      <w:r w:rsidRPr="000C3A14">
        <w:t>Die Bezugsgrenze bezieht sich immer auf diejenige Person mit dem schwächsten ausländer</w:t>
      </w:r>
      <w:r w:rsidRPr="000C3A14">
        <w:softHyphen/>
        <w:t xml:space="preserve">rechtlichen Status pro Unterstützungseinheit. </w:t>
      </w:r>
      <w:r w:rsidR="00106DC5" w:rsidRPr="00134F4D">
        <w:rPr>
          <w:szCs w:val="22"/>
        </w:rPr>
        <w:t xml:space="preserve">Flüchtlinge (anerkannte und vorläufig aufgenommene Flüchtlinge) sind von der Meldepflicht </w:t>
      </w:r>
      <w:r w:rsidR="00106DC5">
        <w:rPr>
          <w:szCs w:val="22"/>
        </w:rPr>
        <w:t>ausgenommen</w:t>
      </w:r>
      <w:r w:rsidR="00106DC5" w:rsidRPr="00134F4D">
        <w:rPr>
          <w:szCs w:val="22"/>
        </w:rPr>
        <w:t>.</w:t>
      </w:r>
    </w:p>
    <w:p w14:paraId="41AC9AA6" w14:textId="77777777" w:rsidR="008944EA" w:rsidRDefault="008944EA" w:rsidP="002E318C">
      <w:bookmarkStart w:id="6" w:name="_Toc54942586"/>
      <w:bookmarkEnd w:id="6"/>
    </w:p>
    <w:p w14:paraId="15B5A9E6" w14:textId="77777777" w:rsidR="0063784D" w:rsidRDefault="00D74A38" w:rsidP="00FF292D">
      <w:pPr>
        <w:tabs>
          <w:tab w:val="left" w:pos="5669"/>
          <w:tab w:val="right" w:pos="9865"/>
        </w:tabs>
        <w:spacing w:after="120"/>
      </w:pPr>
      <w:proofErr w:type="gramStart"/>
      <w:r>
        <w:lastRenderedPageBreak/>
        <w:t>Bei folgenden</w:t>
      </w:r>
      <w:proofErr w:type="gramEnd"/>
      <w:r>
        <w:t xml:space="preserve"> Leistungen handelt e</w:t>
      </w:r>
      <w:r w:rsidR="002C17CE">
        <w:t>s sich nicht um Sozialhilfe</w:t>
      </w:r>
      <w:r w:rsidR="00817E5C">
        <w:t xml:space="preserve">; </w:t>
      </w:r>
      <w:r w:rsidR="00657065">
        <w:t>sie sind deshalb nicht von der Meldepflicht der SOD betroffen</w:t>
      </w:r>
      <w:r>
        <w:t>: Ergänzungsleistungen, Krankenkassenprämien (auch KPÜ) und Überbrückungsleistungen.</w:t>
      </w:r>
    </w:p>
    <w:p w14:paraId="75439CFD" w14:textId="77777777" w:rsidR="005E3B4C" w:rsidRPr="002D3D35" w:rsidRDefault="005E3B4C" w:rsidP="005E3B4C">
      <w:pPr>
        <w:autoSpaceDE w:val="0"/>
        <w:autoSpaceDN w:val="0"/>
        <w:adjustRightInd w:val="0"/>
        <w:rPr>
          <w:szCs w:val="22"/>
          <w:lang w:eastAsia="de-CH"/>
        </w:rPr>
      </w:pPr>
      <w:r w:rsidRPr="002D3D35">
        <w:rPr>
          <w:szCs w:val="22"/>
          <w:lang w:eastAsia="de-CH"/>
        </w:rPr>
        <w:t>K</w:t>
      </w:r>
      <w:r w:rsidR="00846E18" w:rsidRPr="002D3D35">
        <w:rPr>
          <w:szCs w:val="22"/>
          <w:lang w:eastAsia="de-CH"/>
        </w:rPr>
        <w:t>indesschutzmassnahmen und ergä</w:t>
      </w:r>
      <w:r w:rsidRPr="002D3D35">
        <w:rPr>
          <w:szCs w:val="22"/>
          <w:lang w:eastAsia="de-CH"/>
        </w:rPr>
        <w:t>nzend</w:t>
      </w:r>
      <w:r w:rsidR="00846E18" w:rsidRPr="002D3D35">
        <w:rPr>
          <w:szCs w:val="22"/>
          <w:lang w:eastAsia="de-CH"/>
        </w:rPr>
        <w:t>e Hilfen zur Erziehung, welche ü</w:t>
      </w:r>
      <w:r w:rsidRPr="002D3D35">
        <w:rPr>
          <w:szCs w:val="22"/>
          <w:lang w:eastAsia="de-CH"/>
        </w:rPr>
        <w:t>ber die Sozialhilfe</w:t>
      </w:r>
    </w:p>
    <w:p w14:paraId="3DEA9E35" w14:textId="77777777" w:rsidR="005E3B4C" w:rsidRPr="00977EEA" w:rsidRDefault="005E3B4C" w:rsidP="00466116">
      <w:pPr>
        <w:autoSpaceDE w:val="0"/>
        <w:autoSpaceDN w:val="0"/>
        <w:adjustRightInd w:val="0"/>
        <w:rPr>
          <w:szCs w:val="22"/>
        </w:rPr>
      </w:pPr>
      <w:r w:rsidRPr="002D3D35">
        <w:rPr>
          <w:szCs w:val="22"/>
          <w:lang w:eastAsia="de-CH"/>
        </w:rPr>
        <w:t xml:space="preserve">finanziert werden, werden von der </w:t>
      </w:r>
      <w:r w:rsidR="00846E18" w:rsidRPr="002D3D35">
        <w:rPr>
          <w:szCs w:val="22"/>
          <w:lang w:eastAsia="de-CH"/>
        </w:rPr>
        <w:t>Meldepflicht ausgenommen</w:t>
      </w:r>
      <w:r w:rsidRPr="002D3D35">
        <w:rPr>
          <w:szCs w:val="22"/>
          <w:lang w:eastAsia="de-CH"/>
        </w:rPr>
        <w:t>.</w:t>
      </w:r>
      <w:r w:rsidR="004B2C32" w:rsidRPr="002D3D35">
        <w:rPr>
          <w:szCs w:val="22"/>
          <w:lang w:eastAsia="de-CH"/>
        </w:rPr>
        <w:t xml:space="preserve"> </w:t>
      </w:r>
      <w:r w:rsidR="004B2C32" w:rsidRPr="002D3D35">
        <w:t>Verpflegungs</w:t>
      </w:r>
      <w:r w:rsidR="00457BCE" w:rsidRPr="002D3D35">
        <w:t>beiträge</w:t>
      </w:r>
      <w:r w:rsidR="002D3D35" w:rsidRPr="002D3D35">
        <w:t xml:space="preserve"> </w:t>
      </w:r>
      <w:r w:rsidR="00086DF4">
        <w:t xml:space="preserve">und Nebenkosten bei Heimplatzierungen </w:t>
      </w:r>
      <w:r w:rsidR="002D3D35" w:rsidRPr="002D3D35">
        <w:t>hingegen</w:t>
      </w:r>
      <w:r w:rsidR="00457BCE" w:rsidRPr="002D3D35">
        <w:t xml:space="preserve"> </w:t>
      </w:r>
      <w:r w:rsidR="004B2C32" w:rsidRPr="002D3D35">
        <w:t>werden gemeldet.</w:t>
      </w:r>
    </w:p>
    <w:p w14:paraId="6CC41A50" w14:textId="77777777" w:rsidR="002E318C" w:rsidRDefault="002E318C" w:rsidP="002E318C"/>
    <w:p w14:paraId="48CE1EE6" w14:textId="2992E8E9" w:rsidR="00181B37" w:rsidRDefault="009E62BE" w:rsidP="00BD1ADE">
      <w:pPr>
        <w:pStyle w:val="wcl"/>
      </w:pPr>
      <w:bookmarkStart w:id="7" w:name="_Toc77358950"/>
      <w:bookmarkStart w:id="8" w:name="_Toc116977297"/>
      <w:bookmarkStart w:id="9" w:name="_Toc155263185"/>
      <w:r>
        <w:t>4.</w:t>
      </w:r>
      <w:r w:rsidR="002E318C">
        <w:t xml:space="preserve"> </w:t>
      </w:r>
      <w:r w:rsidR="002E318C" w:rsidRPr="007E7BB9">
        <w:t>Auskunftspflicht durch Fallführende</w:t>
      </w:r>
      <w:bookmarkEnd w:id="7"/>
      <w:bookmarkEnd w:id="8"/>
      <w:bookmarkEnd w:id="9"/>
    </w:p>
    <w:p w14:paraId="26843513" w14:textId="5855AC17" w:rsidR="00181B37" w:rsidRPr="00BD1ADE" w:rsidRDefault="00181B37" w:rsidP="002D3D35">
      <w:pPr>
        <w:pStyle w:val="berschrift2"/>
        <w:numPr>
          <w:ilvl w:val="0"/>
          <w:numId w:val="0"/>
        </w:numPr>
        <w:ind w:left="576" w:hanging="576"/>
        <w:rPr>
          <w:sz w:val="24"/>
        </w:rPr>
      </w:pPr>
      <w:bookmarkStart w:id="10" w:name="_Toc116977298"/>
      <w:bookmarkStart w:id="11" w:name="_Toc155263186"/>
      <w:r w:rsidRPr="00BD1ADE">
        <w:rPr>
          <w:sz w:val="24"/>
        </w:rPr>
        <w:t>a) Grundsätze der Auskunftspflicht</w:t>
      </w:r>
      <w:bookmarkEnd w:id="10"/>
      <w:bookmarkEnd w:id="11"/>
    </w:p>
    <w:p w14:paraId="38F4D360" w14:textId="77777777" w:rsidR="002E318C" w:rsidRDefault="002E318C" w:rsidP="002E318C">
      <w:pPr>
        <w:tabs>
          <w:tab w:val="left" w:pos="5669"/>
          <w:tab w:val="right" w:pos="9865"/>
        </w:tabs>
        <w:spacing w:after="120"/>
      </w:pPr>
      <w:r w:rsidRPr="00134F4D">
        <w:t xml:space="preserve">Im Rahmen der Auskunftspflicht </w:t>
      </w:r>
      <w:r w:rsidRPr="008258E7">
        <w:t>haben die Fallführenden dem Migrationsamt weitere zur Abklärung des Sachverhalts benötigte Auskünfte zu erteilen (</w:t>
      </w:r>
      <w:r w:rsidRPr="00134F4D">
        <w:t xml:space="preserve">gem. Art. 97 Abs. 2 AIG und § 48 SHG). </w:t>
      </w:r>
    </w:p>
    <w:p w14:paraId="235DC991" w14:textId="75E1D8B8" w:rsidR="002E318C" w:rsidRDefault="002E318C" w:rsidP="002E318C">
      <w:pPr>
        <w:spacing w:after="120"/>
      </w:pPr>
      <w:r>
        <w:t xml:space="preserve">Die Anfragen des Migrationsamtes sind durch die Fallführenden zu bearbeiten und beziehen sich v.a. auf Kriterien, die für die Beurteilung der Verhältnismässigkeit </w:t>
      </w:r>
      <w:r w:rsidR="00276FBC">
        <w:t xml:space="preserve">einer Migrationsmassnahme </w:t>
      </w:r>
      <w:r>
        <w:t>relevant sind</w:t>
      </w:r>
      <w:r w:rsidR="00872C7C">
        <w:t xml:space="preserve"> (</w:t>
      </w:r>
      <w:r w:rsidR="00AF46CF" w:rsidRPr="00BF67FD">
        <w:t xml:space="preserve">siehe </w:t>
      </w:r>
      <w:hyperlink r:id="rId16" w:history="1">
        <w:proofErr w:type="gramStart"/>
        <w:r w:rsidR="00BF67FD" w:rsidRPr="00E35F58">
          <w:rPr>
            <w:rStyle w:val="Hyperlink"/>
          </w:rPr>
          <w:t>PRA Informationen</w:t>
        </w:r>
        <w:proofErr w:type="gramEnd"/>
        <w:r w:rsidR="00BF67FD" w:rsidRPr="00E35F58">
          <w:rPr>
            <w:rStyle w:val="Hyperlink"/>
          </w:rPr>
          <w:t xml:space="preserve"> zur Beratung von KL im Migrationsverfahren</w:t>
        </w:r>
      </w:hyperlink>
      <w:r w:rsidR="00872C7C">
        <w:t>)</w:t>
      </w:r>
      <w:r>
        <w:t xml:space="preserve">. </w:t>
      </w:r>
    </w:p>
    <w:p w14:paraId="600A8249" w14:textId="77777777" w:rsidR="002E318C" w:rsidRDefault="002E318C" w:rsidP="002E318C">
      <w:pPr>
        <w:spacing w:after="120"/>
      </w:pPr>
      <w:r>
        <w:t xml:space="preserve">Die Anfragen sind </w:t>
      </w:r>
      <w:r w:rsidR="00CA3527">
        <w:rPr>
          <w:b/>
        </w:rPr>
        <w:t xml:space="preserve">wahrheitsgetreu, </w:t>
      </w:r>
      <w:r w:rsidRPr="00134F4D">
        <w:rPr>
          <w:b/>
        </w:rPr>
        <w:t>objektiv</w:t>
      </w:r>
      <w:r>
        <w:t xml:space="preserve"> </w:t>
      </w:r>
      <w:r w:rsidR="003B6B4D">
        <w:t>sowie</w:t>
      </w:r>
      <w:r w:rsidR="00CA3527">
        <w:t xml:space="preserve"> </w:t>
      </w:r>
      <w:r w:rsidR="006D4F0A">
        <w:rPr>
          <w:b/>
        </w:rPr>
        <w:t>vollständig</w:t>
      </w:r>
      <w:r w:rsidR="00CA3527">
        <w:t xml:space="preserve"> </w:t>
      </w:r>
      <w:r>
        <w:t xml:space="preserve">zu beantworten. Es wird daher weder </w:t>
      </w:r>
      <w:r w:rsidR="00294B68">
        <w:t xml:space="preserve">grundsätzlich </w:t>
      </w:r>
      <w:r w:rsidR="0016462F">
        <w:t xml:space="preserve">"für" noch "gegen" </w:t>
      </w:r>
      <w:r>
        <w:t xml:space="preserve">die </w:t>
      </w:r>
      <w:proofErr w:type="gramStart"/>
      <w:r>
        <w:t>KL Auskunft</w:t>
      </w:r>
      <w:proofErr w:type="gramEnd"/>
      <w:r>
        <w:t xml:space="preserve"> gegeben, sondern neutral</w:t>
      </w:r>
      <w:r w:rsidR="0016077E">
        <w:t xml:space="preserve"> </w:t>
      </w:r>
      <w:r>
        <w:t xml:space="preserve">und faktenbasiert informiert. Die Angaben der Fallführenden sind wo immer möglich </w:t>
      </w:r>
      <w:r w:rsidRPr="00134F4D">
        <w:rPr>
          <w:b/>
        </w:rPr>
        <w:t>mit den entsprechenden Unterlagen zu belegen</w:t>
      </w:r>
      <w:r>
        <w:t xml:space="preserve">. Je mehr </w:t>
      </w:r>
      <w:r w:rsidR="004353CA">
        <w:t xml:space="preserve">sachbezogene </w:t>
      </w:r>
      <w:r>
        <w:t>Informationen dem Migrationsamt (und ggf. späteren Rechtsmittelinstanzen) zur Verfügung stehen, desto besser kan</w:t>
      </w:r>
      <w:r w:rsidR="0016462F">
        <w:t xml:space="preserve">n die tatsächliche Situation </w:t>
      </w:r>
      <w:r>
        <w:t>der KL und die Verhältnismässigkeit einer Massnahme im ausländerrechtlichen Verfahren eingeschätzt werden.</w:t>
      </w:r>
    </w:p>
    <w:p w14:paraId="0E3516B8" w14:textId="77777777" w:rsidR="004133A6" w:rsidRDefault="004133A6" w:rsidP="002E318C">
      <w:bookmarkStart w:id="12" w:name="_Toc54942589"/>
      <w:bookmarkStart w:id="13" w:name="_Toc54942590"/>
      <w:bookmarkStart w:id="14" w:name="_Toc54942591"/>
      <w:bookmarkStart w:id="15" w:name="_Toc54942592"/>
      <w:bookmarkStart w:id="16" w:name="_Toc54942593"/>
      <w:bookmarkStart w:id="17" w:name="_Toc54942594"/>
      <w:bookmarkStart w:id="18" w:name="_Toc54942595"/>
      <w:bookmarkEnd w:id="12"/>
      <w:bookmarkEnd w:id="13"/>
      <w:bookmarkEnd w:id="14"/>
      <w:bookmarkEnd w:id="15"/>
      <w:bookmarkEnd w:id="16"/>
      <w:bookmarkEnd w:id="17"/>
      <w:bookmarkEnd w:id="18"/>
    </w:p>
    <w:p w14:paraId="25B54F69" w14:textId="5EC86D98" w:rsidR="004133A6" w:rsidRDefault="00181B37" w:rsidP="002D3D35">
      <w:pPr>
        <w:pStyle w:val="berschrift2"/>
        <w:numPr>
          <w:ilvl w:val="0"/>
          <w:numId w:val="0"/>
        </w:numPr>
        <w:ind w:left="576" w:hanging="576"/>
        <w:rPr>
          <w:sz w:val="24"/>
        </w:rPr>
      </w:pPr>
      <w:bookmarkStart w:id="19" w:name="_Toc116977299"/>
      <w:bookmarkStart w:id="20" w:name="_Toc155263187"/>
      <w:r w:rsidRPr="00BD1ADE">
        <w:rPr>
          <w:sz w:val="24"/>
        </w:rPr>
        <w:t xml:space="preserve">b) </w:t>
      </w:r>
      <w:r w:rsidR="00B304CA">
        <w:rPr>
          <w:sz w:val="24"/>
        </w:rPr>
        <w:t>Hinweise</w:t>
      </w:r>
      <w:r w:rsidR="004133A6" w:rsidRPr="00BD1ADE">
        <w:rPr>
          <w:sz w:val="24"/>
        </w:rPr>
        <w:t xml:space="preserve"> zur Beantwortung der Anfragen des Migrationsamtes</w:t>
      </w:r>
      <w:bookmarkEnd w:id="19"/>
      <w:bookmarkEnd w:id="20"/>
    </w:p>
    <w:p w14:paraId="37B43C52" w14:textId="77777777" w:rsidR="00C16F8D" w:rsidRDefault="00C16F8D" w:rsidP="002E318C">
      <w:pPr>
        <w:rPr>
          <w:b/>
          <w:sz w:val="24"/>
          <w:szCs w:val="24"/>
        </w:rPr>
      </w:pPr>
    </w:p>
    <w:p w14:paraId="187AF314" w14:textId="77777777" w:rsidR="00EF3A88" w:rsidRPr="00B80A2C" w:rsidRDefault="00EF3A88" w:rsidP="002E318C">
      <w:pPr>
        <w:rPr>
          <w:szCs w:val="22"/>
        </w:rPr>
      </w:pPr>
      <w:r w:rsidRPr="00C36358">
        <w:rPr>
          <w:szCs w:val="22"/>
        </w:rPr>
        <w:t xml:space="preserve">Nachfolgend wird eine </w:t>
      </w:r>
      <w:r w:rsidR="0070516C" w:rsidRPr="00C36358">
        <w:rPr>
          <w:szCs w:val="22"/>
        </w:rPr>
        <w:t>Orientierung</w:t>
      </w:r>
      <w:r w:rsidRPr="00C36358">
        <w:rPr>
          <w:szCs w:val="22"/>
        </w:rPr>
        <w:t xml:space="preserve"> zur Beantwortung </w:t>
      </w:r>
      <w:r w:rsidR="00C36358" w:rsidRPr="002D3D35">
        <w:rPr>
          <w:szCs w:val="22"/>
        </w:rPr>
        <w:t>der</w:t>
      </w:r>
      <w:r w:rsidR="00C36358" w:rsidRPr="00C36358">
        <w:rPr>
          <w:szCs w:val="22"/>
        </w:rPr>
        <w:t xml:space="preserve"> </w:t>
      </w:r>
      <w:r w:rsidRPr="00C36358">
        <w:rPr>
          <w:szCs w:val="22"/>
        </w:rPr>
        <w:t xml:space="preserve">Anfragen </w:t>
      </w:r>
      <w:r w:rsidR="00C36358" w:rsidRPr="002D3D35">
        <w:rPr>
          <w:szCs w:val="22"/>
        </w:rPr>
        <w:t xml:space="preserve">des Migrationsamts </w:t>
      </w:r>
      <w:r w:rsidRPr="00C36358">
        <w:rPr>
          <w:szCs w:val="22"/>
        </w:rPr>
        <w:t>gegeben.</w:t>
      </w:r>
      <w:r w:rsidR="00106DC5" w:rsidRPr="00C36358">
        <w:rPr>
          <w:szCs w:val="22"/>
        </w:rPr>
        <w:t xml:space="preserve"> Diese gelten als Richtlinie, d.h. </w:t>
      </w:r>
      <w:r w:rsidR="00C36358" w:rsidRPr="002D3D35">
        <w:rPr>
          <w:szCs w:val="22"/>
        </w:rPr>
        <w:t>wenn</w:t>
      </w:r>
      <w:r w:rsidR="00106DC5" w:rsidRPr="00C36358">
        <w:rPr>
          <w:szCs w:val="22"/>
        </w:rPr>
        <w:t xml:space="preserve"> Informationen zu den genannten Punkte</w:t>
      </w:r>
      <w:r w:rsidR="00C36358" w:rsidRPr="002D3D35">
        <w:rPr>
          <w:szCs w:val="22"/>
        </w:rPr>
        <w:t>n</w:t>
      </w:r>
      <w:r w:rsidR="00106DC5" w:rsidRPr="00C36358">
        <w:rPr>
          <w:szCs w:val="22"/>
        </w:rPr>
        <w:t xml:space="preserve"> vorhanden sind, sind diese im Antwortschreiben zu erwähnen.</w:t>
      </w:r>
      <w:r w:rsidR="00106DC5">
        <w:rPr>
          <w:szCs w:val="22"/>
        </w:rPr>
        <w:t xml:space="preserve"> </w:t>
      </w:r>
      <w:r>
        <w:rPr>
          <w:szCs w:val="22"/>
        </w:rPr>
        <w:t xml:space="preserve"> </w:t>
      </w:r>
    </w:p>
    <w:p w14:paraId="3FCBFF36" w14:textId="77777777" w:rsidR="004133A6" w:rsidRDefault="004133A6" w:rsidP="002E318C"/>
    <w:p w14:paraId="100A9642" w14:textId="77777777" w:rsidR="00B51CE9" w:rsidRPr="00BD1ADE" w:rsidRDefault="00B51CE9" w:rsidP="004133A6">
      <w:pPr>
        <w:pStyle w:val="Kommentartext"/>
        <w:spacing w:after="120"/>
        <w:rPr>
          <w:sz w:val="22"/>
          <w:szCs w:val="22"/>
          <w:u w:val="single"/>
        </w:rPr>
      </w:pPr>
      <w:r w:rsidRPr="00BD1ADE">
        <w:rPr>
          <w:sz w:val="22"/>
          <w:szCs w:val="22"/>
          <w:u w:val="single"/>
        </w:rPr>
        <w:t>1) Gründe für den Sozialhilfebezug</w:t>
      </w:r>
    </w:p>
    <w:p w14:paraId="01331B13" w14:textId="77777777" w:rsidR="004133A6" w:rsidRDefault="004133A6" w:rsidP="004133A6">
      <w:pPr>
        <w:pStyle w:val="Kommentartext"/>
        <w:spacing w:after="120"/>
        <w:rPr>
          <w:sz w:val="22"/>
          <w:szCs w:val="22"/>
        </w:rPr>
      </w:pPr>
      <w:r w:rsidRPr="003B1073">
        <w:rPr>
          <w:sz w:val="22"/>
          <w:szCs w:val="22"/>
        </w:rPr>
        <w:t xml:space="preserve">Das Migrationsamt legt bei der Beurteilung, </w:t>
      </w:r>
      <w:r>
        <w:rPr>
          <w:sz w:val="22"/>
          <w:szCs w:val="22"/>
        </w:rPr>
        <w:t>ob ein Widerruf der B</w:t>
      </w:r>
      <w:r w:rsidRPr="003B1073">
        <w:rPr>
          <w:sz w:val="22"/>
          <w:szCs w:val="22"/>
        </w:rPr>
        <w:t xml:space="preserve">ewilligung aufgrund des Sozialhilfebezugs verhältnismässig ist oder nicht, grosses Gewicht auf die Gründe, die zum Sozialhilfebezug führten. </w:t>
      </w:r>
      <w:r w:rsidR="00956E11">
        <w:rPr>
          <w:sz w:val="22"/>
          <w:szCs w:val="22"/>
        </w:rPr>
        <w:t>Die migrationsrechtliche Rechtsprechung</w:t>
      </w:r>
      <w:r w:rsidR="00956E11" w:rsidRPr="003B1073">
        <w:rPr>
          <w:sz w:val="22"/>
          <w:szCs w:val="22"/>
        </w:rPr>
        <w:t xml:space="preserve"> </w:t>
      </w:r>
      <w:r w:rsidRPr="003B1073">
        <w:rPr>
          <w:sz w:val="22"/>
          <w:szCs w:val="22"/>
        </w:rPr>
        <w:t>unterscheidet zwischen „selbstverschuldete</w:t>
      </w:r>
      <w:r>
        <w:rPr>
          <w:sz w:val="22"/>
          <w:szCs w:val="22"/>
        </w:rPr>
        <w:t>m / vorwerfbarem</w:t>
      </w:r>
      <w:r w:rsidRPr="003B1073">
        <w:rPr>
          <w:sz w:val="22"/>
          <w:szCs w:val="22"/>
        </w:rPr>
        <w:t>“</w:t>
      </w:r>
      <w:r w:rsidR="004E3740">
        <w:rPr>
          <w:rStyle w:val="Funotenzeichen"/>
          <w:sz w:val="22"/>
          <w:szCs w:val="22"/>
        </w:rPr>
        <w:footnoteReference w:id="3"/>
      </w:r>
      <w:r w:rsidRPr="003B1073">
        <w:rPr>
          <w:sz w:val="22"/>
          <w:szCs w:val="22"/>
        </w:rPr>
        <w:t xml:space="preserve"> und „nicht selbstverschuldete</w:t>
      </w:r>
      <w:r>
        <w:rPr>
          <w:sz w:val="22"/>
          <w:szCs w:val="22"/>
        </w:rPr>
        <w:t>m / vorwerfbarem</w:t>
      </w:r>
      <w:r w:rsidRPr="003B1073">
        <w:rPr>
          <w:sz w:val="22"/>
          <w:szCs w:val="22"/>
        </w:rPr>
        <w:t>“ Sozialhilfe</w:t>
      </w:r>
      <w:r>
        <w:rPr>
          <w:sz w:val="22"/>
          <w:szCs w:val="22"/>
        </w:rPr>
        <w:t>bezug</w:t>
      </w:r>
      <w:r w:rsidRPr="003B1073">
        <w:rPr>
          <w:sz w:val="22"/>
          <w:szCs w:val="22"/>
        </w:rPr>
        <w:t xml:space="preserve">. </w:t>
      </w:r>
    </w:p>
    <w:p w14:paraId="20A26B1E" w14:textId="77777777" w:rsidR="004133A6" w:rsidRPr="00134F4D" w:rsidRDefault="004133A6" w:rsidP="004133A6">
      <w:pPr>
        <w:pStyle w:val="Kommentartext"/>
        <w:spacing w:after="120"/>
        <w:rPr>
          <w:sz w:val="22"/>
          <w:szCs w:val="22"/>
        </w:rPr>
      </w:pPr>
      <w:r w:rsidRPr="00134F4D">
        <w:rPr>
          <w:sz w:val="22"/>
          <w:szCs w:val="22"/>
        </w:rPr>
        <w:t xml:space="preserve">Es sind </w:t>
      </w:r>
      <w:r w:rsidR="00CC720B">
        <w:rPr>
          <w:sz w:val="22"/>
          <w:szCs w:val="22"/>
        </w:rPr>
        <w:t xml:space="preserve">deshalb </w:t>
      </w:r>
      <w:r w:rsidRPr="00134F4D">
        <w:rPr>
          <w:sz w:val="22"/>
          <w:szCs w:val="22"/>
        </w:rPr>
        <w:t xml:space="preserve">sämtliche individuelle </w:t>
      </w:r>
      <w:r w:rsidR="00CB05BE">
        <w:rPr>
          <w:sz w:val="22"/>
          <w:szCs w:val="22"/>
        </w:rPr>
        <w:t>Gründe</w:t>
      </w:r>
      <w:r w:rsidRPr="00134F4D">
        <w:rPr>
          <w:sz w:val="22"/>
          <w:szCs w:val="22"/>
        </w:rPr>
        <w:t xml:space="preserve"> im Einzelfall anzuführen und – soweit möglich </w:t>
      </w:r>
      <w:proofErr w:type="gramStart"/>
      <w:r w:rsidRPr="00134F4D">
        <w:rPr>
          <w:sz w:val="22"/>
          <w:szCs w:val="22"/>
        </w:rPr>
        <w:t>-  mittels</w:t>
      </w:r>
      <w:proofErr w:type="gramEnd"/>
      <w:r w:rsidRPr="00134F4D">
        <w:rPr>
          <w:sz w:val="22"/>
          <w:szCs w:val="22"/>
        </w:rPr>
        <w:t xml:space="preserve"> entsp</w:t>
      </w:r>
      <w:r w:rsidR="001E378C">
        <w:rPr>
          <w:sz w:val="22"/>
          <w:szCs w:val="22"/>
        </w:rPr>
        <w:t xml:space="preserve">rechender Unterlagen zu belegen. </w:t>
      </w:r>
      <w:r w:rsidR="005C5AAF">
        <w:rPr>
          <w:sz w:val="22"/>
          <w:szCs w:val="22"/>
        </w:rPr>
        <w:t>"</w:t>
      </w:r>
      <w:r w:rsidR="001E378C">
        <w:rPr>
          <w:sz w:val="22"/>
          <w:szCs w:val="22"/>
        </w:rPr>
        <w:t>Entschuldbare</w:t>
      </w:r>
      <w:r w:rsidR="005C5AAF">
        <w:rPr>
          <w:sz w:val="22"/>
          <w:szCs w:val="22"/>
        </w:rPr>
        <w:t>"</w:t>
      </w:r>
      <w:r w:rsidR="001E378C">
        <w:rPr>
          <w:sz w:val="22"/>
          <w:szCs w:val="22"/>
        </w:rPr>
        <w:t xml:space="preserve"> Gründe für den Sozialhilfebezug sind für das Migrationsamt insbesondere:</w:t>
      </w:r>
    </w:p>
    <w:p w14:paraId="11F40EC2" w14:textId="77777777" w:rsidR="004133A6" w:rsidRPr="00134F4D" w:rsidRDefault="004133A6" w:rsidP="004133A6">
      <w:pPr>
        <w:pStyle w:val="Kommentartext"/>
        <w:numPr>
          <w:ilvl w:val="0"/>
          <w:numId w:val="22"/>
        </w:numPr>
        <w:spacing w:after="120"/>
        <w:rPr>
          <w:sz w:val="22"/>
          <w:szCs w:val="22"/>
        </w:rPr>
      </w:pPr>
      <w:r w:rsidRPr="00134F4D">
        <w:rPr>
          <w:sz w:val="22"/>
          <w:szCs w:val="22"/>
          <w:u w:val="single"/>
        </w:rPr>
        <w:t>Gesundheit</w:t>
      </w:r>
      <w:r w:rsidR="00C73364">
        <w:rPr>
          <w:sz w:val="22"/>
          <w:szCs w:val="22"/>
        </w:rPr>
        <w:t xml:space="preserve"> (physische und psychische)</w:t>
      </w:r>
      <w:r>
        <w:rPr>
          <w:sz w:val="22"/>
          <w:szCs w:val="22"/>
        </w:rPr>
        <w:t xml:space="preserve">: mit Arztzeugnis </w:t>
      </w:r>
      <w:r w:rsidRPr="00134F4D">
        <w:rPr>
          <w:sz w:val="22"/>
          <w:szCs w:val="22"/>
        </w:rPr>
        <w:t>belegte Krankh</w:t>
      </w:r>
      <w:r>
        <w:rPr>
          <w:sz w:val="22"/>
          <w:szCs w:val="22"/>
        </w:rPr>
        <w:t>eiten, Behinderungen</w:t>
      </w:r>
      <w:r w:rsidR="00C231AE">
        <w:rPr>
          <w:sz w:val="22"/>
          <w:szCs w:val="22"/>
        </w:rPr>
        <w:t>, laufende IV-Verfahren</w:t>
      </w:r>
      <w:r>
        <w:rPr>
          <w:sz w:val="22"/>
          <w:szCs w:val="22"/>
        </w:rPr>
        <w:t xml:space="preserve"> etc. </w:t>
      </w:r>
      <w:r w:rsidRPr="00134F4D">
        <w:rPr>
          <w:sz w:val="22"/>
          <w:szCs w:val="22"/>
        </w:rPr>
        <w:t>Bei längerdauernder Krankh</w:t>
      </w:r>
      <w:r>
        <w:rPr>
          <w:sz w:val="22"/>
          <w:szCs w:val="22"/>
        </w:rPr>
        <w:t>eit wird ein IV-Gesuch erwartet.</w:t>
      </w:r>
      <w:r w:rsidR="00417598">
        <w:rPr>
          <w:rStyle w:val="Funotenzeichen"/>
          <w:sz w:val="22"/>
          <w:szCs w:val="22"/>
        </w:rPr>
        <w:footnoteReference w:id="4"/>
      </w:r>
      <w:r>
        <w:rPr>
          <w:sz w:val="22"/>
          <w:szCs w:val="22"/>
        </w:rPr>
        <w:t xml:space="preserve"> </w:t>
      </w:r>
    </w:p>
    <w:p w14:paraId="5AE6D193" w14:textId="77777777" w:rsidR="004133A6" w:rsidRPr="00134F4D" w:rsidRDefault="004133A6" w:rsidP="004133A6">
      <w:pPr>
        <w:pStyle w:val="Kommentartext"/>
        <w:numPr>
          <w:ilvl w:val="0"/>
          <w:numId w:val="22"/>
        </w:numPr>
        <w:spacing w:after="120"/>
        <w:rPr>
          <w:sz w:val="22"/>
          <w:szCs w:val="22"/>
        </w:rPr>
      </w:pPr>
      <w:r w:rsidRPr="00134F4D">
        <w:rPr>
          <w:sz w:val="22"/>
          <w:szCs w:val="22"/>
          <w:u w:val="single"/>
        </w:rPr>
        <w:t>Familie</w:t>
      </w:r>
      <w:r>
        <w:rPr>
          <w:sz w:val="22"/>
          <w:szCs w:val="22"/>
        </w:rPr>
        <w:t xml:space="preserve">: </w:t>
      </w:r>
      <w:r w:rsidR="00B17980">
        <w:rPr>
          <w:sz w:val="22"/>
          <w:szCs w:val="22"/>
        </w:rPr>
        <w:t>(</w:t>
      </w:r>
      <w:r w:rsidRPr="00134F4D">
        <w:rPr>
          <w:sz w:val="22"/>
          <w:szCs w:val="22"/>
        </w:rPr>
        <w:t>alleinerziehender</w:t>
      </w:r>
      <w:r w:rsidR="00276470">
        <w:rPr>
          <w:sz w:val="22"/>
          <w:szCs w:val="22"/>
        </w:rPr>
        <w:t>)</w:t>
      </w:r>
      <w:r w:rsidRPr="00134F4D">
        <w:rPr>
          <w:sz w:val="22"/>
          <w:szCs w:val="22"/>
        </w:rPr>
        <w:t xml:space="preserve"> Elternteil mit Kindern</w:t>
      </w:r>
      <w:r w:rsidR="00593137">
        <w:rPr>
          <w:sz w:val="22"/>
          <w:szCs w:val="22"/>
        </w:rPr>
        <w:t>, Partner</w:t>
      </w:r>
      <w:r w:rsidR="00F534F6">
        <w:rPr>
          <w:sz w:val="22"/>
          <w:szCs w:val="22"/>
        </w:rPr>
        <w:t>*i</w:t>
      </w:r>
      <w:r w:rsidR="00593137">
        <w:rPr>
          <w:sz w:val="22"/>
          <w:szCs w:val="22"/>
        </w:rPr>
        <w:t xml:space="preserve">n arbeitsunfähig </w:t>
      </w:r>
      <w:r>
        <w:rPr>
          <w:sz w:val="22"/>
          <w:szCs w:val="22"/>
        </w:rPr>
        <w:t>etc.</w:t>
      </w:r>
    </w:p>
    <w:p w14:paraId="6402D339" w14:textId="0F64CEB0" w:rsidR="004133A6" w:rsidRPr="00134F4D" w:rsidRDefault="004133A6" w:rsidP="004133A6">
      <w:pPr>
        <w:pStyle w:val="Kommentartext"/>
        <w:numPr>
          <w:ilvl w:val="0"/>
          <w:numId w:val="22"/>
        </w:numPr>
        <w:spacing w:after="120"/>
        <w:rPr>
          <w:sz w:val="22"/>
          <w:szCs w:val="22"/>
        </w:rPr>
      </w:pPr>
      <w:r w:rsidRPr="00134F4D">
        <w:rPr>
          <w:sz w:val="22"/>
          <w:szCs w:val="22"/>
          <w:u w:val="single"/>
        </w:rPr>
        <w:t>Beruf</w:t>
      </w:r>
      <w:r>
        <w:rPr>
          <w:sz w:val="22"/>
          <w:szCs w:val="22"/>
        </w:rPr>
        <w:t xml:space="preserve">: Working Poor, </w:t>
      </w:r>
      <w:r w:rsidRPr="00134F4D">
        <w:rPr>
          <w:sz w:val="22"/>
          <w:szCs w:val="22"/>
        </w:rPr>
        <w:t>KL erzielt trotz 100%-Stelle ke</w:t>
      </w:r>
      <w:r>
        <w:rPr>
          <w:sz w:val="22"/>
          <w:szCs w:val="22"/>
        </w:rPr>
        <w:t>in existenzsicherndes Einkommen und Ehepartner</w:t>
      </w:r>
      <w:r w:rsidR="00CF79E8">
        <w:rPr>
          <w:sz w:val="22"/>
          <w:szCs w:val="22"/>
        </w:rPr>
        <w:t>*i</w:t>
      </w:r>
      <w:r>
        <w:rPr>
          <w:sz w:val="22"/>
          <w:szCs w:val="22"/>
        </w:rPr>
        <w:t>n kann keiner Erwerbstätigkeit nachgehen</w:t>
      </w:r>
      <w:r w:rsidR="00944BC1">
        <w:rPr>
          <w:sz w:val="22"/>
          <w:szCs w:val="22"/>
        </w:rPr>
        <w:t>.</w:t>
      </w:r>
    </w:p>
    <w:p w14:paraId="5B6E198E" w14:textId="77777777" w:rsidR="007E619F" w:rsidRDefault="007E619F" w:rsidP="004133A6">
      <w:pPr>
        <w:pStyle w:val="Kommentartext"/>
        <w:numPr>
          <w:ilvl w:val="0"/>
          <w:numId w:val="22"/>
        </w:numPr>
        <w:spacing w:after="120"/>
        <w:rPr>
          <w:sz w:val="22"/>
          <w:szCs w:val="22"/>
        </w:rPr>
      </w:pPr>
      <w:r w:rsidRPr="00134F4D">
        <w:rPr>
          <w:sz w:val="22"/>
          <w:szCs w:val="22"/>
          <w:u w:val="single"/>
        </w:rPr>
        <w:lastRenderedPageBreak/>
        <w:t>Erwachsenenschutz</w:t>
      </w:r>
      <w:r>
        <w:rPr>
          <w:sz w:val="22"/>
          <w:szCs w:val="22"/>
        </w:rPr>
        <w:t xml:space="preserve">: </w:t>
      </w:r>
      <w:r w:rsidR="009111C2">
        <w:rPr>
          <w:sz w:val="22"/>
          <w:szCs w:val="22"/>
        </w:rPr>
        <w:t xml:space="preserve">Individuelle Gründe für die </w:t>
      </w:r>
      <w:r>
        <w:rPr>
          <w:sz w:val="22"/>
          <w:szCs w:val="22"/>
        </w:rPr>
        <w:t>Erwachsenenschutzmassnahme</w:t>
      </w:r>
      <w:r w:rsidR="009111C2">
        <w:rPr>
          <w:sz w:val="22"/>
          <w:szCs w:val="22"/>
        </w:rPr>
        <w:t xml:space="preserve"> </w:t>
      </w:r>
    </w:p>
    <w:p w14:paraId="29D75359" w14:textId="77777777" w:rsidR="004133A6" w:rsidRDefault="004133A6" w:rsidP="004133A6">
      <w:pPr>
        <w:pStyle w:val="Kommentartext"/>
        <w:numPr>
          <w:ilvl w:val="0"/>
          <w:numId w:val="22"/>
        </w:numPr>
        <w:spacing w:after="120"/>
        <w:rPr>
          <w:sz w:val="22"/>
          <w:szCs w:val="22"/>
        </w:rPr>
      </w:pPr>
      <w:r w:rsidRPr="00134F4D">
        <w:rPr>
          <w:sz w:val="22"/>
          <w:szCs w:val="22"/>
          <w:u w:val="single"/>
        </w:rPr>
        <w:t>Weitere individuelle Gründe</w:t>
      </w:r>
      <w:r w:rsidRPr="00134F4D">
        <w:rPr>
          <w:sz w:val="22"/>
          <w:szCs w:val="22"/>
        </w:rPr>
        <w:t xml:space="preserve"> im Einzelfall</w:t>
      </w:r>
      <w:r w:rsidR="00321DA1">
        <w:rPr>
          <w:sz w:val="22"/>
          <w:szCs w:val="22"/>
        </w:rPr>
        <w:t xml:space="preserve">: Gibt es </w:t>
      </w:r>
      <w:r w:rsidR="0086717C">
        <w:rPr>
          <w:sz w:val="22"/>
          <w:szCs w:val="22"/>
        </w:rPr>
        <w:t xml:space="preserve">noch </w:t>
      </w:r>
      <w:r w:rsidR="00321DA1">
        <w:rPr>
          <w:sz w:val="22"/>
          <w:szCs w:val="22"/>
        </w:rPr>
        <w:t>andere</w:t>
      </w:r>
      <w:r w:rsidR="00072E14">
        <w:rPr>
          <w:sz w:val="22"/>
          <w:szCs w:val="22"/>
        </w:rPr>
        <w:t xml:space="preserve"> individuelle</w:t>
      </w:r>
      <w:r w:rsidR="00321DA1">
        <w:rPr>
          <w:sz w:val="22"/>
          <w:szCs w:val="22"/>
        </w:rPr>
        <w:t xml:space="preserve"> Faktoren für den WH-Bezug, für die die KL nichts können (z.B.</w:t>
      </w:r>
      <w:r w:rsidR="000C6172">
        <w:rPr>
          <w:sz w:val="22"/>
          <w:szCs w:val="22"/>
        </w:rPr>
        <w:t xml:space="preserve"> zeitintensive</w:t>
      </w:r>
      <w:r w:rsidR="00321DA1">
        <w:rPr>
          <w:sz w:val="22"/>
          <w:szCs w:val="22"/>
        </w:rPr>
        <w:t xml:space="preserve"> Betreuung eines kranken Kindes / Angehörigen</w:t>
      </w:r>
      <w:r w:rsidR="00E25A51">
        <w:rPr>
          <w:sz w:val="22"/>
          <w:szCs w:val="22"/>
        </w:rPr>
        <w:t xml:space="preserve"> verunmöglicht Erwerbstätigkeit</w:t>
      </w:r>
      <w:r w:rsidR="00321DA1">
        <w:rPr>
          <w:sz w:val="22"/>
          <w:szCs w:val="22"/>
        </w:rPr>
        <w:t>)</w:t>
      </w:r>
    </w:p>
    <w:p w14:paraId="44A5535A" w14:textId="556B26D7" w:rsidR="004133A6" w:rsidRPr="00A06A40" w:rsidRDefault="004133A6" w:rsidP="004133A6">
      <w:pPr>
        <w:pStyle w:val="Kommentartext"/>
        <w:spacing w:after="120"/>
        <w:rPr>
          <w:sz w:val="22"/>
          <w:szCs w:val="22"/>
        </w:rPr>
      </w:pPr>
      <w:r>
        <w:rPr>
          <w:sz w:val="22"/>
          <w:szCs w:val="22"/>
        </w:rPr>
        <w:t>K</w:t>
      </w:r>
      <w:r w:rsidRPr="00A160B0">
        <w:rPr>
          <w:sz w:val="22"/>
          <w:szCs w:val="22"/>
        </w:rPr>
        <w:t>eine bzw. geringe Au</w:t>
      </w:r>
      <w:r>
        <w:rPr>
          <w:sz w:val="22"/>
          <w:szCs w:val="22"/>
        </w:rPr>
        <w:t xml:space="preserve">sbildung gilt in der Regel nicht </w:t>
      </w:r>
      <w:r w:rsidR="00950071">
        <w:rPr>
          <w:sz w:val="22"/>
          <w:szCs w:val="22"/>
        </w:rPr>
        <w:t xml:space="preserve">allein </w:t>
      </w:r>
      <w:r>
        <w:rPr>
          <w:sz w:val="22"/>
          <w:szCs w:val="22"/>
        </w:rPr>
        <w:t xml:space="preserve">als </w:t>
      </w:r>
      <w:r w:rsidR="0000507D">
        <w:rPr>
          <w:sz w:val="22"/>
          <w:szCs w:val="22"/>
        </w:rPr>
        <w:t>"</w:t>
      </w:r>
      <w:r>
        <w:rPr>
          <w:sz w:val="22"/>
          <w:szCs w:val="22"/>
        </w:rPr>
        <w:t>entschuldbarer</w:t>
      </w:r>
      <w:r w:rsidR="0000507D">
        <w:rPr>
          <w:sz w:val="22"/>
          <w:szCs w:val="22"/>
        </w:rPr>
        <w:t>"</w:t>
      </w:r>
      <w:r>
        <w:rPr>
          <w:sz w:val="22"/>
          <w:szCs w:val="22"/>
        </w:rPr>
        <w:t xml:space="preserve"> Grund für einen Sozialhilfebezug, da seitens Migration</w:t>
      </w:r>
      <w:r w:rsidR="00E652A8">
        <w:rPr>
          <w:sz w:val="22"/>
          <w:szCs w:val="22"/>
        </w:rPr>
        <w:t xml:space="preserve">sbehörde erwartet wird, dass </w:t>
      </w:r>
      <w:r>
        <w:rPr>
          <w:sz w:val="22"/>
          <w:szCs w:val="22"/>
        </w:rPr>
        <w:t>die KL entweder eine Stell</w:t>
      </w:r>
      <w:r w:rsidR="00E652A8">
        <w:rPr>
          <w:sz w:val="22"/>
          <w:szCs w:val="22"/>
        </w:rPr>
        <w:t>e für Niedrigqualifizierte suchen</w:t>
      </w:r>
      <w:r>
        <w:rPr>
          <w:sz w:val="22"/>
          <w:szCs w:val="22"/>
        </w:rPr>
        <w:t xml:space="preserve"> oder sich die n</w:t>
      </w:r>
      <w:r w:rsidR="00E652A8">
        <w:rPr>
          <w:sz w:val="22"/>
          <w:szCs w:val="22"/>
        </w:rPr>
        <w:t>ötige Ausbildung selbst aneignen</w:t>
      </w:r>
      <w:r>
        <w:rPr>
          <w:sz w:val="22"/>
          <w:szCs w:val="22"/>
        </w:rPr>
        <w:t xml:space="preserve">. </w:t>
      </w:r>
      <w:r w:rsidR="00950071">
        <w:rPr>
          <w:sz w:val="22"/>
          <w:szCs w:val="22"/>
        </w:rPr>
        <w:t xml:space="preserve">Dennoch </w:t>
      </w:r>
      <w:r w:rsidR="002D3D35">
        <w:rPr>
          <w:sz w:val="22"/>
          <w:szCs w:val="22"/>
        </w:rPr>
        <w:t>ist es wichtig</w:t>
      </w:r>
      <w:r w:rsidR="00950071">
        <w:rPr>
          <w:sz w:val="22"/>
          <w:szCs w:val="22"/>
        </w:rPr>
        <w:t xml:space="preserve"> diesen Umstand zu erwähnen. </w:t>
      </w:r>
      <w:r>
        <w:rPr>
          <w:sz w:val="22"/>
          <w:szCs w:val="22"/>
        </w:rPr>
        <w:t xml:space="preserve">Auch ein schlechtes wirtschaftliches Umfeld wird in der Regel nicht </w:t>
      </w:r>
      <w:r w:rsidR="0090159D">
        <w:rPr>
          <w:sz w:val="22"/>
          <w:szCs w:val="22"/>
        </w:rPr>
        <w:t xml:space="preserve">per se </w:t>
      </w:r>
      <w:r>
        <w:rPr>
          <w:sz w:val="22"/>
          <w:szCs w:val="22"/>
        </w:rPr>
        <w:t>berücksichtigt.</w:t>
      </w:r>
    </w:p>
    <w:p w14:paraId="157B6B41" w14:textId="77777777" w:rsidR="00B51CE9" w:rsidRDefault="00B51CE9" w:rsidP="002E318C"/>
    <w:p w14:paraId="3ACE61FF" w14:textId="77777777" w:rsidR="00B51CE9" w:rsidRDefault="00B51CE9" w:rsidP="002E318C">
      <w:pPr>
        <w:rPr>
          <w:u w:val="single"/>
        </w:rPr>
      </w:pPr>
      <w:r w:rsidRPr="00BD1ADE">
        <w:rPr>
          <w:u w:val="single"/>
        </w:rPr>
        <w:t>2) Vereinbarungen in Bezug auf die Aufnahme einer existenzsichernden Tätigkeit</w:t>
      </w:r>
    </w:p>
    <w:p w14:paraId="1A92551F" w14:textId="77777777" w:rsidR="00B51CE9" w:rsidRDefault="00B51CE9" w:rsidP="002E318C">
      <w:pPr>
        <w:rPr>
          <w:u w:val="single"/>
        </w:rPr>
      </w:pPr>
    </w:p>
    <w:p w14:paraId="7AD845CC" w14:textId="77777777" w:rsidR="00B51CE9" w:rsidRPr="003B1073" w:rsidRDefault="00B51CE9" w:rsidP="00B51CE9">
      <w:pPr>
        <w:pStyle w:val="Kommentartext"/>
        <w:rPr>
          <w:sz w:val="22"/>
          <w:szCs w:val="22"/>
        </w:rPr>
      </w:pPr>
      <w:r w:rsidRPr="003B1073">
        <w:rPr>
          <w:sz w:val="22"/>
          <w:szCs w:val="22"/>
        </w:rPr>
        <w:t>Das Migrationsamt interessiert</w:t>
      </w:r>
      <w:r w:rsidR="00B212BE">
        <w:rPr>
          <w:sz w:val="22"/>
          <w:szCs w:val="22"/>
        </w:rPr>
        <w:t>,</w:t>
      </w:r>
      <w:r w:rsidRPr="003B1073">
        <w:rPr>
          <w:sz w:val="22"/>
          <w:szCs w:val="22"/>
        </w:rPr>
        <w:t xml:space="preserve"> was die SOD von den KL in Bezug auf die Arbeitsintegration erwarten:</w:t>
      </w:r>
    </w:p>
    <w:p w14:paraId="55FAA482" w14:textId="77777777" w:rsidR="00B51CE9" w:rsidRPr="003B1073" w:rsidRDefault="00B51CE9" w:rsidP="00B51CE9">
      <w:pPr>
        <w:pStyle w:val="Kommentartext"/>
        <w:rPr>
          <w:sz w:val="22"/>
          <w:szCs w:val="22"/>
        </w:rPr>
      </w:pPr>
    </w:p>
    <w:p w14:paraId="0B8603BE" w14:textId="77777777" w:rsidR="00B51CE9" w:rsidRPr="003B1073" w:rsidRDefault="00B51CE9" w:rsidP="00B51CE9">
      <w:pPr>
        <w:pStyle w:val="Kommentartext"/>
        <w:numPr>
          <w:ilvl w:val="0"/>
          <w:numId w:val="23"/>
        </w:numPr>
        <w:rPr>
          <w:sz w:val="22"/>
          <w:szCs w:val="22"/>
        </w:rPr>
      </w:pPr>
      <w:r w:rsidRPr="003B1073">
        <w:rPr>
          <w:sz w:val="22"/>
          <w:szCs w:val="22"/>
        </w:rPr>
        <w:t xml:space="preserve">Wurde oder wird ein berufliches Integrationsprogramm besucht (z.B. </w:t>
      </w:r>
      <w:proofErr w:type="spellStart"/>
      <w:r w:rsidRPr="003B1073">
        <w:rPr>
          <w:sz w:val="22"/>
          <w:szCs w:val="22"/>
        </w:rPr>
        <w:t>Teillohn</w:t>
      </w:r>
      <w:proofErr w:type="spellEnd"/>
      <w:r w:rsidRPr="003B1073">
        <w:rPr>
          <w:sz w:val="22"/>
          <w:szCs w:val="22"/>
        </w:rPr>
        <w:t xml:space="preserve">, Arbeitsintegrationsmassnahmen etc.)? </w:t>
      </w:r>
    </w:p>
    <w:p w14:paraId="2F4A54CF" w14:textId="77777777" w:rsidR="00B51CE9" w:rsidRPr="003B1073" w:rsidRDefault="00B51CE9" w:rsidP="00B51CE9">
      <w:pPr>
        <w:pStyle w:val="Kommentartext"/>
        <w:numPr>
          <w:ilvl w:val="0"/>
          <w:numId w:val="23"/>
        </w:numPr>
        <w:rPr>
          <w:sz w:val="22"/>
          <w:szCs w:val="22"/>
        </w:rPr>
      </w:pPr>
      <w:r w:rsidRPr="003B1073">
        <w:rPr>
          <w:sz w:val="22"/>
          <w:szCs w:val="22"/>
        </w:rPr>
        <w:t>Wurde oder wird ein Qualifizierungsprogramm besucht (z.B. Deutschkurs, Berufsausbildung etc.)?</w:t>
      </w:r>
    </w:p>
    <w:p w14:paraId="51A4594C" w14:textId="77777777" w:rsidR="00B51CE9" w:rsidRPr="00A06A40" w:rsidRDefault="00B51CE9" w:rsidP="00B51CE9">
      <w:pPr>
        <w:pStyle w:val="Kommentartext"/>
        <w:numPr>
          <w:ilvl w:val="0"/>
          <w:numId w:val="23"/>
        </w:numPr>
        <w:rPr>
          <w:sz w:val="22"/>
          <w:szCs w:val="22"/>
        </w:rPr>
      </w:pPr>
      <w:r w:rsidRPr="003B1073">
        <w:rPr>
          <w:sz w:val="22"/>
          <w:szCs w:val="22"/>
        </w:rPr>
        <w:t>Falls bereits ein Programm absolviert wurde, wann war dies und wie hat sich KL darin verhalten? Gab es Empfehlungen?</w:t>
      </w:r>
      <w:r w:rsidR="00106DC5">
        <w:rPr>
          <w:sz w:val="22"/>
          <w:szCs w:val="22"/>
        </w:rPr>
        <w:t xml:space="preserve"> Können besondere Leistungen hervorgehoben werden? </w:t>
      </w:r>
    </w:p>
    <w:p w14:paraId="2902991E" w14:textId="77777777" w:rsidR="00B51CE9" w:rsidRDefault="00B51CE9" w:rsidP="002E318C">
      <w:pPr>
        <w:rPr>
          <w:u w:val="single"/>
        </w:rPr>
      </w:pPr>
    </w:p>
    <w:p w14:paraId="63B8EBF0" w14:textId="77777777" w:rsidR="00B51CE9" w:rsidRDefault="00B51CE9" w:rsidP="002E318C">
      <w:pPr>
        <w:rPr>
          <w:u w:val="single"/>
        </w:rPr>
      </w:pPr>
      <w:r>
        <w:rPr>
          <w:u w:val="single"/>
        </w:rPr>
        <w:t>3) Schadensminderungspflicht</w:t>
      </w:r>
    </w:p>
    <w:p w14:paraId="48404070" w14:textId="77777777" w:rsidR="00B51CE9" w:rsidRDefault="00B51CE9" w:rsidP="002E318C">
      <w:pPr>
        <w:rPr>
          <w:u w:val="single"/>
        </w:rPr>
      </w:pPr>
    </w:p>
    <w:p w14:paraId="63F4D1E4" w14:textId="77777777" w:rsidR="00B51CE9" w:rsidRPr="003B1073" w:rsidRDefault="00B51CE9" w:rsidP="00B51CE9">
      <w:pPr>
        <w:pStyle w:val="Kommentartext"/>
        <w:rPr>
          <w:sz w:val="22"/>
          <w:szCs w:val="22"/>
        </w:rPr>
      </w:pPr>
      <w:r w:rsidRPr="003B1073">
        <w:rPr>
          <w:sz w:val="22"/>
          <w:szCs w:val="22"/>
        </w:rPr>
        <w:t>Untern</w:t>
      </w:r>
      <w:r w:rsidR="009C028B">
        <w:rPr>
          <w:sz w:val="22"/>
          <w:szCs w:val="22"/>
        </w:rPr>
        <w:t>ehmen</w:t>
      </w:r>
      <w:r w:rsidRPr="003B1073">
        <w:rPr>
          <w:sz w:val="22"/>
          <w:szCs w:val="22"/>
        </w:rPr>
        <w:t xml:space="preserve"> KL im Rahmen ihrer</w:t>
      </w:r>
      <w:r>
        <w:rPr>
          <w:sz w:val="22"/>
          <w:szCs w:val="22"/>
        </w:rPr>
        <w:t xml:space="preserve"> Möglichkeiten alles, um i</w:t>
      </w:r>
      <w:r w:rsidRPr="003B1073">
        <w:rPr>
          <w:sz w:val="22"/>
          <w:szCs w:val="22"/>
        </w:rPr>
        <w:t xml:space="preserve">hre Situation in der Schweiz zu verbessern? Oder </w:t>
      </w:r>
      <w:r>
        <w:rPr>
          <w:sz w:val="22"/>
          <w:szCs w:val="22"/>
        </w:rPr>
        <w:t>sind ihre Bemühungen unzureichend</w:t>
      </w:r>
      <w:r w:rsidRPr="003B1073">
        <w:rPr>
          <w:sz w:val="22"/>
          <w:szCs w:val="22"/>
        </w:rPr>
        <w:t>?</w:t>
      </w:r>
    </w:p>
    <w:p w14:paraId="4225036D" w14:textId="77777777" w:rsidR="00B51CE9" w:rsidRPr="003B1073" w:rsidRDefault="00B51CE9" w:rsidP="00B51CE9">
      <w:pPr>
        <w:pStyle w:val="Kommentartext"/>
        <w:rPr>
          <w:sz w:val="22"/>
          <w:szCs w:val="22"/>
        </w:rPr>
      </w:pPr>
    </w:p>
    <w:p w14:paraId="21014025" w14:textId="77777777" w:rsidR="00B51CE9" w:rsidRPr="003B1073" w:rsidRDefault="00B51CE9" w:rsidP="00B51CE9">
      <w:pPr>
        <w:pStyle w:val="Kommentartext"/>
        <w:numPr>
          <w:ilvl w:val="0"/>
          <w:numId w:val="24"/>
        </w:numPr>
        <w:rPr>
          <w:sz w:val="22"/>
          <w:szCs w:val="22"/>
        </w:rPr>
      </w:pPr>
      <w:r w:rsidRPr="003B1073">
        <w:rPr>
          <w:sz w:val="22"/>
          <w:szCs w:val="22"/>
        </w:rPr>
        <w:t xml:space="preserve">Was unternimmt </w:t>
      </w:r>
      <w:r w:rsidR="00D27FF8">
        <w:rPr>
          <w:sz w:val="22"/>
          <w:szCs w:val="22"/>
        </w:rPr>
        <w:t>KL</w:t>
      </w:r>
      <w:r w:rsidRPr="003B1073">
        <w:rPr>
          <w:sz w:val="22"/>
          <w:szCs w:val="22"/>
        </w:rPr>
        <w:t xml:space="preserve"> für die Verbesserung der wirtschaftlichen Situation (z.B. aktive Arbeitssuche</w:t>
      </w:r>
      <w:r>
        <w:rPr>
          <w:sz w:val="22"/>
          <w:szCs w:val="22"/>
        </w:rPr>
        <w:t>,</w:t>
      </w:r>
      <w:r w:rsidRPr="003B1073">
        <w:rPr>
          <w:sz w:val="22"/>
          <w:szCs w:val="22"/>
        </w:rPr>
        <w:t xml:space="preserve"> Teilnahme an einem Arbeitsintegrationsprogram</w:t>
      </w:r>
      <w:r>
        <w:rPr>
          <w:sz w:val="22"/>
          <w:szCs w:val="22"/>
        </w:rPr>
        <w:t>m</w:t>
      </w:r>
      <w:r w:rsidRPr="003B1073">
        <w:rPr>
          <w:sz w:val="22"/>
          <w:szCs w:val="22"/>
        </w:rPr>
        <w:t>, um Arbeitserfahrungen zu sammeln und ein aktuelles Arbeitszeugnis zu erhalten, Verbesserung der Deutschkenntnisse</w:t>
      </w:r>
      <w:r>
        <w:rPr>
          <w:sz w:val="22"/>
          <w:szCs w:val="22"/>
        </w:rPr>
        <w:t>, Aus- und Weiterbildungen</w:t>
      </w:r>
      <w:r w:rsidRPr="003B1073">
        <w:rPr>
          <w:sz w:val="22"/>
          <w:szCs w:val="22"/>
        </w:rPr>
        <w:t xml:space="preserve"> etc.)?</w:t>
      </w:r>
    </w:p>
    <w:p w14:paraId="48069339" w14:textId="38574D0A" w:rsidR="00B51CE9" w:rsidRPr="003B1073" w:rsidRDefault="00B51CE9" w:rsidP="00B51CE9">
      <w:pPr>
        <w:pStyle w:val="Kommentartext"/>
        <w:ind w:left="708" w:hanging="282"/>
        <w:rPr>
          <w:sz w:val="22"/>
          <w:szCs w:val="22"/>
        </w:rPr>
      </w:pPr>
      <w:r>
        <w:rPr>
          <w:sz w:val="22"/>
          <w:szCs w:val="22"/>
        </w:rPr>
        <w:t>b.</w:t>
      </w:r>
      <w:r>
        <w:rPr>
          <w:sz w:val="22"/>
          <w:szCs w:val="22"/>
        </w:rPr>
        <w:tab/>
      </w:r>
      <w:r w:rsidRPr="003B1073">
        <w:rPr>
          <w:sz w:val="22"/>
          <w:szCs w:val="22"/>
        </w:rPr>
        <w:t>Bei gesundheitlichen Beeinträchtigungen</w:t>
      </w:r>
      <w:r>
        <w:rPr>
          <w:sz w:val="22"/>
          <w:szCs w:val="22"/>
        </w:rPr>
        <w:t xml:space="preserve"> (physisch oder psychisch)</w:t>
      </w:r>
      <w:r w:rsidRPr="003B1073">
        <w:rPr>
          <w:sz w:val="22"/>
          <w:szCs w:val="22"/>
        </w:rPr>
        <w:t xml:space="preserve">, die nicht IV-relevant sind: </w:t>
      </w:r>
      <w:r>
        <w:rPr>
          <w:sz w:val="22"/>
          <w:szCs w:val="22"/>
        </w:rPr>
        <w:t xml:space="preserve">Wieweit </w:t>
      </w:r>
      <w:r w:rsidR="00E91B22">
        <w:rPr>
          <w:sz w:val="22"/>
          <w:szCs w:val="22"/>
        </w:rPr>
        <w:t xml:space="preserve">sind </w:t>
      </w:r>
      <w:r>
        <w:rPr>
          <w:sz w:val="22"/>
          <w:szCs w:val="22"/>
        </w:rPr>
        <w:t xml:space="preserve">KL aufgrund </w:t>
      </w:r>
      <w:r w:rsidR="00D27FF8">
        <w:rPr>
          <w:sz w:val="22"/>
          <w:szCs w:val="22"/>
        </w:rPr>
        <w:t>ihrer</w:t>
      </w:r>
      <w:r>
        <w:rPr>
          <w:sz w:val="22"/>
          <w:szCs w:val="22"/>
        </w:rPr>
        <w:t xml:space="preserve"> Beeinträchtigung in der Lage, </w:t>
      </w:r>
      <w:r w:rsidR="00D27FF8">
        <w:rPr>
          <w:sz w:val="22"/>
          <w:szCs w:val="22"/>
        </w:rPr>
        <w:t>ihre</w:t>
      </w:r>
      <w:r>
        <w:rPr>
          <w:sz w:val="22"/>
          <w:szCs w:val="22"/>
        </w:rPr>
        <w:t xml:space="preserve"> Situation zu verbessern? Was u</w:t>
      </w:r>
      <w:r w:rsidRPr="003B1073">
        <w:rPr>
          <w:sz w:val="22"/>
          <w:szCs w:val="22"/>
        </w:rPr>
        <w:t xml:space="preserve">nternimmt KL </w:t>
      </w:r>
      <w:r>
        <w:rPr>
          <w:sz w:val="22"/>
          <w:szCs w:val="22"/>
        </w:rPr>
        <w:t xml:space="preserve">im Rahmen ihrer Möglichkeiten </w:t>
      </w:r>
      <w:r w:rsidRPr="003B1073">
        <w:rPr>
          <w:sz w:val="22"/>
          <w:szCs w:val="22"/>
        </w:rPr>
        <w:t>zur Verbesserung</w:t>
      </w:r>
      <w:r>
        <w:rPr>
          <w:sz w:val="22"/>
          <w:szCs w:val="22"/>
        </w:rPr>
        <w:t xml:space="preserve"> (allenfalls auch bloss zur Stabilisierung)</w:t>
      </w:r>
      <w:r w:rsidRPr="003B1073">
        <w:rPr>
          <w:sz w:val="22"/>
          <w:szCs w:val="22"/>
        </w:rPr>
        <w:t xml:space="preserve"> ihrer Situation? Nimmt KL z.B. regelmässig Arztbesuche wahr</w:t>
      </w:r>
      <w:r>
        <w:rPr>
          <w:sz w:val="22"/>
          <w:szCs w:val="22"/>
        </w:rPr>
        <w:t xml:space="preserve"> oder besucht sie eine Therapie</w:t>
      </w:r>
      <w:r w:rsidRPr="003B1073">
        <w:rPr>
          <w:sz w:val="22"/>
          <w:szCs w:val="22"/>
        </w:rPr>
        <w:t>?</w:t>
      </w:r>
      <w:r>
        <w:rPr>
          <w:sz w:val="22"/>
          <w:szCs w:val="22"/>
        </w:rPr>
        <w:t xml:space="preserve"> Nimmt sie an einem Angebot der sozialen Integration teil? </w:t>
      </w:r>
    </w:p>
    <w:p w14:paraId="3F4ACBFF" w14:textId="2B0B5FE4" w:rsidR="00B51CE9" w:rsidRDefault="00B51CE9" w:rsidP="00B51CE9">
      <w:pPr>
        <w:pStyle w:val="Kommentartext"/>
        <w:ind w:left="705" w:hanging="345"/>
        <w:rPr>
          <w:sz w:val="22"/>
          <w:szCs w:val="22"/>
        </w:rPr>
      </w:pPr>
      <w:r>
        <w:rPr>
          <w:sz w:val="22"/>
          <w:szCs w:val="22"/>
        </w:rPr>
        <w:t xml:space="preserve">c. </w:t>
      </w:r>
      <w:r>
        <w:rPr>
          <w:sz w:val="22"/>
          <w:szCs w:val="22"/>
        </w:rPr>
        <w:tab/>
      </w:r>
      <w:r w:rsidRPr="003B1073">
        <w:rPr>
          <w:sz w:val="22"/>
          <w:szCs w:val="22"/>
        </w:rPr>
        <w:t xml:space="preserve">Wie sind </w:t>
      </w:r>
      <w:r w:rsidR="00E91B22">
        <w:rPr>
          <w:sz w:val="22"/>
          <w:szCs w:val="22"/>
        </w:rPr>
        <w:t>die</w:t>
      </w:r>
      <w:r w:rsidR="00E91B22" w:rsidRPr="003B1073">
        <w:rPr>
          <w:sz w:val="22"/>
          <w:szCs w:val="22"/>
        </w:rPr>
        <w:t xml:space="preserve"> </w:t>
      </w:r>
      <w:r w:rsidRPr="003B1073">
        <w:rPr>
          <w:sz w:val="22"/>
          <w:szCs w:val="22"/>
        </w:rPr>
        <w:t xml:space="preserve">Deutschkenntnisse? Ist KL mit den hiesigen Regeln und Gepflogenheiten bekannt und hält </w:t>
      </w:r>
      <w:r w:rsidR="00E91B22">
        <w:rPr>
          <w:sz w:val="22"/>
          <w:szCs w:val="22"/>
        </w:rPr>
        <w:t>KL</w:t>
      </w:r>
      <w:r w:rsidR="00E91B22" w:rsidRPr="003B1073">
        <w:rPr>
          <w:sz w:val="22"/>
          <w:szCs w:val="22"/>
        </w:rPr>
        <w:t xml:space="preserve"> </w:t>
      </w:r>
      <w:r w:rsidRPr="003B1073">
        <w:rPr>
          <w:sz w:val="22"/>
          <w:szCs w:val="22"/>
        </w:rPr>
        <w:t>sich daran? Arbeit</w:t>
      </w:r>
      <w:r>
        <w:rPr>
          <w:sz w:val="22"/>
          <w:szCs w:val="22"/>
        </w:rPr>
        <w:t>et</w:t>
      </w:r>
      <w:r w:rsidRPr="003B1073">
        <w:rPr>
          <w:sz w:val="22"/>
          <w:szCs w:val="22"/>
        </w:rPr>
        <w:t xml:space="preserve"> </w:t>
      </w:r>
      <w:r w:rsidR="00E91B22">
        <w:rPr>
          <w:sz w:val="22"/>
          <w:szCs w:val="22"/>
        </w:rPr>
        <w:t xml:space="preserve">KL </w:t>
      </w:r>
      <w:r>
        <w:rPr>
          <w:sz w:val="22"/>
          <w:szCs w:val="22"/>
        </w:rPr>
        <w:t>im Rahmen seiner</w:t>
      </w:r>
      <w:r w:rsidR="00E91B22">
        <w:rPr>
          <w:sz w:val="22"/>
          <w:szCs w:val="22"/>
        </w:rPr>
        <w:t>*ihrer</w:t>
      </w:r>
      <w:r>
        <w:rPr>
          <w:sz w:val="22"/>
          <w:szCs w:val="22"/>
        </w:rPr>
        <w:t xml:space="preserve"> Möglichkeiten</w:t>
      </w:r>
      <w:r w:rsidRPr="003B1073">
        <w:rPr>
          <w:sz w:val="22"/>
          <w:szCs w:val="22"/>
        </w:rPr>
        <w:t xml:space="preserve"> gut mit de</w:t>
      </w:r>
      <w:r>
        <w:rPr>
          <w:sz w:val="22"/>
          <w:szCs w:val="22"/>
        </w:rPr>
        <w:t>n</w:t>
      </w:r>
      <w:r w:rsidRPr="003B1073">
        <w:rPr>
          <w:sz w:val="22"/>
          <w:szCs w:val="22"/>
        </w:rPr>
        <w:t xml:space="preserve"> SOD zusammen?</w:t>
      </w:r>
    </w:p>
    <w:p w14:paraId="3380CAC2" w14:textId="185C7FE4" w:rsidR="00B51CE9" w:rsidRDefault="00B51CE9" w:rsidP="00B51CE9">
      <w:pPr>
        <w:pStyle w:val="Kommentartext"/>
        <w:ind w:left="705" w:hanging="345"/>
        <w:rPr>
          <w:sz w:val="22"/>
          <w:szCs w:val="22"/>
        </w:rPr>
      </w:pPr>
      <w:r>
        <w:rPr>
          <w:sz w:val="22"/>
          <w:szCs w:val="22"/>
        </w:rPr>
        <w:t xml:space="preserve">d.   Wenn </w:t>
      </w:r>
      <w:proofErr w:type="gramStart"/>
      <w:r>
        <w:rPr>
          <w:sz w:val="22"/>
          <w:szCs w:val="22"/>
        </w:rPr>
        <w:t>KL Kinder</w:t>
      </w:r>
      <w:proofErr w:type="gramEnd"/>
      <w:r>
        <w:rPr>
          <w:sz w:val="22"/>
          <w:szCs w:val="22"/>
        </w:rPr>
        <w:t xml:space="preserve"> hat: </w:t>
      </w:r>
      <w:r w:rsidRPr="003B1073">
        <w:rPr>
          <w:sz w:val="22"/>
          <w:szCs w:val="22"/>
        </w:rPr>
        <w:t>Wie komm</w:t>
      </w:r>
      <w:r w:rsidR="00E91B22">
        <w:rPr>
          <w:sz w:val="22"/>
          <w:szCs w:val="22"/>
        </w:rPr>
        <w:t>t</w:t>
      </w:r>
      <w:r w:rsidRPr="003B1073">
        <w:rPr>
          <w:sz w:val="22"/>
          <w:szCs w:val="22"/>
        </w:rPr>
        <w:t xml:space="preserve"> KL </w:t>
      </w:r>
      <w:r w:rsidR="00E91B22">
        <w:rPr>
          <w:sz w:val="22"/>
          <w:szCs w:val="22"/>
        </w:rPr>
        <w:t>der</w:t>
      </w:r>
      <w:r w:rsidR="00E91B22" w:rsidRPr="003B1073">
        <w:rPr>
          <w:sz w:val="22"/>
          <w:szCs w:val="22"/>
        </w:rPr>
        <w:t xml:space="preserve"> </w:t>
      </w:r>
      <w:r w:rsidRPr="003B1073">
        <w:rPr>
          <w:sz w:val="22"/>
          <w:szCs w:val="22"/>
        </w:rPr>
        <w:t xml:space="preserve">Aufgabe als </w:t>
      </w:r>
      <w:r w:rsidR="00CF79E8">
        <w:rPr>
          <w:sz w:val="22"/>
          <w:szCs w:val="22"/>
        </w:rPr>
        <w:t>Elternteil</w:t>
      </w:r>
      <w:r w:rsidRPr="003B1073">
        <w:rPr>
          <w:sz w:val="22"/>
          <w:szCs w:val="22"/>
        </w:rPr>
        <w:t xml:space="preserve"> nach</w:t>
      </w:r>
      <w:r>
        <w:rPr>
          <w:sz w:val="22"/>
          <w:szCs w:val="22"/>
        </w:rPr>
        <w:t xml:space="preserve"> </w:t>
      </w:r>
      <w:r w:rsidRPr="00134F4D">
        <w:rPr>
          <w:sz w:val="22"/>
          <w:szCs w:val="22"/>
        </w:rPr>
        <w:t>(</w:t>
      </w:r>
      <w:r w:rsidRPr="00134F4D">
        <w:rPr>
          <w:sz w:val="22"/>
          <w:szCs w:val="22"/>
        </w:rPr>
        <w:sym w:font="Wingdings" w:char="F0E0"/>
      </w:r>
      <w:r w:rsidR="00577956">
        <w:rPr>
          <w:sz w:val="22"/>
          <w:szCs w:val="22"/>
        </w:rPr>
        <w:t xml:space="preserve"> </w:t>
      </w:r>
      <w:r>
        <w:rPr>
          <w:sz w:val="22"/>
          <w:szCs w:val="22"/>
        </w:rPr>
        <w:t>w</w:t>
      </w:r>
      <w:r w:rsidRPr="00134F4D">
        <w:rPr>
          <w:sz w:val="22"/>
          <w:szCs w:val="22"/>
        </w:rPr>
        <w:t>ichtig für Integration der Kinder)?</w:t>
      </w:r>
      <w:r w:rsidRPr="00226041">
        <w:rPr>
          <w:sz w:val="22"/>
          <w:szCs w:val="22"/>
        </w:rPr>
        <w:t xml:space="preserve"> </w:t>
      </w:r>
      <w:r w:rsidRPr="00134F4D">
        <w:rPr>
          <w:sz w:val="22"/>
          <w:szCs w:val="22"/>
        </w:rPr>
        <w:t>Wie kooperativ und unterstützend ist KL, wenn eine ergänzende Hilfe zur Erziehung besteht?</w:t>
      </w:r>
      <w:r w:rsidRPr="00CC2A69">
        <w:rPr>
          <w:sz w:val="22"/>
          <w:szCs w:val="22"/>
        </w:rPr>
        <w:t xml:space="preserve">  </w:t>
      </w:r>
    </w:p>
    <w:p w14:paraId="6EEF3523" w14:textId="77777777" w:rsidR="006A1F90" w:rsidRDefault="006A1F90" w:rsidP="002E318C">
      <w:pPr>
        <w:rPr>
          <w:u w:val="single"/>
        </w:rPr>
      </w:pPr>
    </w:p>
    <w:p w14:paraId="69D6768D" w14:textId="77777777" w:rsidR="006A1F90" w:rsidRDefault="009D3C59" w:rsidP="002E318C">
      <w:pPr>
        <w:rPr>
          <w:u w:val="single"/>
        </w:rPr>
      </w:pPr>
      <w:r>
        <w:rPr>
          <w:u w:val="single"/>
        </w:rPr>
        <w:t xml:space="preserve">4) </w:t>
      </w:r>
      <w:r w:rsidR="006A1F90">
        <w:rPr>
          <w:u w:val="single"/>
        </w:rPr>
        <w:t>Prognose betreffend Ablösung von der Sozialhilfe</w:t>
      </w:r>
    </w:p>
    <w:p w14:paraId="638EDC5B" w14:textId="77777777" w:rsidR="006A1F90" w:rsidRDefault="006A1F90" w:rsidP="002E318C">
      <w:pPr>
        <w:rPr>
          <w:u w:val="single"/>
        </w:rPr>
      </w:pPr>
    </w:p>
    <w:p w14:paraId="7AA886CA" w14:textId="77777777" w:rsidR="006A1F90" w:rsidRPr="003B1073" w:rsidRDefault="006A1F90" w:rsidP="006A1F90">
      <w:pPr>
        <w:pStyle w:val="Kommentartext"/>
        <w:rPr>
          <w:sz w:val="22"/>
          <w:szCs w:val="22"/>
        </w:rPr>
      </w:pPr>
      <w:r w:rsidRPr="003B1073">
        <w:rPr>
          <w:sz w:val="22"/>
          <w:szCs w:val="22"/>
        </w:rPr>
        <w:t xml:space="preserve">Hier wird </w:t>
      </w:r>
      <w:r w:rsidR="0076447F">
        <w:rPr>
          <w:sz w:val="22"/>
          <w:szCs w:val="22"/>
        </w:rPr>
        <w:t>nach der</w:t>
      </w:r>
      <w:r w:rsidRPr="003B1073">
        <w:rPr>
          <w:sz w:val="22"/>
          <w:szCs w:val="22"/>
        </w:rPr>
        <w:t xml:space="preserve"> persönliche</w:t>
      </w:r>
      <w:r w:rsidR="0076447F">
        <w:rPr>
          <w:sz w:val="22"/>
          <w:szCs w:val="22"/>
        </w:rPr>
        <w:t>n</w:t>
      </w:r>
      <w:r w:rsidRPr="003B1073">
        <w:rPr>
          <w:sz w:val="22"/>
          <w:szCs w:val="22"/>
        </w:rPr>
        <w:t xml:space="preserve"> und fachliche</w:t>
      </w:r>
      <w:r w:rsidR="0076447F">
        <w:rPr>
          <w:sz w:val="22"/>
          <w:szCs w:val="22"/>
        </w:rPr>
        <w:t>n</w:t>
      </w:r>
      <w:r w:rsidRPr="003B1073">
        <w:rPr>
          <w:sz w:val="22"/>
          <w:szCs w:val="22"/>
        </w:rPr>
        <w:t xml:space="preserve"> Einschätzung </w:t>
      </w:r>
      <w:r w:rsidR="00CF79E8">
        <w:rPr>
          <w:sz w:val="22"/>
          <w:szCs w:val="22"/>
        </w:rPr>
        <w:t>der Fallführung</w:t>
      </w:r>
      <w:r w:rsidRPr="003B1073">
        <w:rPr>
          <w:sz w:val="22"/>
          <w:szCs w:val="22"/>
        </w:rPr>
        <w:t xml:space="preserve"> </w:t>
      </w:r>
      <w:r w:rsidR="0076447F">
        <w:rPr>
          <w:sz w:val="22"/>
          <w:szCs w:val="22"/>
        </w:rPr>
        <w:t>gefragt</w:t>
      </w:r>
      <w:r>
        <w:rPr>
          <w:sz w:val="22"/>
          <w:szCs w:val="22"/>
        </w:rPr>
        <w:t>. Da es sich bei einer Prognose stets um eine Vorhersage für die Zukunft handelt, ist hier die subjektive/persönliche Einschätzung der Fallführung nach bestem Wissen und Gewissen massgeblich. Im Zweifelsfall ist von einer Prognose zugunsten KL auszugehen. Wenn keine Prognose möglich ist, kann dies auch so festgehalten werden.</w:t>
      </w:r>
    </w:p>
    <w:p w14:paraId="2E47FDA0" w14:textId="77777777" w:rsidR="006A1F90" w:rsidRPr="003B1073" w:rsidRDefault="006A1F90" w:rsidP="006A1F90">
      <w:pPr>
        <w:pStyle w:val="Kommentartext"/>
        <w:ind w:left="851" w:hanging="425"/>
        <w:rPr>
          <w:sz w:val="22"/>
          <w:szCs w:val="22"/>
        </w:rPr>
      </w:pPr>
    </w:p>
    <w:p w14:paraId="1AD9C1E9" w14:textId="77777777" w:rsidR="006A1F90" w:rsidRPr="003B1073" w:rsidRDefault="006A1F90" w:rsidP="006A1F90">
      <w:pPr>
        <w:pStyle w:val="Kommentartext"/>
        <w:numPr>
          <w:ilvl w:val="0"/>
          <w:numId w:val="25"/>
        </w:numPr>
        <w:ind w:left="851" w:hanging="425"/>
        <w:rPr>
          <w:sz w:val="22"/>
          <w:szCs w:val="22"/>
        </w:rPr>
      </w:pPr>
      <w:r w:rsidRPr="003B1073">
        <w:rPr>
          <w:sz w:val="22"/>
          <w:szCs w:val="22"/>
        </w:rPr>
        <w:lastRenderedPageBreak/>
        <w:t xml:space="preserve">Welche mittel- bis langfristige Prognosen können </w:t>
      </w:r>
      <w:r>
        <w:rPr>
          <w:sz w:val="22"/>
          <w:szCs w:val="22"/>
        </w:rPr>
        <w:t>gestellt werden</w:t>
      </w:r>
      <w:r w:rsidRPr="003B1073">
        <w:rPr>
          <w:sz w:val="22"/>
          <w:szCs w:val="22"/>
        </w:rPr>
        <w:t xml:space="preserve">? Welche Aspekte sprechen </w:t>
      </w:r>
      <w:r w:rsidR="008633A1">
        <w:rPr>
          <w:sz w:val="22"/>
          <w:szCs w:val="22"/>
        </w:rPr>
        <w:t>für eine positive oder negative Prognose</w:t>
      </w:r>
      <w:r w:rsidRPr="003B1073">
        <w:rPr>
          <w:sz w:val="22"/>
          <w:szCs w:val="22"/>
        </w:rPr>
        <w:t xml:space="preserve"> (z.B. A</w:t>
      </w:r>
      <w:r w:rsidR="00D24098">
        <w:rPr>
          <w:sz w:val="22"/>
          <w:szCs w:val="22"/>
        </w:rPr>
        <w:t>lter, Motivation, Umgangsformen</w:t>
      </w:r>
      <w:r w:rsidRPr="003B1073">
        <w:rPr>
          <w:sz w:val="22"/>
          <w:szCs w:val="22"/>
        </w:rPr>
        <w:t xml:space="preserve"> etc.)</w:t>
      </w:r>
      <w:r w:rsidR="008633A1">
        <w:rPr>
          <w:sz w:val="22"/>
          <w:szCs w:val="22"/>
        </w:rPr>
        <w:t>?</w:t>
      </w:r>
    </w:p>
    <w:p w14:paraId="2EF0D8DE" w14:textId="77777777" w:rsidR="006A1F90" w:rsidRPr="003B1073" w:rsidRDefault="006A1F90" w:rsidP="006A1F90">
      <w:pPr>
        <w:pStyle w:val="Kommentartext"/>
        <w:numPr>
          <w:ilvl w:val="0"/>
          <w:numId w:val="25"/>
        </w:numPr>
        <w:ind w:left="851" w:hanging="425"/>
        <w:rPr>
          <w:sz w:val="22"/>
          <w:szCs w:val="22"/>
        </w:rPr>
      </w:pPr>
      <w:r w:rsidRPr="003B1073">
        <w:rPr>
          <w:sz w:val="22"/>
          <w:szCs w:val="22"/>
        </w:rPr>
        <w:t xml:space="preserve">Wenn keine Prognose möglich ist, </w:t>
      </w:r>
      <w:r>
        <w:rPr>
          <w:sz w:val="22"/>
          <w:szCs w:val="22"/>
        </w:rPr>
        <w:t>gibt es eine Begründung dafür</w:t>
      </w:r>
      <w:r w:rsidRPr="003B1073">
        <w:rPr>
          <w:sz w:val="22"/>
          <w:szCs w:val="22"/>
        </w:rPr>
        <w:t xml:space="preserve">? Unbedingt sind hier </w:t>
      </w:r>
      <w:r>
        <w:rPr>
          <w:sz w:val="22"/>
          <w:szCs w:val="22"/>
        </w:rPr>
        <w:t>Umstände</w:t>
      </w:r>
      <w:r w:rsidRPr="003B1073">
        <w:rPr>
          <w:sz w:val="22"/>
          <w:szCs w:val="22"/>
        </w:rPr>
        <w:t xml:space="preserve"> aufzuführen, welche KL nicht beeinflussen kann (z.B. Arbeit im </w:t>
      </w:r>
      <w:proofErr w:type="spellStart"/>
      <w:r w:rsidRPr="003B1073">
        <w:rPr>
          <w:sz w:val="22"/>
          <w:szCs w:val="22"/>
        </w:rPr>
        <w:t>Tieflohnsegement</w:t>
      </w:r>
      <w:proofErr w:type="spellEnd"/>
      <w:r w:rsidRPr="003B1073">
        <w:rPr>
          <w:sz w:val="22"/>
          <w:szCs w:val="22"/>
        </w:rPr>
        <w:t xml:space="preserve"> </w:t>
      </w:r>
      <w:r w:rsidRPr="003B1073">
        <w:rPr>
          <w:sz w:val="22"/>
          <w:szCs w:val="22"/>
        </w:rPr>
        <w:sym w:font="Wingdings" w:char="F0E0"/>
      </w:r>
      <w:r w:rsidRPr="003B1073">
        <w:rPr>
          <w:sz w:val="22"/>
          <w:szCs w:val="22"/>
        </w:rPr>
        <w:t xml:space="preserve"> Working </w:t>
      </w:r>
      <w:proofErr w:type="spellStart"/>
      <w:r w:rsidRPr="003B1073">
        <w:rPr>
          <w:sz w:val="22"/>
          <w:szCs w:val="22"/>
        </w:rPr>
        <w:t>poor</w:t>
      </w:r>
      <w:proofErr w:type="spellEnd"/>
      <w:r w:rsidRPr="003B1073">
        <w:rPr>
          <w:sz w:val="22"/>
          <w:szCs w:val="22"/>
        </w:rPr>
        <w:t>; alleinerziehende</w:t>
      </w:r>
      <w:r w:rsidR="00CF79E8">
        <w:rPr>
          <w:sz w:val="22"/>
          <w:szCs w:val="22"/>
        </w:rPr>
        <w:t>s Elternteil</w:t>
      </w:r>
      <w:r w:rsidRPr="003B1073">
        <w:rPr>
          <w:sz w:val="22"/>
          <w:szCs w:val="22"/>
        </w:rPr>
        <w:t xml:space="preserve"> </w:t>
      </w:r>
      <w:r w:rsidRPr="003B1073">
        <w:rPr>
          <w:sz w:val="22"/>
          <w:szCs w:val="22"/>
        </w:rPr>
        <w:sym w:font="Wingdings" w:char="F0E0"/>
      </w:r>
      <w:r w:rsidRPr="003B1073">
        <w:rPr>
          <w:sz w:val="22"/>
          <w:szCs w:val="22"/>
        </w:rPr>
        <w:t xml:space="preserve"> zeitlich nicht frei verfügbar, </w:t>
      </w:r>
      <w:r>
        <w:rPr>
          <w:sz w:val="22"/>
          <w:szCs w:val="22"/>
        </w:rPr>
        <w:t xml:space="preserve">Gesundheitszustand </w:t>
      </w:r>
      <w:r w:rsidRPr="003B1073">
        <w:rPr>
          <w:sz w:val="22"/>
          <w:szCs w:val="22"/>
        </w:rPr>
        <w:t>etc.)</w:t>
      </w:r>
    </w:p>
    <w:p w14:paraId="68BC9297" w14:textId="77777777" w:rsidR="006A1F90" w:rsidRPr="00FA4C99" w:rsidRDefault="00CF79E8" w:rsidP="006A1F90">
      <w:pPr>
        <w:pStyle w:val="Kommentartext"/>
        <w:numPr>
          <w:ilvl w:val="0"/>
          <w:numId w:val="25"/>
        </w:numPr>
        <w:ind w:left="851" w:hanging="425"/>
        <w:rPr>
          <w:sz w:val="22"/>
          <w:szCs w:val="22"/>
        </w:rPr>
      </w:pPr>
      <w:r>
        <w:rPr>
          <w:sz w:val="22"/>
          <w:szCs w:val="22"/>
        </w:rPr>
        <w:t>Kann</w:t>
      </w:r>
      <w:r w:rsidR="006A1F90" w:rsidRPr="003B1073">
        <w:rPr>
          <w:sz w:val="22"/>
          <w:szCs w:val="22"/>
        </w:rPr>
        <w:t xml:space="preserve"> voraussichtlich mit einer Ablösung </w:t>
      </w:r>
      <w:r w:rsidR="006A1F90">
        <w:rPr>
          <w:sz w:val="22"/>
          <w:szCs w:val="22"/>
        </w:rPr>
        <w:t xml:space="preserve">von </w:t>
      </w:r>
      <w:r w:rsidR="006A1F90" w:rsidRPr="003B1073">
        <w:rPr>
          <w:sz w:val="22"/>
          <w:szCs w:val="22"/>
        </w:rPr>
        <w:t xml:space="preserve">der WH gerechnet werden? Wenn ja, </w:t>
      </w:r>
      <w:r w:rsidR="00D14BE8">
        <w:rPr>
          <w:sz w:val="22"/>
          <w:szCs w:val="22"/>
        </w:rPr>
        <w:t xml:space="preserve">per wann und </w:t>
      </w:r>
      <w:r w:rsidR="006A1F90" w:rsidRPr="003B1073">
        <w:rPr>
          <w:sz w:val="22"/>
          <w:szCs w:val="22"/>
        </w:rPr>
        <w:t>aufgrund welcher Umstände? Wenn nein, aufgrund welcher Umstände? Ist z.B. ein Arbeitsvertrag vorhanden oder in Aussicht gestellt</w:t>
      </w:r>
      <w:r w:rsidR="006A1F90">
        <w:rPr>
          <w:sz w:val="22"/>
          <w:szCs w:val="22"/>
        </w:rPr>
        <w:t>, oder i</w:t>
      </w:r>
      <w:r w:rsidR="006A1F90" w:rsidRPr="003B1073">
        <w:rPr>
          <w:sz w:val="22"/>
          <w:szCs w:val="22"/>
        </w:rPr>
        <w:t>st eine IV-Rente resp. sind Zusatzleistungen in Abklärung?</w:t>
      </w:r>
    </w:p>
    <w:p w14:paraId="255091CF" w14:textId="77777777" w:rsidR="00F97CC8" w:rsidRDefault="00F97CC8" w:rsidP="00BD1ADE">
      <w:pPr>
        <w:rPr>
          <w:sz w:val="16"/>
          <w:szCs w:val="16"/>
          <w:lang w:eastAsia="de-CH"/>
        </w:rPr>
      </w:pPr>
    </w:p>
    <w:p w14:paraId="70F4897F" w14:textId="77777777" w:rsidR="006D055D" w:rsidRDefault="009E62BE" w:rsidP="006D055D">
      <w:pPr>
        <w:pStyle w:val="wcl"/>
      </w:pPr>
      <w:bookmarkStart w:id="21" w:name="_Toc116977300"/>
      <w:bookmarkStart w:id="22" w:name="_Toc155263188"/>
      <w:r>
        <w:t>5.</w:t>
      </w:r>
      <w:r w:rsidR="006D055D">
        <w:t xml:space="preserve"> Anfragen an </w:t>
      </w:r>
      <w:r w:rsidR="00F549FD">
        <w:t>Beistandsperson</w:t>
      </w:r>
      <w:r w:rsidR="009B71B3">
        <w:t>en</w:t>
      </w:r>
      <w:bookmarkEnd w:id="21"/>
      <w:bookmarkEnd w:id="22"/>
    </w:p>
    <w:p w14:paraId="704BB68F" w14:textId="06367EB5" w:rsidR="009136AF" w:rsidRDefault="009136AF" w:rsidP="009136AF">
      <w:r w:rsidRPr="00134F4D">
        <w:t xml:space="preserve">Nicht Gegenstand dieser </w:t>
      </w:r>
      <w:r w:rsidR="00B71AFC">
        <w:t>Handlungsanweisung</w:t>
      </w:r>
      <w:r w:rsidRPr="00134F4D">
        <w:t xml:space="preserve"> sind Anfragen des Migrationsamtes an </w:t>
      </w:r>
      <w:r w:rsidR="00F549FD">
        <w:t>die Beistandsperson</w:t>
      </w:r>
      <w:r w:rsidRPr="00134F4D">
        <w:t>.</w:t>
      </w:r>
      <w:r w:rsidRPr="00134F4D">
        <w:rPr>
          <w:b/>
        </w:rPr>
        <w:t xml:space="preserve"> </w:t>
      </w:r>
      <w:r w:rsidR="00F549FD">
        <w:t>Beistandspersonen</w:t>
      </w:r>
      <w:r>
        <w:t xml:space="preserve"> unterstehen dem Kindes- und Erwachsenenschutzgeheimnis und entscheiden gestützt auf Art. 413 Abs. 2 ZGB über den Umfang und den Inhalt ihrer Auskunft ans Migrationsamt. B</w:t>
      </w:r>
      <w:r w:rsidRPr="00134F4D">
        <w:t xml:space="preserve">ei </w:t>
      </w:r>
      <w:r>
        <w:t xml:space="preserve">diesbezüglichen </w:t>
      </w:r>
      <w:r w:rsidRPr="00134F4D">
        <w:t xml:space="preserve">Fragen </w:t>
      </w:r>
      <w:r>
        <w:t xml:space="preserve">stehen </w:t>
      </w:r>
      <w:r w:rsidRPr="00134F4D">
        <w:t xml:space="preserve">der Fachstab </w:t>
      </w:r>
      <w:r w:rsidR="00CA5E8E" w:rsidRPr="00134F4D">
        <w:t xml:space="preserve">Erwachsenenschutz oder der Fachstab </w:t>
      </w:r>
      <w:r w:rsidRPr="00134F4D">
        <w:t>Kinder- und Jugendhilfe zur Verfügung</w:t>
      </w:r>
      <w:r>
        <w:t xml:space="preserve">. </w:t>
      </w:r>
    </w:p>
    <w:p w14:paraId="23A77BAB" w14:textId="77777777" w:rsidR="009136AF" w:rsidRDefault="009136AF" w:rsidP="009136AF"/>
    <w:p w14:paraId="6B40225D" w14:textId="77777777" w:rsidR="00D63E71" w:rsidRDefault="009136AF" w:rsidP="009136AF">
      <w:r>
        <w:t>Mitarbeitende, die gleichzeitig als Fallführende WH und als Mandatsführende für die Person zuständig sind, deren Ausländerbewilligung in Frage steht, beantworten direkt an sie adressierte Anfragen des Migrationsamtes zum WH-Bezug und dessen Umständen in der Regel in ihrer Rolle als Fallführung WH.</w:t>
      </w:r>
      <w:r w:rsidR="009E0EF5">
        <w:t xml:space="preserve"> </w:t>
      </w:r>
      <w:r>
        <w:t xml:space="preserve">Sind sie explizit als </w:t>
      </w:r>
      <w:r w:rsidR="00F549FD">
        <w:t>Beistandsperson</w:t>
      </w:r>
      <w:r>
        <w:t xml:space="preserve"> angeschrieben worden oder unterstützen sie ihre KL bei der Beantwortung von an diese gerichteten Anfragen, antworten sie in ihrer Rolle als </w:t>
      </w:r>
      <w:r w:rsidR="00F549FD">
        <w:t>Beistandsperson</w:t>
      </w:r>
      <w:r>
        <w:t>.</w:t>
      </w:r>
      <w:r w:rsidR="00BE73D9">
        <w:t xml:space="preserve"> </w:t>
      </w:r>
    </w:p>
    <w:p w14:paraId="1673426C" w14:textId="77777777" w:rsidR="00D63E71" w:rsidRDefault="00D63E71" w:rsidP="009136AF"/>
    <w:p w14:paraId="5EC7EDCB" w14:textId="77777777" w:rsidR="009136AF" w:rsidRDefault="00BE73D9" w:rsidP="009136AF">
      <w:r>
        <w:t>An wen sich die Anfrage ric</w:t>
      </w:r>
      <w:r w:rsidR="00D63E71">
        <w:t xml:space="preserve">htet, ist u.a. an der Adresse erkennbar: Ist der FS WH Adressat des Schreibens, ist die Anfrage </w:t>
      </w:r>
      <w:r w:rsidR="006D5136">
        <w:t xml:space="preserve">in der Regel </w:t>
      </w:r>
      <w:r w:rsidR="00D63E71">
        <w:t xml:space="preserve">an die Fallführung </w:t>
      </w:r>
      <w:r w:rsidR="0076447F">
        <w:t xml:space="preserve">in ihrer </w:t>
      </w:r>
      <w:proofErr w:type="gramStart"/>
      <w:r w:rsidR="0076447F">
        <w:t>WH Rolle</w:t>
      </w:r>
      <w:proofErr w:type="gramEnd"/>
      <w:r w:rsidR="0076447F">
        <w:t xml:space="preserve"> </w:t>
      </w:r>
      <w:r w:rsidR="00D63E71">
        <w:t xml:space="preserve">gerichtet. Sind hingegen die Beistandspersonen (oder KL selbst) </w:t>
      </w:r>
      <w:r w:rsidR="0082538A">
        <w:t>in der Adresse aufgeführt</w:t>
      </w:r>
      <w:r w:rsidR="00D63E71">
        <w:t xml:space="preserve">, richtet sich die Anfrage </w:t>
      </w:r>
      <w:r w:rsidR="00C777F7">
        <w:t xml:space="preserve">in der Regel </w:t>
      </w:r>
      <w:r w:rsidR="00D63E71">
        <w:t>an die Beistandsperson.</w:t>
      </w:r>
      <w:r w:rsidR="00C777F7">
        <w:t xml:space="preserve"> Die Adressaten sind </w:t>
      </w:r>
      <w:r w:rsidR="002C0862">
        <w:t xml:space="preserve">aber </w:t>
      </w:r>
      <w:r w:rsidR="00C777F7">
        <w:t xml:space="preserve">nicht immer klar erkennbar – </w:t>
      </w:r>
      <w:r w:rsidR="002C0862">
        <w:t xml:space="preserve">hier steht </w:t>
      </w:r>
      <w:r w:rsidR="00C777F7">
        <w:t xml:space="preserve">der Fachstab Wirtschaftliche Hilfe </w:t>
      </w:r>
      <w:r w:rsidR="002C0862">
        <w:t xml:space="preserve">für Rückfragen </w:t>
      </w:r>
      <w:r w:rsidR="00C777F7">
        <w:t>zur Verfügung.</w:t>
      </w:r>
    </w:p>
    <w:p w14:paraId="36FA664E" w14:textId="77777777" w:rsidR="00664238" w:rsidRDefault="00664238" w:rsidP="009136AF"/>
    <w:p w14:paraId="3F3384D8" w14:textId="77777777" w:rsidR="00664238" w:rsidRDefault="00664238" w:rsidP="009136AF">
      <w:r>
        <w:t>I</w:t>
      </w:r>
      <w:r w:rsidRPr="00664238">
        <w:t xml:space="preserve">n der </w:t>
      </w:r>
      <w:r>
        <w:t>Rolle</w:t>
      </w:r>
      <w:r w:rsidRPr="00664238">
        <w:t xml:space="preserve"> als </w:t>
      </w:r>
      <w:r w:rsidR="0076447F">
        <w:t>WH-</w:t>
      </w:r>
      <w:r w:rsidRPr="00664238">
        <w:t xml:space="preserve">Fallführende </w:t>
      </w:r>
      <w:r>
        <w:t xml:space="preserve">steht </w:t>
      </w:r>
      <w:r w:rsidRPr="00664238">
        <w:t>die objektiv-neutrale Behördensicht</w:t>
      </w:r>
      <w:r>
        <w:t xml:space="preserve"> im Vordergrund</w:t>
      </w:r>
      <w:r w:rsidRPr="00664238">
        <w:t xml:space="preserve">, in der </w:t>
      </w:r>
      <w:r w:rsidR="004504A9">
        <w:t>Rolle</w:t>
      </w:r>
      <w:r w:rsidRPr="00664238">
        <w:t xml:space="preserve"> als Beistandsperson die Perspektive des KL und dessen Interessen </w:t>
      </w:r>
      <w:r>
        <w:t>("Parteistellung"</w:t>
      </w:r>
      <w:r w:rsidR="0017526A">
        <w:t xml:space="preserve"> der Beistandsperson</w:t>
      </w:r>
      <w:r>
        <w:t>). D</w:t>
      </w:r>
      <w:r w:rsidRPr="00664238">
        <w:t xml:space="preserve">iese unterschiedlichen </w:t>
      </w:r>
      <w:r>
        <w:t>Positionen können und müssen</w:t>
      </w:r>
      <w:r w:rsidRPr="00664238">
        <w:t xml:space="preserve"> </w:t>
      </w:r>
      <w:r>
        <w:t>sich nicht immer decken</w:t>
      </w:r>
      <w:r w:rsidRPr="00664238">
        <w:t>.</w:t>
      </w:r>
      <w:r w:rsidR="0006173E">
        <w:t xml:space="preserve"> Seitens Migrationsamt</w:t>
      </w:r>
      <w:r w:rsidR="0006173E" w:rsidRPr="0006173E">
        <w:t xml:space="preserve"> wird </w:t>
      </w:r>
      <w:r w:rsidR="0006173E">
        <w:t xml:space="preserve">oft </w:t>
      </w:r>
      <w:r w:rsidR="0006173E" w:rsidRPr="0006173E">
        <w:t>nur die Frage gestellt</w:t>
      </w:r>
      <w:r w:rsidR="003727C0">
        <w:t>,</w:t>
      </w:r>
      <w:r w:rsidR="0006173E" w:rsidRPr="0006173E">
        <w:t xml:space="preserve"> wie es </w:t>
      </w:r>
      <w:r w:rsidR="001D763B">
        <w:t>um die Finanzen und den</w:t>
      </w:r>
      <w:r w:rsidR="0006173E" w:rsidRPr="0006173E">
        <w:t xml:space="preserve"> Sozialhilfebezug steht und es wird nicht nach dem Hilfs- und Schutzbedarf gefragt</w:t>
      </w:r>
      <w:r w:rsidR="0006173E">
        <w:t>. Dazu sollte proaktiv ebenfalls Auskunft gegeben werden.</w:t>
      </w:r>
    </w:p>
    <w:p w14:paraId="367C2963" w14:textId="772AAAF8" w:rsidR="006D055D" w:rsidRDefault="006D055D" w:rsidP="00BD1ADE">
      <w:pPr>
        <w:rPr>
          <w:sz w:val="16"/>
          <w:szCs w:val="16"/>
          <w:lang w:eastAsia="de-CH"/>
        </w:rPr>
      </w:pPr>
    </w:p>
    <w:p w14:paraId="3AEDD226" w14:textId="52EFDF76" w:rsidR="008B43A3" w:rsidRDefault="008B43A3" w:rsidP="00BD1ADE">
      <w:pPr>
        <w:rPr>
          <w:sz w:val="16"/>
          <w:szCs w:val="16"/>
          <w:lang w:eastAsia="de-CH"/>
        </w:rPr>
      </w:pPr>
    </w:p>
    <w:p w14:paraId="6A7DC9C9" w14:textId="15EFE4FE" w:rsidR="008B43A3" w:rsidRDefault="008B43A3" w:rsidP="008B43A3">
      <w:pPr>
        <w:pStyle w:val="wcl"/>
      </w:pPr>
      <w:bookmarkStart w:id="23" w:name="_Toc155263189"/>
      <w:r w:rsidRPr="00DB5B96">
        <w:rPr>
          <w:highlight w:val="yellow"/>
        </w:rPr>
        <w:t>6. Anfragen zur Einbürgerung</w:t>
      </w:r>
      <w:bookmarkEnd w:id="23"/>
    </w:p>
    <w:p w14:paraId="74008066" w14:textId="77777777" w:rsidR="008B43A3" w:rsidRDefault="008B43A3" w:rsidP="008B43A3">
      <w:pPr>
        <w:rPr>
          <w:sz w:val="16"/>
          <w:szCs w:val="16"/>
          <w:lang w:eastAsia="de-CH"/>
        </w:rPr>
      </w:pPr>
    </w:p>
    <w:p w14:paraId="524ACB8B" w14:textId="14EB69FA" w:rsidR="008B43A3" w:rsidRPr="00DB5B96" w:rsidRDefault="008B43A3" w:rsidP="008B43A3">
      <w:pPr>
        <w:rPr>
          <w:highlight w:val="yellow"/>
        </w:rPr>
      </w:pPr>
      <w:r w:rsidRPr="00DB5B96">
        <w:rPr>
          <w:highlight w:val="yellow"/>
        </w:rPr>
        <w:t xml:space="preserve">Auch gegenüber den </w:t>
      </w:r>
      <w:r w:rsidR="00107552" w:rsidRPr="00DB5B96">
        <w:rPr>
          <w:highlight w:val="yellow"/>
        </w:rPr>
        <w:t>Einbürgerungsbehörden</w:t>
      </w:r>
      <w:r w:rsidRPr="00DB5B96">
        <w:rPr>
          <w:highlight w:val="yellow"/>
        </w:rPr>
        <w:t xml:space="preserve"> hat die SOD eine Auskunftspflicht im Rahmen der Amtshilfe (Art. 45 Bü</w:t>
      </w:r>
      <w:r w:rsidR="00607D28" w:rsidRPr="00DB5B96">
        <w:rPr>
          <w:highlight w:val="yellow"/>
        </w:rPr>
        <w:t>rgerrechtsgesetz</w:t>
      </w:r>
      <w:r w:rsidRPr="00DB5B96">
        <w:rPr>
          <w:highlight w:val="yellow"/>
        </w:rPr>
        <w:t>).</w:t>
      </w:r>
      <w:r w:rsidR="00107552" w:rsidRPr="00DB5B96">
        <w:rPr>
          <w:highlight w:val="yellow"/>
        </w:rPr>
        <w:t xml:space="preserve"> Die Anfrage der Einbürgerungsbehörde </w:t>
      </w:r>
      <w:r w:rsidR="001E0DB5" w:rsidRPr="00DB5B96">
        <w:rPr>
          <w:highlight w:val="yellow"/>
        </w:rPr>
        <w:t xml:space="preserve">an die SOD </w:t>
      </w:r>
      <w:r w:rsidR="00281058" w:rsidRPr="00DB5B96">
        <w:rPr>
          <w:highlight w:val="yellow"/>
        </w:rPr>
        <w:t>beziehen</w:t>
      </w:r>
      <w:r w:rsidR="00107552" w:rsidRPr="00DB5B96">
        <w:rPr>
          <w:highlight w:val="yellow"/>
        </w:rPr>
        <w:t xml:space="preserve"> sich auf den bezogenen Sozialhilfebetrag und/oder auf die Gründe für den Sozialhilfebezug. </w:t>
      </w:r>
    </w:p>
    <w:p w14:paraId="1A6F66BE" w14:textId="77777777" w:rsidR="008B43A3" w:rsidRPr="00DB5B96" w:rsidRDefault="008B43A3" w:rsidP="008B43A3">
      <w:pPr>
        <w:rPr>
          <w:highlight w:val="yellow"/>
        </w:rPr>
      </w:pPr>
    </w:p>
    <w:p w14:paraId="1332EA8B" w14:textId="78E804C1" w:rsidR="000860AB" w:rsidRPr="00DB5B96" w:rsidRDefault="00CE5BC4" w:rsidP="008B43A3">
      <w:pPr>
        <w:rPr>
          <w:highlight w:val="yellow"/>
        </w:rPr>
      </w:pPr>
      <w:r w:rsidRPr="00DB5B96">
        <w:rPr>
          <w:b/>
          <w:bCs/>
          <w:highlight w:val="yellow"/>
        </w:rPr>
        <w:t>Grundsatz</w:t>
      </w:r>
      <w:r w:rsidRPr="00DB5B96">
        <w:rPr>
          <w:highlight w:val="yellow"/>
        </w:rPr>
        <w:t xml:space="preserve">: </w:t>
      </w:r>
      <w:r w:rsidR="008B43A3" w:rsidRPr="00DB5B96">
        <w:rPr>
          <w:highlight w:val="yellow"/>
        </w:rPr>
        <w:t>Eine Einbürgerung ist grundsätzlich nicht möglich, wenn Gesuchstellende in den 3 Jahren unmittelbar vor dem Gesuch Sozialhilfe bezogen haben oder während des Einbürgerungsverfahrens Sozialhilfe beziehen</w:t>
      </w:r>
      <w:r w:rsidR="000860AB" w:rsidRPr="00DB5B96">
        <w:rPr>
          <w:highlight w:val="yellow"/>
        </w:rPr>
        <w:t xml:space="preserve">, ausser </w:t>
      </w:r>
      <w:r w:rsidR="006679C5" w:rsidRPr="00DB5B96">
        <w:rPr>
          <w:highlight w:val="yellow"/>
        </w:rPr>
        <w:t>die in dieser Periode bezogene Sozialhilfe</w:t>
      </w:r>
      <w:r w:rsidR="00F95582" w:rsidRPr="00DB5B96">
        <w:rPr>
          <w:highlight w:val="yellow"/>
        </w:rPr>
        <w:t xml:space="preserve"> </w:t>
      </w:r>
      <w:r w:rsidR="00220075" w:rsidRPr="00DB5B96">
        <w:rPr>
          <w:highlight w:val="yellow"/>
        </w:rPr>
        <w:t xml:space="preserve">wird </w:t>
      </w:r>
      <w:r w:rsidR="000860AB" w:rsidRPr="00DB5B96">
        <w:rPr>
          <w:highlight w:val="yellow"/>
        </w:rPr>
        <w:t>vollständig zurück</w:t>
      </w:r>
      <w:r w:rsidR="00D40060" w:rsidRPr="00DB5B96">
        <w:rPr>
          <w:highlight w:val="yellow"/>
        </w:rPr>
        <w:t>erstattet</w:t>
      </w:r>
      <w:r w:rsidR="006C6E01" w:rsidRPr="00DB5B96">
        <w:rPr>
          <w:highlight w:val="yellow"/>
        </w:rPr>
        <w:t xml:space="preserve"> (Art. 7 Abs. 3 Bürgerrechtsverordnung </w:t>
      </w:r>
      <w:proofErr w:type="spellStart"/>
      <w:r w:rsidR="006C6E01" w:rsidRPr="00DB5B96">
        <w:rPr>
          <w:highlight w:val="yellow"/>
        </w:rPr>
        <w:t>BüV</w:t>
      </w:r>
      <w:proofErr w:type="spellEnd"/>
      <w:r w:rsidR="006C6E01" w:rsidRPr="00DB5B96">
        <w:rPr>
          <w:highlight w:val="yellow"/>
        </w:rPr>
        <w:t>)</w:t>
      </w:r>
      <w:r w:rsidR="008B43A3" w:rsidRPr="00DB5B96">
        <w:rPr>
          <w:highlight w:val="yellow"/>
        </w:rPr>
        <w:t xml:space="preserve">. </w:t>
      </w:r>
    </w:p>
    <w:p w14:paraId="3CB07BE1" w14:textId="77777777" w:rsidR="000860AB" w:rsidRPr="00DB5B96" w:rsidRDefault="000860AB" w:rsidP="008B43A3">
      <w:pPr>
        <w:rPr>
          <w:highlight w:val="yellow"/>
        </w:rPr>
      </w:pPr>
    </w:p>
    <w:p w14:paraId="3EC5594C" w14:textId="07A1ABA3" w:rsidR="008B43A3" w:rsidRPr="00DB5B96" w:rsidRDefault="00CE5BC4" w:rsidP="008B43A3">
      <w:pPr>
        <w:rPr>
          <w:highlight w:val="yellow"/>
        </w:rPr>
      </w:pPr>
      <w:r w:rsidRPr="00DB5B96">
        <w:rPr>
          <w:b/>
          <w:bCs/>
          <w:highlight w:val="yellow"/>
        </w:rPr>
        <w:lastRenderedPageBreak/>
        <w:t>Ausnahmen</w:t>
      </w:r>
      <w:r w:rsidRPr="00DB5B96">
        <w:rPr>
          <w:highlight w:val="yellow"/>
        </w:rPr>
        <w:t xml:space="preserve">: </w:t>
      </w:r>
      <w:r w:rsidR="003A798E" w:rsidRPr="00DB5B96">
        <w:rPr>
          <w:highlight w:val="yellow"/>
        </w:rPr>
        <w:t>Beim Entscheid</w:t>
      </w:r>
      <w:r w:rsidR="0035495D" w:rsidRPr="00DB5B96">
        <w:rPr>
          <w:highlight w:val="yellow"/>
        </w:rPr>
        <w:t xml:space="preserve"> </w:t>
      </w:r>
      <w:r w:rsidR="00FF16C0" w:rsidRPr="00DB5B96">
        <w:rPr>
          <w:highlight w:val="yellow"/>
        </w:rPr>
        <w:t xml:space="preserve">muss die Einbürgerungsbehörde </w:t>
      </w:r>
      <w:r w:rsidR="0035495D" w:rsidRPr="00DB5B96">
        <w:rPr>
          <w:highlight w:val="yellow"/>
        </w:rPr>
        <w:t xml:space="preserve">wie im Migrationsrecht </w:t>
      </w:r>
      <w:r w:rsidR="00FF16C0" w:rsidRPr="00DB5B96">
        <w:rPr>
          <w:highlight w:val="yellow"/>
        </w:rPr>
        <w:t xml:space="preserve">die individuellen </w:t>
      </w:r>
      <w:r w:rsidR="004A6C1B" w:rsidRPr="00DB5B96">
        <w:rPr>
          <w:highlight w:val="yellow"/>
        </w:rPr>
        <w:t>Umstände</w:t>
      </w:r>
      <w:r w:rsidR="00FF16C0" w:rsidRPr="00DB5B96">
        <w:rPr>
          <w:highlight w:val="yellow"/>
        </w:rPr>
        <w:t xml:space="preserve"> berücksichtigen, die zum Sozialhilfebezug geführt haben.</w:t>
      </w:r>
      <w:r w:rsidR="00FE0BA2" w:rsidRPr="00DB5B96">
        <w:rPr>
          <w:highlight w:val="yellow"/>
        </w:rPr>
        <w:t xml:space="preserve"> </w:t>
      </w:r>
      <w:r w:rsidR="002A54FB" w:rsidRPr="00DB5B96">
        <w:rPr>
          <w:highlight w:val="yellow"/>
        </w:rPr>
        <w:t>Eine Einbürgerung trotz Sozialhilfebezugs ist in folgenden Fällen möglich</w:t>
      </w:r>
      <w:r w:rsidR="009F0CB7" w:rsidRPr="00DB5B96">
        <w:rPr>
          <w:highlight w:val="yellow"/>
        </w:rPr>
        <w:t xml:space="preserve"> </w:t>
      </w:r>
      <w:r w:rsidR="00607D28" w:rsidRPr="00DB5B96">
        <w:rPr>
          <w:highlight w:val="yellow"/>
        </w:rPr>
        <w:t xml:space="preserve">(Art. 9 </w:t>
      </w:r>
      <w:proofErr w:type="spellStart"/>
      <w:r w:rsidR="006C6E01" w:rsidRPr="00DB5B96">
        <w:rPr>
          <w:highlight w:val="yellow"/>
        </w:rPr>
        <w:t>BüV</w:t>
      </w:r>
      <w:proofErr w:type="spellEnd"/>
      <w:r w:rsidR="00607D28" w:rsidRPr="00DB5B96">
        <w:rPr>
          <w:highlight w:val="yellow"/>
        </w:rPr>
        <w:t>)</w:t>
      </w:r>
      <w:r w:rsidR="008B43A3" w:rsidRPr="00DB5B96">
        <w:rPr>
          <w:highlight w:val="yellow"/>
        </w:rPr>
        <w:t>:</w:t>
      </w:r>
    </w:p>
    <w:p w14:paraId="33FF7D05" w14:textId="77777777" w:rsidR="008B43A3" w:rsidRPr="00DB5B96" w:rsidRDefault="008B43A3" w:rsidP="008B43A3">
      <w:pPr>
        <w:rPr>
          <w:highlight w:val="yellow"/>
        </w:rPr>
      </w:pPr>
    </w:p>
    <w:p w14:paraId="28C02370" w14:textId="611BC760" w:rsidR="008B43A3" w:rsidRPr="00DB5B96" w:rsidRDefault="00D2147A" w:rsidP="008B43A3">
      <w:pPr>
        <w:pStyle w:val="Listenabsatz"/>
        <w:numPr>
          <w:ilvl w:val="0"/>
          <w:numId w:val="22"/>
        </w:numPr>
        <w:rPr>
          <w:szCs w:val="22"/>
          <w:highlight w:val="yellow"/>
          <w:lang w:eastAsia="de-CH"/>
        </w:rPr>
      </w:pPr>
      <w:r w:rsidRPr="00DB5B96">
        <w:rPr>
          <w:b/>
          <w:bCs/>
          <w:highlight w:val="yellow"/>
        </w:rPr>
        <w:t xml:space="preserve">Minderjährige in </w:t>
      </w:r>
      <w:r w:rsidR="008B43A3" w:rsidRPr="00DB5B96">
        <w:rPr>
          <w:b/>
          <w:bCs/>
          <w:highlight w:val="yellow"/>
        </w:rPr>
        <w:t>Ausbildung</w:t>
      </w:r>
      <w:r w:rsidR="008B43A3" w:rsidRPr="00DB5B96">
        <w:rPr>
          <w:highlight w:val="yellow"/>
        </w:rPr>
        <w:t>: Kinder</w:t>
      </w:r>
      <w:r w:rsidR="00BF7503" w:rsidRPr="00DB5B96">
        <w:rPr>
          <w:highlight w:val="yellow"/>
        </w:rPr>
        <w:t>n</w:t>
      </w:r>
      <w:r w:rsidR="008B43A3" w:rsidRPr="00DB5B96">
        <w:rPr>
          <w:highlight w:val="yellow"/>
        </w:rPr>
        <w:t xml:space="preserve"> und Jugendliche</w:t>
      </w:r>
      <w:r w:rsidR="00BF7503" w:rsidRPr="00DB5B96">
        <w:rPr>
          <w:highlight w:val="yellow"/>
        </w:rPr>
        <w:t>n</w:t>
      </w:r>
      <w:r w:rsidR="008B43A3" w:rsidRPr="00DB5B96">
        <w:rPr>
          <w:highlight w:val="yellow"/>
        </w:rPr>
        <w:t xml:space="preserve">, die sich selbständig (d.h. ohne ihre Eltern) einbürgern lassen und in Aus- oder Weiterbildung sind, </w:t>
      </w:r>
      <w:r w:rsidR="00BF7503" w:rsidRPr="00DB5B96">
        <w:rPr>
          <w:highlight w:val="yellow"/>
        </w:rPr>
        <w:t>darf ein</w:t>
      </w:r>
      <w:r w:rsidR="008B43A3" w:rsidRPr="00DB5B96">
        <w:rPr>
          <w:highlight w:val="yellow"/>
        </w:rPr>
        <w:t xml:space="preserve"> allfälliger Sozialhilfebezug nicht angerechnet werden. </w:t>
      </w:r>
    </w:p>
    <w:p w14:paraId="6E1C55ED" w14:textId="48E7E6C4" w:rsidR="008B43A3" w:rsidRPr="00DB5B96" w:rsidRDefault="008B43A3" w:rsidP="008B43A3">
      <w:pPr>
        <w:pStyle w:val="Listenabsatz"/>
        <w:numPr>
          <w:ilvl w:val="0"/>
          <w:numId w:val="22"/>
        </w:numPr>
        <w:rPr>
          <w:b/>
          <w:bCs/>
          <w:szCs w:val="22"/>
          <w:highlight w:val="yellow"/>
          <w:lang w:eastAsia="de-CH"/>
        </w:rPr>
      </w:pPr>
      <w:r w:rsidRPr="00DB5B96">
        <w:rPr>
          <w:b/>
          <w:bCs/>
          <w:szCs w:val="22"/>
          <w:highlight w:val="yellow"/>
          <w:lang w:eastAsia="de-CH"/>
        </w:rPr>
        <w:t>Körperliche, geistige oder psychische Beeinträchtigun</w:t>
      </w:r>
      <w:r w:rsidR="00FF16C0" w:rsidRPr="00DB5B96">
        <w:rPr>
          <w:b/>
          <w:bCs/>
          <w:szCs w:val="22"/>
          <w:highlight w:val="yellow"/>
          <w:lang w:eastAsia="de-CH"/>
        </w:rPr>
        <w:t>g</w:t>
      </w:r>
      <w:r w:rsidR="00EF4335" w:rsidRPr="00DB5B96">
        <w:rPr>
          <w:szCs w:val="22"/>
          <w:highlight w:val="yellow"/>
          <w:lang w:eastAsia="de-CH"/>
        </w:rPr>
        <w:t xml:space="preserve"> (von einer Fachperson attestiert)</w:t>
      </w:r>
    </w:p>
    <w:p w14:paraId="501967EC" w14:textId="3EBF0B04" w:rsidR="008B43A3" w:rsidRPr="00DB5B96" w:rsidRDefault="008B43A3" w:rsidP="008B43A3">
      <w:pPr>
        <w:pStyle w:val="Listenabsatz"/>
        <w:numPr>
          <w:ilvl w:val="0"/>
          <w:numId w:val="22"/>
        </w:numPr>
        <w:rPr>
          <w:b/>
          <w:bCs/>
          <w:szCs w:val="22"/>
          <w:highlight w:val="yellow"/>
          <w:lang w:eastAsia="de-CH"/>
        </w:rPr>
      </w:pPr>
      <w:r w:rsidRPr="00DB5B96">
        <w:rPr>
          <w:b/>
          <w:bCs/>
          <w:szCs w:val="22"/>
          <w:highlight w:val="yellow"/>
          <w:lang w:eastAsia="de-CH"/>
        </w:rPr>
        <w:t>Schwere oder lang andauernde Krankheit</w:t>
      </w:r>
      <w:r w:rsidR="00EF4335" w:rsidRPr="00DB5B96">
        <w:rPr>
          <w:b/>
          <w:bCs/>
          <w:szCs w:val="22"/>
          <w:highlight w:val="yellow"/>
          <w:lang w:eastAsia="de-CH"/>
        </w:rPr>
        <w:t xml:space="preserve"> </w:t>
      </w:r>
      <w:r w:rsidR="00EF4335" w:rsidRPr="00DB5B96">
        <w:rPr>
          <w:szCs w:val="22"/>
          <w:highlight w:val="yellow"/>
          <w:lang w:eastAsia="de-CH"/>
        </w:rPr>
        <w:t>(von einer Fachperson attestiert)</w:t>
      </w:r>
    </w:p>
    <w:p w14:paraId="79B4A844" w14:textId="343723CC" w:rsidR="008B43A3" w:rsidRPr="00DB5B96" w:rsidRDefault="008B43A3" w:rsidP="008B43A3">
      <w:pPr>
        <w:pStyle w:val="Listenabsatz"/>
        <w:numPr>
          <w:ilvl w:val="0"/>
          <w:numId w:val="22"/>
        </w:numPr>
        <w:rPr>
          <w:b/>
          <w:bCs/>
          <w:szCs w:val="22"/>
          <w:highlight w:val="yellow"/>
          <w:lang w:eastAsia="de-CH"/>
        </w:rPr>
      </w:pPr>
      <w:r w:rsidRPr="00DB5B96">
        <w:rPr>
          <w:b/>
          <w:bCs/>
          <w:szCs w:val="22"/>
          <w:highlight w:val="yellow"/>
          <w:lang w:eastAsia="de-CH"/>
        </w:rPr>
        <w:t>Lern-, Lese- oder Schreibschwäche</w:t>
      </w:r>
      <w:r w:rsidR="00607C2E" w:rsidRPr="00DB5B96">
        <w:rPr>
          <w:b/>
          <w:bCs/>
          <w:szCs w:val="22"/>
          <w:highlight w:val="yellow"/>
          <w:lang w:eastAsia="de-CH"/>
        </w:rPr>
        <w:t xml:space="preserve"> </w:t>
      </w:r>
      <w:r w:rsidR="00607C2E" w:rsidRPr="00DB5B96">
        <w:rPr>
          <w:szCs w:val="22"/>
          <w:highlight w:val="yellow"/>
          <w:lang w:eastAsia="de-CH"/>
        </w:rPr>
        <w:t>(von einer Fachperson attestiert)</w:t>
      </w:r>
    </w:p>
    <w:p w14:paraId="16DA5755" w14:textId="0C974E82" w:rsidR="002F0882" w:rsidRPr="00DB5B96" w:rsidRDefault="008B43A3" w:rsidP="002F0882">
      <w:pPr>
        <w:pStyle w:val="Listenabsatz"/>
        <w:numPr>
          <w:ilvl w:val="0"/>
          <w:numId w:val="22"/>
        </w:numPr>
        <w:rPr>
          <w:szCs w:val="22"/>
          <w:highlight w:val="yellow"/>
          <w:lang w:eastAsia="de-CH"/>
        </w:rPr>
      </w:pPr>
      <w:r w:rsidRPr="00DB5B96">
        <w:rPr>
          <w:b/>
          <w:bCs/>
          <w:szCs w:val="22"/>
          <w:highlight w:val="yellow"/>
          <w:lang w:eastAsia="de-CH"/>
        </w:rPr>
        <w:t>Erwerbsarmut</w:t>
      </w:r>
      <w:r w:rsidR="002F0882" w:rsidRPr="00DB5B96">
        <w:rPr>
          <w:szCs w:val="22"/>
          <w:highlight w:val="yellow"/>
          <w:lang w:eastAsia="de-CH"/>
        </w:rPr>
        <w:t>: Personen, die trotz Arbeitstätigkeit (in der Regel 100 %</w:t>
      </w:r>
      <w:r w:rsidR="006F0B44" w:rsidRPr="00DB5B96">
        <w:rPr>
          <w:szCs w:val="22"/>
          <w:highlight w:val="yellow"/>
          <w:lang w:eastAsia="de-CH"/>
        </w:rPr>
        <w:t>, in begründeten Ausnahmefällen auch weniger</w:t>
      </w:r>
      <w:r w:rsidR="002F0882" w:rsidRPr="00DB5B96">
        <w:rPr>
          <w:szCs w:val="22"/>
          <w:highlight w:val="yellow"/>
          <w:lang w:eastAsia="de-CH"/>
        </w:rPr>
        <w:t>) kein Einkommen über dem Existenzminimum erzielen können und deshalb ergänzend Sozi-</w:t>
      </w:r>
    </w:p>
    <w:p w14:paraId="22D4FB06" w14:textId="77777777" w:rsidR="009E3883" w:rsidRPr="00DB5B96" w:rsidRDefault="002F0882" w:rsidP="009E3883">
      <w:pPr>
        <w:pStyle w:val="Listenabsatz"/>
        <w:rPr>
          <w:szCs w:val="22"/>
          <w:highlight w:val="yellow"/>
          <w:lang w:eastAsia="de-CH"/>
        </w:rPr>
      </w:pPr>
      <w:proofErr w:type="spellStart"/>
      <w:r w:rsidRPr="00DB5B96">
        <w:rPr>
          <w:szCs w:val="22"/>
          <w:highlight w:val="yellow"/>
          <w:lang w:eastAsia="de-CH"/>
        </w:rPr>
        <w:t>alhilfe</w:t>
      </w:r>
      <w:proofErr w:type="spellEnd"/>
      <w:r w:rsidRPr="00DB5B96">
        <w:rPr>
          <w:szCs w:val="22"/>
          <w:highlight w:val="yellow"/>
          <w:lang w:eastAsia="de-CH"/>
        </w:rPr>
        <w:t xml:space="preserve"> beziehen.</w:t>
      </w:r>
    </w:p>
    <w:p w14:paraId="18400E7B" w14:textId="1C0C66EB" w:rsidR="00411F0D" w:rsidRPr="00DB5B96" w:rsidRDefault="008B43A3" w:rsidP="00DB5B96">
      <w:pPr>
        <w:pStyle w:val="Listenabsatz"/>
        <w:numPr>
          <w:ilvl w:val="0"/>
          <w:numId w:val="22"/>
        </w:numPr>
        <w:rPr>
          <w:b/>
          <w:bCs/>
          <w:szCs w:val="22"/>
          <w:highlight w:val="yellow"/>
          <w:lang w:eastAsia="de-CH"/>
        </w:rPr>
      </w:pPr>
      <w:r w:rsidRPr="00DB5B96">
        <w:rPr>
          <w:b/>
          <w:bCs/>
          <w:szCs w:val="22"/>
          <w:highlight w:val="yellow"/>
          <w:lang w:eastAsia="de-CH"/>
        </w:rPr>
        <w:t>Wahrnehmung von Betreuungsaufgaben</w:t>
      </w:r>
      <w:r w:rsidR="00411F0D" w:rsidRPr="00DB5B96">
        <w:rPr>
          <w:szCs w:val="22"/>
          <w:highlight w:val="yellow"/>
          <w:lang w:eastAsia="de-CH"/>
        </w:rPr>
        <w:t>: z.B. Alleinerziehende</w:t>
      </w:r>
      <w:r w:rsidR="00CA434A" w:rsidRPr="00DB5B96">
        <w:rPr>
          <w:szCs w:val="22"/>
          <w:highlight w:val="yellow"/>
          <w:lang w:eastAsia="de-CH"/>
        </w:rPr>
        <w:t xml:space="preserve"> mit Kindern im Vorschulalter</w:t>
      </w:r>
      <w:r w:rsidR="00411F0D" w:rsidRPr="00DB5B96">
        <w:rPr>
          <w:szCs w:val="22"/>
          <w:highlight w:val="yellow"/>
          <w:lang w:eastAsia="de-CH"/>
        </w:rPr>
        <w:t xml:space="preserve"> oder Pflegefälle in der Familie (z. B. erkrankte Eltern, behindertes Kind)</w:t>
      </w:r>
    </w:p>
    <w:p w14:paraId="338DCFA0" w14:textId="1061E76F" w:rsidR="008B43A3" w:rsidRPr="00DB5B96" w:rsidRDefault="008B43A3" w:rsidP="00411F0D">
      <w:pPr>
        <w:pStyle w:val="Listenabsatz"/>
        <w:numPr>
          <w:ilvl w:val="0"/>
          <w:numId w:val="22"/>
        </w:numPr>
        <w:rPr>
          <w:szCs w:val="22"/>
          <w:highlight w:val="yellow"/>
          <w:lang w:eastAsia="de-CH"/>
        </w:rPr>
      </w:pPr>
      <w:r w:rsidRPr="00DB5B96">
        <w:rPr>
          <w:b/>
          <w:bCs/>
          <w:szCs w:val="22"/>
          <w:highlight w:val="yellow"/>
          <w:lang w:eastAsia="de-CH"/>
        </w:rPr>
        <w:t xml:space="preserve">Sozialhilfebezug, zu dem es </w:t>
      </w:r>
      <w:r w:rsidR="006F0B44" w:rsidRPr="00DB5B96">
        <w:rPr>
          <w:b/>
          <w:bCs/>
          <w:szCs w:val="22"/>
          <w:highlight w:val="yellow"/>
          <w:lang w:eastAsia="de-CH"/>
        </w:rPr>
        <w:t>trotz</w:t>
      </w:r>
      <w:r w:rsidRPr="00DB5B96">
        <w:rPr>
          <w:b/>
          <w:bCs/>
          <w:szCs w:val="22"/>
          <w:highlight w:val="yellow"/>
          <w:lang w:eastAsia="de-CH"/>
        </w:rPr>
        <w:t xml:space="preserve"> einer erstmaligen formalen Bildung in der Schweiz kam</w:t>
      </w:r>
      <w:r w:rsidR="000C3617" w:rsidRPr="00DB5B96">
        <w:rPr>
          <w:szCs w:val="22"/>
          <w:highlight w:val="yellow"/>
          <w:lang w:eastAsia="de-CH"/>
        </w:rPr>
        <w:t xml:space="preserve">: Als Bildung </w:t>
      </w:r>
      <w:r w:rsidR="006247C5" w:rsidRPr="00DB5B96">
        <w:rPr>
          <w:szCs w:val="22"/>
          <w:highlight w:val="yellow"/>
          <w:lang w:eastAsia="de-CH"/>
        </w:rPr>
        <w:t>gilt</w:t>
      </w:r>
      <w:r w:rsidR="000C3617" w:rsidRPr="00DB5B96">
        <w:rPr>
          <w:szCs w:val="22"/>
          <w:highlight w:val="yellow"/>
          <w:lang w:eastAsia="de-CH"/>
        </w:rPr>
        <w:t xml:space="preserve"> eine berufliche Grundbildung oder ein Hochschulabschluss, die den Einstieg in d</w:t>
      </w:r>
      <w:r w:rsidR="00EA2B23" w:rsidRPr="00DB5B96">
        <w:rPr>
          <w:szCs w:val="22"/>
          <w:highlight w:val="yellow"/>
          <w:lang w:eastAsia="de-CH"/>
        </w:rPr>
        <w:t xml:space="preserve">en Arbeitsmarkt </w:t>
      </w:r>
      <w:r w:rsidR="000C3617" w:rsidRPr="00DB5B96">
        <w:rPr>
          <w:szCs w:val="22"/>
          <w:highlight w:val="yellow"/>
          <w:lang w:eastAsia="de-CH"/>
        </w:rPr>
        <w:t>ermöglichen.</w:t>
      </w:r>
    </w:p>
    <w:p w14:paraId="6262F188" w14:textId="77777777" w:rsidR="008B43A3" w:rsidRPr="00DB5B96" w:rsidRDefault="008B43A3" w:rsidP="008B43A3">
      <w:pPr>
        <w:rPr>
          <w:sz w:val="16"/>
          <w:szCs w:val="16"/>
          <w:highlight w:val="yellow"/>
          <w:lang w:eastAsia="de-CH"/>
        </w:rPr>
      </w:pPr>
    </w:p>
    <w:p w14:paraId="08D8E865" w14:textId="3334726F" w:rsidR="008B43A3" w:rsidRPr="008454E3" w:rsidRDefault="00137B5F" w:rsidP="008B43A3">
      <w:pPr>
        <w:rPr>
          <w:szCs w:val="22"/>
          <w:lang w:eastAsia="de-CH"/>
        </w:rPr>
      </w:pPr>
      <w:r w:rsidRPr="00DB5B96">
        <w:rPr>
          <w:szCs w:val="22"/>
          <w:highlight w:val="yellow"/>
          <w:lang w:eastAsia="de-CH"/>
        </w:rPr>
        <w:t xml:space="preserve">Es ist für die KL wichtig, dass die </w:t>
      </w:r>
      <w:r w:rsidRPr="00DB5B96">
        <w:rPr>
          <w:b/>
          <w:bCs/>
          <w:szCs w:val="22"/>
          <w:highlight w:val="yellow"/>
          <w:lang w:eastAsia="de-CH"/>
        </w:rPr>
        <w:t>Fallführung</w:t>
      </w:r>
      <w:r w:rsidRPr="00DB5B96">
        <w:rPr>
          <w:szCs w:val="22"/>
          <w:highlight w:val="yellow"/>
          <w:lang w:eastAsia="de-CH"/>
        </w:rPr>
        <w:t xml:space="preserve"> die Einbürgerungsbehörde</w:t>
      </w:r>
      <w:r w:rsidR="00FF10AA" w:rsidRPr="00DB5B96">
        <w:rPr>
          <w:szCs w:val="22"/>
          <w:highlight w:val="yellow"/>
          <w:lang w:eastAsia="de-CH"/>
        </w:rPr>
        <w:t xml:space="preserve"> im Einzelfall</w:t>
      </w:r>
      <w:r w:rsidRPr="00DB5B96">
        <w:rPr>
          <w:szCs w:val="22"/>
          <w:highlight w:val="yellow"/>
          <w:lang w:eastAsia="de-CH"/>
        </w:rPr>
        <w:t xml:space="preserve"> </w:t>
      </w:r>
      <w:r w:rsidRPr="00DB5B96">
        <w:rPr>
          <w:b/>
          <w:bCs/>
          <w:szCs w:val="22"/>
          <w:highlight w:val="yellow"/>
          <w:lang w:eastAsia="de-CH"/>
        </w:rPr>
        <w:t xml:space="preserve">über das Vorliegen </w:t>
      </w:r>
      <w:proofErr w:type="gramStart"/>
      <w:r w:rsidRPr="00DB5B96">
        <w:rPr>
          <w:b/>
          <w:bCs/>
          <w:szCs w:val="22"/>
          <w:highlight w:val="yellow"/>
          <w:lang w:eastAsia="de-CH"/>
        </w:rPr>
        <w:t xml:space="preserve">solcher </w:t>
      </w:r>
      <w:r w:rsidR="008E1A47" w:rsidRPr="00DB5B96">
        <w:rPr>
          <w:b/>
          <w:bCs/>
          <w:szCs w:val="22"/>
          <w:highlight w:val="yellow"/>
          <w:lang w:eastAsia="de-CH"/>
        </w:rPr>
        <w:t xml:space="preserve">individueller </w:t>
      </w:r>
      <w:r w:rsidRPr="00DB5B96">
        <w:rPr>
          <w:b/>
          <w:bCs/>
          <w:szCs w:val="22"/>
          <w:highlight w:val="yellow"/>
          <w:lang w:eastAsia="de-CH"/>
        </w:rPr>
        <w:t>Umstände</w:t>
      </w:r>
      <w:proofErr w:type="gramEnd"/>
      <w:r w:rsidRPr="00DB5B96">
        <w:rPr>
          <w:b/>
          <w:bCs/>
          <w:szCs w:val="22"/>
          <w:highlight w:val="yellow"/>
          <w:lang w:eastAsia="de-CH"/>
        </w:rPr>
        <w:t xml:space="preserve"> informiert</w:t>
      </w:r>
      <w:r w:rsidRPr="00DB5B96">
        <w:rPr>
          <w:szCs w:val="22"/>
          <w:highlight w:val="yellow"/>
          <w:lang w:eastAsia="de-CH"/>
        </w:rPr>
        <w:t>, damit diese im Einbürgerungsverfahren mitberücksichtigt werden</w:t>
      </w:r>
      <w:r w:rsidR="005E02D1" w:rsidRPr="00DB5B96">
        <w:rPr>
          <w:szCs w:val="22"/>
          <w:highlight w:val="yellow"/>
          <w:lang w:eastAsia="de-CH"/>
        </w:rPr>
        <w:t xml:space="preserve"> können</w:t>
      </w:r>
      <w:r w:rsidRPr="00DB5B96">
        <w:rPr>
          <w:szCs w:val="22"/>
          <w:highlight w:val="yellow"/>
          <w:lang w:eastAsia="de-CH"/>
        </w:rPr>
        <w:t xml:space="preserve">. </w:t>
      </w:r>
      <w:r w:rsidR="00946C83" w:rsidRPr="00DB5B96">
        <w:rPr>
          <w:szCs w:val="22"/>
          <w:highlight w:val="yellow"/>
          <w:lang w:eastAsia="de-CH"/>
        </w:rPr>
        <w:t>Die Auskunft ist</w:t>
      </w:r>
      <w:r w:rsidR="008B43A3" w:rsidRPr="00DB5B96">
        <w:rPr>
          <w:szCs w:val="22"/>
          <w:highlight w:val="yellow"/>
          <w:lang w:eastAsia="de-CH"/>
        </w:rPr>
        <w:t xml:space="preserve"> soweit möglich mit zweckdienlichen Unterlagen</w:t>
      </w:r>
      <w:r w:rsidR="00946C83" w:rsidRPr="00DB5B96">
        <w:rPr>
          <w:szCs w:val="22"/>
          <w:highlight w:val="yellow"/>
          <w:lang w:eastAsia="de-CH"/>
        </w:rPr>
        <w:t xml:space="preserve"> zu belegen</w:t>
      </w:r>
      <w:r w:rsidR="008B43A3" w:rsidRPr="00DB5B96">
        <w:rPr>
          <w:szCs w:val="22"/>
          <w:highlight w:val="yellow"/>
          <w:lang w:eastAsia="de-CH"/>
        </w:rPr>
        <w:t>.</w:t>
      </w:r>
      <w:r w:rsidR="008D5C4B" w:rsidRPr="00DB5B96">
        <w:rPr>
          <w:szCs w:val="22"/>
          <w:highlight w:val="yellow"/>
          <w:lang w:eastAsia="de-CH"/>
        </w:rPr>
        <w:t xml:space="preserve"> Ebenfalls gegenüber de</w:t>
      </w:r>
      <w:r w:rsidR="00ED5965" w:rsidRPr="00DB5B96">
        <w:rPr>
          <w:szCs w:val="22"/>
          <w:highlight w:val="yellow"/>
          <w:lang w:eastAsia="de-CH"/>
        </w:rPr>
        <w:t>r</w:t>
      </w:r>
      <w:r w:rsidR="008D5C4B" w:rsidRPr="00DB5B96">
        <w:rPr>
          <w:szCs w:val="22"/>
          <w:highlight w:val="yellow"/>
          <w:lang w:eastAsia="de-CH"/>
        </w:rPr>
        <w:t xml:space="preserve"> Einbürgerungsbehörde zu erwähnen sind </w:t>
      </w:r>
      <w:r w:rsidR="008D5C4B" w:rsidRPr="00DB5B96">
        <w:rPr>
          <w:b/>
          <w:bCs/>
          <w:szCs w:val="22"/>
          <w:highlight w:val="yellow"/>
          <w:lang w:eastAsia="de-CH"/>
        </w:rPr>
        <w:t>Arbeitsintegrationsbemühungen</w:t>
      </w:r>
      <w:r w:rsidR="008D5C4B" w:rsidRPr="00DB5B96">
        <w:rPr>
          <w:szCs w:val="22"/>
          <w:highlight w:val="yellow"/>
          <w:lang w:eastAsia="de-CH"/>
        </w:rPr>
        <w:t xml:space="preserve"> der KL</w:t>
      </w:r>
      <w:r w:rsidR="007B6296" w:rsidRPr="00DB5B96">
        <w:rPr>
          <w:szCs w:val="22"/>
          <w:highlight w:val="yellow"/>
          <w:lang w:eastAsia="de-CH"/>
        </w:rPr>
        <w:t xml:space="preserve"> (insbesondere </w:t>
      </w:r>
      <w:proofErr w:type="spellStart"/>
      <w:r w:rsidR="007B6296" w:rsidRPr="00DB5B96">
        <w:rPr>
          <w:szCs w:val="22"/>
          <w:highlight w:val="yellow"/>
          <w:lang w:eastAsia="de-CH"/>
        </w:rPr>
        <w:t>Teillohn</w:t>
      </w:r>
      <w:proofErr w:type="spellEnd"/>
      <w:r w:rsidR="007B6296" w:rsidRPr="00DB5B96">
        <w:rPr>
          <w:szCs w:val="22"/>
          <w:highlight w:val="yellow"/>
          <w:lang w:eastAsia="de-CH"/>
        </w:rPr>
        <w:t>)</w:t>
      </w:r>
      <w:r w:rsidR="008D5C4B" w:rsidRPr="00DB5B96">
        <w:rPr>
          <w:szCs w:val="22"/>
          <w:highlight w:val="yellow"/>
          <w:lang w:eastAsia="de-CH"/>
        </w:rPr>
        <w:t>.</w:t>
      </w:r>
    </w:p>
    <w:p w14:paraId="575C9BE4" w14:textId="77777777" w:rsidR="008B43A3" w:rsidRPr="00387091" w:rsidRDefault="008B43A3" w:rsidP="00BD1ADE">
      <w:pPr>
        <w:rPr>
          <w:sz w:val="16"/>
          <w:szCs w:val="16"/>
          <w:lang w:eastAsia="de-CH"/>
        </w:rPr>
      </w:pPr>
    </w:p>
    <w:sectPr w:rsidR="008B43A3" w:rsidRPr="00387091" w:rsidSect="00321BCB">
      <w:headerReference w:type="default" r:id="rId17"/>
      <w:footerReference w:type="default" r:id="rId18"/>
      <w:headerReference w:type="first" r:id="rId19"/>
      <w:footerReference w:type="first" r:id="rId20"/>
      <w:pgSz w:w="11906" w:h="16838" w:code="9"/>
      <w:pgMar w:top="1985" w:right="1134" w:bottom="567"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B26CC" w14:textId="77777777" w:rsidR="002C46EE" w:rsidRDefault="002C46EE">
      <w:r>
        <w:separator/>
      </w:r>
    </w:p>
  </w:endnote>
  <w:endnote w:type="continuationSeparator" w:id="0">
    <w:p w14:paraId="171CFA27" w14:textId="77777777" w:rsidR="002C46EE" w:rsidRDefault="002C4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B663F4" w14:paraId="1245C98C" w14:textId="77777777">
      <w:trPr>
        <w:trHeight w:val="284"/>
      </w:trPr>
      <w:tc>
        <w:tcPr>
          <w:tcW w:w="5063" w:type="dxa"/>
        </w:tcPr>
        <w:p w14:paraId="44F5D334" w14:textId="77777777" w:rsidR="00B663F4" w:rsidRDefault="000B2877">
          <w:pPr>
            <w:pStyle w:val="Fuzeile"/>
            <w:tabs>
              <w:tab w:val="clear" w:pos="4536"/>
              <w:tab w:val="clear" w:pos="9072"/>
              <w:tab w:val="right" w:pos="8504"/>
            </w:tabs>
            <w:rPr>
              <w:sz w:val="17"/>
            </w:rPr>
          </w:pPr>
          <w:r>
            <w:rPr>
              <w:sz w:val="17"/>
            </w:rPr>
            <w:t xml:space="preserve">HAW </w:t>
          </w:r>
          <w:r w:rsidRPr="00E530C8">
            <w:rPr>
              <w:sz w:val="17"/>
            </w:rPr>
            <w:t>Melde- und Auskunftspflic</w:t>
          </w:r>
          <w:r>
            <w:rPr>
              <w:sz w:val="17"/>
            </w:rPr>
            <w:t>hten bei ausländischen KL</w:t>
          </w:r>
        </w:p>
      </w:tc>
      <w:tc>
        <w:tcPr>
          <w:tcW w:w="1430" w:type="dxa"/>
        </w:tcPr>
        <w:p w14:paraId="25B44E94" w14:textId="77777777" w:rsidR="00B663F4" w:rsidRDefault="00B663F4">
          <w:pPr>
            <w:pStyle w:val="Fuzeile"/>
            <w:tabs>
              <w:tab w:val="clear" w:pos="4536"/>
              <w:tab w:val="clear" w:pos="9072"/>
              <w:tab w:val="right" w:pos="8504"/>
            </w:tabs>
            <w:jc w:val="center"/>
            <w:rPr>
              <w:sz w:val="17"/>
            </w:rPr>
          </w:pPr>
        </w:p>
      </w:tc>
      <w:tc>
        <w:tcPr>
          <w:tcW w:w="2640" w:type="dxa"/>
        </w:tcPr>
        <w:p w14:paraId="113751B2" w14:textId="77777777" w:rsidR="00B663F4" w:rsidRDefault="00B663F4" w:rsidP="00280A5B">
          <w:pPr>
            <w:pStyle w:val="Fuzeile"/>
            <w:tabs>
              <w:tab w:val="clear" w:pos="4536"/>
              <w:tab w:val="clear" w:pos="9072"/>
              <w:tab w:val="right" w:pos="8504"/>
            </w:tabs>
            <w:jc w:val="right"/>
            <w:rPr>
              <w:sz w:val="17"/>
              <w:lang w:val="de-DE"/>
            </w:rPr>
          </w:pPr>
        </w:p>
      </w:tc>
    </w:tr>
  </w:tbl>
  <w:p w14:paraId="1A51B5F6" w14:textId="77777777" w:rsidR="00B663F4" w:rsidRDefault="00B663F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2"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314"/>
      <w:gridCol w:w="2835"/>
    </w:tblGrid>
    <w:tr w:rsidR="00B663F4" w14:paraId="20D642D8" w14:textId="77777777" w:rsidTr="007C725C">
      <w:trPr>
        <w:trHeight w:val="284"/>
      </w:trPr>
      <w:tc>
        <w:tcPr>
          <w:tcW w:w="5063" w:type="dxa"/>
        </w:tcPr>
        <w:p w14:paraId="17422C24" w14:textId="77777777" w:rsidR="00B663F4" w:rsidRDefault="003B15D9" w:rsidP="00C553B2">
          <w:pPr>
            <w:pStyle w:val="Fuzeile"/>
            <w:tabs>
              <w:tab w:val="clear" w:pos="4536"/>
              <w:tab w:val="clear" w:pos="9072"/>
              <w:tab w:val="right" w:pos="8504"/>
            </w:tabs>
            <w:rPr>
              <w:sz w:val="17"/>
            </w:rPr>
          </w:pPr>
          <w:r>
            <w:rPr>
              <w:sz w:val="17"/>
            </w:rPr>
            <w:t>HAW</w:t>
          </w:r>
          <w:r w:rsidR="00B663F4">
            <w:rPr>
              <w:sz w:val="17"/>
            </w:rPr>
            <w:t xml:space="preserve"> </w:t>
          </w:r>
          <w:r w:rsidR="00E530C8" w:rsidRPr="00E530C8">
            <w:rPr>
              <w:sz w:val="17"/>
            </w:rPr>
            <w:t>Melde- und Auskunftspflic</w:t>
          </w:r>
          <w:r w:rsidR="00E530C8">
            <w:rPr>
              <w:sz w:val="17"/>
            </w:rPr>
            <w:t>hten bei ausländischen KL</w:t>
          </w:r>
        </w:p>
      </w:tc>
      <w:tc>
        <w:tcPr>
          <w:tcW w:w="1314" w:type="dxa"/>
        </w:tcPr>
        <w:p w14:paraId="60A41F31" w14:textId="77777777" w:rsidR="00B663F4" w:rsidRDefault="00B663F4">
          <w:pPr>
            <w:pStyle w:val="Fuzeile"/>
            <w:tabs>
              <w:tab w:val="clear" w:pos="4536"/>
              <w:tab w:val="clear" w:pos="9072"/>
              <w:tab w:val="right" w:pos="8504"/>
            </w:tabs>
            <w:jc w:val="center"/>
            <w:rPr>
              <w:sz w:val="17"/>
            </w:rPr>
          </w:pPr>
          <w:r>
            <w:rPr>
              <w:sz w:val="17"/>
            </w:rPr>
            <w:t>Version 1.0</w:t>
          </w:r>
        </w:p>
      </w:tc>
      <w:tc>
        <w:tcPr>
          <w:tcW w:w="2835" w:type="dxa"/>
        </w:tcPr>
        <w:p w14:paraId="134D8AE6" w14:textId="77777777" w:rsidR="00B663F4" w:rsidRDefault="00B663F4" w:rsidP="00B3314B">
          <w:pPr>
            <w:pStyle w:val="Fuzeile"/>
            <w:tabs>
              <w:tab w:val="clear" w:pos="4536"/>
              <w:tab w:val="clear" w:pos="9072"/>
              <w:tab w:val="right" w:pos="8504"/>
            </w:tabs>
            <w:ind w:left="-119"/>
            <w:jc w:val="right"/>
            <w:rPr>
              <w:sz w:val="17"/>
              <w:lang w:val="de-DE"/>
            </w:rPr>
          </w:pPr>
          <w:r>
            <w:rPr>
              <w:sz w:val="17"/>
              <w:lang w:val="de-DE"/>
            </w:rPr>
            <w:t>Verfasser</w:t>
          </w:r>
          <w:r w:rsidR="00B3314B">
            <w:rPr>
              <w:sz w:val="17"/>
              <w:lang w:val="de-DE"/>
            </w:rPr>
            <w:t>*i</w:t>
          </w:r>
          <w:r>
            <w:rPr>
              <w:sz w:val="17"/>
              <w:lang w:val="de-DE"/>
            </w:rPr>
            <w:t>n: Fachstab WH</w:t>
          </w:r>
        </w:p>
      </w:tc>
    </w:tr>
    <w:tr w:rsidR="00B663F4" w14:paraId="0398612F" w14:textId="77777777" w:rsidTr="008C3F9E">
      <w:trPr>
        <w:trHeight w:val="284"/>
      </w:trPr>
      <w:tc>
        <w:tcPr>
          <w:tcW w:w="9212" w:type="dxa"/>
          <w:gridSpan w:val="3"/>
        </w:tcPr>
        <w:p w14:paraId="56CF0F2A" w14:textId="77777777" w:rsidR="00B663F4" w:rsidRDefault="00B663F4" w:rsidP="00C86D3E">
          <w:pPr>
            <w:pStyle w:val="Fuzeile"/>
            <w:tabs>
              <w:tab w:val="clear" w:pos="4536"/>
              <w:tab w:val="clear" w:pos="9072"/>
              <w:tab w:val="right" w:pos="8504"/>
            </w:tabs>
            <w:ind w:left="-119"/>
            <w:rPr>
              <w:sz w:val="17"/>
              <w:lang w:val="de-DE"/>
            </w:rPr>
          </w:pPr>
          <w:r>
            <w:rPr>
              <w:sz w:val="17"/>
              <w:lang w:val="de-DE"/>
            </w:rPr>
            <w:t xml:space="preserve">© </w:t>
          </w:r>
          <w:r w:rsidRPr="00F1387C">
            <w:rPr>
              <w:sz w:val="17"/>
              <w:lang w:val="de-DE"/>
            </w:rPr>
            <w:t>©</w:t>
          </w:r>
          <w:r>
            <w:rPr>
              <w:sz w:val="17"/>
              <w:lang w:val="de-DE"/>
            </w:rPr>
            <w:t xml:space="preserve"> Copyright: Soziale Dienste. Eine Weiterverwendung ist nur mit dem Zusatz «Soziale Dienste Stadt </w:t>
          </w:r>
        </w:p>
        <w:p w14:paraId="6085AF06" w14:textId="77777777" w:rsidR="00B663F4" w:rsidRDefault="00B663F4" w:rsidP="004615B4">
          <w:pPr>
            <w:pStyle w:val="Fuzeile"/>
            <w:tabs>
              <w:tab w:val="clear" w:pos="4536"/>
              <w:tab w:val="clear" w:pos="9072"/>
              <w:tab w:val="right" w:pos="8504"/>
            </w:tabs>
            <w:ind w:left="-119"/>
            <w:rPr>
              <w:sz w:val="17"/>
              <w:lang w:val="de-DE"/>
            </w:rPr>
          </w:pPr>
          <w:r>
            <w:rPr>
              <w:sz w:val="17"/>
              <w:lang w:val="de-DE"/>
            </w:rPr>
            <w:t xml:space="preserve">    Zürich» erlaubt.</w:t>
          </w:r>
        </w:p>
      </w:tc>
    </w:tr>
  </w:tbl>
  <w:p w14:paraId="07D5000D" w14:textId="77777777" w:rsidR="00B663F4" w:rsidRDefault="00B663F4"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8CC35" w14:textId="77777777" w:rsidR="002C46EE" w:rsidRDefault="002C46EE">
      <w:r>
        <w:separator/>
      </w:r>
    </w:p>
  </w:footnote>
  <w:footnote w:type="continuationSeparator" w:id="0">
    <w:p w14:paraId="3A44A643" w14:textId="77777777" w:rsidR="002C46EE" w:rsidRDefault="002C46EE">
      <w:r>
        <w:continuationSeparator/>
      </w:r>
    </w:p>
  </w:footnote>
  <w:footnote w:id="1">
    <w:p w14:paraId="4A6E589D" w14:textId="77777777" w:rsidR="00655916" w:rsidRDefault="00655916">
      <w:pPr>
        <w:pStyle w:val="Funotentext"/>
      </w:pPr>
      <w:r>
        <w:rPr>
          <w:rStyle w:val="Funotenzeichen"/>
        </w:rPr>
        <w:footnoteRef/>
      </w:r>
      <w:r>
        <w:t xml:space="preserve"> </w:t>
      </w:r>
      <w:r w:rsidR="00692E58">
        <w:t xml:space="preserve">Gestützt auf </w:t>
      </w:r>
      <w:r>
        <w:t xml:space="preserve">Art. 97 AIG, § 47 a und </w:t>
      </w:r>
      <w:r w:rsidR="00692E58">
        <w:t xml:space="preserve">§ </w:t>
      </w:r>
      <w:r>
        <w:t>48 SHG</w:t>
      </w:r>
    </w:p>
  </w:footnote>
  <w:footnote w:id="2">
    <w:p w14:paraId="064A5309" w14:textId="1002FCA2" w:rsidR="00EF6D49" w:rsidRDefault="00EF6D49">
      <w:pPr>
        <w:pStyle w:val="Funotentext"/>
      </w:pPr>
      <w:r>
        <w:rPr>
          <w:rStyle w:val="Funotenzeichen"/>
        </w:rPr>
        <w:footnoteRef/>
      </w:r>
      <w:r>
        <w:t xml:space="preserve"> näheres zu den Migrationsmassnahmen: </w:t>
      </w:r>
      <w:r w:rsidRPr="006607DE">
        <w:t xml:space="preserve">siehe </w:t>
      </w:r>
      <w:hyperlink r:id="rId1" w:history="1">
        <w:proofErr w:type="gramStart"/>
        <w:r w:rsidRPr="00E35F58">
          <w:rPr>
            <w:rStyle w:val="Hyperlink"/>
          </w:rPr>
          <w:t>PRA Informationen</w:t>
        </w:r>
        <w:proofErr w:type="gramEnd"/>
        <w:r w:rsidRPr="00E35F58">
          <w:rPr>
            <w:rStyle w:val="Hyperlink"/>
          </w:rPr>
          <w:t xml:space="preserve"> zur Beratung von KL </w:t>
        </w:r>
        <w:r w:rsidR="00457BCE">
          <w:rPr>
            <w:rStyle w:val="Hyperlink"/>
          </w:rPr>
          <w:t>zum</w:t>
        </w:r>
        <w:r w:rsidRPr="00E35F58">
          <w:rPr>
            <w:rStyle w:val="Hyperlink"/>
          </w:rPr>
          <w:t xml:space="preserve"> Migrationsverfahren</w:t>
        </w:r>
      </w:hyperlink>
      <w:r>
        <w:t>.</w:t>
      </w:r>
    </w:p>
  </w:footnote>
  <w:footnote w:id="3">
    <w:p w14:paraId="6C602522" w14:textId="77777777" w:rsidR="004E3740" w:rsidRDefault="004E3740">
      <w:pPr>
        <w:pStyle w:val="Funotentext"/>
      </w:pPr>
      <w:r>
        <w:rPr>
          <w:rStyle w:val="Funotenzeichen"/>
        </w:rPr>
        <w:footnoteRef/>
      </w:r>
      <w:r>
        <w:t xml:space="preserve"> </w:t>
      </w:r>
      <w:r w:rsidRPr="00097C54">
        <w:rPr>
          <w:sz w:val="18"/>
          <w:szCs w:val="18"/>
        </w:rPr>
        <w:t>Die Begriffe "vers</w:t>
      </w:r>
      <w:r w:rsidR="00CA7C05" w:rsidRPr="00097C54">
        <w:rPr>
          <w:sz w:val="18"/>
          <w:szCs w:val="18"/>
        </w:rPr>
        <w:t>chuldet" bzw. "vorwerfbar</w:t>
      </w:r>
      <w:r w:rsidRPr="00097C54">
        <w:rPr>
          <w:sz w:val="18"/>
          <w:szCs w:val="18"/>
        </w:rPr>
        <w:t>" stammen aus der migrat</w:t>
      </w:r>
      <w:r w:rsidR="00CA7C05" w:rsidRPr="00097C54">
        <w:rPr>
          <w:sz w:val="18"/>
          <w:szCs w:val="18"/>
        </w:rPr>
        <w:t>ionsrech</w:t>
      </w:r>
      <w:r w:rsidR="009503DB">
        <w:rPr>
          <w:sz w:val="18"/>
          <w:szCs w:val="18"/>
        </w:rPr>
        <w:t>tlichen Recht</w:t>
      </w:r>
      <w:r w:rsidR="00CA7C05" w:rsidRPr="00097C54">
        <w:rPr>
          <w:sz w:val="18"/>
          <w:szCs w:val="18"/>
        </w:rPr>
        <w:t>sprechung</w:t>
      </w:r>
      <w:r w:rsidR="006A64BC">
        <w:rPr>
          <w:sz w:val="18"/>
          <w:szCs w:val="18"/>
        </w:rPr>
        <w:t>/Praxis</w:t>
      </w:r>
      <w:r w:rsidR="00CA7C05" w:rsidRPr="00097C54">
        <w:rPr>
          <w:sz w:val="18"/>
          <w:szCs w:val="18"/>
        </w:rPr>
        <w:t xml:space="preserve">. Im Sozialhilferecht </w:t>
      </w:r>
      <w:r w:rsidR="00344CDD">
        <w:rPr>
          <w:sz w:val="18"/>
          <w:szCs w:val="18"/>
        </w:rPr>
        <w:t>werden</w:t>
      </w:r>
      <w:r w:rsidR="009826C8" w:rsidRPr="00097C54">
        <w:rPr>
          <w:sz w:val="18"/>
          <w:szCs w:val="18"/>
        </w:rPr>
        <w:t xml:space="preserve"> diese Begrifflichkeiten nicht</w:t>
      </w:r>
      <w:r w:rsidR="00344CDD">
        <w:rPr>
          <w:sz w:val="18"/>
          <w:szCs w:val="18"/>
        </w:rPr>
        <w:t xml:space="preserve"> verwendet</w:t>
      </w:r>
      <w:r w:rsidR="009826C8" w:rsidRPr="00097C54">
        <w:rPr>
          <w:sz w:val="18"/>
          <w:szCs w:val="18"/>
        </w:rPr>
        <w:t>.</w:t>
      </w:r>
    </w:p>
  </w:footnote>
  <w:footnote w:id="4">
    <w:p w14:paraId="3F7D7147" w14:textId="77777777" w:rsidR="00417598" w:rsidRDefault="00417598">
      <w:pPr>
        <w:pStyle w:val="Funotentext"/>
      </w:pPr>
      <w:r>
        <w:rPr>
          <w:rStyle w:val="Funotenzeichen"/>
        </w:rPr>
        <w:footnoteRef/>
      </w:r>
      <w:r>
        <w:t xml:space="preserve"> </w:t>
      </w:r>
      <w:r w:rsidRPr="00466116">
        <w:rPr>
          <w:sz w:val="18"/>
          <w:szCs w:val="18"/>
        </w:rPr>
        <w:t>Unterlagen zu IV-Verfahren oder Arztberichte dürfen nicht weitergeleitet werden. Das Migrationsamt muss diese direkt bei der IV resp. bei den KL einholen.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B663F4" w14:paraId="63536513" w14:textId="77777777">
      <w:tc>
        <w:tcPr>
          <w:tcW w:w="7257" w:type="dxa"/>
          <w:gridSpan w:val="2"/>
        </w:tcPr>
        <w:p w14:paraId="7850F8B2" w14:textId="77777777" w:rsidR="00B663F4" w:rsidRDefault="00B663F4">
          <w:pPr>
            <w:pStyle w:val="Kopfzeile"/>
            <w:tabs>
              <w:tab w:val="clear" w:pos="4536"/>
              <w:tab w:val="clear" w:pos="9072"/>
            </w:tabs>
            <w:rPr>
              <w:szCs w:val="22"/>
            </w:rPr>
          </w:pPr>
          <w:r>
            <w:rPr>
              <w:noProof/>
              <w:szCs w:val="22"/>
              <w:lang w:eastAsia="de-CH"/>
            </w:rPr>
            <w:drawing>
              <wp:inline distT="0" distB="0" distL="0" distR="0" wp14:anchorId="18F61986" wp14:editId="343DE1F4">
                <wp:extent cx="1352550" cy="276225"/>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5561BCA0" w14:textId="77777777" w:rsidR="00B663F4" w:rsidRDefault="00B663F4">
          <w:pPr>
            <w:pStyle w:val="Kopfzeile"/>
            <w:tabs>
              <w:tab w:val="clear" w:pos="4536"/>
              <w:tab w:val="clear" w:pos="9072"/>
            </w:tabs>
            <w:rPr>
              <w:szCs w:val="22"/>
            </w:rPr>
          </w:pPr>
        </w:p>
      </w:tc>
      <w:tc>
        <w:tcPr>
          <w:tcW w:w="2495" w:type="dxa"/>
        </w:tcPr>
        <w:p w14:paraId="218E18A0" w14:textId="77777777" w:rsidR="00B663F4" w:rsidRDefault="00B663F4">
          <w:pPr>
            <w:pStyle w:val="Kopfzeile"/>
            <w:tabs>
              <w:tab w:val="clear" w:pos="4536"/>
              <w:tab w:val="clear" w:pos="9072"/>
            </w:tabs>
            <w:rPr>
              <w:sz w:val="17"/>
              <w:szCs w:val="17"/>
            </w:rPr>
          </w:pPr>
        </w:p>
      </w:tc>
    </w:tr>
    <w:tr w:rsidR="00B663F4" w14:paraId="4D065630" w14:textId="77777777">
      <w:trPr>
        <w:trHeight w:val="210"/>
      </w:trPr>
      <w:tc>
        <w:tcPr>
          <w:tcW w:w="680" w:type="dxa"/>
        </w:tcPr>
        <w:p w14:paraId="11597787" w14:textId="77777777" w:rsidR="00B663F4" w:rsidRDefault="00B663F4">
          <w:pPr>
            <w:pStyle w:val="Kopfzeile"/>
          </w:pPr>
        </w:p>
      </w:tc>
      <w:tc>
        <w:tcPr>
          <w:tcW w:w="9072" w:type="dxa"/>
          <w:gridSpan w:val="2"/>
        </w:tcPr>
        <w:p w14:paraId="304B1F8E" w14:textId="66297C67" w:rsidR="00B663F4" w:rsidRDefault="00B663F4">
          <w:pPr>
            <w:pStyle w:val="Kopfzeile"/>
          </w:pPr>
          <w:r>
            <w:fldChar w:fldCharType="begin"/>
          </w:r>
          <w:r>
            <w:instrText xml:space="preserve"> PAGE   \* MERGEFORMAT </w:instrText>
          </w:r>
          <w:r>
            <w:fldChar w:fldCharType="separate"/>
          </w:r>
          <w:r w:rsidR="00A94401">
            <w:rPr>
              <w:noProof/>
            </w:rPr>
            <w:t>5</w:t>
          </w:r>
          <w:r>
            <w:fldChar w:fldCharType="end"/>
          </w:r>
          <w:r>
            <w:t>/</w:t>
          </w:r>
          <w:fldSimple w:instr=" NUMPAGES   \* MERGEFORMAT ">
            <w:r w:rsidR="00A94401">
              <w:rPr>
                <w:noProof/>
              </w:rPr>
              <w:t>5</w:t>
            </w:r>
          </w:fldSimple>
        </w:p>
      </w:tc>
    </w:tr>
  </w:tbl>
  <w:p w14:paraId="072553D8" w14:textId="77777777" w:rsidR="00B663F4" w:rsidRDefault="00B663F4">
    <w:pPr>
      <w:pStyle w:val="Kopfzeile"/>
      <w:tabs>
        <w:tab w:val="clear" w:pos="4536"/>
        <w:tab w:val="clear" w:pos="9072"/>
      </w:tabs>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B663F4" w14:paraId="09ECC3D4" w14:textId="77777777">
      <w:tc>
        <w:tcPr>
          <w:tcW w:w="7257" w:type="dxa"/>
        </w:tcPr>
        <w:p w14:paraId="602B5392" w14:textId="77777777" w:rsidR="00B663F4" w:rsidRDefault="00B663F4">
          <w:pPr>
            <w:pStyle w:val="Kopfzeile"/>
            <w:tabs>
              <w:tab w:val="clear" w:pos="4536"/>
              <w:tab w:val="clear" w:pos="9072"/>
            </w:tabs>
            <w:rPr>
              <w:szCs w:val="22"/>
            </w:rPr>
          </w:pPr>
          <w:r>
            <w:rPr>
              <w:noProof/>
              <w:szCs w:val="22"/>
              <w:lang w:eastAsia="de-CH"/>
            </w:rPr>
            <w:drawing>
              <wp:inline distT="0" distB="0" distL="0" distR="0" wp14:anchorId="45121C6E" wp14:editId="62D96E6E">
                <wp:extent cx="1352550"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7931E360" w14:textId="77777777" w:rsidR="00B663F4" w:rsidRDefault="00B663F4">
          <w:pPr>
            <w:pStyle w:val="Kopfzeile"/>
            <w:tabs>
              <w:tab w:val="clear" w:pos="4536"/>
              <w:tab w:val="clear" w:pos="9072"/>
            </w:tabs>
            <w:rPr>
              <w:sz w:val="17"/>
              <w:szCs w:val="17"/>
            </w:rPr>
          </w:pPr>
        </w:p>
      </w:tc>
    </w:tr>
    <w:tr w:rsidR="00B663F4" w14:paraId="49ACE58D" w14:textId="77777777">
      <w:tc>
        <w:tcPr>
          <w:tcW w:w="7257" w:type="dxa"/>
        </w:tcPr>
        <w:p w14:paraId="5B21497F" w14:textId="77777777" w:rsidR="00B663F4" w:rsidRDefault="00B663F4">
          <w:pPr>
            <w:pStyle w:val="Kopfzeile"/>
            <w:tabs>
              <w:tab w:val="clear" w:pos="4536"/>
              <w:tab w:val="clear" w:pos="9072"/>
            </w:tabs>
            <w:rPr>
              <w:szCs w:val="22"/>
            </w:rPr>
          </w:pPr>
        </w:p>
      </w:tc>
      <w:tc>
        <w:tcPr>
          <w:tcW w:w="2495" w:type="dxa"/>
        </w:tcPr>
        <w:p w14:paraId="270D70CB" w14:textId="77777777" w:rsidR="00B663F4" w:rsidRDefault="00B663F4">
          <w:pPr>
            <w:pStyle w:val="Kopfzeile"/>
            <w:tabs>
              <w:tab w:val="clear" w:pos="4536"/>
              <w:tab w:val="clear" w:pos="9072"/>
            </w:tabs>
            <w:rPr>
              <w:noProof/>
              <w:sz w:val="17"/>
              <w:szCs w:val="17"/>
              <w:lang w:val="de-DE"/>
            </w:rPr>
          </w:pPr>
        </w:p>
      </w:tc>
    </w:tr>
  </w:tbl>
  <w:p w14:paraId="08EF28D8" w14:textId="77777777" w:rsidR="00B663F4" w:rsidRDefault="00B663F4">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41D"/>
    <w:multiLevelType w:val="hybridMultilevel"/>
    <w:tmpl w:val="5666F0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7807A9"/>
    <w:multiLevelType w:val="hybridMultilevel"/>
    <w:tmpl w:val="1FEAD450"/>
    <w:lvl w:ilvl="0" w:tplc="C7EC337C">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7542F8"/>
    <w:multiLevelType w:val="hybridMultilevel"/>
    <w:tmpl w:val="CE2884FC"/>
    <w:lvl w:ilvl="0" w:tplc="03309ECE">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027506"/>
    <w:multiLevelType w:val="hybridMultilevel"/>
    <w:tmpl w:val="68FCF0C4"/>
    <w:lvl w:ilvl="0" w:tplc="613A650E">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8FA1A78"/>
    <w:multiLevelType w:val="hybridMultilevel"/>
    <w:tmpl w:val="6AC2FA88"/>
    <w:lvl w:ilvl="0" w:tplc="F4E0B990">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9373838"/>
    <w:multiLevelType w:val="hybridMultilevel"/>
    <w:tmpl w:val="33FA8BD4"/>
    <w:lvl w:ilvl="0" w:tplc="EE66448C">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B4628C1"/>
    <w:multiLevelType w:val="hybridMultilevel"/>
    <w:tmpl w:val="C9CC4424"/>
    <w:lvl w:ilvl="0" w:tplc="61BE3D7A">
      <w:numFmt w:val="bullet"/>
      <w:lvlText w:val=""/>
      <w:lvlJc w:val="left"/>
      <w:pPr>
        <w:ind w:left="3900" w:hanging="360"/>
      </w:pPr>
      <w:rPr>
        <w:rFonts w:ascii="Wingdings" w:eastAsia="Times New Roman" w:hAnsi="Wingdings" w:cs="Arial" w:hint="default"/>
      </w:rPr>
    </w:lvl>
    <w:lvl w:ilvl="1" w:tplc="08070003" w:tentative="1">
      <w:start w:val="1"/>
      <w:numFmt w:val="bullet"/>
      <w:lvlText w:val="o"/>
      <w:lvlJc w:val="left"/>
      <w:pPr>
        <w:ind w:left="4620" w:hanging="360"/>
      </w:pPr>
      <w:rPr>
        <w:rFonts w:ascii="Courier New" w:hAnsi="Courier New" w:cs="Courier New" w:hint="default"/>
      </w:rPr>
    </w:lvl>
    <w:lvl w:ilvl="2" w:tplc="08070005" w:tentative="1">
      <w:start w:val="1"/>
      <w:numFmt w:val="bullet"/>
      <w:lvlText w:val=""/>
      <w:lvlJc w:val="left"/>
      <w:pPr>
        <w:ind w:left="5340" w:hanging="360"/>
      </w:pPr>
      <w:rPr>
        <w:rFonts w:ascii="Wingdings" w:hAnsi="Wingdings" w:hint="default"/>
      </w:rPr>
    </w:lvl>
    <w:lvl w:ilvl="3" w:tplc="08070001" w:tentative="1">
      <w:start w:val="1"/>
      <w:numFmt w:val="bullet"/>
      <w:lvlText w:val=""/>
      <w:lvlJc w:val="left"/>
      <w:pPr>
        <w:ind w:left="6060" w:hanging="360"/>
      </w:pPr>
      <w:rPr>
        <w:rFonts w:ascii="Symbol" w:hAnsi="Symbol" w:hint="default"/>
      </w:rPr>
    </w:lvl>
    <w:lvl w:ilvl="4" w:tplc="08070003" w:tentative="1">
      <w:start w:val="1"/>
      <w:numFmt w:val="bullet"/>
      <w:lvlText w:val="o"/>
      <w:lvlJc w:val="left"/>
      <w:pPr>
        <w:ind w:left="6780" w:hanging="360"/>
      </w:pPr>
      <w:rPr>
        <w:rFonts w:ascii="Courier New" w:hAnsi="Courier New" w:cs="Courier New" w:hint="default"/>
      </w:rPr>
    </w:lvl>
    <w:lvl w:ilvl="5" w:tplc="08070005" w:tentative="1">
      <w:start w:val="1"/>
      <w:numFmt w:val="bullet"/>
      <w:lvlText w:val=""/>
      <w:lvlJc w:val="left"/>
      <w:pPr>
        <w:ind w:left="7500" w:hanging="360"/>
      </w:pPr>
      <w:rPr>
        <w:rFonts w:ascii="Wingdings" w:hAnsi="Wingdings" w:hint="default"/>
      </w:rPr>
    </w:lvl>
    <w:lvl w:ilvl="6" w:tplc="08070001" w:tentative="1">
      <w:start w:val="1"/>
      <w:numFmt w:val="bullet"/>
      <w:lvlText w:val=""/>
      <w:lvlJc w:val="left"/>
      <w:pPr>
        <w:ind w:left="8220" w:hanging="360"/>
      </w:pPr>
      <w:rPr>
        <w:rFonts w:ascii="Symbol" w:hAnsi="Symbol" w:hint="default"/>
      </w:rPr>
    </w:lvl>
    <w:lvl w:ilvl="7" w:tplc="08070003" w:tentative="1">
      <w:start w:val="1"/>
      <w:numFmt w:val="bullet"/>
      <w:lvlText w:val="o"/>
      <w:lvlJc w:val="left"/>
      <w:pPr>
        <w:ind w:left="8940" w:hanging="360"/>
      </w:pPr>
      <w:rPr>
        <w:rFonts w:ascii="Courier New" w:hAnsi="Courier New" w:cs="Courier New" w:hint="default"/>
      </w:rPr>
    </w:lvl>
    <w:lvl w:ilvl="8" w:tplc="08070005" w:tentative="1">
      <w:start w:val="1"/>
      <w:numFmt w:val="bullet"/>
      <w:lvlText w:val=""/>
      <w:lvlJc w:val="left"/>
      <w:pPr>
        <w:ind w:left="9660" w:hanging="360"/>
      </w:pPr>
      <w:rPr>
        <w:rFonts w:ascii="Wingdings" w:hAnsi="Wingdings" w:hint="default"/>
      </w:rPr>
    </w:lvl>
  </w:abstractNum>
  <w:abstractNum w:abstractNumId="7" w15:restartNumberingAfterBreak="0">
    <w:nsid w:val="0C2216EC"/>
    <w:multiLevelType w:val="multilevel"/>
    <w:tmpl w:val="05B2DA4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8" w15:restartNumberingAfterBreak="0">
    <w:nsid w:val="16125578"/>
    <w:multiLevelType w:val="hybridMultilevel"/>
    <w:tmpl w:val="97B44E48"/>
    <w:lvl w:ilvl="0" w:tplc="BCC69C7A">
      <w:numFmt w:val="bullet"/>
      <w:lvlText w:val=""/>
      <w:lvlJc w:val="left"/>
      <w:pPr>
        <w:ind w:left="3902" w:hanging="360"/>
      </w:pPr>
      <w:rPr>
        <w:rFonts w:ascii="Wingdings" w:eastAsia="Times New Roman" w:hAnsi="Wingdings" w:cs="Arial" w:hint="default"/>
      </w:rPr>
    </w:lvl>
    <w:lvl w:ilvl="1" w:tplc="08070003" w:tentative="1">
      <w:start w:val="1"/>
      <w:numFmt w:val="bullet"/>
      <w:lvlText w:val="o"/>
      <w:lvlJc w:val="left"/>
      <w:pPr>
        <w:ind w:left="4622" w:hanging="360"/>
      </w:pPr>
      <w:rPr>
        <w:rFonts w:ascii="Courier New" w:hAnsi="Courier New" w:cs="Courier New" w:hint="default"/>
      </w:rPr>
    </w:lvl>
    <w:lvl w:ilvl="2" w:tplc="08070005" w:tentative="1">
      <w:start w:val="1"/>
      <w:numFmt w:val="bullet"/>
      <w:lvlText w:val=""/>
      <w:lvlJc w:val="left"/>
      <w:pPr>
        <w:ind w:left="5342" w:hanging="360"/>
      </w:pPr>
      <w:rPr>
        <w:rFonts w:ascii="Wingdings" w:hAnsi="Wingdings" w:hint="default"/>
      </w:rPr>
    </w:lvl>
    <w:lvl w:ilvl="3" w:tplc="08070001" w:tentative="1">
      <w:start w:val="1"/>
      <w:numFmt w:val="bullet"/>
      <w:lvlText w:val=""/>
      <w:lvlJc w:val="left"/>
      <w:pPr>
        <w:ind w:left="6062" w:hanging="360"/>
      </w:pPr>
      <w:rPr>
        <w:rFonts w:ascii="Symbol" w:hAnsi="Symbol" w:hint="default"/>
      </w:rPr>
    </w:lvl>
    <w:lvl w:ilvl="4" w:tplc="08070003" w:tentative="1">
      <w:start w:val="1"/>
      <w:numFmt w:val="bullet"/>
      <w:lvlText w:val="o"/>
      <w:lvlJc w:val="left"/>
      <w:pPr>
        <w:ind w:left="6782" w:hanging="360"/>
      </w:pPr>
      <w:rPr>
        <w:rFonts w:ascii="Courier New" w:hAnsi="Courier New" w:cs="Courier New" w:hint="default"/>
      </w:rPr>
    </w:lvl>
    <w:lvl w:ilvl="5" w:tplc="08070005" w:tentative="1">
      <w:start w:val="1"/>
      <w:numFmt w:val="bullet"/>
      <w:lvlText w:val=""/>
      <w:lvlJc w:val="left"/>
      <w:pPr>
        <w:ind w:left="7502" w:hanging="360"/>
      </w:pPr>
      <w:rPr>
        <w:rFonts w:ascii="Wingdings" w:hAnsi="Wingdings" w:hint="default"/>
      </w:rPr>
    </w:lvl>
    <w:lvl w:ilvl="6" w:tplc="08070001" w:tentative="1">
      <w:start w:val="1"/>
      <w:numFmt w:val="bullet"/>
      <w:lvlText w:val=""/>
      <w:lvlJc w:val="left"/>
      <w:pPr>
        <w:ind w:left="8222" w:hanging="360"/>
      </w:pPr>
      <w:rPr>
        <w:rFonts w:ascii="Symbol" w:hAnsi="Symbol" w:hint="default"/>
      </w:rPr>
    </w:lvl>
    <w:lvl w:ilvl="7" w:tplc="08070003" w:tentative="1">
      <w:start w:val="1"/>
      <w:numFmt w:val="bullet"/>
      <w:lvlText w:val="o"/>
      <w:lvlJc w:val="left"/>
      <w:pPr>
        <w:ind w:left="8942" w:hanging="360"/>
      </w:pPr>
      <w:rPr>
        <w:rFonts w:ascii="Courier New" w:hAnsi="Courier New" w:cs="Courier New" w:hint="default"/>
      </w:rPr>
    </w:lvl>
    <w:lvl w:ilvl="8" w:tplc="08070005" w:tentative="1">
      <w:start w:val="1"/>
      <w:numFmt w:val="bullet"/>
      <w:lvlText w:val=""/>
      <w:lvlJc w:val="left"/>
      <w:pPr>
        <w:ind w:left="9662" w:hanging="360"/>
      </w:pPr>
      <w:rPr>
        <w:rFonts w:ascii="Wingdings" w:hAnsi="Wingdings" w:hint="default"/>
      </w:rPr>
    </w:lvl>
  </w:abstractNum>
  <w:abstractNum w:abstractNumId="9" w15:restartNumberingAfterBreak="0">
    <w:nsid w:val="16A30F9D"/>
    <w:multiLevelType w:val="hybridMultilevel"/>
    <w:tmpl w:val="58A0671C"/>
    <w:lvl w:ilvl="0" w:tplc="EA846F90">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80371BF"/>
    <w:multiLevelType w:val="multilevel"/>
    <w:tmpl w:val="08620E6E"/>
    <w:lvl w:ilvl="0">
      <w:start w:val="1"/>
      <w:numFmt w:val="decimal"/>
      <w:lvlText w:val="%1."/>
      <w:lvlJc w:val="left"/>
      <w:pPr>
        <w:tabs>
          <w:tab w:val="num" w:pos="1270"/>
        </w:tabs>
        <w:ind w:left="1270" w:hanging="720"/>
      </w:pPr>
    </w:lvl>
    <w:lvl w:ilvl="1">
      <w:start w:val="1"/>
      <w:numFmt w:val="decimal"/>
      <w:lvlText w:val="%2."/>
      <w:lvlJc w:val="left"/>
      <w:pPr>
        <w:tabs>
          <w:tab w:val="num" w:pos="1990"/>
        </w:tabs>
        <w:ind w:left="1990" w:hanging="720"/>
      </w:pPr>
    </w:lvl>
    <w:lvl w:ilvl="2">
      <w:start w:val="1"/>
      <w:numFmt w:val="decimal"/>
      <w:lvlText w:val="%3."/>
      <w:lvlJc w:val="left"/>
      <w:pPr>
        <w:tabs>
          <w:tab w:val="num" w:pos="2710"/>
        </w:tabs>
        <w:ind w:left="2710" w:hanging="720"/>
      </w:pPr>
    </w:lvl>
    <w:lvl w:ilvl="3">
      <w:start w:val="1"/>
      <w:numFmt w:val="decimal"/>
      <w:lvlText w:val="%4."/>
      <w:lvlJc w:val="left"/>
      <w:pPr>
        <w:tabs>
          <w:tab w:val="num" w:pos="3430"/>
        </w:tabs>
        <w:ind w:left="3430" w:hanging="720"/>
      </w:pPr>
    </w:lvl>
    <w:lvl w:ilvl="4">
      <w:start w:val="1"/>
      <w:numFmt w:val="decimal"/>
      <w:lvlText w:val="%5."/>
      <w:lvlJc w:val="left"/>
      <w:pPr>
        <w:tabs>
          <w:tab w:val="num" w:pos="4150"/>
        </w:tabs>
        <w:ind w:left="4150" w:hanging="720"/>
      </w:pPr>
    </w:lvl>
    <w:lvl w:ilvl="5">
      <w:start w:val="1"/>
      <w:numFmt w:val="decimal"/>
      <w:lvlText w:val="%6."/>
      <w:lvlJc w:val="left"/>
      <w:pPr>
        <w:tabs>
          <w:tab w:val="num" w:pos="4870"/>
        </w:tabs>
        <w:ind w:left="4870" w:hanging="720"/>
      </w:pPr>
    </w:lvl>
    <w:lvl w:ilvl="6">
      <w:start w:val="1"/>
      <w:numFmt w:val="decimal"/>
      <w:lvlText w:val="%7."/>
      <w:lvlJc w:val="left"/>
      <w:pPr>
        <w:tabs>
          <w:tab w:val="num" w:pos="5590"/>
        </w:tabs>
        <w:ind w:left="5590" w:hanging="720"/>
      </w:pPr>
    </w:lvl>
    <w:lvl w:ilvl="7">
      <w:start w:val="1"/>
      <w:numFmt w:val="decimal"/>
      <w:lvlText w:val="%8."/>
      <w:lvlJc w:val="left"/>
      <w:pPr>
        <w:tabs>
          <w:tab w:val="num" w:pos="6310"/>
        </w:tabs>
        <w:ind w:left="6310" w:hanging="720"/>
      </w:pPr>
    </w:lvl>
    <w:lvl w:ilvl="8">
      <w:start w:val="1"/>
      <w:numFmt w:val="decimal"/>
      <w:lvlText w:val="%9."/>
      <w:lvlJc w:val="left"/>
      <w:pPr>
        <w:tabs>
          <w:tab w:val="num" w:pos="7030"/>
        </w:tabs>
        <w:ind w:left="7030" w:hanging="720"/>
      </w:pPr>
    </w:lvl>
  </w:abstractNum>
  <w:abstractNum w:abstractNumId="11" w15:restartNumberingAfterBreak="0">
    <w:nsid w:val="1ADA5C3F"/>
    <w:multiLevelType w:val="hybridMultilevel"/>
    <w:tmpl w:val="6C4C2F2A"/>
    <w:lvl w:ilvl="0" w:tplc="08070019">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2" w15:restartNumberingAfterBreak="0">
    <w:nsid w:val="1B066ACA"/>
    <w:multiLevelType w:val="hybridMultilevel"/>
    <w:tmpl w:val="9B9C2A8E"/>
    <w:lvl w:ilvl="0" w:tplc="0A5E16D0">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BC92B0A"/>
    <w:multiLevelType w:val="hybridMultilevel"/>
    <w:tmpl w:val="E62234E0"/>
    <w:lvl w:ilvl="0" w:tplc="52D8AF8A">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08A140A"/>
    <w:multiLevelType w:val="hybridMultilevel"/>
    <w:tmpl w:val="D4462B5C"/>
    <w:lvl w:ilvl="0" w:tplc="E0BAF4C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854AAB"/>
    <w:multiLevelType w:val="hybridMultilevel"/>
    <w:tmpl w:val="0C2C4202"/>
    <w:lvl w:ilvl="0" w:tplc="69288AB6">
      <w:start w:val="1"/>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B994C87"/>
    <w:multiLevelType w:val="hybridMultilevel"/>
    <w:tmpl w:val="4E8A88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CD11BB7"/>
    <w:multiLevelType w:val="hybridMultilevel"/>
    <w:tmpl w:val="86C4A318"/>
    <w:lvl w:ilvl="0" w:tplc="63C4F506">
      <w:start w:val="12"/>
      <w:numFmt w:val="bullet"/>
      <w:lvlText w:val=""/>
      <w:lvlJc w:val="left"/>
      <w:pPr>
        <w:ind w:left="720" w:hanging="360"/>
      </w:pPr>
      <w:rPr>
        <w:rFonts w:ascii="Wingdings" w:eastAsiaTheme="minorEastAsia"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D420721"/>
    <w:multiLevelType w:val="hybridMultilevel"/>
    <w:tmpl w:val="FBE4F554"/>
    <w:lvl w:ilvl="0" w:tplc="08070019">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0DD4267"/>
    <w:multiLevelType w:val="hybridMultilevel"/>
    <w:tmpl w:val="48E009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3DE7AD1"/>
    <w:multiLevelType w:val="hybridMultilevel"/>
    <w:tmpl w:val="F4DEB356"/>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187348"/>
    <w:multiLevelType w:val="hybridMultilevel"/>
    <w:tmpl w:val="BE902638"/>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3C374CB1"/>
    <w:multiLevelType w:val="hybridMultilevel"/>
    <w:tmpl w:val="D33AEB74"/>
    <w:lvl w:ilvl="0" w:tplc="F4E0B990">
      <w:numFmt w:val="bullet"/>
      <w:lvlText w:val=""/>
      <w:lvlJc w:val="left"/>
      <w:pPr>
        <w:ind w:left="4266" w:hanging="360"/>
      </w:pPr>
      <w:rPr>
        <w:rFonts w:ascii="Wingdings" w:eastAsia="Times New Roman" w:hAnsi="Wingdings" w:cs="Arial" w:hint="default"/>
      </w:rPr>
    </w:lvl>
    <w:lvl w:ilvl="1" w:tplc="08070003" w:tentative="1">
      <w:start w:val="1"/>
      <w:numFmt w:val="bullet"/>
      <w:lvlText w:val="o"/>
      <w:lvlJc w:val="left"/>
      <w:pPr>
        <w:ind w:left="4986" w:hanging="360"/>
      </w:pPr>
      <w:rPr>
        <w:rFonts w:ascii="Courier New" w:hAnsi="Courier New" w:cs="Courier New" w:hint="default"/>
      </w:rPr>
    </w:lvl>
    <w:lvl w:ilvl="2" w:tplc="08070005" w:tentative="1">
      <w:start w:val="1"/>
      <w:numFmt w:val="bullet"/>
      <w:lvlText w:val=""/>
      <w:lvlJc w:val="left"/>
      <w:pPr>
        <w:ind w:left="5706" w:hanging="360"/>
      </w:pPr>
      <w:rPr>
        <w:rFonts w:ascii="Wingdings" w:hAnsi="Wingdings" w:hint="default"/>
      </w:rPr>
    </w:lvl>
    <w:lvl w:ilvl="3" w:tplc="08070001" w:tentative="1">
      <w:start w:val="1"/>
      <w:numFmt w:val="bullet"/>
      <w:lvlText w:val=""/>
      <w:lvlJc w:val="left"/>
      <w:pPr>
        <w:ind w:left="6426" w:hanging="360"/>
      </w:pPr>
      <w:rPr>
        <w:rFonts w:ascii="Symbol" w:hAnsi="Symbol" w:hint="default"/>
      </w:rPr>
    </w:lvl>
    <w:lvl w:ilvl="4" w:tplc="08070003" w:tentative="1">
      <w:start w:val="1"/>
      <w:numFmt w:val="bullet"/>
      <w:lvlText w:val="o"/>
      <w:lvlJc w:val="left"/>
      <w:pPr>
        <w:ind w:left="7146" w:hanging="360"/>
      </w:pPr>
      <w:rPr>
        <w:rFonts w:ascii="Courier New" w:hAnsi="Courier New" w:cs="Courier New" w:hint="default"/>
      </w:rPr>
    </w:lvl>
    <w:lvl w:ilvl="5" w:tplc="08070005" w:tentative="1">
      <w:start w:val="1"/>
      <w:numFmt w:val="bullet"/>
      <w:lvlText w:val=""/>
      <w:lvlJc w:val="left"/>
      <w:pPr>
        <w:ind w:left="7866" w:hanging="360"/>
      </w:pPr>
      <w:rPr>
        <w:rFonts w:ascii="Wingdings" w:hAnsi="Wingdings" w:hint="default"/>
      </w:rPr>
    </w:lvl>
    <w:lvl w:ilvl="6" w:tplc="08070001" w:tentative="1">
      <w:start w:val="1"/>
      <w:numFmt w:val="bullet"/>
      <w:lvlText w:val=""/>
      <w:lvlJc w:val="left"/>
      <w:pPr>
        <w:ind w:left="8586" w:hanging="360"/>
      </w:pPr>
      <w:rPr>
        <w:rFonts w:ascii="Symbol" w:hAnsi="Symbol" w:hint="default"/>
      </w:rPr>
    </w:lvl>
    <w:lvl w:ilvl="7" w:tplc="08070003" w:tentative="1">
      <w:start w:val="1"/>
      <w:numFmt w:val="bullet"/>
      <w:lvlText w:val="o"/>
      <w:lvlJc w:val="left"/>
      <w:pPr>
        <w:ind w:left="9306" w:hanging="360"/>
      </w:pPr>
      <w:rPr>
        <w:rFonts w:ascii="Courier New" w:hAnsi="Courier New" w:cs="Courier New" w:hint="default"/>
      </w:rPr>
    </w:lvl>
    <w:lvl w:ilvl="8" w:tplc="08070005" w:tentative="1">
      <w:start w:val="1"/>
      <w:numFmt w:val="bullet"/>
      <w:lvlText w:val=""/>
      <w:lvlJc w:val="left"/>
      <w:pPr>
        <w:ind w:left="10026" w:hanging="360"/>
      </w:pPr>
      <w:rPr>
        <w:rFonts w:ascii="Wingdings" w:hAnsi="Wingdings" w:hint="default"/>
      </w:rPr>
    </w:lvl>
  </w:abstractNum>
  <w:abstractNum w:abstractNumId="23" w15:restartNumberingAfterBreak="0">
    <w:nsid w:val="3CC80EF9"/>
    <w:multiLevelType w:val="hybridMultilevel"/>
    <w:tmpl w:val="872AF4B4"/>
    <w:lvl w:ilvl="0" w:tplc="B67C2EF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F3D3AE2"/>
    <w:multiLevelType w:val="hybridMultilevel"/>
    <w:tmpl w:val="CE263130"/>
    <w:lvl w:ilvl="0" w:tplc="6F2A2B36">
      <w:start w:val="1"/>
      <w:numFmt w:val="decimal"/>
      <w:lvlText w:val="%1)"/>
      <w:lvlJc w:val="left"/>
      <w:pPr>
        <w:ind w:left="795" w:hanging="435"/>
      </w:pPr>
      <w:rPr>
        <w:i w:val="0"/>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5" w15:restartNumberingAfterBreak="0">
    <w:nsid w:val="430E33FD"/>
    <w:multiLevelType w:val="multilevel"/>
    <w:tmpl w:val="3746D0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44C6C85"/>
    <w:multiLevelType w:val="hybridMultilevel"/>
    <w:tmpl w:val="E18C71B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5313C0C"/>
    <w:multiLevelType w:val="hybridMultilevel"/>
    <w:tmpl w:val="7C789ACE"/>
    <w:lvl w:ilvl="0" w:tplc="C32ACF5C">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91E4F73"/>
    <w:multiLevelType w:val="hybridMultilevel"/>
    <w:tmpl w:val="621C3CF8"/>
    <w:lvl w:ilvl="0" w:tplc="E1B693EC">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D32BB9"/>
    <w:multiLevelType w:val="hybridMultilevel"/>
    <w:tmpl w:val="3FFAE86A"/>
    <w:lvl w:ilvl="0" w:tplc="D6180594">
      <w:start w:val="3"/>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0F21988"/>
    <w:multiLevelType w:val="hybridMultilevel"/>
    <w:tmpl w:val="4E78E270"/>
    <w:lvl w:ilvl="0" w:tplc="2968D298">
      <w:start w:val="1"/>
      <w:numFmt w:val="bullet"/>
      <w:lvlText w:val=""/>
      <w:lvlJc w:val="left"/>
      <w:pPr>
        <w:tabs>
          <w:tab w:val="num" w:pos="1980"/>
        </w:tabs>
        <w:ind w:left="198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AF7C7E"/>
    <w:multiLevelType w:val="hybridMultilevel"/>
    <w:tmpl w:val="73D65882"/>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61651F7B"/>
    <w:multiLevelType w:val="hybridMultilevel"/>
    <w:tmpl w:val="F0EC5588"/>
    <w:lvl w:ilvl="0" w:tplc="1EC48BC8">
      <w:start w:val="1"/>
      <w:numFmt w:val="decimal"/>
      <w:lvlText w:val="%1."/>
      <w:lvlJc w:val="left"/>
      <w:pPr>
        <w:ind w:left="360" w:hanging="360"/>
      </w:pPr>
      <w:rPr>
        <w:rFonts w:hint="default"/>
      </w:rPr>
    </w:lvl>
    <w:lvl w:ilvl="1" w:tplc="08070019">
      <w:start w:val="1"/>
      <w:numFmt w:val="lowerLetter"/>
      <w:lvlText w:val="%2."/>
      <w:lvlJc w:val="left"/>
      <w:pPr>
        <w:ind w:left="1080" w:hanging="360"/>
      </w:pPr>
      <w:rPr>
        <w:rFonts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3" w15:restartNumberingAfterBreak="0">
    <w:nsid w:val="61AC5DFA"/>
    <w:multiLevelType w:val="hybridMultilevel"/>
    <w:tmpl w:val="DA6608D8"/>
    <w:lvl w:ilvl="0" w:tplc="08070011">
      <w:start w:val="1"/>
      <w:numFmt w:val="decimal"/>
      <w:lvlText w:val="%1)"/>
      <w:lvlJc w:val="left"/>
      <w:pPr>
        <w:ind w:left="720" w:hanging="360"/>
      </w:p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4" w15:restartNumberingAfterBreak="0">
    <w:nsid w:val="6B7362D3"/>
    <w:multiLevelType w:val="hybridMultilevel"/>
    <w:tmpl w:val="ED509C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C27675A"/>
    <w:multiLevelType w:val="hybridMultilevel"/>
    <w:tmpl w:val="5CF21600"/>
    <w:lvl w:ilvl="0" w:tplc="08070001">
      <w:start w:val="1"/>
      <w:numFmt w:val="bullet"/>
      <w:lvlText w:val=""/>
      <w:lvlJc w:val="left"/>
      <w:pPr>
        <w:ind w:left="720" w:hanging="360"/>
      </w:pPr>
      <w:rPr>
        <w:rFonts w:ascii="Symbol" w:hAnsi="Symbol" w:hint="default"/>
      </w:rPr>
    </w:lvl>
    <w:lvl w:ilvl="1" w:tplc="5E08BD86">
      <w:numFmt w:val="bullet"/>
      <w:lvlText w:val="-"/>
      <w:lvlJc w:val="left"/>
      <w:pPr>
        <w:ind w:left="1440" w:hanging="360"/>
      </w:pPr>
      <w:rPr>
        <w:rFonts w:ascii="Arial" w:eastAsia="Times New Roman"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C9B486D"/>
    <w:multiLevelType w:val="hybridMultilevel"/>
    <w:tmpl w:val="737A9B6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6E95075B"/>
    <w:multiLevelType w:val="hybridMultilevel"/>
    <w:tmpl w:val="F1888486"/>
    <w:lvl w:ilvl="0" w:tplc="82C8D6F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FDB6B95"/>
    <w:multiLevelType w:val="hybridMultilevel"/>
    <w:tmpl w:val="3D149D0A"/>
    <w:lvl w:ilvl="0" w:tplc="1DA0C4AA">
      <w:start w:val="1"/>
      <w:numFmt w:val="bullet"/>
      <w:lvlText w:val="-"/>
      <w:lvlJc w:val="left"/>
      <w:pPr>
        <w:tabs>
          <w:tab w:val="num" w:pos="720"/>
        </w:tabs>
        <w:ind w:left="720" w:hanging="360"/>
      </w:pPr>
      <w:rPr>
        <w:rFonts w:ascii="Times New Roman" w:hAnsi="Times New Roman" w:hint="default"/>
      </w:rPr>
    </w:lvl>
    <w:lvl w:ilvl="1" w:tplc="52BEA058" w:tentative="1">
      <w:start w:val="1"/>
      <w:numFmt w:val="bullet"/>
      <w:lvlText w:val="-"/>
      <w:lvlJc w:val="left"/>
      <w:pPr>
        <w:tabs>
          <w:tab w:val="num" w:pos="1440"/>
        </w:tabs>
        <w:ind w:left="1440" w:hanging="360"/>
      </w:pPr>
      <w:rPr>
        <w:rFonts w:ascii="Times New Roman" w:hAnsi="Times New Roman" w:hint="default"/>
      </w:rPr>
    </w:lvl>
    <w:lvl w:ilvl="2" w:tplc="FD485750" w:tentative="1">
      <w:start w:val="1"/>
      <w:numFmt w:val="bullet"/>
      <w:lvlText w:val="-"/>
      <w:lvlJc w:val="left"/>
      <w:pPr>
        <w:tabs>
          <w:tab w:val="num" w:pos="2160"/>
        </w:tabs>
        <w:ind w:left="2160" w:hanging="360"/>
      </w:pPr>
      <w:rPr>
        <w:rFonts w:ascii="Times New Roman" w:hAnsi="Times New Roman" w:hint="default"/>
      </w:rPr>
    </w:lvl>
    <w:lvl w:ilvl="3" w:tplc="0B80A7AA" w:tentative="1">
      <w:start w:val="1"/>
      <w:numFmt w:val="bullet"/>
      <w:lvlText w:val="-"/>
      <w:lvlJc w:val="left"/>
      <w:pPr>
        <w:tabs>
          <w:tab w:val="num" w:pos="2880"/>
        </w:tabs>
        <w:ind w:left="2880" w:hanging="360"/>
      </w:pPr>
      <w:rPr>
        <w:rFonts w:ascii="Times New Roman" w:hAnsi="Times New Roman" w:hint="default"/>
      </w:rPr>
    </w:lvl>
    <w:lvl w:ilvl="4" w:tplc="D1309DC8" w:tentative="1">
      <w:start w:val="1"/>
      <w:numFmt w:val="bullet"/>
      <w:lvlText w:val="-"/>
      <w:lvlJc w:val="left"/>
      <w:pPr>
        <w:tabs>
          <w:tab w:val="num" w:pos="3600"/>
        </w:tabs>
        <w:ind w:left="3600" w:hanging="360"/>
      </w:pPr>
      <w:rPr>
        <w:rFonts w:ascii="Times New Roman" w:hAnsi="Times New Roman" w:hint="default"/>
      </w:rPr>
    </w:lvl>
    <w:lvl w:ilvl="5" w:tplc="878C9AD8" w:tentative="1">
      <w:start w:val="1"/>
      <w:numFmt w:val="bullet"/>
      <w:lvlText w:val="-"/>
      <w:lvlJc w:val="left"/>
      <w:pPr>
        <w:tabs>
          <w:tab w:val="num" w:pos="4320"/>
        </w:tabs>
        <w:ind w:left="4320" w:hanging="360"/>
      </w:pPr>
      <w:rPr>
        <w:rFonts w:ascii="Times New Roman" w:hAnsi="Times New Roman" w:hint="default"/>
      </w:rPr>
    </w:lvl>
    <w:lvl w:ilvl="6" w:tplc="B7864628" w:tentative="1">
      <w:start w:val="1"/>
      <w:numFmt w:val="bullet"/>
      <w:lvlText w:val="-"/>
      <w:lvlJc w:val="left"/>
      <w:pPr>
        <w:tabs>
          <w:tab w:val="num" w:pos="5040"/>
        </w:tabs>
        <w:ind w:left="5040" w:hanging="360"/>
      </w:pPr>
      <w:rPr>
        <w:rFonts w:ascii="Times New Roman" w:hAnsi="Times New Roman" w:hint="default"/>
      </w:rPr>
    </w:lvl>
    <w:lvl w:ilvl="7" w:tplc="F9F49936" w:tentative="1">
      <w:start w:val="1"/>
      <w:numFmt w:val="bullet"/>
      <w:lvlText w:val="-"/>
      <w:lvlJc w:val="left"/>
      <w:pPr>
        <w:tabs>
          <w:tab w:val="num" w:pos="5760"/>
        </w:tabs>
        <w:ind w:left="5760" w:hanging="360"/>
      </w:pPr>
      <w:rPr>
        <w:rFonts w:ascii="Times New Roman" w:hAnsi="Times New Roman" w:hint="default"/>
      </w:rPr>
    </w:lvl>
    <w:lvl w:ilvl="8" w:tplc="4742052A"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1B45B58"/>
    <w:multiLevelType w:val="hybridMultilevel"/>
    <w:tmpl w:val="2CB6AF72"/>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702105"/>
    <w:multiLevelType w:val="hybridMultilevel"/>
    <w:tmpl w:val="B1163B5E"/>
    <w:lvl w:ilvl="0" w:tplc="A9FEE7DE">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9806878"/>
    <w:multiLevelType w:val="hybridMultilevel"/>
    <w:tmpl w:val="12B29F80"/>
    <w:lvl w:ilvl="0" w:tplc="BCC69C7A">
      <w:numFmt w:val="bullet"/>
      <w:lvlText w:val=""/>
      <w:lvlJc w:val="left"/>
      <w:pPr>
        <w:ind w:left="3900" w:hanging="360"/>
      </w:pPr>
      <w:rPr>
        <w:rFonts w:ascii="Wingdings" w:eastAsia="Times New Roman" w:hAnsi="Wingdings" w:cs="Arial" w:hint="default"/>
      </w:rPr>
    </w:lvl>
    <w:lvl w:ilvl="1" w:tplc="08070003" w:tentative="1">
      <w:start w:val="1"/>
      <w:numFmt w:val="bullet"/>
      <w:lvlText w:val="o"/>
      <w:lvlJc w:val="left"/>
      <w:pPr>
        <w:ind w:left="4620" w:hanging="360"/>
      </w:pPr>
      <w:rPr>
        <w:rFonts w:ascii="Courier New" w:hAnsi="Courier New" w:cs="Courier New" w:hint="default"/>
      </w:rPr>
    </w:lvl>
    <w:lvl w:ilvl="2" w:tplc="08070005" w:tentative="1">
      <w:start w:val="1"/>
      <w:numFmt w:val="bullet"/>
      <w:lvlText w:val=""/>
      <w:lvlJc w:val="left"/>
      <w:pPr>
        <w:ind w:left="5340" w:hanging="360"/>
      </w:pPr>
      <w:rPr>
        <w:rFonts w:ascii="Wingdings" w:hAnsi="Wingdings" w:hint="default"/>
      </w:rPr>
    </w:lvl>
    <w:lvl w:ilvl="3" w:tplc="08070001" w:tentative="1">
      <w:start w:val="1"/>
      <w:numFmt w:val="bullet"/>
      <w:lvlText w:val=""/>
      <w:lvlJc w:val="left"/>
      <w:pPr>
        <w:ind w:left="6060" w:hanging="360"/>
      </w:pPr>
      <w:rPr>
        <w:rFonts w:ascii="Symbol" w:hAnsi="Symbol" w:hint="default"/>
      </w:rPr>
    </w:lvl>
    <w:lvl w:ilvl="4" w:tplc="08070003" w:tentative="1">
      <w:start w:val="1"/>
      <w:numFmt w:val="bullet"/>
      <w:lvlText w:val="o"/>
      <w:lvlJc w:val="left"/>
      <w:pPr>
        <w:ind w:left="6780" w:hanging="360"/>
      </w:pPr>
      <w:rPr>
        <w:rFonts w:ascii="Courier New" w:hAnsi="Courier New" w:cs="Courier New" w:hint="default"/>
      </w:rPr>
    </w:lvl>
    <w:lvl w:ilvl="5" w:tplc="08070005" w:tentative="1">
      <w:start w:val="1"/>
      <w:numFmt w:val="bullet"/>
      <w:lvlText w:val=""/>
      <w:lvlJc w:val="left"/>
      <w:pPr>
        <w:ind w:left="7500" w:hanging="360"/>
      </w:pPr>
      <w:rPr>
        <w:rFonts w:ascii="Wingdings" w:hAnsi="Wingdings" w:hint="default"/>
      </w:rPr>
    </w:lvl>
    <w:lvl w:ilvl="6" w:tplc="08070001" w:tentative="1">
      <w:start w:val="1"/>
      <w:numFmt w:val="bullet"/>
      <w:lvlText w:val=""/>
      <w:lvlJc w:val="left"/>
      <w:pPr>
        <w:ind w:left="8220" w:hanging="360"/>
      </w:pPr>
      <w:rPr>
        <w:rFonts w:ascii="Symbol" w:hAnsi="Symbol" w:hint="default"/>
      </w:rPr>
    </w:lvl>
    <w:lvl w:ilvl="7" w:tplc="08070003" w:tentative="1">
      <w:start w:val="1"/>
      <w:numFmt w:val="bullet"/>
      <w:lvlText w:val="o"/>
      <w:lvlJc w:val="left"/>
      <w:pPr>
        <w:ind w:left="8940" w:hanging="360"/>
      </w:pPr>
      <w:rPr>
        <w:rFonts w:ascii="Courier New" w:hAnsi="Courier New" w:cs="Courier New" w:hint="default"/>
      </w:rPr>
    </w:lvl>
    <w:lvl w:ilvl="8" w:tplc="08070005" w:tentative="1">
      <w:start w:val="1"/>
      <w:numFmt w:val="bullet"/>
      <w:lvlText w:val=""/>
      <w:lvlJc w:val="left"/>
      <w:pPr>
        <w:ind w:left="9660" w:hanging="360"/>
      </w:pPr>
      <w:rPr>
        <w:rFonts w:ascii="Wingdings" w:hAnsi="Wingdings" w:hint="default"/>
      </w:rPr>
    </w:lvl>
  </w:abstractNum>
  <w:num w:numId="1" w16cid:durableId="595017509">
    <w:abstractNumId w:val="7"/>
  </w:num>
  <w:num w:numId="2" w16cid:durableId="1920014702">
    <w:abstractNumId w:val="28"/>
  </w:num>
  <w:num w:numId="3" w16cid:durableId="567153531">
    <w:abstractNumId w:val="39"/>
  </w:num>
  <w:num w:numId="4" w16cid:durableId="356390977">
    <w:abstractNumId w:val="1"/>
  </w:num>
  <w:num w:numId="5" w16cid:durableId="447550595">
    <w:abstractNumId w:val="20"/>
  </w:num>
  <w:num w:numId="6" w16cid:durableId="54448799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28362135">
    <w:abstractNumId w:val="33"/>
    <w:lvlOverride w:ilvl="0">
      <w:startOverride w:val="1"/>
    </w:lvlOverride>
    <w:lvlOverride w:ilvl="1"/>
    <w:lvlOverride w:ilvl="2"/>
    <w:lvlOverride w:ilvl="3"/>
    <w:lvlOverride w:ilvl="4"/>
    <w:lvlOverride w:ilvl="5"/>
    <w:lvlOverride w:ilvl="6"/>
    <w:lvlOverride w:ilvl="7"/>
    <w:lvlOverride w:ilvl="8"/>
  </w:num>
  <w:num w:numId="8" w16cid:durableId="77674910">
    <w:abstractNumId w:val="0"/>
  </w:num>
  <w:num w:numId="9" w16cid:durableId="1555971718">
    <w:abstractNumId w:val="25"/>
  </w:num>
  <w:num w:numId="10" w16cid:durableId="20693798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189086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387640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9961356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43706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0515690">
    <w:abstractNumId w:val="19"/>
  </w:num>
  <w:num w:numId="16" w16cid:durableId="600261546">
    <w:abstractNumId w:val="35"/>
  </w:num>
  <w:num w:numId="17" w16cid:durableId="473985787">
    <w:abstractNumId w:val="34"/>
  </w:num>
  <w:num w:numId="18" w16cid:durableId="722600492">
    <w:abstractNumId w:val="31"/>
  </w:num>
  <w:num w:numId="19" w16cid:durableId="1629973404">
    <w:abstractNumId w:val="10"/>
  </w:num>
  <w:num w:numId="20" w16cid:durableId="252588839">
    <w:abstractNumId w:val="14"/>
  </w:num>
  <w:num w:numId="21" w16cid:durableId="754715452">
    <w:abstractNumId w:val="32"/>
  </w:num>
  <w:num w:numId="22" w16cid:durableId="440956212">
    <w:abstractNumId w:val="38"/>
  </w:num>
  <w:num w:numId="23" w16cid:durableId="1036657005">
    <w:abstractNumId w:val="21"/>
  </w:num>
  <w:num w:numId="24" w16cid:durableId="1686056780">
    <w:abstractNumId w:val="26"/>
  </w:num>
  <w:num w:numId="25" w16cid:durableId="953680910">
    <w:abstractNumId w:val="11"/>
  </w:num>
  <w:num w:numId="26" w16cid:durableId="223874588">
    <w:abstractNumId w:val="36"/>
  </w:num>
  <w:num w:numId="27" w16cid:durableId="1376077521">
    <w:abstractNumId w:val="27"/>
  </w:num>
  <w:num w:numId="28" w16cid:durableId="6835564">
    <w:abstractNumId w:val="33"/>
  </w:num>
  <w:num w:numId="29" w16cid:durableId="1526098863">
    <w:abstractNumId w:val="16"/>
  </w:num>
  <w:num w:numId="30" w16cid:durableId="1215044331">
    <w:abstractNumId w:val="30"/>
  </w:num>
  <w:num w:numId="31" w16cid:durableId="1875268868">
    <w:abstractNumId w:val="29"/>
  </w:num>
  <w:num w:numId="32" w16cid:durableId="707339318">
    <w:abstractNumId w:val="3"/>
  </w:num>
  <w:num w:numId="33" w16cid:durableId="1977565495">
    <w:abstractNumId w:val="12"/>
  </w:num>
  <w:num w:numId="34" w16cid:durableId="176044665">
    <w:abstractNumId w:val="18"/>
  </w:num>
  <w:num w:numId="35" w16cid:durableId="370496713">
    <w:abstractNumId w:val="9"/>
  </w:num>
  <w:num w:numId="36" w16cid:durableId="1412658589">
    <w:abstractNumId w:val="17"/>
  </w:num>
  <w:num w:numId="37" w16cid:durableId="138233701">
    <w:abstractNumId w:val="2"/>
  </w:num>
  <w:num w:numId="38" w16cid:durableId="1876426793">
    <w:abstractNumId w:val="40"/>
  </w:num>
  <w:num w:numId="39" w16cid:durableId="349649598">
    <w:abstractNumId w:val="13"/>
  </w:num>
  <w:num w:numId="40" w16cid:durableId="1916894262">
    <w:abstractNumId w:val="15"/>
  </w:num>
  <w:num w:numId="41" w16cid:durableId="579945735">
    <w:abstractNumId w:val="4"/>
  </w:num>
  <w:num w:numId="42" w16cid:durableId="86385148">
    <w:abstractNumId w:val="8"/>
  </w:num>
  <w:num w:numId="43" w16cid:durableId="807475426">
    <w:abstractNumId w:val="22"/>
  </w:num>
  <w:num w:numId="44" w16cid:durableId="549848454">
    <w:abstractNumId w:val="41"/>
  </w:num>
  <w:num w:numId="45" w16cid:durableId="1038968997">
    <w:abstractNumId w:val="5"/>
  </w:num>
  <w:num w:numId="46" w16cid:durableId="1885867141">
    <w:abstractNumId w:val="37"/>
  </w:num>
  <w:num w:numId="47" w16cid:durableId="1551381094">
    <w:abstractNumId w:val="6"/>
  </w:num>
  <w:num w:numId="48" w16cid:durableId="757478469">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activeWritingStyle w:appName="MSWord" w:lang="de-CH" w:vendorID="64" w:dllVersion="6" w:nlCheck="1" w:checkStyle="0"/>
  <w:activeWritingStyle w:appName="MSWord" w:lang="de-DE" w:vendorID="64" w:dllVersion="6" w:nlCheck="1" w:checkStyle="0"/>
  <w:activeWritingStyle w:appName="MSWord" w:lang="de-CH" w:vendorID="64" w:dllVersion="0"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34589F"/>
    <w:rsid w:val="00001461"/>
    <w:rsid w:val="000037D8"/>
    <w:rsid w:val="0000507D"/>
    <w:rsid w:val="000051BA"/>
    <w:rsid w:val="000106E8"/>
    <w:rsid w:val="0001435B"/>
    <w:rsid w:val="00016D6C"/>
    <w:rsid w:val="000172EF"/>
    <w:rsid w:val="00020C79"/>
    <w:rsid w:val="00024047"/>
    <w:rsid w:val="00025170"/>
    <w:rsid w:val="000262FF"/>
    <w:rsid w:val="00027506"/>
    <w:rsid w:val="00027529"/>
    <w:rsid w:val="000322E4"/>
    <w:rsid w:val="00032E1F"/>
    <w:rsid w:val="000361BF"/>
    <w:rsid w:val="000368D7"/>
    <w:rsid w:val="00036E84"/>
    <w:rsid w:val="000375FB"/>
    <w:rsid w:val="000379BE"/>
    <w:rsid w:val="00040CCB"/>
    <w:rsid w:val="00047278"/>
    <w:rsid w:val="000535DF"/>
    <w:rsid w:val="00053B99"/>
    <w:rsid w:val="000540A1"/>
    <w:rsid w:val="0005475D"/>
    <w:rsid w:val="000552E2"/>
    <w:rsid w:val="000568AC"/>
    <w:rsid w:val="0005703F"/>
    <w:rsid w:val="0006020D"/>
    <w:rsid w:val="0006173E"/>
    <w:rsid w:val="00061D9D"/>
    <w:rsid w:val="00062EA2"/>
    <w:rsid w:val="0006426E"/>
    <w:rsid w:val="000644DB"/>
    <w:rsid w:val="00064F04"/>
    <w:rsid w:val="0006527D"/>
    <w:rsid w:val="000708C4"/>
    <w:rsid w:val="00072E14"/>
    <w:rsid w:val="00072F87"/>
    <w:rsid w:val="00073A59"/>
    <w:rsid w:val="000811F7"/>
    <w:rsid w:val="00081D3C"/>
    <w:rsid w:val="00081DC3"/>
    <w:rsid w:val="00085CD0"/>
    <w:rsid w:val="000860AB"/>
    <w:rsid w:val="00086DF4"/>
    <w:rsid w:val="000878FE"/>
    <w:rsid w:val="000902B4"/>
    <w:rsid w:val="00094B79"/>
    <w:rsid w:val="00095538"/>
    <w:rsid w:val="0009647F"/>
    <w:rsid w:val="00096C67"/>
    <w:rsid w:val="00097C54"/>
    <w:rsid w:val="000A30CB"/>
    <w:rsid w:val="000A36B4"/>
    <w:rsid w:val="000B0422"/>
    <w:rsid w:val="000B10DE"/>
    <w:rsid w:val="000B2282"/>
    <w:rsid w:val="000B2877"/>
    <w:rsid w:val="000B5812"/>
    <w:rsid w:val="000B61D9"/>
    <w:rsid w:val="000C0E06"/>
    <w:rsid w:val="000C14DF"/>
    <w:rsid w:val="000C3617"/>
    <w:rsid w:val="000C4CF6"/>
    <w:rsid w:val="000C6172"/>
    <w:rsid w:val="000D06D8"/>
    <w:rsid w:val="000D1F91"/>
    <w:rsid w:val="000D26EA"/>
    <w:rsid w:val="000D291A"/>
    <w:rsid w:val="000D3791"/>
    <w:rsid w:val="000D59C4"/>
    <w:rsid w:val="000D6ED0"/>
    <w:rsid w:val="000E10E0"/>
    <w:rsid w:val="000E10EF"/>
    <w:rsid w:val="000E121F"/>
    <w:rsid w:val="000E1783"/>
    <w:rsid w:val="000E28C9"/>
    <w:rsid w:val="000E2B82"/>
    <w:rsid w:val="000E514B"/>
    <w:rsid w:val="000E63C3"/>
    <w:rsid w:val="000F0297"/>
    <w:rsid w:val="000F0B0D"/>
    <w:rsid w:val="000F1596"/>
    <w:rsid w:val="000F5B0B"/>
    <w:rsid w:val="00100656"/>
    <w:rsid w:val="001031F7"/>
    <w:rsid w:val="00103AEC"/>
    <w:rsid w:val="00103E29"/>
    <w:rsid w:val="001049B4"/>
    <w:rsid w:val="00104DFB"/>
    <w:rsid w:val="0010588A"/>
    <w:rsid w:val="00106DC5"/>
    <w:rsid w:val="0010705A"/>
    <w:rsid w:val="001073C8"/>
    <w:rsid w:val="00107552"/>
    <w:rsid w:val="001108A0"/>
    <w:rsid w:val="00111204"/>
    <w:rsid w:val="00112419"/>
    <w:rsid w:val="00115630"/>
    <w:rsid w:val="00115C5E"/>
    <w:rsid w:val="00116191"/>
    <w:rsid w:val="00116960"/>
    <w:rsid w:val="00120502"/>
    <w:rsid w:val="00120DAF"/>
    <w:rsid w:val="0012198D"/>
    <w:rsid w:val="001221B3"/>
    <w:rsid w:val="001229CB"/>
    <w:rsid w:val="001262CE"/>
    <w:rsid w:val="0013431D"/>
    <w:rsid w:val="00137600"/>
    <w:rsid w:val="00137843"/>
    <w:rsid w:val="00137B5F"/>
    <w:rsid w:val="00137D09"/>
    <w:rsid w:val="00137DAE"/>
    <w:rsid w:val="00137EED"/>
    <w:rsid w:val="00137F98"/>
    <w:rsid w:val="001417A8"/>
    <w:rsid w:val="001424BA"/>
    <w:rsid w:val="00144885"/>
    <w:rsid w:val="00144CCE"/>
    <w:rsid w:val="001477E1"/>
    <w:rsid w:val="001523AA"/>
    <w:rsid w:val="001545C3"/>
    <w:rsid w:val="0015646B"/>
    <w:rsid w:val="00157BC6"/>
    <w:rsid w:val="001605A3"/>
    <w:rsid w:val="0016077E"/>
    <w:rsid w:val="00162049"/>
    <w:rsid w:val="00162D4F"/>
    <w:rsid w:val="0016315D"/>
    <w:rsid w:val="0016462F"/>
    <w:rsid w:val="00165041"/>
    <w:rsid w:val="0016579E"/>
    <w:rsid w:val="00170F5D"/>
    <w:rsid w:val="00172743"/>
    <w:rsid w:val="00172D5E"/>
    <w:rsid w:val="001734B5"/>
    <w:rsid w:val="0017526A"/>
    <w:rsid w:val="00176230"/>
    <w:rsid w:val="00176A9A"/>
    <w:rsid w:val="00181B37"/>
    <w:rsid w:val="00181C3B"/>
    <w:rsid w:val="001823C4"/>
    <w:rsid w:val="00182FB6"/>
    <w:rsid w:val="00183304"/>
    <w:rsid w:val="0018380D"/>
    <w:rsid w:val="00183949"/>
    <w:rsid w:val="00184B37"/>
    <w:rsid w:val="00186183"/>
    <w:rsid w:val="00190CFA"/>
    <w:rsid w:val="00191244"/>
    <w:rsid w:val="001945F3"/>
    <w:rsid w:val="001962B3"/>
    <w:rsid w:val="00196AC6"/>
    <w:rsid w:val="001A0DE8"/>
    <w:rsid w:val="001A3081"/>
    <w:rsid w:val="001A35DC"/>
    <w:rsid w:val="001A38E3"/>
    <w:rsid w:val="001A3FE3"/>
    <w:rsid w:val="001A40B2"/>
    <w:rsid w:val="001A45FF"/>
    <w:rsid w:val="001A5719"/>
    <w:rsid w:val="001A5A5B"/>
    <w:rsid w:val="001A7C6B"/>
    <w:rsid w:val="001B1A65"/>
    <w:rsid w:val="001B1C1F"/>
    <w:rsid w:val="001B3DE0"/>
    <w:rsid w:val="001B5C8E"/>
    <w:rsid w:val="001B7CB0"/>
    <w:rsid w:val="001C5078"/>
    <w:rsid w:val="001C50D5"/>
    <w:rsid w:val="001C5241"/>
    <w:rsid w:val="001C5655"/>
    <w:rsid w:val="001C7B81"/>
    <w:rsid w:val="001D092F"/>
    <w:rsid w:val="001D09DE"/>
    <w:rsid w:val="001D1B72"/>
    <w:rsid w:val="001D441D"/>
    <w:rsid w:val="001D5E47"/>
    <w:rsid w:val="001D5F0B"/>
    <w:rsid w:val="001D5FF8"/>
    <w:rsid w:val="001D7181"/>
    <w:rsid w:val="001D763B"/>
    <w:rsid w:val="001D77FC"/>
    <w:rsid w:val="001E01BC"/>
    <w:rsid w:val="001E0C3C"/>
    <w:rsid w:val="001E0DB5"/>
    <w:rsid w:val="001E2B7A"/>
    <w:rsid w:val="001E378C"/>
    <w:rsid w:val="001E3C52"/>
    <w:rsid w:val="001E5D78"/>
    <w:rsid w:val="001E6176"/>
    <w:rsid w:val="001E7C98"/>
    <w:rsid w:val="001F11B3"/>
    <w:rsid w:val="001F192F"/>
    <w:rsid w:val="001F2C39"/>
    <w:rsid w:val="001F41D8"/>
    <w:rsid w:val="001F70E9"/>
    <w:rsid w:val="00201DCA"/>
    <w:rsid w:val="00202616"/>
    <w:rsid w:val="00204696"/>
    <w:rsid w:val="002072CA"/>
    <w:rsid w:val="002078A4"/>
    <w:rsid w:val="0021042A"/>
    <w:rsid w:val="002107A3"/>
    <w:rsid w:val="002127BE"/>
    <w:rsid w:val="002129A1"/>
    <w:rsid w:val="00212C0F"/>
    <w:rsid w:val="00214B51"/>
    <w:rsid w:val="00217C9B"/>
    <w:rsid w:val="00220075"/>
    <w:rsid w:val="002212EF"/>
    <w:rsid w:val="002249CB"/>
    <w:rsid w:val="002268EF"/>
    <w:rsid w:val="00226ACC"/>
    <w:rsid w:val="00232010"/>
    <w:rsid w:val="002368F1"/>
    <w:rsid w:val="00237C3C"/>
    <w:rsid w:val="00240B88"/>
    <w:rsid w:val="0024229C"/>
    <w:rsid w:val="00242D1E"/>
    <w:rsid w:val="00245171"/>
    <w:rsid w:val="00246E63"/>
    <w:rsid w:val="002476E3"/>
    <w:rsid w:val="002526BE"/>
    <w:rsid w:val="002538D9"/>
    <w:rsid w:val="002557ED"/>
    <w:rsid w:val="00261732"/>
    <w:rsid w:val="0026332F"/>
    <w:rsid w:val="0026387E"/>
    <w:rsid w:val="00263CD0"/>
    <w:rsid w:val="00264CB2"/>
    <w:rsid w:val="0026501F"/>
    <w:rsid w:val="0027261E"/>
    <w:rsid w:val="0027264C"/>
    <w:rsid w:val="00276048"/>
    <w:rsid w:val="00276470"/>
    <w:rsid w:val="00276E6F"/>
    <w:rsid w:val="00276FBC"/>
    <w:rsid w:val="00280498"/>
    <w:rsid w:val="00280650"/>
    <w:rsid w:val="00280A5B"/>
    <w:rsid w:val="00280A6E"/>
    <w:rsid w:val="00280AC3"/>
    <w:rsid w:val="00281058"/>
    <w:rsid w:val="00282621"/>
    <w:rsid w:val="00283094"/>
    <w:rsid w:val="0028351E"/>
    <w:rsid w:val="00283ED5"/>
    <w:rsid w:val="00284A09"/>
    <w:rsid w:val="00285B7A"/>
    <w:rsid w:val="00286503"/>
    <w:rsid w:val="00292376"/>
    <w:rsid w:val="002941E8"/>
    <w:rsid w:val="00294B68"/>
    <w:rsid w:val="002A061E"/>
    <w:rsid w:val="002A1AB3"/>
    <w:rsid w:val="002A54FB"/>
    <w:rsid w:val="002A59A1"/>
    <w:rsid w:val="002B04F5"/>
    <w:rsid w:val="002B1DFF"/>
    <w:rsid w:val="002B2328"/>
    <w:rsid w:val="002B240D"/>
    <w:rsid w:val="002B55BE"/>
    <w:rsid w:val="002B5A1E"/>
    <w:rsid w:val="002B60AD"/>
    <w:rsid w:val="002B6636"/>
    <w:rsid w:val="002C0862"/>
    <w:rsid w:val="002C0EFF"/>
    <w:rsid w:val="002C17CE"/>
    <w:rsid w:val="002C1EC6"/>
    <w:rsid w:val="002C2443"/>
    <w:rsid w:val="002C286C"/>
    <w:rsid w:val="002C3687"/>
    <w:rsid w:val="002C3F83"/>
    <w:rsid w:val="002C459B"/>
    <w:rsid w:val="002C46EE"/>
    <w:rsid w:val="002C6D06"/>
    <w:rsid w:val="002C6F37"/>
    <w:rsid w:val="002D084C"/>
    <w:rsid w:val="002D0FC4"/>
    <w:rsid w:val="002D3D35"/>
    <w:rsid w:val="002D41A6"/>
    <w:rsid w:val="002D4296"/>
    <w:rsid w:val="002D4661"/>
    <w:rsid w:val="002D569C"/>
    <w:rsid w:val="002D78F6"/>
    <w:rsid w:val="002E0BD1"/>
    <w:rsid w:val="002E296F"/>
    <w:rsid w:val="002E2CEF"/>
    <w:rsid w:val="002E318C"/>
    <w:rsid w:val="002E3C8A"/>
    <w:rsid w:val="002E4037"/>
    <w:rsid w:val="002E6AFF"/>
    <w:rsid w:val="002F0882"/>
    <w:rsid w:val="002F0C52"/>
    <w:rsid w:val="002F4D4C"/>
    <w:rsid w:val="002F7330"/>
    <w:rsid w:val="002F7674"/>
    <w:rsid w:val="00300DF1"/>
    <w:rsid w:val="00301041"/>
    <w:rsid w:val="00304240"/>
    <w:rsid w:val="00305EEE"/>
    <w:rsid w:val="00307976"/>
    <w:rsid w:val="00310862"/>
    <w:rsid w:val="003122E9"/>
    <w:rsid w:val="00312D53"/>
    <w:rsid w:val="00312D5F"/>
    <w:rsid w:val="00312F23"/>
    <w:rsid w:val="003138A7"/>
    <w:rsid w:val="00314905"/>
    <w:rsid w:val="003168D4"/>
    <w:rsid w:val="00316D22"/>
    <w:rsid w:val="0031766E"/>
    <w:rsid w:val="00321BCB"/>
    <w:rsid w:val="00321DA1"/>
    <w:rsid w:val="003240A2"/>
    <w:rsid w:val="00324DDA"/>
    <w:rsid w:val="00326B06"/>
    <w:rsid w:val="00327600"/>
    <w:rsid w:val="00327D62"/>
    <w:rsid w:val="00330651"/>
    <w:rsid w:val="00331F03"/>
    <w:rsid w:val="00332741"/>
    <w:rsid w:val="00334DDD"/>
    <w:rsid w:val="003417D2"/>
    <w:rsid w:val="003420AB"/>
    <w:rsid w:val="0034225D"/>
    <w:rsid w:val="00344CDD"/>
    <w:rsid w:val="0034589F"/>
    <w:rsid w:val="003464DF"/>
    <w:rsid w:val="0035495D"/>
    <w:rsid w:val="00354A24"/>
    <w:rsid w:val="00354AB5"/>
    <w:rsid w:val="00355B4E"/>
    <w:rsid w:val="0035736F"/>
    <w:rsid w:val="00360079"/>
    <w:rsid w:val="00361864"/>
    <w:rsid w:val="00361C1A"/>
    <w:rsid w:val="00361EB5"/>
    <w:rsid w:val="003625DB"/>
    <w:rsid w:val="003628EF"/>
    <w:rsid w:val="0036542E"/>
    <w:rsid w:val="0036650C"/>
    <w:rsid w:val="00366966"/>
    <w:rsid w:val="0036744F"/>
    <w:rsid w:val="00367727"/>
    <w:rsid w:val="00367A7C"/>
    <w:rsid w:val="00367C56"/>
    <w:rsid w:val="0037145E"/>
    <w:rsid w:val="0037216B"/>
    <w:rsid w:val="00372225"/>
    <w:rsid w:val="003727C0"/>
    <w:rsid w:val="003735F1"/>
    <w:rsid w:val="00373CB9"/>
    <w:rsid w:val="00374013"/>
    <w:rsid w:val="00375F9F"/>
    <w:rsid w:val="00375FC2"/>
    <w:rsid w:val="00377273"/>
    <w:rsid w:val="003828E2"/>
    <w:rsid w:val="00384BD7"/>
    <w:rsid w:val="0038584E"/>
    <w:rsid w:val="00387091"/>
    <w:rsid w:val="00390DBE"/>
    <w:rsid w:val="00390FE7"/>
    <w:rsid w:val="00391ADF"/>
    <w:rsid w:val="003978A2"/>
    <w:rsid w:val="00397D70"/>
    <w:rsid w:val="003A0ED0"/>
    <w:rsid w:val="003A11A4"/>
    <w:rsid w:val="003A21A5"/>
    <w:rsid w:val="003A3C74"/>
    <w:rsid w:val="003A3CCC"/>
    <w:rsid w:val="003A5B37"/>
    <w:rsid w:val="003A798E"/>
    <w:rsid w:val="003B0CFB"/>
    <w:rsid w:val="003B1077"/>
    <w:rsid w:val="003B15D9"/>
    <w:rsid w:val="003B18BE"/>
    <w:rsid w:val="003B41B5"/>
    <w:rsid w:val="003B538C"/>
    <w:rsid w:val="003B58D0"/>
    <w:rsid w:val="003B6B4D"/>
    <w:rsid w:val="003C0B6B"/>
    <w:rsid w:val="003C3B91"/>
    <w:rsid w:val="003C6495"/>
    <w:rsid w:val="003C7125"/>
    <w:rsid w:val="003D057E"/>
    <w:rsid w:val="003D095B"/>
    <w:rsid w:val="003D5BA4"/>
    <w:rsid w:val="003E0161"/>
    <w:rsid w:val="003E555B"/>
    <w:rsid w:val="003E5FC8"/>
    <w:rsid w:val="003F181C"/>
    <w:rsid w:val="003F34ED"/>
    <w:rsid w:val="003F3595"/>
    <w:rsid w:val="003F3CDA"/>
    <w:rsid w:val="003F48E4"/>
    <w:rsid w:val="003F69BF"/>
    <w:rsid w:val="003F7C7E"/>
    <w:rsid w:val="004002CD"/>
    <w:rsid w:val="00403638"/>
    <w:rsid w:val="00405BA5"/>
    <w:rsid w:val="00410F4F"/>
    <w:rsid w:val="004111B0"/>
    <w:rsid w:val="00411E86"/>
    <w:rsid w:val="00411F0D"/>
    <w:rsid w:val="00411F50"/>
    <w:rsid w:val="0041201D"/>
    <w:rsid w:val="0041261B"/>
    <w:rsid w:val="004127E8"/>
    <w:rsid w:val="004133A6"/>
    <w:rsid w:val="00416253"/>
    <w:rsid w:val="00417598"/>
    <w:rsid w:val="00417952"/>
    <w:rsid w:val="00422951"/>
    <w:rsid w:val="0042547C"/>
    <w:rsid w:val="00432189"/>
    <w:rsid w:val="00434465"/>
    <w:rsid w:val="0043473C"/>
    <w:rsid w:val="00435317"/>
    <w:rsid w:val="004353CA"/>
    <w:rsid w:val="00435B2E"/>
    <w:rsid w:val="00437049"/>
    <w:rsid w:val="0044075F"/>
    <w:rsid w:val="00442A4A"/>
    <w:rsid w:val="004434B2"/>
    <w:rsid w:val="004504A9"/>
    <w:rsid w:val="00450E07"/>
    <w:rsid w:val="00451C59"/>
    <w:rsid w:val="0045335A"/>
    <w:rsid w:val="00453706"/>
    <w:rsid w:val="00454E13"/>
    <w:rsid w:val="00457BCE"/>
    <w:rsid w:val="00460291"/>
    <w:rsid w:val="004615B4"/>
    <w:rsid w:val="00463AB6"/>
    <w:rsid w:val="00464019"/>
    <w:rsid w:val="00466116"/>
    <w:rsid w:val="004671EE"/>
    <w:rsid w:val="004677B0"/>
    <w:rsid w:val="004760F5"/>
    <w:rsid w:val="004763B4"/>
    <w:rsid w:val="00482E82"/>
    <w:rsid w:val="00483A1E"/>
    <w:rsid w:val="00484F63"/>
    <w:rsid w:val="004851D6"/>
    <w:rsid w:val="00486F2F"/>
    <w:rsid w:val="004902A5"/>
    <w:rsid w:val="00490904"/>
    <w:rsid w:val="0049170F"/>
    <w:rsid w:val="0049459D"/>
    <w:rsid w:val="004968E5"/>
    <w:rsid w:val="004A0336"/>
    <w:rsid w:val="004A198B"/>
    <w:rsid w:val="004A240D"/>
    <w:rsid w:val="004A2C49"/>
    <w:rsid w:val="004A5B32"/>
    <w:rsid w:val="004A60B2"/>
    <w:rsid w:val="004A6922"/>
    <w:rsid w:val="004A6AE8"/>
    <w:rsid w:val="004A6C1B"/>
    <w:rsid w:val="004A6F94"/>
    <w:rsid w:val="004A7148"/>
    <w:rsid w:val="004A7A22"/>
    <w:rsid w:val="004B025F"/>
    <w:rsid w:val="004B1366"/>
    <w:rsid w:val="004B2C32"/>
    <w:rsid w:val="004B444C"/>
    <w:rsid w:val="004B6E13"/>
    <w:rsid w:val="004C5ADE"/>
    <w:rsid w:val="004C5D35"/>
    <w:rsid w:val="004C65DA"/>
    <w:rsid w:val="004D3246"/>
    <w:rsid w:val="004D48A3"/>
    <w:rsid w:val="004D6B30"/>
    <w:rsid w:val="004D78D5"/>
    <w:rsid w:val="004E0250"/>
    <w:rsid w:val="004E3740"/>
    <w:rsid w:val="004E4A74"/>
    <w:rsid w:val="004E513A"/>
    <w:rsid w:val="004E55CA"/>
    <w:rsid w:val="004E620C"/>
    <w:rsid w:val="004F0BC8"/>
    <w:rsid w:val="004F287C"/>
    <w:rsid w:val="004F3698"/>
    <w:rsid w:val="004F4833"/>
    <w:rsid w:val="004F48F6"/>
    <w:rsid w:val="004F4CB5"/>
    <w:rsid w:val="004F5CAF"/>
    <w:rsid w:val="004F6478"/>
    <w:rsid w:val="00500223"/>
    <w:rsid w:val="005020ED"/>
    <w:rsid w:val="00503234"/>
    <w:rsid w:val="00505E36"/>
    <w:rsid w:val="005109C5"/>
    <w:rsid w:val="00511640"/>
    <w:rsid w:val="00512CD7"/>
    <w:rsid w:val="00513AAE"/>
    <w:rsid w:val="00514D90"/>
    <w:rsid w:val="005160FA"/>
    <w:rsid w:val="005178C9"/>
    <w:rsid w:val="005209E3"/>
    <w:rsid w:val="00520EA0"/>
    <w:rsid w:val="00522033"/>
    <w:rsid w:val="00525246"/>
    <w:rsid w:val="00525403"/>
    <w:rsid w:val="00525E49"/>
    <w:rsid w:val="00530708"/>
    <w:rsid w:val="00530D25"/>
    <w:rsid w:val="00532144"/>
    <w:rsid w:val="005323A9"/>
    <w:rsid w:val="00532FAF"/>
    <w:rsid w:val="00533C8C"/>
    <w:rsid w:val="00534CDC"/>
    <w:rsid w:val="00537260"/>
    <w:rsid w:val="00537937"/>
    <w:rsid w:val="005408D1"/>
    <w:rsid w:val="0054442E"/>
    <w:rsid w:val="005447CC"/>
    <w:rsid w:val="005453DB"/>
    <w:rsid w:val="00545C81"/>
    <w:rsid w:val="005466C9"/>
    <w:rsid w:val="00550A45"/>
    <w:rsid w:val="00551FB1"/>
    <w:rsid w:val="00552332"/>
    <w:rsid w:val="00553870"/>
    <w:rsid w:val="00554A8C"/>
    <w:rsid w:val="005560CB"/>
    <w:rsid w:val="00556177"/>
    <w:rsid w:val="00556B39"/>
    <w:rsid w:val="005603D0"/>
    <w:rsid w:val="00560A69"/>
    <w:rsid w:val="00561DD7"/>
    <w:rsid w:val="0056292D"/>
    <w:rsid w:val="00565848"/>
    <w:rsid w:val="00565E84"/>
    <w:rsid w:val="00565F4B"/>
    <w:rsid w:val="00570BF1"/>
    <w:rsid w:val="005715E9"/>
    <w:rsid w:val="00571624"/>
    <w:rsid w:val="00571BC1"/>
    <w:rsid w:val="005726D9"/>
    <w:rsid w:val="0057344A"/>
    <w:rsid w:val="00574274"/>
    <w:rsid w:val="00577530"/>
    <w:rsid w:val="00577956"/>
    <w:rsid w:val="005800F3"/>
    <w:rsid w:val="00581608"/>
    <w:rsid w:val="005816B5"/>
    <w:rsid w:val="00581C2F"/>
    <w:rsid w:val="00582415"/>
    <w:rsid w:val="00582B54"/>
    <w:rsid w:val="005834AE"/>
    <w:rsid w:val="0058372C"/>
    <w:rsid w:val="005837E2"/>
    <w:rsid w:val="00590FBF"/>
    <w:rsid w:val="00593137"/>
    <w:rsid w:val="00593A85"/>
    <w:rsid w:val="00595158"/>
    <w:rsid w:val="00595DD2"/>
    <w:rsid w:val="0059743F"/>
    <w:rsid w:val="005A1527"/>
    <w:rsid w:val="005A3910"/>
    <w:rsid w:val="005A49D6"/>
    <w:rsid w:val="005A514C"/>
    <w:rsid w:val="005A7F7B"/>
    <w:rsid w:val="005B1D54"/>
    <w:rsid w:val="005B3C7C"/>
    <w:rsid w:val="005B577A"/>
    <w:rsid w:val="005B5ED5"/>
    <w:rsid w:val="005C20D4"/>
    <w:rsid w:val="005C23D1"/>
    <w:rsid w:val="005C3E27"/>
    <w:rsid w:val="005C3E7B"/>
    <w:rsid w:val="005C4531"/>
    <w:rsid w:val="005C5AAF"/>
    <w:rsid w:val="005D1B25"/>
    <w:rsid w:val="005D2653"/>
    <w:rsid w:val="005D299D"/>
    <w:rsid w:val="005D67E2"/>
    <w:rsid w:val="005D6DE1"/>
    <w:rsid w:val="005E02D1"/>
    <w:rsid w:val="005E0A91"/>
    <w:rsid w:val="005E16BB"/>
    <w:rsid w:val="005E1E85"/>
    <w:rsid w:val="005E22C0"/>
    <w:rsid w:val="005E3B4C"/>
    <w:rsid w:val="005E44F7"/>
    <w:rsid w:val="005E52F5"/>
    <w:rsid w:val="005E5555"/>
    <w:rsid w:val="005F14B9"/>
    <w:rsid w:val="005F2B6B"/>
    <w:rsid w:val="005F30BD"/>
    <w:rsid w:val="005F56AC"/>
    <w:rsid w:val="005F75AB"/>
    <w:rsid w:val="005F7915"/>
    <w:rsid w:val="00600135"/>
    <w:rsid w:val="00600672"/>
    <w:rsid w:val="006012D3"/>
    <w:rsid w:val="006014BC"/>
    <w:rsid w:val="0060156B"/>
    <w:rsid w:val="00602792"/>
    <w:rsid w:val="006045CC"/>
    <w:rsid w:val="00605625"/>
    <w:rsid w:val="00605B7E"/>
    <w:rsid w:val="00605C97"/>
    <w:rsid w:val="006070B0"/>
    <w:rsid w:val="00607475"/>
    <w:rsid w:val="00607C2E"/>
    <w:rsid w:val="00607D28"/>
    <w:rsid w:val="00612D7D"/>
    <w:rsid w:val="00617148"/>
    <w:rsid w:val="006208BD"/>
    <w:rsid w:val="00621B99"/>
    <w:rsid w:val="00621DDF"/>
    <w:rsid w:val="006247C5"/>
    <w:rsid w:val="006265B9"/>
    <w:rsid w:val="00632BE3"/>
    <w:rsid w:val="006332AE"/>
    <w:rsid w:val="0063331D"/>
    <w:rsid w:val="0063358A"/>
    <w:rsid w:val="00633CEC"/>
    <w:rsid w:val="00636D8C"/>
    <w:rsid w:val="0063784D"/>
    <w:rsid w:val="006401F1"/>
    <w:rsid w:val="00645625"/>
    <w:rsid w:val="00646B29"/>
    <w:rsid w:val="00646F23"/>
    <w:rsid w:val="00651227"/>
    <w:rsid w:val="00651485"/>
    <w:rsid w:val="00654C63"/>
    <w:rsid w:val="00654CB0"/>
    <w:rsid w:val="006556CB"/>
    <w:rsid w:val="00655916"/>
    <w:rsid w:val="00656F99"/>
    <w:rsid w:val="00657065"/>
    <w:rsid w:val="006576F7"/>
    <w:rsid w:val="00660364"/>
    <w:rsid w:val="006603EB"/>
    <w:rsid w:val="006607DE"/>
    <w:rsid w:val="00662E59"/>
    <w:rsid w:val="00664238"/>
    <w:rsid w:val="00665D29"/>
    <w:rsid w:val="006668F1"/>
    <w:rsid w:val="00666CF2"/>
    <w:rsid w:val="00666F01"/>
    <w:rsid w:val="006679C5"/>
    <w:rsid w:val="00671FE2"/>
    <w:rsid w:val="00680F87"/>
    <w:rsid w:val="006834BF"/>
    <w:rsid w:val="00685280"/>
    <w:rsid w:val="00686C0B"/>
    <w:rsid w:val="00690528"/>
    <w:rsid w:val="006915BE"/>
    <w:rsid w:val="0069264C"/>
    <w:rsid w:val="00692E58"/>
    <w:rsid w:val="0069461E"/>
    <w:rsid w:val="0069485C"/>
    <w:rsid w:val="00696A87"/>
    <w:rsid w:val="006A198B"/>
    <w:rsid w:val="006A1F90"/>
    <w:rsid w:val="006A1FD9"/>
    <w:rsid w:val="006A2566"/>
    <w:rsid w:val="006A401F"/>
    <w:rsid w:val="006A63C5"/>
    <w:rsid w:val="006A64BC"/>
    <w:rsid w:val="006B181D"/>
    <w:rsid w:val="006B4F65"/>
    <w:rsid w:val="006B6E4F"/>
    <w:rsid w:val="006C538B"/>
    <w:rsid w:val="006C6E01"/>
    <w:rsid w:val="006C7259"/>
    <w:rsid w:val="006D055D"/>
    <w:rsid w:val="006D0878"/>
    <w:rsid w:val="006D4F0A"/>
    <w:rsid w:val="006D5136"/>
    <w:rsid w:val="006D7AB4"/>
    <w:rsid w:val="006E018A"/>
    <w:rsid w:val="006E084C"/>
    <w:rsid w:val="006E09E3"/>
    <w:rsid w:val="006E0EC4"/>
    <w:rsid w:val="006E1FDD"/>
    <w:rsid w:val="006E2E53"/>
    <w:rsid w:val="006E4A53"/>
    <w:rsid w:val="006E6BAB"/>
    <w:rsid w:val="006E7860"/>
    <w:rsid w:val="006F0B44"/>
    <w:rsid w:val="006F1C87"/>
    <w:rsid w:val="006F4D87"/>
    <w:rsid w:val="006F6D8A"/>
    <w:rsid w:val="006F706C"/>
    <w:rsid w:val="00701507"/>
    <w:rsid w:val="007016CD"/>
    <w:rsid w:val="00704C3F"/>
    <w:rsid w:val="0070516C"/>
    <w:rsid w:val="00706580"/>
    <w:rsid w:val="0070662C"/>
    <w:rsid w:val="0070789A"/>
    <w:rsid w:val="00707A1B"/>
    <w:rsid w:val="00711334"/>
    <w:rsid w:val="007113FE"/>
    <w:rsid w:val="00712ED2"/>
    <w:rsid w:val="00715F55"/>
    <w:rsid w:val="0071693A"/>
    <w:rsid w:val="00717632"/>
    <w:rsid w:val="00721878"/>
    <w:rsid w:val="00721C79"/>
    <w:rsid w:val="0072286C"/>
    <w:rsid w:val="007232AE"/>
    <w:rsid w:val="007249CB"/>
    <w:rsid w:val="007267C8"/>
    <w:rsid w:val="0072702B"/>
    <w:rsid w:val="00727B41"/>
    <w:rsid w:val="0073029B"/>
    <w:rsid w:val="007302C1"/>
    <w:rsid w:val="00731330"/>
    <w:rsid w:val="00735D64"/>
    <w:rsid w:val="00737081"/>
    <w:rsid w:val="0073716E"/>
    <w:rsid w:val="00740627"/>
    <w:rsid w:val="00741460"/>
    <w:rsid w:val="00741A67"/>
    <w:rsid w:val="00742BD3"/>
    <w:rsid w:val="00744356"/>
    <w:rsid w:val="00744C4D"/>
    <w:rsid w:val="007452C9"/>
    <w:rsid w:val="00745B98"/>
    <w:rsid w:val="00751840"/>
    <w:rsid w:val="00751D20"/>
    <w:rsid w:val="0075270A"/>
    <w:rsid w:val="0075352A"/>
    <w:rsid w:val="00753FD9"/>
    <w:rsid w:val="0075453A"/>
    <w:rsid w:val="00754D0B"/>
    <w:rsid w:val="007571D1"/>
    <w:rsid w:val="0076447F"/>
    <w:rsid w:val="00764DB1"/>
    <w:rsid w:val="0076537F"/>
    <w:rsid w:val="00770B27"/>
    <w:rsid w:val="0077226F"/>
    <w:rsid w:val="00775434"/>
    <w:rsid w:val="007755E6"/>
    <w:rsid w:val="00775790"/>
    <w:rsid w:val="00775E49"/>
    <w:rsid w:val="0077609B"/>
    <w:rsid w:val="00776CB3"/>
    <w:rsid w:val="00776E01"/>
    <w:rsid w:val="00777A15"/>
    <w:rsid w:val="00781B18"/>
    <w:rsid w:val="00781DCF"/>
    <w:rsid w:val="0078247C"/>
    <w:rsid w:val="00782867"/>
    <w:rsid w:val="00786043"/>
    <w:rsid w:val="007917E8"/>
    <w:rsid w:val="007927F3"/>
    <w:rsid w:val="00793132"/>
    <w:rsid w:val="00796DCE"/>
    <w:rsid w:val="007A0EE3"/>
    <w:rsid w:val="007A32E5"/>
    <w:rsid w:val="007A3A44"/>
    <w:rsid w:val="007A675B"/>
    <w:rsid w:val="007A74B0"/>
    <w:rsid w:val="007B04E4"/>
    <w:rsid w:val="007B1D3B"/>
    <w:rsid w:val="007B3FA9"/>
    <w:rsid w:val="007B3FF4"/>
    <w:rsid w:val="007B4BB1"/>
    <w:rsid w:val="007B620D"/>
    <w:rsid w:val="007B6296"/>
    <w:rsid w:val="007B73DA"/>
    <w:rsid w:val="007C17E5"/>
    <w:rsid w:val="007C35B6"/>
    <w:rsid w:val="007C3B73"/>
    <w:rsid w:val="007C725C"/>
    <w:rsid w:val="007D1B02"/>
    <w:rsid w:val="007D2B82"/>
    <w:rsid w:val="007D5DB8"/>
    <w:rsid w:val="007D5E7D"/>
    <w:rsid w:val="007D5FCD"/>
    <w:rsid w:val="007D60A7"/>
    <w:rsid w:val="007D70D1"/>
    <w:rsid w:val="007D749E"/>
    <w:rsid w:val="007E10BF"/>
    <w:rsid w:val="007E3902"/>
    <w:rsid w:val="007E3C65"/>
    <w:rsid w:val="007E433D"/>
    <w:rsid w:val="007E619F"/>
    <w:rsid w:val="007E759D"/>
    <w:rsid w:val="007F0AA2"/>
    <w:rsid w:val="007F1815"/>
    <w:rsid w:val="007F1FAC"/>
    <w:rsid w:val="007F2591"/>
    <w:rsid w:val="007F271F"/>
    <w:rsid w:val="007F341E"/>
    <w:rsid w:val="007F4B3A"/>
    <w:rsid w:val="007F4D1B"/>
    <w:rsid w:val="00801365"/>
    <w:rsid w:val="00804B8C"/>
    <w:rsid w:val="00806B42"/>
    <w:rsid w:val="00807188"/>
    <w:rsid w:val="00807FCB"/>
    <w:rsid w:val="00810BF3"/>
    <w:rsid w:val="00813A74"/>
    <w:rsid w:val="00814C90"/>
    <w:rsid w:val="00817A5B"/>
    <w:rsid w:val="00817E5C"/>
    <w:rsid w:val="00820DD6"/>
    <w:rsid w:val="008219F5"/>
    <w:rsid w:val="00823282"/>
    <w:rsid w:val="0082381A"/>
    <w:rsid w:val="0082538A"/>
    <w:rsid w:val="00825C54"/>
    <w:rsid w:val="008307AC"/>
    <w:rsid w:val="00830E94"/>
    <w:rsid w:val="00831AB6"/>
    <w:rsid w:val="00831BC1"/>
    <w:rsid w:val="0083200D"/>
    <w:rsid w:val="008324F4"/>
    <w:rsid w:val="0083360A"/>
    <w:rsid w:val="00833D0F"/>
    <w:rsid w:val="0083639F"/>
    <w:rsid w:val="008438C8"/>
    <w:rsid w:val="00843F6C"/>
    <w:rsid w:val="00843FDD"/>
    <w:rsid w:val="0084454C"/>
    <w:rsid w:val="008459DF"/>
    <w:rsid w:val="00846E18"/>
    <w:rsid w:val="00862D71"/>
    <w:rsid w:val="008633A1"/>
    <w:rsid w:val="00863698"/>
    <w:rsid w:val="0086717C"/>
    <w:rsid w:val="00867309"/>
    <w:rsid w:val="00867994"/>
    <w:rsid w:val="0087059F"/>
    <w:rsid w:val="00871E45"/>
    <w:rsid w:val="008721F5"/>
    <w:rsid w:val="00872C7C"/>
    <w:rsid w:val="00872EEE"/>
    <w:rsid w:val="008751AE"/>
    <w:rsid w:val="00877148"/>
    <w:rsid w:val="00877956"/>
    <w:rsid w:val="00877BAD"/>
    <w:rsid w:val="00881067"/>
    <w:rsid w:val="00881B6C"/>
    <w:rsid w:val="00881E12"/>
    <w:rsid w:val="0088222F"/>
    <w:rsid w:val="00882BBD"/>
    <w:rsid w:val="00883702"/>
    <w:rsid w:val="00886380"/>
    <w:rsid w:val="00887930"/>
    <w:rsid w:val="00887CB7"/>
    <w:rsid w:val="008944EA"/>
    <w:rsid w:val="00896DE3"/>
    <w:rsid w:val="00897436"/>
    <w:rsid w:val="00897CC1"/>
    <w:rsid w:val="00897DA1"/>
    <w:rsid w:val="008A215D"/>
    <w:rsid w:val="008A33B0"/>
    <w:rsid w:val="008B1093"/>
    <w:rsid w:val="008B146B"/>
    <w:rsid w:val="008B32DD"/>
    <w:rsid w:val="008B43A3"/>
    <w:rsid w:val="008B4843"/>
    <w:rsid w:val="008B593C"/>
    <w:rsid w:val="008B66ED"/>
    <w:rsid w:val="008B76EA"/>
    <w:rsid w:val="008B7F68"/>
    <w:rsid w:val="008C096F"/>
    <w:rsid w:val="008C33AC"/>
    <w:rsid w:val="008C3C73"/>
    <w:rsid w:val="008C3E8F"/>
    <w:rsid w:val="008C3F9E"/>
    <w:rsid w:val="008C46CB"/>
    <w:rsid w:val="008C54B9"/>
    <w:rsid w:val="008C553F"/>
    <w:rsid w:val="008C5F83"/>
    <w:rsid w:val="008D1146"/>
    <w:rsid w:val="008D11FB"/>
    <w:rsid w:val="008D1C0B"/>
    <w:rsid w:val="008D48F3"/>
    <w:rsid w:val="008D4E50"/>
    <w:rsid w:val="008D5350"/>
    <w:rsid w:val="008D560B"/>
    <w:rsid w:val="008D5C4B"/>
    <w:rsid w:val="008D5DAD"/>
    <w:rsid w:val="008D60CD"/>
    <w:rsid w:val="008E12A6"/>
    <w:rsid w:val="008E1A47"/>
    <w:rsid w:val="008E212C"/>
    <w:rsid w:val="008E49E7"/>
    <w:rsid w:val="008E7F0B"/>
    <w:rsid w:val="008F3F63"/>
    <w:rsid w:val="008F46C0"/>
    <w:rsid w:val="008F4ECA"/>
    <w:rsid w:val="0090067B"/>
    <w:rsid w:val="0090159D"/>
    <w:rsid w:val="00901784"/>
    <w:rsid w:val="00904914"/>
    <w:rsid w:val="00904967"/>
    <w:rsid w:val="0090542E"/>
    <w:rsid w:val="00905B43"/>
    <w:rsid w:val="00905F7C"/>
    <w:rsid w:val="00907BA1"/>
    <w:rsid w:val="00907D6E"/>
    <w:rsid w:val="009111C2"/>
    <w:rsid w:val="009111CF"/>
    <w:rsid w:val="0091272A"/>
    <w:rsid w:val="00912D77"/>
    <w:rsid w:val="009131F9"/>
    <w:rsid w:val="009136AF"/>
    <w:rsid w:val="009151CD"/>
    <w:rsid w:val="009172EC"/>
    <w:rsid w:val="009206BB"/>
    <w:rsid w:val="00921D29"/>
    <w:rsid w:val="00921E86"/>
    <w:rsid w:val="00922953"/>
    <w:rsid w:val="00922F27"/>
    <w:rsid w:val="00923100"/>
    <w:rsid w:val="00923B5A"/>
    <w:rsid w:val="009244CA"/>
    <w:rsid w:val="0092685D"/>
    <w:rsid w:val="00926A14"/>
    <w:rsid w:val="00927890"/>
    <w:rsid w:val="0093087D"/>
    <w:rsid w:val="00930B23"/>
    <w:rsid w:val="00931D9B"/>
    <w:rsid w:val="00931F25"/>
    <w:rsid w:val="00932D22"/>
    <w:rsid w:val="0093302A"/>
    <w:rsid w:val="009332C1"/>
    <w:rsid w:val="00933E4D"/>
    <w:rsid w:val="00934B34"/>
    <w:rsid w:val="00934C44"/>
    <w:rsid w:val="00936C42"/>
    <w:rsid w:val="00937ADD"/>
    <w:rsid w:val="00941408"/>
    <w:rsid w:val="00943075"/>
    <w:rsid w:val="009433EC"/>
    <w:rsid w:val="009442E5"/>
    <w:rsid w:val="0094489F"/>
    <w:rsid w:val="00944BC1"/>
    <w:rsid w:val="00946C05"/>
    <w:rsid w:val="00946C83"/>
    <w:rsid w:val="00950071"/>
    <w:rsid w:val="009503DB"/>
    <w:rsid w:val="00950FE5"/>
    <w:rsid w:val="00955B14"/>
    <w:rsid w:val="00955BD4"/>
    <w:rsid w:val="00956E11"/>
    <w:rsid w:val="0095791D"/>
    <w:rsid w:val="009603B1"/>
    <w:rsid w:val="00960AF7"/>
    <w:rsid w:val="00961BF2"/>
    <w:rsid w:val="00964E91"/>
    <w:rsid w:val="00965418"/>
    <w:rsid w:val="00965551"/>
    <w:rsid w:val="009731D9"/>
    <w:rsid w:val="0097344C"/>
    <w:rsid w:val="00974223"/>
    <w:rsid w:val="0097498C"/>
    <w:rsid w:val="00977EEA"/>
    <w:rsid w:val="00980188"/>
    <w:rsid w:val="00980486"/>
    <w:rsid w:val="009826C8"/>
    <w:rsid w:val="0098409F"/>
    <w:rsid w:val="00984C71"/>
    <w:rsid w:val="009862F3"/>
    <w:rsid w:val="00986BA5"/>
    <w:rsid w:val="00992197"/>
    <w:rsid w:val="009947FE"/>
    <w:rsid w:val="00995964"/>
    <w:rsid w:val="009973BE"/>
    <w:rsid w:val="009A004E"/>
    <w:rsid w:val="009A01A5"/>
    <w:rsid w:val="009A0DFB"/>
    <w:rsid w:val="009A23E1"/>
    <w:rsid w:val="009A3813"/>
    <w:rsid w:val="009A4EE5"/>
    <w:rsid w:val="009A6050"/>
    <w:rsid w:val="009A6B21"/>
    <w:rsid w:val="009A6FE9"/>
    <w:rsid w:val="009A7A36"/>
    <w:rsid w:val="009B022D"/>
    <w:rsid w:val="009B024F"/>
    <w:rsid w:val="009B1F6F"/>
    <w:rsid w:val="009B3B90"/>
    <w:rsid w:val="009B62BE"/>
    <w:rsid w:val="009B6699"/>
    <w:rsid w:val="009B71B3"/>
    <w:rsid w:val="009C028B"/>
    <w:rsid w:val="009C1DB4"/>
    <w:rsid w:val="009C2476"/>
    <w:rsid w:val="009C535F"/>
    <w:rsid w:val="009C5BD4"/>
    <w:rsid w:val="009C5CA3"/>
    <w:rsid w:val="009C5E6A"/>
    <w:rsid w:val="009C6302"/>
    <w:rsid w:val="009D0A3B"/>
    <w:rsid w:val="009D2CED"/>
    <w:rsid w:val="009D3C59"/>
    <w:rsid w:val="009D4AEF"/>
    <w:rsid w:val="009D535A"/>
    <w:rsid w:val="009D6030"/>
    <w:rsid w:val="009E0EF5"/>
    <w:rsid w:val="009E3883"/>
    <w:rsid w:val="009E582B"/>
    <w:rsid w:val="009E62BE"/>
    <w:rsid w:val="009E7260"/>
    <w:rsid w:val="009F0CB7"/>
    <w:rsid w:val="009F2E27"/>
    <w:rsid w:val="009F7AD1"/>
    <w:rsid w:val="00A00879"/>
    <w:rsid w:val="00A00FC4"/>
    <w:rsid w:val="00A07903"/>
    <w:rsid w:val="00A106E9"/>
    <w:rsid w:val="00A1071B"/>
    <w:rsid w:val="00A10A5D"/>
    <w:rsid w:val="00A155FA"/>
    <w:rsid w:val="00A15F6B"/>
    <w:rsid w:val="00A16813"/>
    <w:rsid w:val="00A17A79"/>
    <w:rsid w:val="00A2027E"/>
    <w:rsid w:val="00A21870"/>
    <w:rsid w:val="00A22B16"/>
    <w:rsid w:val="00A23887"/>
    <w:rsid w:val="00A2579E"/>
    <w:rsid w:val="00A25EDE"/>
    <w:rsid w:val="00A2787A"/>
    <w:rsid w:val="00A27CE0"/>
    <w:rsid w:val="00A31C37"/>
    <w:rsid w:val="00A335AE"/>
    <w:rsid w:val="00A36930"/>
    <w:rsid w:val="00A37097"/>
    <w:rsid w:val="00A3774A"/>
    <w:rsid w:val="00A377D9"/>
    <w:rsid w:val="00A37B65"/>
    <w:rsid w:val="00A37DA7"/>
    <w:rsid w:val="00A41EE5"/>
    <w:rsid w:val="00A41FDB"/>
    <w:rsid w:val="00A4273D"/>
    <w:rsid w:val="00A42C93"/>
    <w:rsid w:val="00A47751"/>
    <w:rsid w:val="00A508DF"/>
    <w:rsid w:val="00A5187F"/>
    <w:rsid w:val="00A5215B"/>
    <w:rsid w:val="00A52A83"/>
    <w:rsid w:val="00A54BBB"/>
    <w:rsid w:val="00A54C84"/>
    <w:rsid w:val="00A55A65"/>
    <w:rsid w:val="00A55FD9"/>
    <w:rsid w:val="00A576DA"/>
    <w:rsid w:val="00A57B6F"/>
    <w:rsid w:val="00A61D64"/>
    <w:rsid w:val="00A61FAB"/>
    <w:rsid w:val="00A638A9"/>
    <w:rsid w:val="00A646BA"/>
    <w:rsid w:val="00A7050E"/>
    <w:rsid w:val="00A711FA"/>
    <w:rsid w:val="00A71B63"/>
    <w:rsid w:val="00A742C5"/>
    <w:rsid w:val="00A77A3D"/>
    <w:rsid w:val="00A83EF0"/>
    <w:rsid w:val="00A84D73"/>
    <w:rsid w:val="00A86FBC"/>
    <w:rsid w:val="00A87153"/>
    <w:rsid w:val="00A91444"/>
    <w:rsid w:val="00A91635"/>
    <w:rsid w:val="00A932C6"/>
    <w:rsid w:val="00A94401"/>
    <w:rsid w:val="00A9443F"/>
    <w:rsid w:val="00A94A37"/>
    <w:rsid w:val="00A95641"/>
    <w:rsid w:val="00A96E58"/>
    <w:rsid w:val="00A97147"/>
    <w:rsid w:val="00AA2022"/>
    <w:rsid w:val="00AA20D2"/>
    <w:rsid w:val="00AA53C4"/>
    <w:rsid w:val="00AA5AAC"/>
    <w:rsid w:val="00AA79D0"/>
    <w:rsid w:val="00AB1CAD"/>
    <w:rsid w:val="00AB1CC5"/>
    <w:rsid w:val="00AB5F78"/>
    <w:rsid w:val="00AC222F"/>
    <w:rsid w:val="00AC2BD6"/>
    <w:rsid w:val="00AC4B85"/>
    <w:rsid w:val="00AC713F"/>
    <w:rsid w:val="00AC7592"/>
    <w:rsid w:val="00AD1074"/>
    <w:rsid w:val="00AD2FA4"/>
    <w:rsid w:val="00AD3682"/>
    <w:rsid w:val="00AD4E7F"/>
    <w:rsid w:val="00AD6C12"/>
    <w:rsid w:val="00AD7DBB"/>
    <w:rsid w:val="00AE19AA"/>
    <w:rsid w:val="00AE1D8C"/>
    <w:rsid w:val="00AE54CC"/>
    <w:rsid w:val="00AE6089"/>
    <w:rsid w:val="00AE7450"/>
    <w:rsid w:val="00AE7E0D"/>
    <w:rsid w:val="00AF1759"/>
    <w:rsid w:val="00AF2029"/>
    <w:rsid w:val="00AF3066"/>
    <w:rsid w:val="00AF31B5"/>
    <w:rsid w:val="00AF3E4B"/>
    <w:rsid w:val="00AF46CF"/>
    <w:rsid w:val="00AF5BEB"/>
    <w:rsid w:val="00AF645D"/>
    <w:rsid w:val="00AF7310"/>
    <w:rsid w:val="00B012D2"/>
    <w:rsid w:val="00B02472"/>
    <w:rsid w:val="00B02714"/>
    <w:rsid w:val="00B04F73"/>
    <w:rsid w:val="00B061C1"/>
    <w:rsid w:val="00B06932"/>
    <w:rsid w:val="00B07741"/>
    <w:rsid w:val="00B100E6"/>
    <w:rsid w:val="00B110F3"/>
    <w:rsid w:val="00B11465"/>
    <w:rsid w:val="00B1197E"/>
    <w:rsid w:val="00B12D4C"/>
    <w:rsid w:val="00B1482C"/>
    <w:rsid w:val="00B14DD4"/>
    <w:rsid w:val="00B15326"/>
    <w:rsid w:val="00B15AF0"/>
    <w:rsid w:val="00B16366"/>
    <w:rsid w:val="00B16EE4"/>
    <w:rsid w:val="00B17980"/>
    <w:rsid w:val="00B21255"/>
    <w:rsid w:val="00B212BE"/>
    <w:rsid w:val="00B21A43"/>
    <w:rsid w:val="00B24233"/>
    <w:rsid w:val="00B243C5"/>
    <w:rsid w:val="00B2477F"/>
    <w:rsid w:val="00B249C9"/>
    <w:rsid w:val="00B261DA"/>
    <w:rsid w:val="00B27C9F"/>
    <w:rsid w:val="00B304CA"/>
    <w:rsid w:val="00B3314B"/>
    <w:rsid w:val="00B37685"/>
    <w:rsid w:val="00B4102E"/>
    <w:rsid w:val="00B43B0E"/>
    <w:rsid w:val="00B45D3E"/>
    <w:rsid w:val="00B46466"/>
    <w:rsid w:val="00B479EA"/>
    <w:rsid w:val="00B5120B"/>
    <w:rsid w:val="00B51CE9"/>
    <w:rsid w:val="00B5290B"/>
    <w:rsid w:val="00B5297D"/>
    <w:rsid w:val="00B530B7"/>
    <w:rsid w:val="00B571BE"/>
    <w:rsid w:val="00B60168"/>
    <w:rsid w:val="00B63DE7"/>
    <w:rsid w:val="00B64113"/>
    <w:rsid w:val="00B6593A"/>
    <w:rsid w:val="00B65D02"/>
    <w:rsid w:val="00B663F4"/>
    <w:rsid w:val="00B67977"/>
    <w:rsid w:val="00B71AFC"/>
    <w:rsid w:val="00B723DC"/>
    <w:rsid w:val="00B72C77"/>
    <w:rsid w:val="00B74D0E"/>
    <w:rsid w:val="00B75A65"/>
    <w:rsid w:val="00B765AA"/>
    <w:rsid w:val="00B80A2C"/>
    <w:rsid w:val="00B83F74"/>
    <w:rsid w:val="00B92738"/>
    <w:rsid w:val="00B93D2B"/>
    <w:rsid w:val="00B94091"/>
    <w:rsid w:val="00B972DF"/>
    <w:rsid w:val="00BA0077"/>
    <w:rsid w:val="00BA0CCA"/>
    <w:rsid w:val="00BA2287"/>
    <w:rsid w:val="00BA27C2"/>
    <w:rsid w:val="00BA2A30"/>
    <w:rsid w:val="00BA3243"/>
    <w:rsid w:val="00BA349C"/>
    <w:rsid w:val="00BA5E0B"/>
    <w:rsid w:val="00BA75EE"/>
    <w:rsid w:val="00BB3CCC"/>
    <w:rsid w:val="00BB5F8F"/>
    <w:rsid w:val="00BC09F9"/>
    <w:rsid w:val="00BC3C00"/>
    <w:rsid w:val="00BC3E23"/>
    <w:rsid w:val="00BC5B60"/>
    <w:rsid w:val="00BD0804"/>
    <w:rsid w:val="00BD1ADE"/>
    <w:rsid w:val="00BD379C"/>
    <w:rsid w:val="00BD3840"/>
    <w:rsid w:val="00BD414F"/>
    <w:rsid w:val="00BD57E8"/>
    <w:rsid w:val="00BD5809"/>
    <w:rsid w:val="00BE086C"/>
    <w:rsid w:val="00BE1F8A"/>
    <w:rsid w:val="00BE36FA"/>
    <w:rsid w:val="00BE73D9"/>
    <w:rsid w:val="00BF15B9"/>
    <w:rsid w:val="00BF5408"/>
    <w:rsid w:val="00BF5B0F"/>
    <w:rsid w:val="00BF5D47"/>
    <w:rsid w:val="00BF67FD"/>
    <w:rsid w:val="00BF7503"/>
    <w:rsid w:val="00BF78D0"/>
    <w:rsid w:val="00BF7D77"/>
    <w:rsid w:val="00BF7D85"/>
    <w:rsid w:val="00C0106A"/>
    <w:rsid w:val="00C012DC"/>
    <w:rsid w:val="00C02E80"/>
    <w:rsid w:val="00C0493D"/>
    <w:rsid w:val="00C04F04"/>
    <w:rsid w:val="00C10543"/>
    <w:rsid w:val="00C1517E"/>
    <w:rsid w:val="00C152FF"/>
    <w:rsid w:val="00C16F8D"/>
    <w:rsid w:val="00C219CF"/>
    <w:rsid w:val="00C21B86"/>
    <w:rsid w:val="00C224C1"/>
    <w:rsid w:val="00C231AE"/>
    <w:rsid w:val="00C232EB"/>
    <w:rsid w:val="00C23765"/>
    <w:rsid w:val="00C2427D"/>
    <w:rsid w:val="00C31D45"/>
    <w:rsid w:val="00C32C9E"/>
    <w:rsid w:val="00C36358"/>
    <w:rsid w:val="00C36742"/>
    <w:rsid w:val="00C36B97"/>
    <w:rsid w:val="00C40F3D"/>
    <w:rsid w:val="00C41FF9"/>
    <w:rsid w:val="00C42C4A"/>
    <w:rsid w:val="00C42CE8"/>
    <w:rsid w:val="00C44F0C"/>
    <w:rsid w:val="00C45B89"/>
    <w:rsid w:val="00C45C0D"/>
    <w:rsid w:val="00C47206"/>
    <w:rsid w:val="00C47ECD"/>
    <w:rsid w:val="00C50EE0"/>
    <w:rsid w:val="00C514C0"/>
    <w:rsid w:val="00C51C3F"/>
    <w:rsid w:val="00C53FAE"/>
    <w:rsid w:val="00C5520B"/>
    <w:rsid w:val="00C553B2"/>
    <w:rsid w:val="00C6173B"/>
    <w:rsid w:val="00C620F6"/>
    <w:rsid w:val="00C65F4F"/>
    <w:rsid w:val="00C71D76"/>
    <w:rsid w:val="00C72BA7"/>
    <w:rsid w:val="00C73046"/>
    <w:rsid w:val="00C73364"/>
    <w:rsid w:val="00C73435"/>
    <w:rsid w:val="00C777F7"/>
    <w:rsid w:val="00C82FA2"/>
    <w:rsid w:val="00C83197"/>
    <w:rsid w:val="00C85985"/>
    <w:rsid w:val="00C86D3E"/>
    <w:rsid w:val="00C90275"/>
    <w:rsid w:val="00C917DB"/>
    <w:rsid w:val="00C91AA8"/>
    <w:rsid w:val="00C92FE4"/>
    <w:rsid w:val="00C93EF9"/>
    <w:rsid w:val="00CA3527"/>
    <w:rsid w:val="00CA434A"/>
    <w:rsid w:val="00CA5E8E"/>
    <w:rsid w:val="00CA724E"/>
    <w:rsid w:val="00CA7C05"/>
    <w:rsid w:val="00CB05BE"/>
    <w:rsid w:val="00CB1CDB"/>
    <w:rsid w:val="00CB53BC"/>
    <w:rsid w:val="00CB5977"/>
    <w:rsid w:val="00CB7AC2"/>
    <w:rsid w:val="00CC41DB"/>
    <w:rsid w:val="00CC4271"/>
    <w:rsid w:val="00CC5989"/>
    <w:rsid w:val="00CC5E8C"/>
    <w:rsid w:val="00CC720B"/>
    <w:rsid w:val="00CC72C6"/>
    <w:rsid w:val="00CC7D1B"/>
    <w:rsid w:val="00CD4C4D"/>
    <w:rsid w:val="00CD5D57"/>
    <w:rsid w:val="00CE1646"/>
    <w:rsid w:val="00CE2D47"/>
    <w:rsid w:val="00CE5BC4"/>
    <w:rsid w:val="00CF342A"/>
    <w:rsid w:val="00CF3E9B"/>
    <w:rsid w:val="00CF436D"/>
    <w:rsid w:val="00CF53DD"/>
    <w:rsid w:val="00CF6F9F"/>
    <w:rsid w:val="00CF79E8"/>
    <w:rsid w:val="00D012AB"/>
    <w:rsid w:val="00D02034"/>
    <w:rsid w:val="00D03126"/>
    <w:rsid w:val="00D061F3"/>
    <w:rsid w:val="00D06DF5"/>
    <w:rsid w:val="00D10FB7"/>
    <w:rsid w:val="00D121F4"/>
    <w:rsid w:val="00D123DC"/>
    <w:rsid w:val="00D13BAA"/>
    <w:rsid w:val="00D14A3B"/>
    <w:rsid w:val="00D14BE8"/>
    <w:rsid w:val="00D1694A"/>
    <w:rsid w:val="00D171A4"/>
    <w:rsid w:val="00D173B4"/>
    <w:rsid w:val="00D17AE8"/>
    <w:rsid w:val="00D2013F"/>
    <w:rsid w:val="00D2021A"/>
    <w:rsid w:val="00D2147A"/>
    <w:rsid w:val="00D21857"/>
    <w:rsid w:val="00D22FB2"/>
    <w:rsid w:val="00D24098"/>
    <w:rsid w:val="00D2411D"/>
    <w:rsid w:val="00D24937"/>
    <w:rsid w:val="00D24FDB"/>
    <w:rsid w:val="00D25CC2"/>
    <w:rsid w:val="00D27EB5"/>
    <w:rsid w:val="00D27FF8"/>
    <w:rsid w:val="00D32237"/>
    <w:rsid w:val="00D32504"/>
    <w:rsid w:val="00D33BC2"/>
    <w:rsid w:val="00D3483A"/>
    <w:rsid w:val="00D37063"/>
    <w:rsid w:val="00D40060"/>
    <w:rsid w:val="00D41F0A"/>
    <w:rsid w:val="00D42297"/>
    <w:rsid w:val="00D4529A"/>
    <w:rsid w:val="00D468DE"/>
    <w:rsid w:val="00D46DC9"/>
    <w:rsid w:val="00D4788F"/>
    <w:rsid w:val="00D47E9A"/>
    <w:rsid w:val="00D509CC"/>
    <w:rsid w:val="00D515D1"/>
    <w:rsid w:val="00D5219A"/>
    <w:rsid w:val="00D525A3"/>
    <w:rsid w:val="00D54694"/>
    <w:rsid w:val="00D5672B"/>
    <w:rsid w:val="00D56FBF"/>
    <w:rsid w:val="00D615DE"/>
    <w:rsid w:val="00D6333F"/>
    <w:rsid w:val="00D63E71"/>
    <w:rsid w:val="00D64D13"/>
    <w:rsid w:val="00D65499"/>
    <w:rsid w:val="00D65E9B"/>
    <w:rsid w:val="00D65F15"/>
    <w:rsid w:val="00D66FD1"/>
    <w:rsid w:val="00D71118"/>
    <w:rsid w:val="00D74A38"/>
    <w:rsid w:val="00D767A1"/>
    <w:rsid w:val="00D77D78"/>
    <w:rsid w:val="00D807FC"/>
    <w:rsid w:val="00D83489"/>
    <w:rsid w:val="00D83F19"/>
    <w:rsid w:val="00D84415"/>
    <w:rsid w:val="00D9119C"/>
    <w:rsid w:val="00D91425"/>
    <w:rsid w:val="00D91444"/>
    <w:rsid w:val="00D91E37"/>
    <w:rsid w:val="00D939A5"/>
    <w:rsid w:val="00DA024F"/>
    <w:rsid w:val="00DA1E7A"/>
    <w:rsid w:val="00DA203E"/>
    <w:rsid w:val="00DA29BE"/>
    <w:rsid w:val="00DA6C69"/>
    <w:rsid w:val="00DA7ED5"/>
    <w:rsid w:val="00DB1263"/>
    <w:rsid w:val="00DB5B96"/>
    <w:rsid w:val="00DB5D24"/>
    <w:rsid w:val="00DC11C4"/>
    <w:rsid w:val="00DC2842"/>
    <w:rsid w:val="00DC2E99"/>
    <w:rsid w:val="00DC396A"/>
    <w:rsid w:val="00DC63EB"/>
    <w:rsid w:val="00DC7CBC"/>
    <w:rsid w:val="00DD0FC2"/>
    <w:rsid w:val="00DD267A"/>
    <w:rsid w:val="00DD31CF"/>
    <w:rsid w:val="00DD533F"/>
    <w:rsid w:val="00DD5F2E"/>
    <w:rsid w:val="00DD7072"/>
    <w:rsid w:val="00DE2556"/>
    <w:rsid w:val="00DE3C8E"/>
    <w:rsid w:val="00DE623B"/>
    <w:rsid w:val="00DE649C"/>
    <w:rsid w:val="00DE6CA7"/>
    <w:rsid w:val="00DF1853"/>
    <w:rsid w:val="00DF1AC1"/>
    <w:rsid w:val="00DF5A61"/>
    <w:rsid w:val="00DF77FD"/>
    <w:rsid w:val="00E00563"/>
    <w:rsid w:val="00E01B0B"/>
    <w:rsid w:val="00E02CBA"/>
    <w:rsid w:val="00E031C7"/>
    <w:rsid w:val="00E03A60"/>
    <w:rsid w:val="00E0786B"/>
    <w:rsid w:val="00E105FE"/>
    <w:rsid w:val="00E11A47"/>
    <w:rsid w:val="00E126DF"/>
    <w:rsid w:val="00E14046"/>
    <w:rsid w:val="00E15C5B"/>
    <w:rsid w:val="00E16542"/>
    <w:rsid w:val="00E21F5D"/>
    <w:rsid w:val="00E22FC7"/>
    <w:rsid w:val="00E24119"/>
    <w:rsid w:val="00E25A51"/>
    <w:rsid w:val="00E27498"/>
    <w:rsid w:val="00E3024C"/>
    <w:rsid w:val="00E329DE"/>
    <w:rsid w:val="00E32A81"/>
    <w:rsid w:val="00E32BED"/>
    <w:rsid w:val="00E3530F"/>
    <w:rsid w:val="00E35F58"/>
    <w:rsid w:val="00E366A1"/>
    <w:rsid w:val="00E3681E"/>
    <w:rsid w:val="00E36FAC"/>
    <w:rsid w:val="00E41F59"/>
    <w:rsid w:val="00E42E08"/>
    <w:rsid w:val="00E440A4"/>
    <w:rsid w:val="00E4733B"/>
    <w:rsid w:val="00E530C8"/>
    <w:rsid w:val="00E53D84"/>
    <w:rsid w:val="00E54C54"/>
    <w:rsid w:val="00E553B3"/>
    <w:rsid w:val="00E61029"/>
    <w:rsid w:val="00E652A8"/>
    <w:rsid w:val="00E72E6F"/>
    <w:rsid w:val="00E73F87"/>
    <w:rsid w:val="00E74405"/>
    <w:rsid w:val="00E74A63"/>
    <w:rsid w:val="00E755A6"/>
    <w:rsid w:val="00E75DC9"/>
    <w:rsid w:val="00E76FDC"/>
    <w:rsid w:val="00E80698"/>
    <w:rsid w:val="00E81FE1"/>
    <w:rsid w:val="00E83D11"/>
    <w:rsid w:val="00E84D4B"/>
    <w:rsid w:val="00E84F50"/>
    <w:rsid w:val="00E86377"/>
    <w:rsid w:val="00E91B22"/>
    <w:rsid w:val="00E92FCA"/>
    <w:rsid w:val="00E956FE"/>
    <w:rsid w:val="00E97D09"/>
    <w:rsid w:val="00EA0230"/>
    <w:rsid w:val="00EA0896"/>
    <w:rsid w:val="00EA1235"/>
    <w:rsid w:val="00EA2B23"/>
    <w:rsid w:val="00EA5792"/>
    <w:rsid w:val="00EB1DDC"/>
    <w:rsid w:val="00EB1EE4"/>
    <w:rsid w:val="00EB5051"/>
    <w:rsid w:val="00EB55C8"/>
    <w:rsid w:val="00EC1AE8"/>
    <w:rsid w:val="00EC3CCB"/>
    <w:rsid w:val="00EC4927"/>
    <w:rsid w:val="00EC7199"/>
    <w:rsid w:val="00ED0F07"/>
    <w:rsid w:val="00ED472A"/>
    <w:rsid w:val="00ED5965"/>
    <w:rsid w:val="00ED7390"/>
    <w:rsid w:val="00ED745C"/>
    <w:rsid w:val="00EE23ED"/>
    <w:rsid w:val="00EE2CE9"/>
    <w:rsid w:val="00EE3451"/>
    <w:rsid w:val="00EE671A"/>
    <w:rsid w:val="00EF003C"/>
    <w:rsid w:val="00EF0FB7"/>
    <w:rsid w:val="00EF3278"/>
    <w:rsid w:val="00EF3A88"/>
    <w:rsid w:val="00EF4335"/>
    <w:rsid w:val="00EF45E2"/>
    <w:rsid w:val="00EF4834"/>
    <w:rsid w:val="00EF537B"/>
    <w:rsid w:val="00EF6D49"/>
    <w:rsid w:val="00F01E4E"/>
    <w:rsid w:val="00F0263F"/>
    <w:rsid w:val="00F02DF8"/>
    <w:rsid w:val="00F075CD"/>
    <w:rsid w:val="00F10234"/>
    <w:rsid w:val="00F14909"/>
    <w:rsid w:val="00F1545D"/>
    <w:rsid w:val="00F160E0"/>
    <w:rsid w:val="00F21B1B"/>
    <w:rsid w:val="00F2383C"/>
    <w:rsid w:val="00F23B30"/>
    <w:rsid w:val="00F23DE5"/>
    <w:rsid w:val="00F24146"/>
    <w:rsid w:val="00F24242"/>
    <w:rsid w:val="00F31B47"/>
    <w:rsid w:val="00F32450"/>
    <w:rsid w:val="00F345AF"/>
    <w:rsid w:val="00F3610F"/>
    <w:rsid w:val="00F3617D"/>
    <w:rsid w:val="00F36AEA"/>
    <w:rsid w:val="00F4038C"/>
    <w:rsid w:val="00F41D32"/>
    <w:rsid w:val="00F4302C"/>
    <w:rsid w:val="00F4584F"/>
    <w:rsid w:val="00F45D8B"/>
    <w:rsid w:val="00F464B4"/>
    <w:rsid w:val="00F47188"/>
    <w:rsid w:val="00F477B6"/>
    <w:rsid w:val="00F533DC"/>
    <w:rsid w:val="00F534F6"/>
    <w:rsid w:val="00F539EF"/>
    <w:rsid w:val="00F549FD"/>
    <w:rsid w:val="00F558A0"/>
    <w:rsid w:val="00F6105C"/>
    <w:rsid w:val="00F61131"/>
    <w:rsid w:val="00F62F75"/>
    <w:rsid w:val="00F6439B"/>
    <w:rsid w:val="00F64DC4"/>
    <w:rsid w:val="00F708EE"/>
    <w:rsid w:val="00F70C43"/>
    <w:rsid w:val="00F712F7"/>
    <w:rsid w:val="00F72782"/>
    <w:rsid w:val="00F72BB8"/>
    <w:rsid w:val="00F74A91"/>
    <w:rsid w:val="00F769E9"/>
    <w:rsid w:val="00F77D7E"/>
    <w:rsid w:val="00F81D5E"/>
    <w:rsid w:val="00F82FB4"/>
    <w:rsid w:val="00F841B7"/>
    <w:rsid w:val="00F90573"/>
    <w:rsid w:val="00F907F2"/>
    <w:rsid w:val="00F90DF9"/>
    <w:rsid w:val="00F90E38"/>
    <w:rsid w:val="00F90E71"/>
    <w:rsid w:val="00F9345D"/>
    <w:rsid w:val="00F93CEE"/>
    <w:rsid w:val="00F95324"/>
    <w:rsid w:val="00F95582"/>
    <w:rsid w:val="00F964DE"/>
    <w:rsid w:val="00F96A2E"/>
    <w:rsid w:val="00F971C8"/>
    <w:rsid w:val="00F97A99"/>
    <w:rsid w:val="00F97CC8"/>
    <w:rsid w:val="00F97DFC"/>
    <w:rsid w:val="00FA45C2"/>
    <w:rsid w:val="00FB01D8"/>
    <w:rsid w:val="00FB1B92"/>
    <w:rsid w:val="00FB2344"/>
    <w:rsid w:val="00FB3BA0"/>
    <w:rsid w:val="00FB49FF"/>
    <w:rsid w:val="00FB6698"/>
    <w:rsid w:val="00FB73E7"/>
    <w:rsid w:val="00FC0A69"/>
    <w:rsid w:val="00FC0BA0"/>
    <w:rsid w:val="00FC0BDE"/>
    <w:rsid w:val="00FC212E"/>
    <w:rsid w:val="00FC4535"/>
    <w:rsid w:val="00FC552B"/>
    <w:rsid w:val="00FC61F2"/>
    <w:rsid w:val="00FC6CAE"/>
    <w:rsid w:val="00FD07BC"/>
    <w:rsid w:val="00FD32D8"/>
    <w:rsid w:val="00FD3654"/>
    <w:rsid w:val="00FD39E9"/>
    <w:rsid w:val="00FD6BE1"/>
    <w:rsid w:val="00FD7A38"/>
    <w:rsid w:val="00FD7BB8"/>
    <w:rsid w:val="00FE07D0"/>
    <w:rsid w:val="00FE09DB"/>
    <w:rsid w:val="00FE0BA2"/>
    <w:rsid w:val="00FE139D"/>
    <w:rsid w:val="00FE2E70"/>
    <w:rsid w:val="00FE32C1"/>
    <w:rsid w:val="00FE6402"/>
    <w:rsid w:val="00FE65B3"/>
    <w:rsid w:val="00FF022C"/>
    <w:rsid w:val="00FF10AA"/>
    <w:rsid w:val="00FF16C0"/>
    <w:rsid w:val="00FF23FA"/>
    <w:rsid w:val="00FF292D"/>
    <w:rsid w:val="00FF4583"/>
    <w:rsid w:val="00FF65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D2C391"/>
  <w15:docId w15:val="{637CE6C0-6622-45AA-AB55-6B6C0135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autoRedefine/>
    <w:qFormat/>
    <w:rsid w:val="00E73F87"/>
    <w:pPr>
      <w:numPr>
        <w:numId w:val="1"/>
      </w:numPr>
      <w:shd w:val="clear" w:color="auto" w:fill="99CCFF"/>
      <w:tabs>
        <w:tab w:val="left" w:pos="709"/>
      </w:tabs>
      <w:ind w:left="431" w:hanging="431"/>
      <w:outlineLvl w:val="0"/>
    </w:pPr>
    <w:rPr>
      <w:rFonts w:cs="Times New Roman"/>
      <w:b/>
      <w:szCs w:val="24"/>
    </w:rPr>
  </w:style>
  <w:style w:type="paragraph" w:styleId="berschrift2">
    <w:name w:val="heading 2"/>
    <w:basedOn w:val="berschrift1"/>
    <w:next w:val="Absatz0"/>
    <w:qFormat/>
    <w:pPr>
      <w:numPr>
        <w:ilvl w:val="1"/>
      </w:numPr>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pPr>
      <w:tabs>
        <w:tab w:val="right" w:leader="dot" w:pos="9071"/>
      </w:tabs>
      <w:spacing w:line="240" w:lineRule="atLeast"/>
      <w:ind w:left="709" w:hanging="709"/>
    </w:pPr>
    <w:rPr>
      <w:smallCaps/>
    </w:rPr>
  </w:style>
  <w:style w:type="paragraph" w:styleId="Verzeichnis3">
    <w:name w:val="toc 3"/>
    <w:basedOn w:val="Standard"/>
    <w:next w:val="Standard"/>
    <w:uiPriority w:val="39"/>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Default">
    <w:name w:val="Default"/>
    <w:rsid w:val="0034589F"/>
    <w:pPr>
      <w:autoSpaceDE w:val="0"/>
      <w:autoSpaceDN w:val="0"/>
      <w:adjustRightInd w:val="0"/>
    </w:pPr>
    <w:rPr>
      <w:rFonts w:ascii="Arial" w:hAnsi="Arial" w:cs="Arial"/>
      <w:color w:val="000000"/>
      <w:sz w:val="24"/>
      <w:szCs w:val="24"/>
    </w:rPr>
  </w:style>
  <w:style w:type="character" w:styleId="Kommentarzeichen">
    <w:name w:val="annotation reference"/>
    <w:semiHidden/>
    <w:rsid w:val="00D27EB5"/>
    <w:rPr>
      <w:sz w:val="16"/>
      <w:szCs w:val="16"/>
    </w:rPr>
  </w:style>
  <w:style w:type="paragraph" w:styleId="Kommentartext">
    <w:name w:val="annotation text"/>
    <w:basedOn w:val="Standard"/>
    <w:link w:val="KommentartextZchn"/>
    <w:rsid w:val="00D27EB5"/>
    <w:rPr>
      <w:sz w:val="20"/>
    </w:rPr>
  </w:style>
  <w:style w:type="paragraph" w:styleId="Kommentarthema">
    <w:name w:val="annotation subject"/>
    <w:basedOn w:val="Kommentartext"/>
    <w:next w:val="Kommentartext"/>
    <w:semiHidden/>
    <w:rsid w:val="00D27EB5"/>
    <w:rPr>
      <w:b/>
      <w:bCs/>
    </w:rPr>
  </w:style>
  <w:style w:type="paragraph" w:styleId="Funotentext">
    <w:name w:val="footnote text"/>
    <w:basedOn w:val="Standard"/>
    <w:semiHidden/>
    <w:rsid w:val="00621DDF"/>
    <w:rPr>
      <w:sz w:val="20"/>
    </w:rPr>
  </w:style>
  <w:style w:type="character" w:styleId="Funotenzeichen">
    <w:name w:val="footnote reference"/>
    <w:semiHidden/>
    <w:rsid w:val="00621DDF"/>
    <w:rPr>
      <w:vertAlign w:val="superscript"/>
    </w:rPr>
  </w:style>
  <w:style w:type="table" w:customStyle="1" w:styleId="Tabellengitternetz">
    <w:name w:val="Tabellengitternetz"/>
    <w:basedOn w:val="NormaleTabelle"/>
    <w:rsid w:val="00C22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dtZrichInhalt">
    <w:name w:val="Stadt Zürich Inhalt"/>
    <w:basedOn w:val="StandardWeb"/>
    <w:rsid w:val="00DA7ED5"/>
    <w:pPr>
      <w:spacing w:line="260" w:lineRule="atLeast"/>
      <w:ind w:left="720"/>
      <w:jc w:val="both"/>
    </w:pPr>
    <w:rPr>
      <w:rFonts w:ascii="Arial" w:hAnsi="Arial" w:cs="Arial"/>
      <w:color w:val="000000"/>
      <w:sz w:val="22"/>
      <w:szCs w:val="22"/>
      <w:lang w:eastAsia="de-CH"/>
    </w:rPr>
  </w:style>
  <w:style w:type="paragraph" w:styleId="StandardWeb">
    <w:name w:val="Normal (Web)"/>
    <w:basedOn w:val="Standard"/>
    <w:rsid w:val="00DA7ED5"/>
    <w:rPr>
      <w:rFonts w:ascii="Times New Roman" w:hAnsi="Times New Roman" w:cs="Times New Roman"/>
      <w:sz w:val="24"/>
      <w:szCs w:val="24"/>
    </w:rPr>
  </w:style>
  <w:style w:type="character" w:styleId="Hyperlink">
    <w:name w:val="Hyperlink"/>
    <w:uiPriority w:val="99"/>
    <w:rsid w:val="00F96A2E"/>
    <w:rPr>
      <w:color w:val="0000FF"/>
      <w:u w:val="single"/>
    </w:rPr>
  </w:style>
  <w:style w:type="paragraph" w:styleId="Listenabsatz">
    <w:name w:val="List Paragraph"/>
    <w:basedOn w:val="Standard"/>
    <w:uiPriority w:val="3"/>
    <w:qFormat/>
    <w:rsid w:val="002E318C"/>
    <w:pPr>
      <w:ind w:left="720"/>
      <w:contextualSpacing/>
    </w:pPr>
  </w:style>
  <w:style w:type="character" w:customStyle="1" w:styleId="KommentartextZchn">
    <w:name w:val="Kommentartext Zchn"/>
    <w:basedOn w:val="Absatz-Standardschriftart"/>
    <w:link w:val="Kommentartext"/>
    <w:rsid w:val="002E318C"/>
    <w:rPr>
      <w:rFonts w:ascii="Arial" w:hAnsi="Arial" w:cs="Arial"/>
      <w:lang w:eastAsia="de-DE"/>
    </w:rPr>
  </w:style>
  <w:style w:type="table" w:styleId="Tabellenraster">
    <w:name w:val="Table Grid"/>
    <w:basedOn w:val="NormaleTabelle"/>
    <w:rsid w:val="002E3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cl">
    <w:name w:val="wcl"/>
    <w:basedOn w:val="berschrift1"/>
    <w:qFormat/>
    <w:rsid w:val="002E318C"/>
    <w:pPr>
      <w:numPr>
        <w:numId w:val="0"/>
      </w:numPr>
      <w:tabs>
        <w:tab w:val="num" w:pos="432"/>
      </w:tabs>
      <w:spacing w:before="240" w:after="240"/>
      <w:ind w:left="431" w:hanging="431"/>
    </w:pPr>
    <w:rPr>
      <w:rFonts w:cs="Arial"/>
      <w:sz w:val="28"/>
      <w:szCs w:val="28"/>
    </w:rPr>
  </w:style>
  <w:style w:type="paragraph" w:styleId="Inhaltsverzeichnisberschrift">
    <w:name w:val="TOC Heading"/>
    <w:basedOn w:val="berschrift1"/>
    <w:next w:val="Standard"/>
    <w:uiPriority w:val="39"/>
    <w:unhideWhenUsed/>
    <w:qFormat/>
    <w:rsid w:val="00095538"/>
    <w:pPr>
      <w:keepNext/>
      <w:keepLines/>
      <w:numPr>
        <w:numId w:val="0"/>
      </w:numPr>
      <w:shd w:val="clear" w:color="auto" w:fill="auto"/>
      <w:tabs>
        <w:tab w:val="clear" w:pos="709"/>
      </w:tabs>
      <w:spacing w:before="240" w:line="259" w:lineRule="auto"/>
      <w:outlineLvl w:val="9"/>
    </w:pPr>
    <w:rPr>
      <w:rFonts w:asciiTheme="majorHAnsi" w:eastAsiaTheme="majorEastAsia" w:hAnsiTheme="majorHAnsi" w:cstheme="majorBidi"/>
      <w:b w:val="0"/>
      <w:color w:val="365F91" w:themeColor="accent1" w:themeShade="BF"/>
      <w:sz w:val="32"/>
      <w:szCs w:val="32"/>
      <w:lang w:eastAsia="de-CH"/>
    </w:rPr>
  </w:style>
  <w:style w:type="paragraph" w:styleId="berarbeitung">
    <w:name w:val="Revision"/>
    <w:hidden/>
    <w:uiPriority w:val="99"/>
    <w:semiHidden/>
    <w:rsid w:val="00F907F2"/>
    <w:rPr>
      <w:rFonts w:ascii="Arial" w:hAnsi="Arial" w:cs="Arial"/>
      <w:sz w:val="22"/>
      <w:lang w:eastAsia="de-DE"/>
    </w:rPr>
  </w:style>
  <w:style w:type="character" w:styleId="BesuchterLink">
    <w:name w:val="FollowedHyperlink"/>
    <w:basedOn w:val="Absatz-Standardschriftart"/>
    <w:semiHidden/>
    <w:unhideWhenUsed/>
    <w:rsid w:val="004179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88239">
      <w:bodyDiv w:val="1"/>
      <w:marLeft w:val="0"/>
      <w:marRight w:val="0"/>
      <w:marTop w:val="0"/>
      <w:marBottom w:val="0"/>
      <w:divBdr>
        <w:top w:val="none" w:sz="0" w:space="0" w:color="auto"/>
        <w:left w:val="none" w:sz="0" w:space="0" w:color="auto"/>
        <w:bottom w:val="none" w:sz="0" w:space="0" w:color="auto"/>
        <w:right w:val="none" w:sz="0" w:space="0" w:color="auto"/>
      </w:divBdr>
    </w:div>
    <w:div w:id="433062990">
      <w:bodyDiv w:val="1"/>
      <w:marLeft w:val="0"/>
      <w:marRight w:val="0"/>
      <w:marTop w:val="0"/>
      <w:marBottom w:val="0"/>
      <w:divBdr>
        <w:top w:val="none" w:sz="0" w:space="0" w:color="auto"/>
        <w:left w:val="none" w:sz="0" w:space="0" w:color="auto"/>
        <w:bottom w:val="none" w:sz="0" w:space="0" w:color="auto"/>
        <w:right w:val="none" w:sz="0" w:space="0" w:color="auto"/>
      </w:divBdr>
    </w:div>
    <w:div w:id="534267944">
      <w:bodyDiv w:val="1"/>
      <w:marLeft w:val="0"/>
      <w:marRight w:val="0"/>
      <w:marTop w:val="0"/>
      <w:marBottom w:val="0"/>
      <w:divBdr>
        <w:top w:val="none" w:sz="0" w:space="0" w:color="auto"/>
        <w:left w:val="none" w:sz="0" w:space="0" w:color="auto"/>
        <w:bottom w:val="none" w:sz="0" w:space="0" w:color="auto"/>
        <w:right w:val="none" w:sz="0" w:space="0" w:color="auto"/>
      </w:divBdr>
    </w:div>
    <w:div w:id="773744268">
      <w:bodyDiv w:val="1"/>
      <w:marLeft w:val="0"/>
      <w:marRight w:val="0"/>
      <w:marTop w:val="0"/>
      <w:marBottom w:val="0"/>
      <w:divBdr>
        <w:top w:val="none" w:sz="0" w:space="0" w:color="auto"/>
        <w:left w:val="none" w:sz="0" w:space="0" w:color="auto"/>
        <w:bottom w:val="none" w:sz="0" w:space="0" w:color="auto"/>
        <w:right w:val="none" w:sz="0" w:space="0" w:color="auto"/>
      </w:divBdr>
    </w:div>
    <w:div w:id="1201673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elodms://(95AECF5C-D254-5E36-FEED-5D0A9852F483)"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file:///\\szh.loc\soz\users\sozsvo\Download\Massnahmenpraxis%20bei%20Sozialhilfe%20IW%20(12).pdf" TargetMode="External"/><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d.intra.stzh.ch/intranet/sd/sod/leistungen_spezialdienste/ZAV.html"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elodms://(95AECF5C-D254-5E36-FEED-5D0A9852F48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635572832210970585</Data>
    <Filter/>
  </Receiver>
</spe:Receivers>
</file>

<file path=customXml/item2.xml><?xml version="1.0" encoding="utf-8"?>
<ct:contentTypeSchema xmlns:ct="http://schemas.microsoft.com/office/2006/metadata/contentType" xmlns:ma="http://schemas.microsoft.com/office/2006/metadata/properties/metaAttributes" ct:_="" ma:_="" ma:contentTypeName="SOD Handlungsanweisung (HAW)" ma:contentTypeID="0x01010012DCBF5558F0D14AB1FD168DE6C7A40C001A41868E0DB22F429CCA78D2232A6A57" ma:contentTypeVersion="18" ma:contentTypeDescription="" ma:contentTypeScope="" ma:versionID="d1660583894422c5dcdb4ad23ddefcaa">
  <xsd:schema xmlns:xsd="http://www.w3.org/2001/XMLSchema" xmlns:xs="http://www.w3.org/2001/XMLSchema" xmlns:p="http://schemas.microsoft.com/office/2006/metadata/properties" xmlns:ns2="3905ffbc-9aeb-4d51-937e-ee1e2cf00671" xmlns:ns3="f3b92940-74e1-4b32-811a-cd501d17ae23" xmlns:ns5="25f3c3a0-1ed7-46fa-91b0-e5175ac448d0" targetNamespace="http://schemas.microsoft.com/office/2006/metadata/properties" ma:root="true" ma:fieldsID="c05b96d2e69fe4f8733899dce783dde6" ns2:_="" ns3:_="" ns5:_="">
    <xsd:import namespace="3905ffbc-9aeb-4d51-937e-ee1e2cf00671"/>
    <xsd:import namespace="f3b92940-74e1-4b32-811a-cd501d17ae23"/>
    <xsd:import namespace="25f3c3a0-1ed7-46fa-91b0-e5175ac448d0"/>
    <xsd:element name="properties">
      <xsd:complexType>
        <xsd:sequence>
          <xsd:element name="documentManagement">
            <xsd:complexType>
              <xsd:all>
                <xsd:element ref="ns2:Gültig_x0020_von" minOccurs="0"/>
                <xsd:element ref="ns2:Gültig_x0020_bis" minOccurs="0"/>
                <xsd:element ref="ns3:Fachkonzept" minOccurs="0"/>
                <xsd:element ref="ns3:Leistung" minOccurs="0"/>
                <xsd:element ref="ns2:Kurzbeschreibung_x0020_Dokument" minOccurs="0"/>
                <xsd:element ref="ns3:Gesetzliche_x0020_Grundlage" minOccurs="0"/>
                <xsd:element ref="ns3:Dokumentenstatus" minOccurs="0"/>
                <xsd:element ref="ns2:Verantwortliche_x002f_r_x0020_Autor_x002f_in" minOccurs="0"/>
                <xsd:element ref="ns2:Version_x0020_des_x0020_Dokuments" minOccurs="0"/>
                <xsd:element ref="ns2:Dokumentenart1" minOccurs="0"/>
                <xsd:element ref="ns3:SKOS-Kapitel" minOccurs="0"/>
                <xsd:element ref="ns3:Federführende_x002f_s_x0020_Fachressort_x002f_Einheit" minOccurs="0"/>
                <xsd:element ref="ns3:Thematische_x0020_Zuordnung_x0020_Fachressort_x0028_s_x0029_" minOccurs="0"/>
                <xsd:element ref="ns3:Zu_x0020_konsultierende_x002f_-s_x0020_Fachressort_x002f_-s" minOccurs="0"/>
                <xsd:element ref="ns2:Kontaktperson_x0020_für_x0020_SOD_x0020_KOM"/>
                <xsd:element ref="ns3:Herausgabe_x0020_bei_x0020_Informationszugangsgesuchen"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2" nillable="true" ma:displayName="Gültig von" ma:description="Ab wann gilt das Dokument?" ma:format="DateOnly" ma:internalName="G_x00fc_ltig_x0020_von">
      <xsd:simpleType>
        <xsd:restriction base="dms:DateTime"/>
      </xsd:simpleType>
    </xsd:element>
    <xsd:element name="Gültig_x0020_bis" ma:index="3"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5"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6"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7" nillable="true" ma:displayName="Dokumentenart" ma:indexed="true" ma:internalName="Dokumentenart1">
      <xsd:simpleType>
        <xsd:restriction base="dms:Text">
          <xsd:maxLength value="255"/>
        </xsd:restriction>
      </xsd:simpleType>
    </xsd:element>
    <xsd:element name="Kontaktperson_x0020_für_x0020_SOD_x0020_KOM" ma:index="22" ma:displayName="Kontaktperson für SOD KOM" ma:description="Wer ist Ansprechperson zu diesem Dokument für das KOM-Team?" ma:list="UserInfo" ma:SharePointGroup="0" ma:internalName="Kontaktperson_x0020_f_x00fc_r_x0020_SOD_x0020_KOM"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4"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SKOS-Kapitel" ma:index="18"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Federführende_x002f_s_x0020_Fachressort_x002f_Einheit" ma:index="19"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Thematische_x0020_Zuordnung_x0020_Fachressort_x0028_s_x0029_" ma:index="20"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Zu_x0020_konsultierende_x002f_-s_x0020_Fachressort_x002f_-s" ma:index="21"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3"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5f3c3a0-1ed7-46fa-91b0-e5175ac448d0" elementFormDefault="qualified">
    <xsd:import namespace="http://schemas.microsoft.com/office/2006/documentManagement/types"/>
    <xsd:import namespace="http://schemas.microsoft.com/office/infopath/2007/PartnerControls"/>
    <xsd:element name="SharedWithUsers" ma:index="25"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5</Value>
    </Zu_x0020_konsultierende_x002f_-s_x0020_Fachressort_x002f_-s>
    <Version_x0020_des_x0020_Dokuments xmlns="3905ffbc-9aeb-4d51-937e-ee1e2cf00671">1.4</Version_x0020_des_x0020_Dokuments>
    <Gültig_x0020_bis xmlns="3905ffbc-9aeb-4d51-937e-ee1e2cf00671" xsi:nil="true"/>
    <Kontaktperson_x0020_für_x0020_SOD_x0020_KOM xmlns="3905ffbc-9aeb-4d51-937e-ee1e2cf00671">
      <UserInfo>
        <DisplayName>i:0#.w|global\sozsodk</DisplayName>
        <AccountId>392</AccountId>
        <AccountType/>
      </UserInfo>
    </Kontaktperson_x0020_für_x0020_SOD_x0020_KOM>
    <Kurzbeschreibung_x0020_Dokument xmlns="3905ffbc-9aeb-4d51-937e-ee1e2cf00671">&lt;div&gt;&lt;/div&gt;</Kurzbeschreibung_x0020_Dokument>
    <Verantwortliche_x002f_r_x0020_Autor_x002f_in xmlns="3905ffbc-9aeb-4d51-937e-ee1e2cf00671">
      <UserInfo>
        <DisplayName/>
        <AccountId xsi:nil="true"/>
        <AccountType/>
      </UserInfo>
    </Verantwortliche_x002f_r_x0020_Autor_x002f_in>
    <Dokumentenstatus xmlns="f3b92940-74e1-4b32-811a-cd501d17ae23">3</Dokumentenstatus>
    <Gültig_x0020_von xmlns="3905ffbc-9aeb-4d51-937e-ee1e2cf00671">2020-12-31T23:00:00+00:00</Gültig_x0020_von>
    <Dokumentenart1 xmlns="3905ffbc-9aeb-4d51-937e-ee1e2cf00671">SOD Praxishilfe (PRA)</Dokumentenart1>
    <Federführende_x002f_s_x0020_Fachressort_x002f_Einheit xmlns="f3b92940-74e1-4b32-811a-cd501d17ae23" xsi:nil="true"/>
    <SKOS-Kapitel xmlns="f3b92940-74e1-4b32-811a-cd501d17ae23">
      <Value>1</Value>
    </SKOS-Kapitel>
    <Fachkonzept xmlns="f3b92940-74e1-4b32-811a-cd501d17ae23" xsi:nil="true"/>
    <Leistung xmlns="f3b92940-74e1-4b32-811a-cd501d17ae23" xsi:nil="true"/>
    <Gesetzliche_x0020_Grundlage xmlns="f3b92940-74e1-4b32-811a-cd501d17ae23" xsi:nil="true"/>
    <Thematische_x0020_Zuordnung_x0020_Fachressort_x0028_s_x0029_ xmlns="f3b92940-74e1-4b32-811a-cd501d17ae23">
      <Value>5</Value>
    </Thematische_x0020_Zuordnung_x0020_Fachressort_x0028_s_x0029_>
    <Herausgabe_x0020_bei_x0020_Informationszugangsgesuchen xmlns="f3b92940-74e1-4b32-811a-cd501d17ae23">kann herausgegeben werden</Herausgabe_x0020_bei_x0020_Informationszugangsgesuchen>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CE853713-199F-4DF6-A462-5894EC2AF123}">
  <ds:schemaRefs>
    <ds:schemaRef ds:uri="http://schemas.microsoft.com/sharepoint/events"/>
  </ds:schemaRefs>
</ds:datastoreItem>
</file>

<file path=customXml/itemProps2.xml><?xml version="1.0" encoding="utf-8"?>
<ds:datastoreItem xmlns:ds="http://schemas.openxmlformats.org/officeDocument/2006/customXml" ds:itemID="{9F087D04-915A-4183-A3EF-52F0A4D16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5ffbc-9aeb-4d51-937e-ee1e2cf00671"/>
    <ds:schemaRef ds:uri="f3b92940-74e1-4b32-811a-cd501d17ae23"/>
    <ds:schemaRef ds:uri="25f3c3a0-1ed7-46fa-91b0-e5175ac448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B5326E-C105-41FA-8BA2-0A0FD5F8C242}">
  <ds:schemaRefs>
    <ds:schemaRef ds:uri="http://schemas.openxmlformats.org/officeDocument/2006/bibliography"/>
  </ds:schemaRefs>
</ds:datastoreItem>
</file>

<file path=customXml/itemProps4.xml><?xml version="1.0" encoding="utf-8"?>
<ds:datastoreItem xmlns:ds="http://schemas.openxmlformats.org/officeDocument/2006/customXml" ds:itemID="{118EA913-5349-4750-845F-C17400FF3502}">
  <ds:schemaRefs>
    <ds:schemaRef ds:uri="http://schemas.microsoft.com/office/2006/metadata/longProperties"/>
  </ds:schemaRefs>
</ds:datastoreItem>
</file>

<file path=customXml/itemProps5.xml><?xml version="1.0" encoding="utf-8"?>
<ds:datastoreItem xmlns:ds="http://schemas.openxmlformats.org/officeDocument/2006/customXml" ds:itemID="{09F93241-DD68-4DC0-97F4-8695F557FD13}">
  <ds:schemaRefs>
    <ds:schemaRef ds:uri="http://schemas.microsoft.com/office/2006/metadata/properties"/>
    <ds:schemaRef ds:uri="http://schemas.microsoft.com/office/infopath/2007/PartnerControls"/>
    <ds:schemaRef ds:uri="f3b92940-74e1-4b32-811a-cd501d17ae23"/>
    <ds:schemaRef ds:uri="3905ffbc-9aeb-4d51-937e-ee1e2cf00671"/>
  </ds:schemaRefs>
</ds:datastoreItem>
</file>

<file path=customXml/itemProps6.xml><?xml version="1.0" encoding="utf-8"?>
<ds:datastoreItem xmlns:ds="http://schemas.openxmlformats.org/officeDocument/2006/customXml" ds:itemID="{8BAEA077-8152-4217-97C5-6C9EE6843254}">
  <ds:schemaRefs>
    <ds:schemaRef ds:uri="http://schemas.microsoft.com/sharepoint/v3/contenttype/forms"/>
  </ds:schemaRefs>
</ds:datastoreItem>
</file>

<file path=customXml/itemProps7.xml><?xml version="1.0" encoding="utf-8"?>
<ds:datastoreItem xmlns:ds="http://schemas.openxmlformats.org/officeDocument/2006/customXml" ds:itemID="{0EFA1903-5FFE-489A-840A-CDDDE5E42833}">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2263</Words>
  <Characters>14264</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PRA Migration</vt:lpstr>
    </vt:vector>
  </TitlesOfParts>
  <Company>Soziale Dienste Stadt Zürich</Company>
  <LinksUpToDate>false</LinksUpToDate>
  <CharactersWithSpaces>16495</CharactersWithSpaces>
  <SharedDoc>false</SharedDoc>
  <HLinks>
    <vt:vector size="12" baseType="variant">
      <vt:variant>
        <vt:i4>851977</vt:i4>
      </vt:variant>
      <vt:variant>
        <vt:i4>3</vt:i4>
      </vt:variant>
      <vt:variant>
        <vt:i4>0</vt:i4>
      </vt:variant>
      <vt:variant>
        <vt:i4>5</vt:i4>
      </vt:variant>
      <vt:variant>
        <vt:lpwstr>http://sd.intra.stzh.ch/intranet/sd/sod/leistungen_intake/wirtschaftliche_sozialhilfe/skos_c_1.html</vt:lpwstr>
      </vt:variant>
      <vt:variant>
        <vt:lpwstr/>
      </vt:variant>
      <vt:variant>
        <vt:i4>4063318</vt:i4>
      </vt:variant>
      <vt:variant>
        <vt:i4>0</vt:i4>
      </vt:variant>
      <vt:variant>
        <vt:i4>0</vt:i4>
      </vt:variant>
      <vt:variant>
        <vt:i4>5</vt:i4>
      </vt:variant>
      <vt:variant>
        <vt:lpwstr>http://sd.intra.stzh.ch/intranet/sd/sod/leistungen_intake/wirtschaftliche_sozialhilfe/SKOS_A.html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Migration</dc:title>
  <dc:creator>Oliver.Shammas@zuerich.ch</dc:creator>
  <cp:lastModifiedBy>Stotz Christian (SOD)</cp:lastModifiedBy>
  <cp:revision>128</cp:revision>
  <cp:lastPrinted>2018-01-26T13:05:00Z</cp:lastPrinted>
  <dcterms:created xsi:type="dcterms:W3CDTF">2023-12-14T09:42:00Z</dcterms:created>
  <dcterms:modified xsi:type="dcterms:W3CDTF">2024-03-26T15:38:00Z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0x01010012DCBF5558F0D14AB1FD168DE6C7A40C001A41868E0DB22F429CCA78D2232A6A57</vt:lpwstr>
  </property>
  <property fmtid="{D5CDD505-2E9C-101B-9397-08002B2CF9AE}" pid="3" name="Bemerkungen">
    <vt:lpwstr/>
  </property>
  <property fmtid="{D5CDD505-2E9C-101B-9397-08002B2CF9AE}" pid="4" name="Intranetverlinkung">
    <vt:lpwstr>Nein</vt:lpwstr>
  </property>
  <property fmtid="{D5CDD505-2E9C-101B-9397-08002B2CF9AE}" pid="5" name="PublishingContact">
    <vt:lpwstr/>
  </property>
  <property fmtid="{D5CDD505-2E9C-101B-9397-08002B2CF9AE}" pid="6" name="1. Verschlagwortung durch">
    <vt:lpwstr/>
  </property>
  <property fmtid="{D5CDD505-2E9C-101B-9397-08002B2CF9AE}" pid="7" name="Datum 1. Verschlagwortung">
    <vt:lpwstr/>
  </property>
  <property fmtid="{D5CDD505-2E9C-101B-9397-08002B2CF9AE}" pid="8" name="Datum 2. Verschlagwortung">
    <vt:lpwstr/>
  </property>
  <property fmtid="{D5CDD505-2E9C-101B-9397-08002B2CF9AE}" pid="9" name="Strategisch verantwortlich">
    <vt:lpwstr/>
  </property>
  <property fmtid="{D5CDD505-2E9C-101B-9397-08002B2CF9AE}" pid="10" name="Document Owner">
    <vt:lpwstr/>
  </property>
  <property fmtid="{D5CDD505-2E9C-101B-9397-08002B2CF9AE}" pid="11" name="2. Verschlagwortung durch">
    <vt:lpwstr/>
  </property>
  <property fmtid="{D5CDD505-2E9C-101B-9397-08002B2CF9AE}" pid="12" name="Inhaltliche Verknüpfungen">
    <vt:lpwstr/>
  </property>
  <property fmtid="{D5CDD505-2E9C-101B-9397-08002B2CF9AE}" pid="13" name="Spezialdienste">
    <vt:lpwstr/>
  </property>
  <property fmtid="{D5CDD505-2E9C-101B-9397-08002B2CF9AE}" pid="14" name="Zielgruppe(n)">
    <vt:lpwstr/>
  </property>
  <property fmtid="{D5CDD505-2E9C-101B-9397-08002B2CF9AE}" pid="15" name="Thema">
    <vt:lpwstr/>
  </property>
  <property fmtid="{D5CDD505-2E9C-101B-9397-08002B2CF9AE}" pid="16" name="ContentType">
    <vt:lpwstr>SOD Handlungsanweisung (HAW)</vt:lpwstr>
  </property>
  <property fmtid="{D5CDD505-2E9C-101B-9397-08002B2CF9AE}" pid="17" name="display_urn:schemas-microsoft-com:office:office#Editor">
    <vt:lpwstr>Schmid Christine (SD)</vt:lpwstr>
  </property>
  <property fmtid="{D5CDD505-2E9C-101B-9397-08002B2CF9AE}" pid="18" name="TemplateUrl">
    <vt:lpwstr/>
  </property>
  <property fmtid="{D5CDD505-2E9C-101B-9397-08002B2CF9AE}" pid="19" name="Order">
    <vt:r8>31300</vt:r8>
  </property>
  <property fmtid="{D5CDD505-2E9C-101B-9397-08002B2CF9AE}" pid="20" name="xd_ProgID">
    <vt:lpwstr/>
  </property>
  <property fmtid="{D5CDD505-2E9C-101B-9397-08002B2CF9AE}" pid="21" name="display_urn:schemas-microsoft-com:office:office#Author">
    <vt:lpwstr>Hohermuth Ivo (SD)</vt:lpwstr>
  </property>
  <property fmtid="{D5CDD505-2E9C-101B-9397-08002B2CF9AE}" pid="22" name="_dlc_DocId">
    <vt:lpwstr>SDSOD-119-437</vt:lpwstr>
  </property>
  <property fmtid="{D5CDD505-2E9C-101B-9397-08002B2CF9AE}" pid="23" name="_dlc_DocIdItemGuid">
    <vt:lpwstr>e99f2557-7f63-41aa-a2ca-2b5899cda236</vt:lpwstr>
  </property>
  <property fmtid="{D5CDD505-2E9C-101B-9397-08002B2CF9AE}" pid="24" name="_dlc_DocIdUrl">
    <vt:lpwstr>http://portal.sd.intra.stzh.ch/sod/regelwerk/_layouts/DocIdRedir.aspx?ID=SDSOD-119-437, SDSOD-119-437</vt:lpwstr>
  </property>
  <property fmtid="{D5CDD505-2E9C-101B-9397-08002B2CF9AE}" pid="25" name="WorkflowChangePath">
    <vt:lpwstr>52675646-02d6-422a-bf6f-0a8dd6281eff,6;52675646-02d6-422a-bf6f-0a8dd6281eff,8;52675646-02d6-422a-bf6f-0a8dd6281eff,10;0d2b39e8-dd18-4502-a924-40335b5a9ad4,12;0d2b39e8-dd18-4502-a924-40335b5a9ad4,14;1dbebda2-0151-441b-bad0-3a4bc52a6e32,7;7dbe9e3d-1110-41fa</vt:lpwstr>
  </property>
  <property fmtid="{D5CDD505-2E9C-101B-9397-08002B2CF9AE}" pid="26" name="TaskStatus">
    <vt:lpwstr>Abgeschlossen</vt:lpwstr>
  </property>
  <property fmtid="{D5CDD505-2E9C-101B-9397-08002B2CF9AE}" pid="27" name="Bemerkungen für SOD Kommunikation">
    <vt:lpwstr/>
  </property>
  <property fmtid="{D5CDD505-2E9C-101B-9397-08002B2CF9AE}" pid="28" name="Überarbeitung nötig">
    <vt:lpwstr>Nein</vt:lpwstr>
  </property>
  <property fmtid="{D5CDD505-2E9C-101B-9397-08002B2CF9AE}" pid="29" name="Priorität Überarbeitung">
    <vt:lpwstr/>
  </property>
  <property fmtid="{D5CDD505-2E9C-101B-9397-08002B2CF9AE}" pid="30" name="Zuständigkeit Verschlagwortung">
    <vt:lpwstr>154</vt:lpwstr>
  </property>
  <property fmtid="{D5CDD505-2E9C-101B-9397-08002B2CF9AE}" pid="31" name="display_urn:schemas-microsoft-com:office:office#Zust_x00e4_ndigkeit_x0020_Verschlagwortung">
    <vt:lpwstr>Hauser Thomas (SD)</vt:lpwstr>
  </property>
  <property fmtid="{D5CDD505-2E9C-101B-9397-08002B2CF9AE}" pid="32" name="Federführendes Fachressort">
    <vt:lpwstr>Wirtschaftliche Hilfe</vt:lpwstr>
  </property>
  <property fmtid="{D5CDD505-2E9C-101B-9397-08002B2CF9AE}" pid="33" name="Dokumentenart0">
    <vt:lpwstr>2</vt:lpwstr>
  </property>
  <property fmtid="{D5CDD505-2E9C-101B-9397-08002B2CF9AE}" pid="34" name="Kontaktperson für SOD KOM">
    <vt:lpwstr>6;#i:0#.w|global\sozhhi</vt:lpwstr>
  </property>
  <property fmtid="{D5CDD505-2E9C-101B-9397-08002B2CF9AE}" pid="35" name="IntraZueriMandant">
    <vt:lpwstr>1;#SOD|d2ca4cc4-367d-4a9a-a3b2-38906409b4ae</vt:lpwstr>
  </property>
  <property fmtid="{D5CDD505-2E9C-101B-9397-08002B2CF9AE}" pid="36" name="Federführende/s Fachressort/Einheit">
    <vt:lpwstr>5</vt:lpwstr>
  </property>
  <property fmtid="{D5CDD505-2E9C-101B-9397-08002B2CF9AE}" pid="37" name="SKOS-Kapitel">
    <vt:lpwstr>1;#</vt:lpwstr>
  </property>
  <property fmtid="{D5CDD505-2E9C-101B-9397-08002B2CF9AE}" pid="38" name="Thematische Zuordnung Fachressort(s)">
    <vt:lpwstr>5;#</vt:lpwstr>
  </property>
  <property fmtid="{D5CDD505-2E9C-101B-9397-08002B2CF9AE}" pid="39" name="Herausgabe bei Informationszugangsgesuchen">
    <vt:lpwstr>kann herausgegeben werden</vt:lpwstr>
  </property>
</Properties>
</file>