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5C37E3" w14:paraId="3A11B3AF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6B6551A8" w14:textId="77777777" w:rsidR="005C37E3" w:rsidRDefault="0027746B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>Z</w:t>
            </w:r>
            <w:bookmarkStart w:id="1" w:name="Text3"/>
            <w:r>
              <w:t xml:space="preserve">uordnung: </w:t>
            </w:r>
          </w:p>
        </w:tc>
        <w:bookmarkEnd w:id="1"/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28FA804F" w14:textId="77777777" w:rsidR="005C37E3" w:rsidRDefault="0027746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r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2D192E4B" w14:textId="77777777" w:rsidR="005C37E3" w:rsidRDefault="0027746B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5C37E3" w14:paraId="292365A5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54272281" w14:textId="77777777" w:rsidR="005C37E3" w:rsidRDefault="0027746B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r>
              <w:rPr>
                <w:b w:val="0"/>
                <w:bCs/>
                <w:sz w:val="20"/>
              </w:rPr>
              <w:t>Sozialversicherungen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7C639836" w14:textId="77777777" w:rsidR="005C37E3" w:rsidRDefault="005C37E3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13D3384C" w14:textId="77777777" w:rsidR="005C37E3" w:rsidRDefault="0027746B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>18.07.2006</w:t>
            </w:r>
          </w:p>
        </w:tc>
      </w:tr>
      <w:tr w:rsidR="005C37E3" w14:paraId="546BE4EC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FF40F5" w14:textId="77777777" w:rsidR="005C37E3" w:rsidRDefault="0027746B">
            <w:pPr>
              <w:pStyle w:val="WeisungKopfteil"/>
              <w:framePr w:hSpace="0" w:wrap="auto" w:vAnchor="margin" w:hAnchor="text" w:xAlign="left" w:yAlign="inline"/>
            </w:pPr>
            <w:r>
              <w:t>Ausbildungszuschüsse der Arbeitslosenkassen</w:t>
            </w:r>
          </w:p>
        </w:tc>
      </w:tr>
    </w:tbl>
    <w:p w14:paraId="4A3A1D7B" w14:textId="77777777" w:rsidR="005C37E3" w:rsidRDefault="005C37E3">
      <w:pPr>
        <w:pStyle w:val="Absatz0"/>
      </w:pPr>
    </w:p>
    <w:p w14:paraId="3289D92B" w14:textId="77777777" w:rsidR="005C37E3" w:rsidRDefault="0027746B">
      <w:pPr>
        <w:pStyle w:val="berschrift1"/>
      </w:pPr>
      <w:r>
        <w:t>Ausgangslage</w:t>
      </w:r>
    </w:p>
    <w:p w14:paraId="6D5D0628" w14:textId="77777777" w:rsidR="005C37E3" w:rsidRDefault="0027746B">
      <w:pPr>
        <w:pStyle w:val="Absatz0"/>
      </w:pPr>
      <w:r>
        <w:t xml:space="preserve">Gemäss Arbeitslosenversicherungsgesetz (Art 66, 67 AVIG) kann die Arbeitslosenkasse im Rahmen der arbeitsmarktlichen Massnahmen in Einzelfällen sogenannte Ausbildungszuschüsse an Versicherte gewähren.  </w:t>
      </w:r>
    </w:p>
    <w:p w14:paraId="24C22DEF" w14:textId="77777777" w:rsidR="005C37E3" w:rsidRDefault="005C37E3">
      <w:pPr>
        <w:pStyle w:val="Absatz0"/>
      </w:pPr>
    </w:p>
    <w:p w14:paraId="4868F7F9" w14:textId="77777777" w:rsidR="005C37E3" w:rsidRDefault="0027746B">
      <w:pPr>
        <w:pStyle w:val="berschrift1"/>
      </w:pPr>
      <w:r>
        <w:t>Zielsetzung der Ausbildungszuschüsse</w:t>
      </w:r>
    </w:p>
    <w:p w14:paraId="7DFDF69A" w14:textId="77777777" w:rsidR="005C37E3" w:rsidRDefault="0027746B">
      <w:pPr>
        <w:pStyle w:val="Absatz0"/>
      </w:pPr>
      <w:r>
        <w:t xml:space="preserve">Einer arbeitslosen Person ermöglichen, die Erstausbildung (bis Niveau Sekundarstufe II) nachzuholen und damit ihre Chancen auf dem Arbeitsmarkt zu verbessern. </w:t>
      </w:r>
    </w:p>
    <w:p w14:paraId="12EA6869" w14:textId="77777777" w:rsidR="005C37E3" w:rsidRDefault="005C37E3">
      <w:pPr>
        <w:pStyle w:val="Absatz0"/>
      </w:pPr>
    </w:p>
    <w:p w14:paraId="45B43E5D" w14:textId="77777777" w:rsidR="005C37E3" w:rsidRDefault="0027746B">
      <w:pPr>
        <w:pStyle w:val="berschrift1"/>
      </w:pPr>
      <w:r>
        <w:t>Voraussetzungen</w:t>
      </w:r>
    </w:p>
    <w:p w14:paraId="2EC954CC" w14:textId="77777777" w:rsidR="005C37E3" w:rsidRDefault="0027746B">
      <w:pPr>
        <w:pStyle w:val="Absatz0"/>
      </w:pPr>
      <w:r>
        <w:t>Die Gesuche müssen bis spätestens 8 Wochen vor Ausbildungsbeginn eingereicht werden.</w:t>
      </w:r>
    </w:p>
    <w:p w14:paraId="7CC6D5DF" w14:textId="77777777" w:rsidR="005C37E3" w:rsidRDefault="005C37E3">
      <w:pPr>
        <w:pStyle w:val="Absatz0"/>
      </w:pPr>
    </w:p>
    <w:p w14:paraId="7307BBF4" w14:textId="77777777" w:rsidR="005C37E3" w:rsidRDefault="0027746B">
      <w:pPr>
        <w:pStyle w:val="Absatz0"/>
      </w:pPr>
      <w:r>
        <w:rPr>
          <w:b/>
          <w:bCs/>
        </w:rPr>
        <w:t>Persönliche Voraussetzungen:</w:t>
      </w:r>
    </w:p>
    <w:p w14:paraId="0AC267B8" w14:textId="77777777" w:rsidR="005C37E3" w:rsidRDefault="0027746B">
      <w:pPr>
        <w:pStyle w:val="WeisungAufzhlung"/>
      </w:pPr>
      <w:r>
        <w:t>arbeitslos</w:t>
      </w:r>
    </w:p>
    <w:p w14:paraId="5F11BCDB" w14:textId="77777777" w:rsidR="005C37E3" w:rsidRDefault="0027746B">
      <w:pPr>
        <w:pStyle w:val="WeisungAufzhlung"/>
      </w:pPr>
      <w:r>
        <w:t>Beitragszeit erfüllt oder davon befreit ("stempelberechtigt)</w:t>
      </w:r>
    </w:p>
    <w:p w14:paraId="4687148B" w14:textId="77777777" w:rsidR="005C37E3" w:rsidRDefault="0027746B">
      <w:pPr>
        <w:pStyle w:val="WeisungAufzhlung"/>
      </w:pPr>
      <w:r>
        <w:t>beim RAV angemeldet</w:t>
      </w:r>
    </w:p>
    <w:p w14:paraId="472C036B" w14:textId="77777777" w:rsidR="005C37E3" w:rsidRDefault="0027746B">
      <w:pPr>
        <w:pStyle w:val="WeisungAufzhlung"/>
      </w:pPr>
      <w:r>
        <w:t>mindestens 30 Jahre alt (in Einzelfällen auch jünger)</w:t>
      </w:r>
    </w:p>
    <w:p w14:paraId="7E8C016D" w14:textId="77777777" w:rsidR="005C37E3" w:rsidRDefault="0027746B">
      <w:pPr>
        <w:pStyle w:val="WeisungAufzhlung"/>
      </w:pPr>
      <w:r>
        <w:t>keine abgeschlossene Erstausbildung oder im erlernten Beruf erhebliche Schwierigkeiten, eine Stelle zu finden (z.B. Berufsfeld existiert nicht mehr)</w:t>
      </w:r>
    </w:p>
    <w:p w14:paraId="5C1F9F78" w14:textId="77777777" w:rsidR="005C37E3" w:rsidRDefault="005C37E3">
      <w:pPr>
        <w:pStyle w:val="WeisungAufzhlung"/>
        <w:numPr>
          <w:ilvl w:val="0"/>
          <w:numId w:val="0"/>
        </w:numPr>
        <w:ind w:left="340" w:hanging="340"/>
      </w:pPr>
    </w:p>
    <w:p w14:paraId="44359596" w14:textId="77777777" w:rsidR="005C37E3" w:rsidRDefault="0027746B">
      <w:pPr>
        <w:pStyle w:val="WeisungAufzhlung"/>
        <w:numPr>
          <w:ilvl w:val="0"/>
          <w:numId w:val="0"/>
        </w:numPr>
        <w:ind w:left="340" w:hanging="340"/>
        <w:rPr>
          <w:b/>
          <w:bCs/>
        </w:rPr>
      </w:pPr>
      <w:r>
        <w:rPr>
          <w:b/>
          <w:bCs/>
        </w:rPr>
        <w:t>Sachliche Voraussetzungen:</w:t>
      </w:r>
    </w:p>
    <w:p w14:paraId="56B870E9" w14:textId="77777777" w:rsidR="005C37E3" w:rsidRDefault="0027746B">
      <w:pPr>
        <w:pStyle w:val="WeisungAufzhlung"/>
      </w:pPr>
      <w:r>
        <w:t>ein Lehrvertrag mit einer Firma liegt vor</w:t>
      </w:r>
    </w:p>
    <w:p w14:paraId="7CD0772D" w14:textId="77777777" w:rsidR="005C37E3" w:rsidRDefault="0027746B">
      <w:pPr>
        <w:pStyle w:val="WeisungAufzhlung"/>
      </w:pPr>
      <w:r>
        <w:t>ein Ausbildungskonzept ist vorhanden</w:t>
      </w:r>
    </w:p>
    <w:p w14:paraId="64790610" w14:textId="77777777" w:rsidR="005C37E3" w:rsidRDefault="0027746B">
      <w:pPr>
        <w:pStyle w:val="WeisungAufzhlung"/>
      </w:pPr>
      <w:r>
        <w:t>ein anerkanntes Abschlusszeugnis ist das Ziel</w:t>
      </w:r>
    </w:p>
    <w:p w14:paraId="11EA724D" w14:textId="77777777" w:rsidR="005C37E3" w:rsidRDefault="0027746B">
      <w:pPr>
        <w:pStyle w:val="WeisungAufzhlung"/>
      </w:pPr>
      <w:r>
        <w:t>die Ausbildung entspricht den Fähigkeiten der Person und verbessert seine Vermittelbarkeit</w:t>
      </w:r>
    </w:p>
    <w:p w14:paraId="6A2FA952" w14:textId="77777777" w:rsidR="005C37E3" w:rsidRDefault="005C37E3">
      <w:pPr>
        <w:pStyle w:val="Absatz0"/>
      </w:pPr>
    </w:p>
    <w:p w14:paraId="417F9537" w14:textId="77777777" w:rsidR="005C37E3" w:rsidRDefault="0027746B">
      <w:pPr>
        <w:pStyle w:val="Absatz0"/>
        <w:rPr>
          <w:b/>
          <w:bCs/>
        </w:rPr>
      </w:pPr>
      <w:r>
        <w:rPr>
          <w:b/>
          <w:bCs/>
        </w:rPr>
        <w:t>Nie zugelassen sind Personen</w:t>
      </w:r>
    </w:p>
    <w:p w14:paraId="568C446F" w14:textId="77777777" w:rsidR="005C37E3" w:rsidRDefault="0027746B">
      <w:pPr>
        <w:pStyle w:val="WeisungAufzhlung"/>
      </w:pPr>
      <w:r>
        <w:t>mit Hochschulabschluss</w:t>
      </w:r>
    </w:p>
    <w:p w14:paraId="5E2A2DEA" w14:textId="77777777" w:rsidR="005C37E3" w:rsidRDefault="0027746B">
      <w:pPr>
        <w:pStyle w:val="WeisungAufzhlung"/>
      </w:pPr>
      <w:r>
        <w:t>mit Abschluss einer höheren Fachschule</w:t>
      </w:r>
    </w:p>
    <w:p w14:paraId="133050D0" w14:textId="77777777" w:rsidR="005C37E3" w:rsidRDefault="0027746B">
      <w:pPr>
        <w:pStyle w:val="WeisungAufzhlung"/>
      </w:pPr>
      <w:r>
        <w:t>mit gleicher Erstausbildung, aber ohne Abschluss</w:t>
      </w:r>
    </w:p>
    <w:p w14:paraId="3F98F721" w14:textId="77777777" w:rsidR="005C37E3" w:rsidRDefault="005C37E3">
      <w:pPr>
        <w:pStyle w:val="WeisungAufzhlung"/>
        <w:numPr>
          <w:ilvl w:val="0"/>
          <w:numId w:val="0"/>
        </w:numPr>
        <w:ind w:left="340" w:hanging="340"/>
      </w:pPr>
    </w:p>
    <w:p w14:paraId="6A4D9656" w14:textId="77777777" w:rsidR="005C37E3" w:rsidRDefault="0027746B">
      <w:pPr>
        <w:pStyle w:val="berschrift1"/>
      </w:pPr>
      <w:r>
        <w:t xml:space="preserve">Leistungen der Arbeitslosenkassen </w:t>
      </w:r>
    </w:p>
    <w:p w14:paraId="3D8D49EB" w14:textId="77777777" w:rsidR="005C37E3" w:rsidRDefault="0027746B">
      <w:pPr>
        <w:pStyle w:val="Absatz0"/>
      </w:pPr>
      <w:r>
        <w:t xml:space="preserve">Die Arbeitslosenkasse zahlt die Ausbildungszuschüsse an die Lehrfirma. Diese zahlt der Person in Ausbildung eine Art Lehrlingslohn plus die Ausbildungszuschüsse. Die Ausbildungszuschüsse werden während höchstens 3 Jahren bzw. längstens bis Ablauf der auf 4 Jahre verlängerten Rahmenfrist ausbezahlt. </w:t>
      </w:r>
    </w:p>
    <w:sectPr w:rsidR="005C37E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851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33CCF" w14:textId="77777777" w:rsidR="005C37E3" w:rsidRDefault="0027746B">
      <w:r>
        <w:separator/>
      </w:r>
    </w:p>
  </w:endnote>
  <w:endnote w:type="continuationSeparator" w:id="0">
    <w:p w14:paraId="78021745" w14:textId="77777777" w:rsidR="005C37E3" w:rsidRDefault="0027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5C37E3" w14:paraId="1FE1DED1" w14:textId="77777777">
      <w:trPr>
        <w:trHeight w:val="284"/>
      </w:trPr>
      <w:tc>
        <w:tcPr>
          <w:tcW w:w="5063" w:type="dxa"/>
        </w:tcPr>
        <w:p w14:paraId="43460C3A" w14:textId="77777777" w:rsidR="005C37E3" w:rsidRDefault="0027746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 Ausbildungszuschüsse ALK.doc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14FE6E8" w14:textId="77777777" w:rsidR="005C37E3" w:rsidRDefault="005C37E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215A4A52" w14:textId="77777777" w:rsidR="005C37E3" w:rsidRDefault="005C37E3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14:paraId="372DC627" w14:textId="77777777" w:rsidR="005C37E3" w:rsidRDefault="005C37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5C37E3" w14:paraId="68C0D4CE" w14:textId="77777777">
      <w:trPr>
        <w:trHeight w:val="284"/>
      </w:trPr>
      <w:tc>
        <w:tcPr>
          <w:tcW w:w="5063" w:type="dxa"/>
        </w:tcPr>
        <w:p w14:paraId="571AE62A" w14:textId="77777777" w:rsidR="005C37E3" w:rsidRDefault="0027746B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PRA_Ausbildungszuschüsse_Arbeitslosenkasse_SoD</w:t>
          </w:r>
        </w:p>
      </w:tc>
      <w:tc>
        <w:tcPr>
          <w:tcW w:w="1430" w:type="dxa"/>
        </w:tcPr>
        <w:p w14:paraId="3DFCC4B5" w14:textId="77777777" w:rsidR="005C37E3" w:rsidRDefault="0027746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1.0</w:t>
          </w:r>
        </w:p>
      </w:tc>
      <w:tc>
        <w:tcPr>
          <w:tcW w:w="2640" w:type="dxa"/>
        </w:tcPr>
        <w:p w14:paraId="2513195D" w14:textId="77777777" w:rsidR="005C37E3" w:rsidRDefault="0027746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VerfasserIn: KPZ FB SH</w:t>
          </w:r>
        </w:p>
      </w:tc>
    </w:tr>
    <w:tr w:rsidR="00F1440C" w14:paraId="2A12DCD5" w14:textId="77777777" w:rsidTr="00A62E0E">
      <w:trPr>
        <w:trHeight w:val="284"/>
      </w:trPr>
      <w:tc>
        <w:tcPr>
          <w:tcW w:w="9133" w:type="dxa"/>
          <w:gridSpan w:val="3"/>
        </w:tcPr>
        <w:p w14:paraId="6DA9E714" w14:textId="461427F5" w:rsidR="00F1440C" w:rsidRDefault="00F1440C" w:rsidP="00F1440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14:paraId="48B0E2BD" w14:textId="77777777" w:rsidR="005C37E3" w:rsidRDefault="005C37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98CB1" w14:textId="77777777" w:rsidR="005C37E3" w:rsidRDefault="0027746B">
      <w:r>
        <w:separator/>
      </w:r>
    </w:p>
  </w:footnote>
  <w:footnote w:type="continuationSeparator" w:id="0">
    <w:p w14:paraId="1B6CD33C" w14:textId="77777777" w:rsidR="005C37E3" w:rsidRDefault="00277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5C37E3" w14:paraId="541F58A2" w14:textId="77777777">
      <w:tc>
        <w:tcPr>
          <w:tcW w:w="7257" w:type="dxa"/>
          <w:gridSpan w:val="2"/>
        </w:tcPr>
        <w:p w14:paraId="54E48C37" w14:textId="77777777" w:rsidR="005C37E3" w:rsidRDefault="0027746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bookmarkStart w:id="2" w:name="OLE_LINK1"/>
          <w:r>
            <w:rPr>
              <w:noProof/>
              <w:szCs w:val="22"/>
              <w:lang w:eastAsia="de-CH"/>
            </w:rPr>
            <w:drawing>
              <wp:inline distT="0" distB="0" distL="0" distR="0" wp14:anchorId="7F0E39FB" wp14:editId="5FD35262">
                <wp:extent cx="1352550" cy="276225"/>
                <wp:effectExtent l="0" t="0" r="0" b="0"/>
                <wp:docPr id="2" name="Bild 2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EE3F997" w14:textId="77777777" w:rsidR="005C37E3" w:rsidRDefault="005C37E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AEAFE01" w14:textId="77777777" w:rsidR="005C37E3" w:rsidRDefault="005C37E3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5C37E3" w14:paraId="5019B663" w14:textId="77777777">
      <w:trPr>
        <w:trHeight w:val="210"/>
      </w:trPr>
      <w:tc>
        <w:tcPr>
          <w:tcW w:w="680" w:type="dxa"/>
        </w:tcPr>
        <w:p w14:paraId="51982AD3" w14:textId="77777777" w:rsidR="005C37E3" w:rsidRDefault="005C37E3">
          <w:pPr>
            <w:pStyle w:val="Kopfzeile"/>
          </w:pPr>
        </w:p>
      </w:tc>
      <w:tc>
        <w:tcPr>
          <w:tcW w:w="9072" w:type="dxa"/>
          <w:gridSpan w:val="2"/>
        </w:tcPr>
        <w:p w14:paraId="55AFB0AD" w14:textId="77777777" w:rsidR="005C37E3" w:rsidRDefault="0027746B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264032">
            <w:fldChar w:fldCharType="begin"/>
          </w:r>
          <w:r w:rsidR="00264032">
            <w:instrText xml:space="preserve"> NUMPAGES   \* MERGEFORMAT </w:instrText>
          </w:r>
          <w:r w:rsidR="00264032">
            <w:fldChar w:fldCharType="separate"/>
          </w:r>
          <w:r>
            <w:rPr>
              <w:noProof/>
            </w:rPr>
            <w:t>1</w:t>
          </w:r>
          <w:r w:rsidR="00264032">
            <w:rPr>
              <w:noProof/>
            </w:rPr>
            <w:fldChar w:fldCharType="end"/>
          </w:r>
        </w:p>
      </w:tc>
    </w:tr>
    <w:bookmarkEnd w:id="2"/>
  </w:tbl>
  <w:p w14:paraId="0576D021" w14:textId="77777777" w:rsidR="005C37E3" w:rsidRDefault="005C37E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5C37E3" w14:paraId="13400586" w14:textId="77777777">
      <w:tc>
        <w:tcPr>
          <w:tcW w:w="7257" w:type="dxa"/>
        </w:tcPr>
        <w:p w14:paraId="0D45D6B7" w14:textId="77777777" w:rsidR="005C37E3" w:rsidRDefault="0027746B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490C71B6" wp14:editId="7D733379">
                <wp:extent cx="1352550" cy="276225"/>
                <wp:effectExtent l="0" t="0" r="0" b="0"/>
                <wp:docPr id="1" name="Bild 1" descr="\\Sozf0001\ZW\ZW_SD_L00\2000\Logos\logo_stzh_SOD_s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Sozf0001\ZW\ZW_SD_L00\2000\Logos\logo_stzh_SOD_s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4B4AE500" w14:textId="77777777" w:rsidR="005C37E3" w:rsidRDefault="005C37E3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5C37E3" w14:paraId="57F02B67" w14:textId="77777777">
      <w:tc>
        <w:tcPr>
          <w:tcW w:w="7257" w:type="dxa"/>
        </w:tcPr>
        <w:p w14:paraId="1A2094F6" w14:textId="77777777" w:rsidR="005C37E3" w:rsidRDefault="005C37E3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6EFF6C71" w14:textId="77777777" w:rsidR="005C37E3" w:rsidRDefault="005C37E3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33BDEE1A" w14:textId="77777777" w:rsidR="005C37E3" w:rsidRDefault="005C37E3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8345AA"/>
    <w:multiLevelType w:val="hybridMultilevel"/>
    <w:tmpl w:val="8D22F8CA"/>
    <w:lvl w:ilvl="0" w:tplc="E3E2DFDE">
      <w:start w:val="1"/>
      <w:numFmt w:val="bullet"/>
      <w:pStyle w:val="Weisung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08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27746B"/>
    <w:rsid w:val="00264032"/>
    <w:rsid w:val="0027746B"/>
    <w:rsid w:val="005C37E3"/>
    <w:rsid w:val="00F1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;"/>
  <w14:docId w14:val="729380D9"/>
  <w15:docId w15:val="{32067CBA-F7DE-4092-B161-7DFAAD17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  <w:semiHidden/>
  </w:style>
  <w:style w:type="paragraph" w:customStyle="1" w:styleId="WeisungAufzhlung">
    <w:name w:val="Weisung Aufzählung"/>
    <w:basedOn w:val="Standard"/>
    <w:pPr>
      <w:numPr>
        <w:numId w:val="8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746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746B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esetzliche_x0020_Grundlage xmlns="f3b92940-74e1-4b32-811a-cd501d17ae23" xsi:nil="true"/>
    <Dokumentenstatus xmlns="f3b92940-74e1-4b32-811a-cd501d17ae23">3</Dokumentenstatus>
    <Leistung xmlns="f3b92940-74e1-4b32-811a-cd501d17ae23">8</Leistung>
    <Fachkonzept xmlns="f3b92940-74e1-4b32-811a-cd501d17ae23" xsi:nil="true"/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/>
    <SKOS-Kapitel xmlns="f3b92940-74e1-4b32-811a-cd501d17ae23">
      <Value>4</Value>
    </SKOS-Kapitel>
    <Federführende_x002f_s_x0020_Fachressort_x002f_Einheit xmlns="f3b92940-74e1-4b32-811a-cd501d17ae23">3</Federführende_x002f_s_x0020_Fachressort_x002f_Einheit>
    <Version_x0020_des_x0020_Dokuments xmlns="3905ffbc-9aeb-4d51-937e-ee1e2cf00671" xsi:nil="true"/>
    <Kurzbeschreibung_x0020_Dokument xmlns="3905ffbc-9aeb-4d51-937e-ee1e2cf00671" xsi:nil="true"/>
    <Dokumentenart1 xmlns="3905ffbc-9aeb-4d51-937e-ee1e2cf00671">SOD Praxishilfe (PRA)</Dokumentenart1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2006-07-17T22:00:00+00:00</Gültig_x0020_von>
  </documentManagement>
</p:properties>
</file>

<file path=customXml/itemProps1.xml><?xml version="1.0" encoding="utf-8"?>
<ds:datastoreItem xmlns:ds="http://schemas.openxmlformats.org/officeDocument/2006/customXml" ds:itemID="{D98CF200-370D-496C-81F3-3BB784C8B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F341AB-D7B6-4A5D-BF74-36FA74B0656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2D4C9E9-AE30-4C2D-A1B1-018FB33F6D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E6DDD70-9744-4C18-8EA3-F228261BE9B4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354B7855-1D63-4DF0-8262-00C96137C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8DCA173-6CC7-4ECE-941D-6635C1BBC3CF}">
  <ds:schemaRefs>
    <ds:schemaRef ds:uri="3905ffbc-9aeb-4d51-937e-ee1e2cf00671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f3b92940-74e1-4b32-811a-cd501d17ae23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Ausbildungszuschüsse der Arbeitslosenkassen</vt:lpstr>
    </vt:vector>
  </TitlesOfParts>
  <Company>EHP</Company>
  <LinksUpToDate>false</LinksUpToDate>
  <CharactersWithSpaces>1678</CharactersWithSpaces>
  <SharedDoc>false</SharedDoc>
  <HLinks>
    <vt:vector size="12" baseType="variant">
      <vt:variant>
        <vt:i4>5308416</vt:i4>
      </vt:variant>
      <vt:variant>
        <vt:i4>2705</vt:i4>
      </vt:variant>
      <vt:variant>
        <vt:i4>1026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  <vt:variant>
        <vt:i4>5308416</vt:i4>
      </vt:variant>
      <vt:variant>
        <vt:i4>2841</vt:i4>
      </vt:variant>
      <vt:variant>
        <vt:i4>1025</vt:i4>
      </vt:variant>
      <vt:variant>
        <vt:i4>1</vt:i4>
      </vt:variant>
      <vt:variant>
        <vt:lpwstr>\\Sozf0001\ZW\ZW_SD_L00\2000\Logos\logo_stzh_SOD_sw.png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Ausbildungszuschüsse der Arbeitslosenkassen</dc:title>
  <dc:creator>Renold Mirjam</dc:creator>
  <cp:lastModifiedBy>Nadine Grunder (sozgnn)</cp:lastModifiedBy>
  <cp:revision>2</cp:revision>
  <cp:lastPrinted>2007-02-16T06:47:00Z</cp:lastPrinted>
  <dcterms:created xsi:type="dcterms:W3CDTF">2021-06-18T07:25:00Z</dcterms:created>
  <dcterms:modified xsi:type="dcterms:W3CDTF">2021-06-18T07:25:00Z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 Ablageort im Intranet SOD">
    <vt:lpwstr/>
  </property>
  <property fmtid="{D5CDD505-2E9C-101B-9397-08002B2CF9AE}" pid="3" name="display_urn:schemas-microsoft-com:office:office#Editor">
    <vt:lpwstr>Hohermuth Ivo (SD)</vt:lpwstr>
  </property>
  <property fmtid="{D5CDD505-2E9C-101B-9397-08002B2CF9AE}" pid="4" name="TemplateUrl">
    <vt:lpwstr/>
  </property>
  <property fmtid="{D5CDD505-2E9C-101B-9397-08002B2CF9AE}" pid="5" name="Order">
    <vt:r8>334700</vt:r8>
  </property>
  <property fmtid="{D5CDD505-2E9C-101B-9397-08002B2CF9AE}" pid="6" name="xd_ProgID">
    <vt:lpwstr/>
  </property>
  <property fmtid="{D5CDD505-2E9C-101B-9397-08002B2CF9AE}" pid="7" name="Dokumentenart">
    <vt:lpwstr/>
  </property>
  <property fmtid="{D5CDD505-2E9C-101B-9397-08002B2CF9AE}" pid="8" name="PublishingPreviewImage">
    <vt:lpwstr/>
  </property>
  <property fmtid="{D5CDD505-2E9C-101B-9397-08002B2CF9AE}" pid="9" name="AutorIn">
    <vt:lpwstr/>
  </property>
  <property fmtid="{D5CDD505-2E9C-101B-9397-08002B2CF9AE}" pid="10" name="display_urn:schemas-microsoft-com:office:office#Author">
    <vt:lpwstr>Hohermuth Ivo (SD)</vt:lpwstr>
  </property>
  <property fmtid="{D5CDD505-2E9C-101B-9397-08002B2CF9AE}" pid="11" name="PublishingAssociatedVariations">
    <vt:lpwstr/>
  </property>
  <property fmtid="{D5CDD505-2E9C-101B-9397-08002B2CF9AE}" pid="12" name="CMS-Medienbiblithek">
    <vt:lpwstr>0</vt:lpwstr>
  </property>
  <property fmtid="{D5CDD505-2E9C-101B-9397-08002B2CF9AE}" pid="13" name="PublishingHidden">
    <vt:lpwstr>0</vt:lpwstr>
  </property>
  <property fmtid="{D5CDD505-2E9C-101B-9397-08002B2CF9AE}" pid="14" name="PublishingAssociatedContentType">
    <vt:lpwstr/>
  </property>
  <property fmtid="{D5CDD505-2E9C-101B-9397-08002B2CF9AE}" pid="15" name="Bemerkungen">
    <vt:lpwstr/>
  </property>
  <property fmtid="{D5CDD505-2E9C-101B-9397-08002B2CF9AE}" pid="16" name="Intranetverlinkung">
    <vt:lpwstr/>
  </property>
  <property fmtid="{D5CDD505-2E9C-101B-9397-08002B2CF9AE}" pid="17" name="_dlc_DocId">
    <vt:lpwstr>SDSOD-119-608</vt:lpwstr>
  </property>
  <property fmtid="{D5CDD505-2E9C-101B-9397-08002B2CF9AE}" pid="18" name="_dlc_DocIdItemGuid">
    <vt:lpwstr>6cd8860a-1de1-425d-b31c-ec7ae29f4fe2</vt:lpwstr>
  </property>
  <property fmtid="{D5CDD505-2E9C-101B-9397-08002B2CF9AE}" pid="19" name="_dlc_DocIdUrl">
    <vt:lpwstr>http://portal.sd.intra.stzh.ch/sod/regelwerk/_layouts/DocIdRedir.aspx?ID=SDSOD-119-608, SDSOD-119-608</vt:lpwstr>
  </property>
  <property fmtid="{D5CDD505-2E9C-101B-9397-08002B2CF9AE}" pid="20" name="1. Ebene">
    <vt:lpwstr/>
  </property>
  <property fmtid="{D5CDD505-2E9C-101B-9397-08002B2CF9AE}" pid="21" name="5. Ebene">
    <vt:lpwstr/>
  </property>
  <property fmtid="{D5CDD505-2E9C-101B-9397-08002B2CF9AE}" pid="22" name="4. Ebene">
    <vt:lpwstr/>
  </property>
  <property fmtid="{D5CDD505-2E9C-101B-9397-08002B2CF9AE}" pid="23" name="3. Ebene">
    <vt:lpwstr/>
  </property>
  <property fmtid="{D5CDD505-2E9C-101B-9397-08002B2CF9AE}" pid="24" name="2. Ebene">
    <vt:lpwstr/>
  </property>
  <property fmtid="{D5CDD505-2E9C-101B-9397-08002B2CF9AE}" pid="25" name="ContentTypeId">
    <vt:lpwstr>0x01010012DCBF5558F0D14AB1FD168DE6C7A40C0100309021253101A04D9D9A7096FBAB356B</vt:lpwstr>
  </property>
  <property fmtid="{D5CDD505-2E9C-101B-9397-08002B2CF9AE}" pid="26" name="Dokumentenart0">
    <vt:lpwstr>5</vt:lpwstr>
  </property>
  <property fmtid="{D5CDD505-2E9C-101B-9397-08002B2CF9AE}" pid="27" name="WorkflowChangePath">
    <vt:lpwstr>1dbebda2-0151-441b-bad0-3a4bc52a6e32,3;7dbe9e3d-1110-41fa-836b-195a3e49061c,6;7dbe9e3d-1110-41fa-836b-195a3e49061c,8;</vt:lpwstr>
  </property>
  <property fmtid="{D5CDD505-2E9C-101B-9397-08002B2CF9AE}" pid="28" name="Kontaktperson für SOD KOM">
    <vt:lpwstr>6;#i:0#.w|global\sozhhi</vt:lpwstr>
  </property>
</Properties>
</file>