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="70" w:tblpY="2"/>
        <w:tblW w:w="909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23"/>
        <w:gridCol w:w="4453"/>
        <w:gridCol w:w="2414"/>
      </w:tblGrid>
      <w:tr w:rsidR="002129A1" w14:paraId="786CBB47" w14:textId="77777777">
        <w:trPr>
          <w:cantSplit/>
          <w:trHeight w:val="443"/>
        </w:trPr>
        <w:tc>
          <w:tcPr>
            <w:tcW w:w="2223" w:type="dxa"/>
            <w:tcBorders>
              <w:top w:val="single" w:sz="4" w:space="0" w:color="808080"/>
              <w:left w:val="single" w:sz="4" w:space="0" w:color="808080"/>
              <w:bottom w:val="nil"/>
              <w:right w:val="single" w:sz="6" w:space="0" w:color="808080"/>
            </w:tcBorders>
            <w:shd w:val="clear" w:color="auto" w:fill="F3F3F3"/>
          </w:tcPr>
          <w:p w14:paraId="468E008D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rPr>
                <w:b w:val="0"/>
                <w:bCs/>
                <w:sz w:val="20"/>
              </w:rPr>
            </w:pPr>
            <w:r>
              <w:t xml:space="preserve">Zuordnung: </w:t>
            </w:r>
          </w:p>
        </w:tc>
        <w:tc>
          <w:tcPr>
            <w:tcW w:w="4453" w:type="dxa"/>
            <w:vMerge w:val="restart"/>
            <w:tcBorders>
              <w:top w:val="single" w:sz="4" w:space="0" w:color="808080"/>
              <w:left w:val="single" w:sz="6" w:space="0" w:color="808080"/>
              <w:right w:val="single" w:sz="6" w:space="0" w:color="808080"/>
            </w:tcBorders>
            <w:shd w:val="clear" w:color="auto" w:fill="F3F3F3"/>
          </w:tcPr>
          <w:p w14:paraId="50B7F91D" w14:textId="77777777" w:rsidR="002129A1" w:rsidRDefault="00BA0484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  <w:rPr>
                <w:sz w:val="20"/>
              </w:rPr>
            </w:pPr>
            <w:r>
              <w:t>Praxishilfe</w:t>
            </w:r>
          </w:p>
        </w:tc>
        <w:tc>
          <w:tcPr>
            <w:tcW w:w="2414" w:type="dxa"/>
            <w:tcBorders>
              <w:top w:val="single" w:sz="4" w:space="0" w:color="808080"/>
              <w:left w:val="single" w:sz="6" w:space="0" w:color="808080"/>
              <w:bottom w:val="nil"/>
              <w:right w:val="single" w:sz="4" w:space="0" w:color="808080"/>
            </w:tcBorders>
            <w:shd w:val="clear" w:color="auto" w:fill="F3F3F3"/>
          </w:tcPr>
          <w:p w14:paraId="3CDCA9D9" w14:textId="77777777" w:rsidR="002129A1" w:rsidRPr="00BA0484" w:rsidRDefault="00BA0484">
            <w:pPr>
              <w:pStyle w:val="WeisungKopfteil"/>
              <w:framePr w:hSpace="0" w:wrap="auto" w:vAnchor="margin" w:hAnchor="text" w:xAlign="left" w:yAlign="inline"/>
              <w:spacing w:after="0"/>
              <w:ind w:right="45"/>
              <w:jc w:val="right"/>
              <w:rPr>
                <w:b w:val="0"/>
                <w:bCs/>
                <w:sz w:val="20"/>
              </w:rPr>
            </w:pPr>
            <w:r>
              <w:t>Gültig ab:</w:t>
            </w:r>
          </w:p>
        </w:tc>
      </w:tr>
      <w:tr w:rsidR="002129A1" w14:paraId="3D43D1AF" w14:textId="77777777">
        <w:trPr>
          <w:cantSplit/>
          <w:trHeight w:val="502"/>
        </w:trPr>
        <w:tc>
          <w:tcPr>
            <w:tcW w:w="2223" w:type="dxa"/>
            <w:tcBorders>
              <w:top w:val="nil"/>
              <w:left w:val="single" w:sz="4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61A6097F" w14:textId="77777777" w:rsidR="00BA0484" w:rsidRPr="00B63454" w:rsidRDefault="00105796" w:rsidP="00310DBD">
            <w:pPr>
              <w:pStyle w:val="KeinLeerraum"/>
              <w:rPr>
                <w:rStyle w:val="SchwacheHervorhebung"/>
                <w:i w:val="0"/>
                <w:iCs w:val="0"/>
                <w:color w:val="auto"/>
                <w:highlight w:val="yellow"/>
                <w:lang w:val="en-US"/>
              </w:rPr>
            </w:pPr>
            <w:r w:rsidRPr="00B63454">
              <w:rPr>
                <w:rStyle w:val="SchwacheHervorhebung"/>
                <w:i w:val="0"/>
                <w:iCs w:val="0"/>
                <w:color w:val="auto"/>
                <w:highlight w:val="yellow"/>
                <w:lang w:val="en-US"/>
              </w:rPr>
              <w:t xml:space="preserve">SKOS </w:t>
            </w:r>
            <w:r w:rsidR="00055BE7" w:rsidRPr="00B63454">
              <w:rPr>
                <w:rStyle w:val="SchwacheHervorhebung"/>
                <w:i w:val="0"/>
                <w:iCs w:val="0"/>
                <w:color w:val="auto"/>
                <w:highlight w:val="yellow"/>
                <w:lang w:val="en-US"/>
              </w:rPr>
              <w:t>A</w:t>
            </w:r>
          </w:p>
          <w:p w14:paraId="76BBBE88" w14:textId="77777777" w:rsidR="00055BE7" w:rsidRPr="00B63454" w:rsidRDefault="00055BE7" w:rsidP="00310DBD">
            <w:pPr>
              <w:pStyle w:val="KeinLeerraum"/>
              <w:rPr>
                <w:rStyle w:val="SchwacheHervorhebung"/>
                <w:i w:val="0"/>
                <w:highlight w:val="yellow"/>
                <w:lang w:val="en-US"/>
              </w:rPr>
            </w:pPr>
            <w:r w:rsidRPr="00B63454">
              <w:rPr>
                <w:rStyle w:val="SchwacheHervorhebung"/>
                <w:i w:val="0"/>
                <w:highlight w:val="yellow"/>
                <w:lang w:val="en-US"/>
              </w:rPr>
              <w:t>SKOS B</w:t>
            </w:r>
          </w:p>
          <w:p w14:paraId="4A35D751" w14:textId="41D721D2" w:rsidR="00055BE7" w:rsidRPr="00B63454" w:rsidRDefault="00055BE7" w:rsidP="00310DBD">
            <w:pPr>
              <w:pStyle w:val="KeinLeerraum"/>
              <w:rPr>
                <w:iCs/>
                <w:color w:val="404040" w:themeColor="text1" w:themeTint="BF"/>
                <w:highlight w:val="yellow"/>
                <w:lang w:val="en-US"/>
              </w:rPr>
            </w:pPr>
            <w:r w:rsidRPr="00B63454">
              <w:rPr>
                <w:rStyle w:val="SchwacheHervorhebung"/>
                <w:i w:val="0"/>
                <w:highlight w:val="yellow"/>
                <w:lang w:val="en-US"/>
              </w:rPr>
              <w:t>SKOS C</w:t>
            </w:r>
            <w:bookmarkStart w:id="0" w:name="_GoBack"/>
            <w:bookmarkEnd w:id="0"/>
          </w:p>
        </w:tc>
        <w:tc>
          <w:tcPr>
            <w:tcW w:w="4453" w:type="dxa"/>
            <w:vMerge/>
            <w:tcBorders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F3F3F3"/>
          </w:tcPr>
          <w:p w14:paraId="0E921712" w14:textId="77777777" w:rsidR="002129A1" w:rsidRDefault="002129A1">
            <w:pPr>
              <w:pStyle w:val="WeisungKopfteil"/>
              <w:framePr w:hSpace="0" w:wrap="auto" w:vAnchor="margin" w:hAnchor="text" w:xAlign="left" w:yAlign="inline"/>
              <w:spacing w:after="0"/>
              <w:jc w:val="center"/>
            </w:pPr>
          </w:p>
        </w:tc>
        <w:tc>
          <w:tcPr>
            <w:tcW w:w="2414" w:type="dxa"/>
            <w:tcBorders>
              <w:top w:val="nil"/>
              <w:left w:val="single" w:sz="6" w:space="0" w:color="808080"/>
              <w:bottom w:val="single" w:sz="6" w:space="0" w:color="808080"/>
              <w:right w:val="single" w:sz="4" w:space="0" w:color="808080"/>
            </w:tcBorders>
            <w:shd w:val="clear" w:color="auto" w:fill="F3F3F3"/>
          </w:tcPr>
          <w:p w14:paraId="67DEFC87" w14:textId="77777777" w:rsidR="00B63454" w:rsidRPr="00B8379E" w:rsidRDefault="00B63454" w:rsidP="00B63454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  <w:rPr>
                <w:b w:val="0"/>
                <w:bCs/>
                <w:sz w:val="20"/>
                <w:lang w:val="en-US"/>
              </w:rPr>
            </w:pPr>
            <w:r w:rsidRPr="00B8379E">
              <w:rPr>
                <w:b w:val="0"/>
                <w:bCs/>
                <w:sz w:val="20"/>
                <w:highlight w:val="yellow"/>
                <w:lang w:val="en-US"/>
              </w:rPr>
              <w:t>01.01.2023</w:t>
            </w:r>
          </w:p>
          <w:p w14:paraId="2CC93004" w14:textId="708AC512" w:rsidR="00BA0484" w:rsidRPr="00BA0484" w:rsidRDefault="00B63454" w:rsidP="00B63454">
            <w:pPr>
              <w:pStyle w:val="WeisungKopfteil"/>
              <w:framePr w:hSpace="0" w:wrap="auto" w:vAnchor="margin" w:hAnchor="text" w:xAlign="left" w:yAlign="inline"/>
              <w:spacing w:before="0" w:after="0"/>
              <w:ind w:right="45"/>
              <w:jc w:val="right"/>
            </w:pPr>
            <w:r>
              <w:rPr>
                <w:b w:val="0"/>
                <w:bCs/>
                <w:sz w:val="20"/>
              </w:rPr>
              <w:t>e</w:t>
            </w:r>
            <w:r w:rsidRPr="00BA0484">
              <w:rPr>
                <w:b w:val="0"/>
                <w:bCs/>
                <w:sz w:val="20"/>
              </w:rPr>
              <w:t xml:space="preserve">rsetzt: </w:t>
            </w:r>
            <w:r>
              <w:rPr>
                <w:b w:val="0"/>
                <w:bCs/>
                <w:sz w:val="20"/>
              </w:rPr>
              <w:t>01</w:t>
            </w:r>
            <w:r w:rsidRPr="00BA0484">
              <w:rPr>
                <w:b w:val="0"/>
                <w:bCs/>
                <w:sz w:val="20"/>
              </w:rPr>
              <w:t>.</w:t>
            </w:r>
            <w:r>
              <w:rPr>
                <w:b w:val="0"/>
                <w:bCs/>
                <w:sz w:val="20"/>
              </w:rPr>
              <w:t>05.2022</w:t>
            </w:r>
          </w:p>
        </w:tc>
      </w:tr>
      <w:tr w:rsidR="002129A1" w14:paraId="60422D74" w14:textId="77777777">
        <w:trPr>
          <w:cantSplit/>
          <w:trHeight w:val="410"/>
        </w:trPr>
        <w:tc>
          <w:tcPr>
            <w:tcW w:w="9090" w:type="dxa"/>
            <w:gridSpan w:val="3"/>
            <w:tcBorders>
              <w:top w:val="single" w:sz="6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</w:tcPr>
          <w:p w14:paraId="6DD0044F" w14:textId="77777777" w:rsidR="002129A1" w:rsidRDefault="00BA0484">
            <w:pPr>
              <w:pStyle w:val="WeisungKopfteil"/>
              <w:framePr w:hSpace="0" w:wrap="auto" w:vAnchor="margin" w:hAnchor="text" w:xAlign="left" w:yAlign="inline"/>
            </w:pPr>
            <w:r>
              <w:t>Deutschkurse</w:t>
            </w:r>
          </w:p>
        </w:tc>
      </w:tr>
    </w:tbl>
    <w:p w14:paraId="65D6A490" w14:textId="77777777" w:rsidR="003415A9" w:rsidRDefault="003415A9">
      <w:pPr>
        <w:pStyle w:val="Absatz0"/>
        <w:sectPr w:rsidR="003415A9" w:rsidSect="003E5FC8"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 w:code="9"/>
          <w:pgMar w:top="1985" w:right="1134" w:bottom="567" w:left="1701" w:header="567" w:footer="227" w:gutter="0"/>
          <w:cols w:space="720"/>
          <w:titlePg/>
          <w:docGrid w:linePitch="299"/>
        </w:sectPr>
      </w:pPr>
    </w:p>
    <w:p w14:paraId="767417F4" w14:textId="77777777" w:rsidR="002302D8" w:rsidRDefault="0021449D" w:rsidP="002B202D">
      <w:pPr>
        <w:pStyle w:val="berschrift1"/>
        <w:spacing w:after="240"/>
      </w:pPr>
      <w:r>
        <w:t>Grundlage</w:t>
      </w:r>
    </w:p>
    <w:p w14:paraId="743DED60" w14:textId="77777777" w:rsidR="00B63454" w:rsidRPr="009F56F5" w:rsidRDefault="00B63454" w:rsidP="00B63454">
      <w:pPr>
        <w:jc w:val="both"/>
      </w:pPr>
      <w:r w:rsidRPr="00A3223F">
        <w:t xml:space="preserve">Deutschkenntnisse </w:t>
      </w:r>
      <w:r>
        <w:t xml:space="preserve">sind eine wesentliche Voraussetzung für die berufliche und soziale Integration und somit für ein selbstbestimmtes Leben. </w:t>
      </w:r>
      <w:r w:rsidRPr="00B41FF2">
        <w:rPr>
          <w:highlight w:val="yellow"/>
        </w:rPr>
        <w:t xml:space="preserve">Sie sind </w:t>
      </w:r>
      <w:r>
        <w:rPr>
          <w:highlight w:val="yellow"/>
        </w:rPr>
        <w:t xml:space="preserve">zudem </w:t>
      </w:r>
      <w:r w:rsidRPr="00B41FF2">
        <w:rPr>
          <w:highlight w:val="yellow"/>
        </w:rPr>
        <w:t>ein wesentliches Beurteilungskriterium für das Migrationsamt, um die Integrationsbemühungen von Ausländer*innen zu überprüfen</w:t>
      </w:r>
      <w:r>
        <w:rPr>
          <w:highlight w:val="yellow"/>
        </w:rPr>
        <w:t>.</w:t>
      </w:r>
      <w:r w:rsidRPr="00B41FF2">
        <w:rPr>
          <w:highlight w:val="yellow"/>
        </w:rPr>
        <w:t xml:space="preserve"> </w:t>
      </w:r>
      <w:r>
        <w:rPr>
          <w:highlight w:val="yellow"/>
        </w:rPr>
        <w:t xml:space="preserve">Das heisst, für ausländische Klient*innen ist es besonders wichtig ihre Deutschkenntnisse schnell zu verbessern und die Sozialarbeiter*innen fördern deshalb eine Teilnahme an einem passenden Deutschkurs aktiv </w:t>
      </w:r>
      <w:r w:rsidRPr="00B41FF2">
        <w:rPr>
          <w:highlight w:val="yellow"/>
        </w:rPr>
        <w:t xml:space="preserve">(siehe </w:t>
      </w:r>
      <w:hyperlink r:id="rId18" w:history="1">
        <w:r w:rsidRPr="009964C2">
          <w:rPr>
            <w:rStyle w:val="Hyperlink"/>
            <w:highlight w:val="yellow"/>
          </w:rPr>
          <w:t>PRA Informationen zur Beratung von Klient*innen im Migrationsverfahren</w:t>
        </w:r>
      </w:hyperlink>
      <w:r w:rsidRPr="00B41FF2">
        <w:rPr>
          <w:highlight w:val="yellow"/>
        </w:rPr>
        <w:t>).</w:t>
      </w:r>
      <w:r>
        <w:t xml:space="preserve"> </w:t>
      </w:r>
    </w:p>
    <w:p w14:paraId="06C8794F" w14:textId="77777777" w:rsidR="00B63454" w:rsidRPr="009F56F5" w:rsidRDefault="00B63454" w:rsidP="00B63454">
      <w:pPr>
        <w:jc w:val="both"/>
      </w:pPr>
    </w:p>
    <w:p w14:paraId="53E281DF" w14:textId="77777777" w:rsidR="00B63454" w:rsidRDefault="00B63454" w:rsidP="00B63454">
      <w:pPr>
        <w:jc w:val="both"/>
      </w:pPr>
      <w:r>
        <w:t xml:space="preserve">Den Klient*innen der </w:t>
      </w:r>
      <w:r w:rsidRPr="009F56F5">
        <w:t xml:space="preserve">Sozialen Dienste (SOD) steht eine breite Palette </w:t>
      </w:r>
      <w:r>
        <w:t>an</w:t>
      </w:r>
      <w:r w:rsidRPr="009F56F5">
        <w:t xml:space="preserve"> Deutschkursen auf verschiedenen Niveaus zur Verfügung. </w:t>
      </w:r>
      <w:r>
        <w:rPr>
          <w:szCs w:val="22"/>
        </w:rPr>
        <w:t>In der</w:t>
      </w:r>
      <w:r w:rsidRPr="009F56F5">
        <w:rPr>
          <w:szCs w:val="22"/>
        </w:rPr>
        <w:t xml:space="preserve"> </w:t>
      </w:r>
      <w:hyperlink r:id="rId19" w:history="1">
        <w:r>
          <w:rPr>
            <w:rStyle w:val="Hyperlink"/>
            <w:szCs w:val="22"/>
          </w:rPr>
          <w:t>«Übersicht Deutschkursangebote»</w:t>
        </w:r>
      </w:hyperlink>
      <w:r w:rsidRPr="009F56F5">
        <w:rPr>
          <w:szCs w:val="22"/>
        </w:rPr>
        <w:t xml:space="preserve"> sind alle A</w:t>
      </w:r>
      <w:r>
        <w:rPr>
          <w:szCs w:val="22"/>
        </w:rPr>
        <w:t>ngebote aufgelistet, welche für Klient*innen</w:t>
      </w:r>
      <w:r w:rsidRPr="009F56F5">
        <w:rPr>
          <w:szCs w:val="22"/>
        </w:rPr>
        <w:t xml:space="preserve"> der SOD besucht werden können. Die Auflistung ist abschliessend und es dürfen nur Deutschkurse oder Diplom-/Zertifikatsvorbereitungskurse von der Liste berücksichtigt werden. </w:t>
      </w:r>
      <w:r w:rsidRPr="009F56F5">
        <w:t xml:space="preserve">Die Finanzierung von Deutschkursen durch die wirtschaftliche Sozialhilfe ist in der </w:t>
      </w:r>
      <w:hyperlink r:id="rId20" w:history="1">
        <w:r w:rsidRPr="009F56F5">
          <w:rPr>
            <w:rStyle w:val="Hyperlink"/>
          </w:rPr>
          <w:t>HAW SIL</w:t>
        </w:r>
      </w:hyperlink>
      <w:r w:rsidRPr="009F56F5">
        <w:t xml:space="preserve"> geregelt.</w:t>
      </w:r>
      <w:r>
        <w:t xml:space="preserve"> </w:t>
      </w:r>
    </w:p>
    <w:p w14:paraId="339D2E5D" w14:textId="77777777" w:rsidR="00B63454" w:rsidRDefault="00B63454" w:rsidP="00B63454">
      <w:pPr>
        <w:pStyle w:val="Absatz0"/>
      </w:pPr>
    </w:p>
    <w:p w14:paraId="30088445" w14:textId="77777777" w:rsidR="00B63454" w:rsidRDefault="00B63454" w:rsidP="00B63454">
      <w:pPr>
        <w:pStyle w:val="berschrift1"/>
        <w:spacing w:after="240"/>
      </w:pPr>
      <w:r>
        <w:t>Anmeldung und Kostengutsprache</w:t>
      </w:r>
    </w:p>
    <w:p w14:paraId="51C726C7" w14:textId="77777777" w:rsidR="00B63454" w:rsidRPr="00B41FF2" w:rsidRDefault="00B63454" w:rsidP="00B63454">
      <w:pPr>
        <w:pStyle w:val="Listenabsatz"/>
        <w:numPr>
          <w:ilvl w:val="0"/>
          <w:numId w:val="28"/>
        </w:numPr>
        <w:jc w:val="both"/>
        <w:rPr>
          <w:highlight w:val="yellow"/>
        </w:rPr>
      </w:pPr>
      <w:r w:rsidRPr="006315E9">
        <w:rPr>
          <w:highlight w:val="yellow"/>
        </w:rPr>
        <w:t>Die Anmeldung der K</w:t>
      </w:r>
      <w:r>
        <w:rPr>
          <w:highlight w:val="yellow"/>
        </w:rPr>
        <w:t>lient*innen</w:t>
      </w:r>
      <w:r w:rsidRPr="006315E9">
        <w:rPr>
          <w:highlight w:val="yellow"/>
        </w:rPr>
        <w:t xml:space="preserve"> </w:t>
      </w:r>
      <w:r>
        <w:rPr>
          <w:highlight w:val="yellow"/>
        </w:rPr>
        <w:t xml:space="preserve">für einen passenden Deutschkurs </w:t>
      </w:r>
      <w:r w:rsidRPr="0006333F">
        <w:rPr>
          <w:highlight w:val="yellow"/>
        </w:rPr>
        <w:t xml:space="preserve">erfolgt via Email an den Deutschkursanbieter </w:t>
      </w:r>
      <w:r w:rsidRPr="00431A4F">
        <w:rPr>
          <w:highlight w:val="yellow"/>
        </w:rPr>
        <w:t xml:space="preserve">unter Angabe der Personalien (Name, Vorname, Adresse, Email, Telefonnummer, Geburtsdatum) und Fallnummer durch die*den fallführenden Sozialarbeiter*in. </w:t>
      </w:r>
      <w:r>
        <w:rPr>
          <w:highlight w:val="yellow"/>
        </w:rPr>
        <w:t>Die E-Mail-</w:t>
      </w:r>
      <w:r w:rsidRPr="00431A4F">
        <w:rPr>
          <w:highlight w:val="yellow"/>
        </w:rPr>
        <w:t xml:space="preserve">Adressen der Deutschkursanbieter sind im </w:t>
      </w:r>
      <w:proofErr w:type="spellStart"/>
      <w:r w:rsidRPr="00431A4F">
        <w:rPr>
          <w:highlight w:val="yellow"/>
        </w:rPr>
        <w:t>Vetragscenter</w:t>
      </w:r>
      <w:proofErr w:type="spellEnd"/>
      <w:r w:rsidRPr="00431A4F">
        <w:rPr>
          <w:highlight w:val="yellow"/>
        </w:rPr>
        <w:t xml:space="preserve"> aufgeführt (filtern nach Deutschkursanbieter; die </w:t>
      </w:r>
      <w:proofErr w:type="spellStart"/>
      <w:r w:rsidRPr="00431A4F">
        <w:rPr>
          <w:highlight w:val="yellow"/>
        </w:rPr>
        <w:t>Email</w:t>
      </w:r>
      <w:proofErr w:type="spellEnd"/>
      <w:r w:rsidRPr="00431A4F">
        <w:rPr>
          <w:highlight w:val="yellow"/>
        </w:rPr>
        <w:t xml:space="preserve"> findet sich unter </w:t>
      </w:r>
      <w:r w:rsidRPr="00BE63EC">
        <w:rPr>
          <w:color w:val="4D5156"/>
          <w:sz w:val="21"/>
          <w:szCs w:val="21"/>
          <w:highlight w:val="yellow"/>
          <w:shd w:val="clear" w:color="auto" w:fill="FFFFFF"/>
        </w:rPr>
        <w:t>«</w:t>
      </w:r>
      <w:r w:rsidRPr="00BE63EC">
        <w:rPr>
          <w:highlight w:val="yellow"/>
        </w:rPr>
        <w:t>Koordinaten</w:t>
      </w:r>
      <w:r w:rsidRPr="00BE63EC">
        <w:rPr>
          <w:color w:val="4D5156"/>
          <w:sz w:val="21"/>
          <w:szCs w:val="21"/>
          <w:highlight w:val="yellow"/>
          <w:shd w:val="clear" w:color="auto" w:fill="FFFFFF"/>
        </w:rPr>
        <w:t>»</w:t>
      </w:r>
      <w:r w:rsidRPr="00BE63EC">
        <w:rPr>
          <w:highlight w:val="yellow"/>
        </w:rPr>
        <w:t>)</w:t>
      </w:r>
      <w:r w:rsidRPr="001332C5">
        <w:rPr>
          <w:highlight w:val="yellow"/>
        </w:rPr>
        <w:t xml:space="preserve">. </w:t>
      </w:r>
    </w:p>
    <w:p w14:paraId="602786B8" w14:textId="77777777" w:rsidR="00B63454" w:rsidRDefault="00B63454" w:rsidP="00B63454">
      <w:pPr>
        <w:pStyle w:val="Listenabsatz"/>
        <w:numPr>
          <w:ilvl w:val="0"/>
          <w:numId w:val="28"/>
        </w:numPr>
        <w:jc w:val="both"/>
        <w:rPr>
          <w:highlight w:val="yellow"/>
        </w:rPr>
      </w:pPr>
      <w:r>
        <w:rPr>
          <w:highlight w:val="yellow"/>
        </w:rPr>
        <w:t xml:space="preserve">Der Deutschkursanbieter führt einen Einstufungstest durch, um die*den Klient*in </w:t>
      </w:r>
      <w:proofErr w:type="spellStart"/>
      <w:r>
        <w:rPr>
          <w:highlight w:val="yellow"/>
        </w:rPr>
        <w:t>in</w:t>
      </w:r>
      <w:proofErr w:type="spellEnd"/>
      <w:r>
        <w:rPr>
          <w:highlight w:val="yellow"/>
        </w:rPr>
        <w:t xml:space="preserve"> einen passenden Deutschkurs einzuteilen und stellt eine Anmeldebestätigung aus. </w:t>
      </w:r>
    </w:p>
    <w:p w14:paraId="6768264B" w14:textId="77777777" w:rsidR="00B63454" w:rsidRPr="00110746" w:rsidRDefault="00B63454" w:rsidP="00B63454">
      <w:pPr>
        <w:pStyle w:val="Listenabsatz"/>
        <w:numPr>
          <w:ilvl w:val="0"/>
          <w:numId w:val="28"/>
        </w:numPr>
        <w:jc w:val="both"/>
        <w:rPr>
          <w:highlight w:val="yellow"/>
        </w:rPr>
      </w:pPr>
      <w:r>
        <w:rPr>
          <w:highlight w:val="yellow"/>
        </w:rPr>
        <w:t xml:space="preserve">Die Kostengutsprache wird via Email erteilt, nachdem der Deutschkursanbieter einen Einstufungstest vorgenommen und die Anmeldebestätigung ausgestellt hat. Die Zustellung der Kostengutsprache durch die*den fallführende*n Sozialarbeiter*in gilt als </w:t>
      </w:r>
      <w:r w:rsidRPr="00110746">
        <w:rPr>
          <w:highlight w:val="yellow"/>
        </w:rPr>
        <w:t>definitive A</w:t>
      </w:r>
      <w:r>
        <w:rPr>
          <w:highlight w:val="yellow"/>
        </w:rPr>
        <w:t xml:space="preserve">nmeldung. </w:t>
      </w:r>
    </w:p>
    <w:p w14:paraId="21920934" w14:textId="77777777" w:rsidR="00B63454" w:rsidRDefault="00B63454" w:rsidP="00B63454">
      <w:pPr>
        <w:jc w:val="both"/>
        <w:rPr>
          <w:highlight w:val="yellow"/>
        </w:rPr>
      </w:pPr>
    </w:p>
    <w:p w14:paraId="7A77D053" w14:textId="77777777" w:rsidR="00B63454" w:rsidRDefault="00B63454" w:rsidP="00B63454">
      <w:pPr>
        <w:jc w:val="both"/>
      </w:pPr>
      <w:r>
        <w:t xml:space="preserve">In der Regel liegt eine Empfehlung für einen Deutschkurs vor (z.B. von der NAVI, Programmanbieter). Ansonsten dürfen sich Klient*innen an die </w:t>
      </w:r>
      <w:hyperlink r:id="rId21" w:history="1">
        <w:r>
          <w:rPr>
            <w:rStyle w:val="Hyperlink"/>
          </w:rPr>
          <w:t>Deutschkursberatung der städtischen Integrationsförderung</w:t>
        </w:r>
      </w:hyperlink>
      <w:r>
        <w:t xml:space="preserve"> wenden. Die Berater*innen am Welcome Desk im Stadthaus kennen das Deutschkursangebot, das den SOD zur Verfügung steht. Für eine optimale Beratung ist es wichtig, dass der*die KL das vollständig ausgefüllte </w:t>
      </w:r>
      <w:proofErr w:type="spellStart"/>
      <w:r>
        <w:t>KiSS</w:t>
      </w:r>
      <w:proofErr w:type="spellEnd"/>
      <w:r>
        <w:t>-Formular „Arbeit - Deutschkursberatung“ mitbringt.</w:t>
      </w:r>
    </w:p>
    <w:p w14:paraId="61800872" w14:textId="77777777" w:rsidR="00B63454" w:rsidRDefault="00B63454" w:rsidP="00B63454">
      <w:pPr>
        <w:jc w:val="both"/>
        <w:rPr>
          <w:highlight w:val="yellow"/>
        </w:rPr>
      </w:pPr>
    </w:p>
    <w:p w14:paraId="07D0E6D8" w14:textId="77777777" w:rsidR="00B63454" w:rsidRDefault="00B63454" w:rsidP="00B63454">
      <w:pPr>
        <w:pStyle w:val="berschrift1"/>
        <w:spacing w:after="240"/>
      </w:pPr>
      <w:r>
        <w:t xml:space="preserve">Empfehlung EG-AVIG Deutschkurs </w:t>
      </w:r>
    </w:p>
    <w:p w14:paraId="74348F62" w14:textId="77777777" w:rsidR="00B63454" w:rsidRPr="009964C2" w:rsidRDefault="00B63454" w:rsidP="00B63454">
      <w:pPr>
        <w:jc w:val="both"/>
        <w:rPr>
          <w:rFonts w:eastAsia="Calibri"/>
          <w:lang w:eastAsia="en-US"/>
        </w:rPr>
      </w:pPr>
      <w:r>
        <w:rPr>
          <w:rFonts w:eastAsia="Calibri"/>
          <w:lang w:eastAsia="en-US"/>
        </w:rPr>
        <w:t>Liegt für Klient*innen</w:t>
      </w:r>
      <w:r w:rsidRPr="009F56F5">
        <w:rPr>
          <w:rFonts w:eastAsia="Calibri"/>
          <w:lang w:eastAsia="en-US"/>
        </w:rPr>
        <w:t xml:space="preserve"> der Zielgruppe 3 eine Empfehlung zum Besuch eines EG-AVIG finanzierten Deutschkurses vor, braucht es zuerst einen AMI-Termin (siehe hierzu </w:t>
      </w:r>
      <w:hyperlink r:id="rId22" w:history="1">
        <w:r>
          <w:rPr>
            <w:rStyle w:val="Hyperlink"/>
            <w:rFonts w:eastAsia="Calibri"/>
            <w:lang w:eastAsia="en-US"/>
          </w:rPr>
          <w:t xml:space="preserve">PRA «Soziale und berufliche Integration – </w:t>
        </w:r>
        <w:proofErr w:type="spellStart"/>
        <w:r>
          <w:rPr>
            <w:rStyle w:val="Hyperlink"/>
            <w:rFonts w:eastAsia="Calibri"/>
            <w:lang w:eastAsia="en-US"/>
          </w:rPr>
          <w:t>Arbeitsmarktliche</w:t>
        </w:r>
        <w:proofErr w:type="spellEnd"/>
        <w:r>
          <w:rPr>
            <w:rStyle w:val="Hyperlink"/>
            <w:rFonts w:eastAsia="Calibri"/>
            <w:lang w:eastAsia="en-US"/>
          </w:rPr>
          <w:t xml:space="preserve"> Integrationsberatung (AMI) der Regionalen Arbeitsvermittlung (RAV)»</w:t>
        </w:r>
      </w:hyperlink>
      <w:r w:rsidRPr="009F56F5">
        <w:rPr>
          <w:rFonts w:eastAsia="Calibri"/>
          <w:lang w:eastAsia="en-US"/>
        </w:rPr>
        <w:t>). Lehnt das RAV die Finanzierung ab, kann der</w:t>
      </w:r>
      <w:r>
        <w:rPr>
          <w:rFonts w:eastAsia="Calibri"/>
          <w:lang w:eastAsia="en-US"/>
        </w:rPr>
        <w:t>*</w:t>
      </w:r>
      <w:r w:rsidRPr="009F56F5">
        <w:rPr>
          <w:rFonts w:eastAsia="Calibri"/>
          <w:lang w:eastAsia="en-US"/>
        </w:rPr>
        <w:t>die KL ebenfalls gemäss Kap</w:t>
      </w:r>
      <w:r>
        <w:rPr>
          <w:rFonts w:eastAsia="Calibri"/>
          <w:lang w:eastAsia="en-US"/>
        </w:rPr>
        <w:t>itel</w:t>
      </w:r>
      <w:r w:rsidRPr="009F56F5">
        <w:rPr>
          <w:rFonts w:eastAsia="Calibri"/>
          <w:lang w:eastAsia="en-US"/>
        </w:rPr>
        <w:t xml:space="preserve"> 2 angemeldet werden. </w:t>
      </w:r>
    </w:p>
    <w:p w14:paraId="1F6D952B" w14:textId="77777777" w:rsidR="00B63454" w:rsidRDefault="00B63454" w:rsidP="00B63454">
      <w:pPr>
        <w:pStyle w:val="berschrift1"/>
        <w:spacing w:after="240"/>
      </w:pPr>
      <w:r>
        <w:lastRenderedPageBreak/>
        <w:t>Informationsaustausch</w:t>
      </w:r>
    </w:p>
    <w:p w14:paraId="4A00621F" w14:textId="77777777" w:rsidR="00B63454" w:rsidRDefault="00B63454" w:rsidP="00B63454">
      <w:pPr>
        <w:jc w:val="both"/>
      </w:pPr>
      <w:r>
        <w:t>Deutschkursanbieter</w:t>
      </w:r>
      <w:r w:rsidRPr="00E44979">
        <w:rPr>
          <w:b/>
        </w:rPr>
        <w:t xml:space="preserve"> </w:t>
      </w:r>
      <w:r>
        <w:t xml:space="preserve">melden Absenzen spätestens </w:t>
      </w:r>
      <w:r w:rsidRPr="006F7CFA">
        <w:t>nach dem dritten unentschuldigten Fernbleiben</w:t>
      </w:r>
      <w:r>
        <w:t xml:space="preserve"> an die*den Sozialarbeiter*in. Vor Abschluss des Kurses schicken die </w:t>
      </w:r>
      <w:proofErr w:type="spellStart"/>
      <w:r>
        <w:t>Deutschkursursanbieter</w:t>
      </w:r>
      <w:proofErr w:type="spellEnd"/>
      <w:r>
        <w:t xml:space="preserve"> ihren Schlussbericht. </w:t>
      </w:r>
      <w:r w:rsidRPr="00D8776B">
        <w:t>Damit erhält die</w:t>
      </w:r>
      <w:r>
        <w:t xml:space="preserve"> Fallführung</w:t>
      </w:r>
      <w:r w:rsidRPr="00D8776B">
        <w:t xml:space="preserve"> eine Einschätzung zum Lernfortschritt de</w:t>
      </w:r>
      <w:r>
        <w:t xml:space="preserve">s*der KL </w:t>
      </w:r>
      <w:r w:rsidRPr="00D8776B">
        <w:t>und eine allfällige Empfehlung für einen Anschlusskurs.</w:t>
      </w:r>
    </w:p>
    <w:p w14:paraId="0BC10E64" w14:textId="77777777" w:rsidR="00B63454" w:rsidRDefault="00B63454" w:rsidP="00B63454">
      <w:pPr>
        <w:pStyle w:val="berschrift1"/>
        <w:spacing w:after="240"/>
      </w:pPr>
      <w:r>
        <w:t>Verrechnung Deutschkurskosten der Integrationsförderung der Stadt Zürich</w:t>
      </w:r>
    </w:p>
    <w:p w14:paraId="0851BE9D" w14:textId="77777777" w:rsidR="00B63454" w:rsidRPr="009F56F5" w:rsidRDefault="00B63454" w:rsidP="00B63454">
      <w:pPr>
        <w:jc w:val="both"/>
      </w:pPr>
      <w:r w:rsidRPr="009F56F5">
        <w:t>Alle Rechnungen für Deutschkurse, welche die Integrationsförderung der Stadt Zürich mitfinanziert (siehe blau</w:t>
      </w:r>
      <w:r>
        <w:t xml:space="preserve"> markierte</w:t>
      </w:r>
      <w:r w:rsidRPr="009F56F5">
        <w:t xml:space="preserve"> Kurse in der </w:t>
      </w:r>
      <w:hyperlink r:id="rId23" w:history="1">
        <w:r>
          <w:rPr>
            <w:rStyle w:val="Hyperlink"/>
            <w:szCs w:val="22"/>
          </w:rPr>
          <w:t>«Übersicht Deutschkursangebote»</w:t>
        </w:r>
      </w:hyperlink>
      <w:r w:rsidRPr="009F56F5">
        <w:t xml:space="preserve">), werden nach Ende des Semesters vom jeweiligen </w:t>
      </w:r>
      <w:r>
        <w:t>Deutschk</w:t>
      </w:r>
      <w:r w:rsidRPr="009F56F5">
        <w:t xml:space="preserve">ursanbieter an das SDS ZAT (Controlling und Infrastruktur, Support Sozialdepartement) geschickt. Die Kurskosten für </w:t>
      </w:r>
      <w:r>
        <w:t>Klient*innen</w:t>
      </w:r>
      <w:r w:rsidRPr="009F56F5">
        <w:t>, welche bei ihrem Kursbesuch eine Mindestpräsenz von 70% ausweisen, werden vollumfänglich aus dem Rückerstattungskredit des SD beglichen und gehen nicht zu Lasten des Klient</w:t>
      </w:r>
      <w:r>
        <w:t>*</w:t>
      </w:r>
      <w:proofErr w:type="spellStart"/>
      <w:r>
        <w:t>inn</w:t>
      </w:r>
      <w:r w:rsidRPr="009F56F5">
        <w:t>enkontos</w:t>
      </w:r>
      <w:proofErr w:type="spellEnd"/>
      <w:r w:rsidRPr="009F56F5">
        <w:t>. Das SDS ZAT leitet Rechnungen nur dann an die</w:t>
      </w:r>
      <w:r>
        <w:t xml:space="preserve"> Fallführung </w:t>
      </w:r>
      <w:r w:rsidRPr="009F56F5">
        <w:t>weiter, wenn der</w:t>
      </w:r>
      <w:r>
        <w:t>*die Klient*in</w:t>
      </w:r>
      <w:r w:rsidRPr="009F56F5">
        <w:t xml:space="preserve"> die Mindestpräsenz von 70% nicht erfüllt hat und die Kurskosten deshalb aus dem Klient</w:t>
      </w:r>
      <w:r>
        <w:t>*</w:t>
      </w:r>
      <w:proofErr w:type="spellStart"/>
      <w:r>
        <w:t>inn</w:t>
      </w:r>
      <w:r w:rsidRPr="009F56F5">
        <w:t>enkonto</w:t>
      </w:r>
      <w:proofErr w:type="spellEnd"/>
      <w:r w:rsidRPr="009F56F5">
        <w:t xml:space="preserve"> beglichen werden müssen. </w:t>
      </w:r>
    </w:p>
    <w:p w14:paraId="430A4DEC" w14:textId="77777777" w:rsidR="00B63454" w:rsidRPr="00BF641B" w:rsidRDefault="00B63454" w:rsidP="00B63454"/>
    <w:p w14:paraId="61C007D9" w14:textId="76CD4220" w:rsidR="0080569E" w:rsidRPr="00BF641B" w:rsidRDefault="0080569E" w:rsidP="00B63454">
      <w:pPr>
        <w:jc w:val="both"/>
      </w:pPr>
    </w:p>
    <w:sectPr w:rsidR="0080569E" w:rsidRPr="00BF641B" w:rsidSect="00C019E6">
      <w:type w:val="continuous"/>
      <w:pgSz w:w="11906" w:h="16838" w:code="9"/>
      <w:pgMar w:top="1985" w:right="1274" w:bottom="567" w:left="1701" w:header="567" w:footer="227" w:gutter="0"/>
      <w:cols w:space="720"/>
      <w:formProt w:val="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50D7D" w14:textId="77777777" w:rsidR="00A53C77" w:rsidRDefault="00A53C77">
      <w:r>
        <w:separator/>
      </w:r>
    </w:p>
    <w:p w14:paraId="1AC34077" w14:textId="77777777" w:rsidR="00A53C77" w:rsidRDefault="00A53C77"/>
  </w:endnote>
  <w:endnote w:type="continuationSeparator" w:id="0">
    <w:p w14:paraId="6916213D" w14:textId="77777777" w:rsidR="00A53C77" w:rsidRDefault="00A53C77">
      <w:r>
        <w:continuationSeparator/>
      </w:r>
    </w:p>
    <w:p w14:paraId="11061D8B" w14:textId="77777777" w:rsidR="00A53C77" w:rsidRDefault="00A53C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A53C77" w14:paraId="6D454E01" w14:textId="77777777">
      <w:trPr>
        <w:trHeight w:val="284"/>
      </w:trPr>
      <w:tc>
        <w:tcPr>
          <w:tcW w:w="5063" w:type="dxa"/>
        </w:tcPr>
        <w:p w14:paraId="65D17C12" w14:textId="0852330E" w:rsidR="00A53C77" w:rsidRDefault="00A53C77" w:rsidP="00947554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920E4B">
            <w:rPr>
              <w:noProof/>
              <w:sz w:val="17"/>
            </w:rPr>
            <w:t>PRA_Deutschkurse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3091A09F" w14:textId="259675D7" w:rsidR="00A53C77" w:rsidRDefault="009D5CCB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1.5</w:t>
          </w:r>
        </w:p>
      </w:tc>
      <w:tc>
        <w:tcPr>
          <w:tcW w:w="2640" w:type="dxa"/>
        </w:tcPr>
        <w:p w14:paraId="5DCBC4AF" w14:textId="77777777" w:rsidR="00A53C77" w:rsidRDefault="00A53C77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  <w:lang w:val="de-DE"/>
            </w:rPr>
          </w:pPr>
          <w:r>
            <w:rPr>
              <w:sz w:val="17"/>
              <w:lang w:val="de-DE"/>
            </w:rPr>
            <w:t xml:space="preserve">                </w:t>
          </w: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 xml:space="preserve">: </w:t>
          </w:r>
          <w:proofErr w:type="spellStart"/>
          <w:r>
            <w:rPr>
              <w:sz w:val="17"/>
              <w:lang w:val="de-DE"/>
            </w:rPr>
            <w:t>Fachstab</w:t>
          </w:r>
          <w:proofErr w:type="spellEnd"/>
          <w:r>
            <w:rPr>
              <w:sz w:val="17"/>
              <w:lang w:val="de-DE"/>
            </w:rPr>
            <w:t xml:space="preserve"> SI</w:t>
          </w:r>
        </w:p>
      </w:tc>
    </w:tr>
  </w:tbl>
  <w:p w14:paraId="16CE73CD" w14:textId="77777777" w:rsidR="00A53C77" w:rsidRDefault="00A53C77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133" w:type="dxa"/>
      <w:tblInd w:w="5" w:type="dxa"/>
      <w:tblBorders>
        <w:top w:val="single" w:sz="4" w:space="0" w:color="auto"/>
      </w:tblBorders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5063"/>
      <w:gridCol w:w="1430"/>
      <w:gridCol w:w="2640"/>
    </w:tblGrid>
    <w:tr w:rsidR="00A53C77" w14:paraId="4AA80E7C" w14:textId="77777777">
      <w:trPr>
        <w:trHeight w:val="284"/>
      </w:trPr>
      <w:tc>
        <w:tcPr>
          <w:tcW w:w="5063" w:type="dxa"/>
        </w:tcPr>
        <w:p w14:paraId="31E9F08B" w14:textId="3067ADEF" w:rsidR="00A53C77" w:rsidRDefault="00A53C77" w:rsidP="00947554">
          <w:pPr>
            <w:pStyle w:val="Fuzeile"/>
            <w:tabs>
              <w:tab w:val="clear" w:pos="4536"/>
              <w:tab w:val="clear" w:pos="9072"/>
              <w:tab w:val="right" w:pos="8504"/>
            </w:tabs>
            <w:rPr>
              <w:sz w:val="17"/>
            </w:rPr>
          </w:pPr>
          <w:r>
            <w:rPr>
              <w:sz w:val="17"/>
            </w:rPr>
            <w:fldChar w:fldCharType="begin"/>
          </w:r>
          <w:r>
            <w:rPr>
              <w:sz w:val="17"/>
            </w:rPr>
            <w:instrText xml:space="preserve"> FILENAME  \* MERGEFORMAT </w:instrText>
          </w:r>
          <w:r>
            <w:rPr>
              <w:sz w:val="17"/>
            </w:rPr>
            <w:fldChar w:fldCharType="separate"/>
          </w:r>
          <w:r w:rsidR="00920E4B">
            <w:rPr>
              <w:noProof/>
              <w:sz w:val="17"/>
            </w:rPr>
            <w:t>PRA_Deutschkurse</w:t>
          </w:r>
          <w:r>
            <w:rPr>
              <w:sz w:val="17"/>
            </w:rPr>
            <w:fldChar w:fldCharType="end"/>
          </w:r>
        </w:p>
      </w:tc>
      <w:tc>
        <w:tcPr>
          <w:tcW w:w="1430" w:type="dxa"/>
        </w:tcPr>
        <w:p w14:paraId="76BDCF32" w14:textId="4AE1372B" w:rsidR="00A53C77" w:rsidRDefault="00D42A60" w:rsidP="00162858">
          <w:pPr>
            <w:pStyle w:val="Fuzeile"/>
            <w:tabs>
              <w:tab w:val="clear" w:pos="4536"/>
              <w:tab w:val="clear" w:pos="9072"/>
              <w:tab w:val="right" w:pos="8504"/>
            </w:tabs>
            <w:jc w:val="center"/>
            <w:rPr>
              <w:sz w:val="17"/>
            </w:rPr>
          </w:pPr>
          <w:r>
            <w:rPr>
              <w:sz w:val="17"/>
            </w:rPr>
            <w:t>Version 1.</w:t>
          </w:r>
          <w:r w:rsidR="00781C02">
            <w:rPr>
              <w:sz w:val="17"/>
            </w:rPr>
            <w:t>5</w:t>
          </w:r>
        </w:p>
      </w:tc>
      <w:tc>
        <w:tcPr>
          <w:tcW w:w="2640" w:type="dxa"/>
        </w:tcPr>
        <w:p w14:paraId="6AC2B509" w14:textId="6E0DBA86" w:rsidR="00A53C77" w:rsidRDefault="00A53C77" w:rsidP="00211586">
          <w:pPr>
            <w:pStyle w:val="Fuzeile"/>
            <w:tabs>
              <w:tab w:val="clear" w:pos="4536"/>
              <w:tab w:val="clear" w:pos="9072"/>
              <w:tab w:val="right" w:pos="8504"/>
            </w:tabs>
            <w:jc w:val="right"/>
            <w:rPr>
              <w:sz w:val="17"/>
              <w:lang w:val="de-DE"/>
            </w:rPr>
          </w:pPr>
          <w:proofErr w:type="spellStart"/>
          <w:r>
            <w:rPr>
              <w:sz w:val="17"/>
              <w:lang w:val="de-DE"/>
            </w:rPr>
            <w:t>VerfasserIn</w:t>
          </w:r>
          <w:proofErr w:type="spellEnd"/>
          <w:r>
            <w:rPr>
              <w:sz w:val="17"/>
              <w:lang w:val="de-DE"/>
            </w:rPr>
            <w:t>: F</w:t>
          </w:r>
          <w:r w:rsidR="00211586">
            <w:rPr>
              <w:sz w:val="17"/>
              <w:lang w:val="de-DE"/>
            </w:rPr>
            <w:t>S</w:t>
          </w:r>
          <w:r>
            <w:rPr>
              <w:sz w:val="17"/>
              <w:lang w:val="de-DE"/>
            </w:rPr>
            <w:t xml:space="preserve"> SI </w:t>
          </w:r>
        </w:p>
      </w:tc>
    </w:tr>
    <w:tr w:rsidR="00A53C77" w14:paraId="40A17C5F" w14:textId="77777777" w:rsidTr="00F85298">
      <w:trPr>
        <w:trHeight w:val="284"/>
      </w:trPr>
      <w:tc>
        <w:tcPr>
          <w:tcW w:w="9133" w:type="dxa"/>
          <w:gridSpan w:val="3"/>
        </w:tcPr>
        <w:p w14:paraId="2C407A53" w14:textId="72DAF0FE" w:rsidR="00A53C77" w:rsidRDefault="00162858" w:rsidP="00162858">
          <w:pPr>
            <w:pStyle w:val="Fuzeile"/>
            <w:tabs>
              <w:tab w:val="clear" w:pos="4536"/>
              <w:tab w:val="clear" w:pos="9072"/>
              <w:tab w:val="left" w:pos="210"/>
              <w:tab w:val="right" w:pos="8504"/>
            </w:tabs>
            <w:jc w:val="both"/>
            <w:rPr>
              <w:sz w:val="17"/>
              <w:lang w:val="de-DE"/>
            </w:rPr>
          </w:pPr>
          <w:r>
            <w:rPr>
              <w:sz w:val="17"/>
              <w:lang w:val="de-DE"/>
            </w:rPr>
            <w:t>© Copyright: Soziale Dienste. Eine Weiterverwendung ist nur mit dem Zusatz «Soziale Dienste Stadt Zürich» erlaubt.</w:t>
          </w:r>
        </w:p>
      </w:tc>
    </w:tr>
  </w:tbl>
  <w:p w14:paraId="0E2D2786" w14:textId="77777777" w:rsidR="00A53C77" w:rsidRDefault="00A53C77" w:rsidP="003E5FC8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1D8F99" w14:textId="77777777" w:rsidR="00A53C77" w:rsidRDefault="00A53C77">
      <w:r>
        <w:separator/>
      </w:r>
    </w:p>
    <w:p w14:paraId="721ACE80" w14:textId="77777777" w:rsidR="00A53C77" w:rsidRDefault="00A53C77"/>
  </w:footnote>
  <w:footnote w:type="continuationSeparator" w:id="0">
    <w:p w14:paraId="4CC06250" w14:textId="77777777" w:rsidR="00A53C77" w:rsidRDefault="00A53C77">
      <w:r>
        <w:continuationSeparator/>
      </w:r>
    </w:p>
    <w:p w14:paraId="0B887FD1" w14:textId="77777777" w:rsidR="00A53C77" w:rsidRDefault="00A53C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680"/>
      <w:gridCol w:w="6577"/>
      <w:gridCol w:w="2495"/>
    </w:tblGrid>
    <w:tr w:rsidR="00A53C77" w14:paraId="7E62AFBE" w14:textId="77777777">
      <w:tc>
        <w:tcPr>
          <w:tcW w:w="7257" w:type="dxa"/>
          <w:gridSpan w:val="2"/>
        </w:tcPr>
        <w:p w14:paraId="77A24F77" w14:textId="77777777" w:rsidR="00A53C77" w:rsidRDefault="00A53C7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4BA4D580" wp14:editId="0D9F5C61">
                <wp:extent cx="1352550" cy="276225"/>
                <wp:effectExtent l="0" t="0" r="0" b="0"/>
                <wp:docPr id="2" name="Bild 2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28CF9014" w14:textId="77777777" w:rsidR="00A53C77" w:rsidRDefault="00A53C7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DD70EE1" w14:textId="77777777" w:rsidR="00A53C77" w:rsidRDefault="00A53C77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A53C77" w14:paraId="57832776" w14:textId="77777777">
      <w:trPr>
        <w:trHeight w:val="210"/>
      </w:trPr>
      <w:tc>
        <w:tcPr>
          <w:tcW w:w="680" w:type="dxa"/>
        </w:tcPr>
        <w:p w14:paraId="2AFCFC58" w14:textId="77777777" w:rsidR="00A53C77" w:rsidRDefault="00A53C77">
          <w:pPr>
            <w:pStyle w:val="Kopfzeile"/>
          </w:pPr>
        </w:p>
      </w:tc>
      <w:tc>
        <w:tcPr>
          <w:tcW w:w="9072" w:type="dxa"/>
          <w:gridSpan w:val="2"/>
        </w:tcPr>
        <w:p w14:paraId="46697A3C" w14:textId="373C388B" w:rsidR="00A53C77" w:rsidRDefault="00A53C77">
          <w:pPr>
            <w:pStyle w:val="Kopfzeile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B63454">
            <w:rPr>
              <w:noProof/>
            </w:rPr>
            <w:t>2</w:t>
          </w:r>
          <w:r>
            <w:fldChar w:fldCharType="end"/>
          </w:r>
          <w:r>
            <w:t>/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  \* MERGEFORMAT </w:instrText>
          </w:r>
          <w:r>
            <w:rPr>
              <w:noProof/>
            </w:rPr>
            <w:fldChar w:fldCharType="separate"/>
          </w:r>
          <w:r w:rsidR="00B63454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5D8DC7A3" w14:textId="77777777" w:rsidR="00A53C77" w:rsidRDefault="00A53C77">
    <w:pPr>
      <w:pStyle w:val="Kopfzeile"/>
      <w:tabs>
        <w:tab w:val="clear" w:pos="4536"/>
        <w:tab w:val="clear" w:pos="9072"/>
      </w:tabs>
      <w:rPr>
        <w:sz w:val="2"/>
      </w:rPr>
    </w:pPr>
  </w:p>
  <w:p w14:paraId="23309607" w14:textId="77777777" w:rsidR="00A53C77" w:rsidRDefault="00A53C77"/>
  <w:p w14:paraId="2A412093" w14:textId="77777777" w:rsidR="00000000" w:rsidRDefault="00236A59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52" w:type="dxa"/>
      <w:tblInd w:w="-680" w:type="dxa"/>
      <w:tblLayout w:type="fixed"/>
      <w:tblCellMar>
        <w:left w:w="3" w:type="dxa"/>
        <w:right w:w="3" w:type="dxa"/>
      </w:tblCellMar>
      <w:tblLook w:val="0000" w:firstRow="0" w:lastRow="0" w:firstColumn="0" w:lastColumn="0" w:noHBand="0" w:noVBand="0"/>
    </w:tblPr>
    <w:tblGrid>
      <w:gridCol w:w="7257"/>
      <w:gridCol w:w="2495"/>
    </w:tblGrid>
    <w:tr w:rsidR="00A53C77" w14:paraId="44BC8A4F" w14:textId="77777777">
      <w:tc>
        <w:tcPr>
          <w:tcW w:w="7257" w:type="dxa"/>
        </w:tcPr>
        <w:p w14:paraId="0EF1C242" w14:textId="77777777" w:rsidR="00A53C77" w:rsidRDefault="00A53C7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  <w:r>
            <w:rPr>
              <w:noProof/>
              <w:szCs w:val="22"/>
              <w:lang w:eastAsia="de-CH"/>
            </w:rPr>
            <w:drawing>
              <wp:inline distT="0" distB="0" distL="0" distR="0" wp14:anchorId="35A7B6A7" wp14:editId="7E16EE18">
                <wp:extent cx="1352550" cy="276225"/>
                <wp:effectExtent l="0" t="0" r="0" b="0"/>
                <wp:docPr id="1" name="Bild 1" descr="logo_stzh_SOD_sw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_stzh_SOD_sw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95" w:type="dxa"/>
        </w:tcPr>
        <w:p w14:paraId="6BB61E7D" w14:textId="77777777" w:rsidR="00A53C77" w:rsidRDefault="00A53C77">
          <w:pPr>
            <w:pStyle w:val="Kopfzeile"/>
            <w:tabs>
              <w:tab w:val="clear" w:pos="4536"/>
              <w:tab w:val="clear" w:pos="9072"/>
            </w:tabs>
            <w:rPr>
              <w:sz w:val="17"/>
              <w:szCs w:val="17"/>
            </w:rPr>
          </w:pPr>
        </w:p>
      </w:tc>
    </w:tr>
    <w:tr w:rsidR="00A53C77" w14:paraId="1AD09C9C" w14:textId="77777777">
      <w:tc>
        <w:tcPr>
          <w:tcW w:w="7257" w:type="dxa"/>
        </w:tcPr>
        <w:p w14:paraId="1012DDEE" w14:textId="77777777" w:rsidR="00A53C77" w:rsidRDefault="00A53C77">
          <w:pPr>
            <w:pStyle w:val="Kopfzeile"/>
            <w:tabs>
              <w:tab w:val="clear" w:pos="4536"/>
              <w:tab w:val="clear" w:pos="9072"/>
            </w:tabs>
            <w:rPr>
              <w:szCs w:val="22"/>
            </w:rPr>
          </w:pPr>
        </w:p>
      </w:tc>
      <w:tc>
        <w:tcPr>
          <w:tcW w:w="2495" w:type="dxa"/>
        </w:tcPr>
        <w:p w14:paraId="3ED8B626" w14:textId="77777777" w:rsidR="00A53C77" w:rsidRDefault="00A53C77">
          <w:pPr>
            <w:pStyle w:val="Kopfzeile"/>
            <w:tabs>
              <w:tab w:val="clear" w:pos="4536"/>
              <w:tab w:val="clear" w:pos="9072"/>
            </w:tabs>
            <w:rPr>
              <w:noProof/>
              <w:sz w:val="17"/>
              <w:szCs w:val="17"/>
              <w:lang w:val="de-DE"/>
            </w:rPr>
          </w:pPr>
        </w:p>
      </w:tc>
    </w:tr>
  </w:tbl>
  <w:p w14:paraId="5014C71E" w14:textId="77777777" w:rsidR="00A53C77" w:rsidRDefault="00A53C77">
    <w:pPr>
      <w:pStyle w:val="Kopfzeile"/>
      <w:tabs>
        <w:tab w:val="clear" w:pos="4536"/>
        <w:tab w:val="clear" w:pos="9072"/>
      </w:tabs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singleLevel"/>
    <w:tmpl w:val="BD5AA93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8C1A2AB0"/>
    <w:lvl w:ilvl="0">
      <w:start w:val="1"/>
      <w:numFmt w:val="bullet"/>
      <w:pStyle w:val="Aufzhlung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C2216EC"/>
    <w:multiLevelType w:val="multilevel"/>
    <w:tmpl w:val="D8E0A6E8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F2D58BE"/>
    <w:multiLevelType w:val="hybridMultilevel"/>
    <w:tmpl w:val="C6AEAAD8"/>
    <w:lvl w:ilvl="0" w:tplc="65B66A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4047C5"/>
    <w:multiLevelType w:val="hybridMultilevel"/>
    <w:tmpl w:val="24A4021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5C52B7"/>
    <w:multiLevelType w:val="hybridMultilevel"/>
    <w:tmpl w:val="A6047EA6"/>
    <w:lvl w:ilvl="0" w:tplc="0407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32609"/>
    <w:multiLevelType w:val="hybridMultilevel"/>
    <w:tmpl w:val="D4FA3286"/>
    <w:lvl w:ilvl="0" w:tplc="04070007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sz w:val="16"/>
      </w:rPr>
    </w:lvl>
    <w:lvl w:ilvl="1" w:tplc="04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F0B2E40"/>
    <w:multiLevelType w:val="hybridMultilevel"/>
    <w:tmpl w:val="49A46576"/>
    <w:lvl w:ilvl="0" w:tplc="034A77B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F2AB8"/>
    <w:multiLevelType w:val="hybridMultilevel"/>
    <w:tmpl w:val="73701212"/>
    <w:lvl w:ilvl="0" w:tplc="6A969194">
      <w:numFmt w:val="bullet"/>
      <w:lvlText w:val=""/>
      <w:lvlJc w:val="left"/>
      <w:pPr>
        <w:ind w:left="720" w:hanging="360"/>
      </w:pPr>
      <w:rPr>
        <w:rFonts w:ascii="Wingdings" w:eastAsia="Times New Roman" w:hAnsi="Wingdings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B2632C"/>
    <w:multiLevelType w:val="hybridMultilevel"/>
    <w:tmpl w:val="2A1013A6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C2F53CA"/>
    <w:multiLevelType w:val="hybridMultilevel"/>
    <w:tmpl w:val="E2823878"/>
    <w:lvl w:ilvl="0" w:tplc="48789A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BC351C"/>
    <w:multiLevelType w:val="hybridMultilevel"/>
    <w:tmpl w:val="66CC1E24"/>
    <w:lvl w:ilvl="0" w:tplc="DB4A66A0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683D8D"/>
    <w:multiLevelType w:val="hybridMultilevel"/>
    <w:tmpl w:val="31B2EBC0"/>
    <w:lvl w:ilvl="0" w:tplc="FA24D43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2F77EE"/>
    <w:multiLevelType w:val="hybridMultilevel"/>
    <w:tmpl w:val="16062442"/>
    <w:lvl w:ilvl="0" w:tplc="ECD4088A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8557B3"/>
    <w:multiLevelType w:val="hybridMultilevel"/>
    <w:tmpl w:val="53D22F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B44229"/>
    <w:multiLevelType w:val="hybridMultilevel"/>
    <w:tmpl w:val="76BC7844"/>
    <w:lvl w:ilvl="0" w:tplc="08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603F2D"/>
    <w:multiLevelType w:val="hybridMultilevel"/>
    <w:tmpl w:val="C5FCCEEA"/>
    <w:lvl w:ilvl="0" w:tplc="08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7A26359"/>
    <w:multiLevelType w:val="hybridMultilevel"/>
    <w:tmpl w:val="0D3286A2"/>
    <w:lvl w:ilvl="0" w:tplc="59B871A4">
      <w:start w:val="1"/>
      <w:numFmt w:val="bullet"/>
      <w:lvlText w:val="▪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5B5F60"/>
    <w:multiLevelType w:val="hybridMultilevel"/>
    <w:tmpl w:val="62D4C56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AD17A5"/>
    <w:multiLevelType w:val="hybridMultilevel"/>
    <w:tmpl w:val="937218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906F7A"/>
    <w:multiLevelType w:val="hybridMultilevel"/>
    <w:tmpl w:val="81BEEA4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D12F7F"/>
    <w:multiLevelType w:val="hybridMultilevel"/>
    <w:tmpl w:val="B56EEDC0"/>
    <w:lvl w:ilvl="0" w:tplc="04070007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F057E7"/>
    <w:multiLevelType w:val="hybridMultilevel"/>
    <w:tmpl w:val="67EAF46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DE629B7"/>
    <w:multiLevelType w:val="hybridMultilevel"/>
    <w:tmpl w:val="3EBE648C"/>
    <w:lvl w:ilvl="0" w:tplc="6D327CD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5F129F"/>
    <w:multiLevelType w:val="hybridMultilevel"/>
    <w:tmpl w:val="AC7E06A4"/>
    <w:lvl w:ilvl="0" w:tplc="2226587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6036EF"/>
    <w:multiLevelType w:val="hybridMultilevel"/>
    <w:tmpl w:val="24AACEE4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781D53D1"/>
    <w:multiLevelType w:val="hybridMultilevel"/>
    <w:tmpl w:val="9AAC2A4C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21"/>
  </w:num>
  <w:num w:numId="5">
    <w:abstractNumId w:val="26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16"/>
  </w:num>
  <w:num w:numId="11">
    <w:abstractNumId w:val="9"/>
  </w:num>
  <w:num w:numId="12">
    <w:abstractNumId w:val="17"/>
  </w:num>
  <w:num w:numId="13">
    <w:abstractNumId w:val="10"/>
  </w:num>
  <w:num w:numId="14">
    <w:abstractNumId w:val="11"/>
  </w:num>
  <w:num w:numId="15">
    <w:abstractNumId w:val="15"/>
  </w:num>
  <w:num w:numId="16">
    <w:abstractNumId w:val="20"/>
  </w:num>
  <w:num w:numId="17">
    <w:abstractNumId w:val="13"/>
  </w:num>
  <w:num w:numId="18">
    <w:abstractNumId w:val="7"/>
  </w:num>
  <w:num w:numId="19">
    <w:abstractNumId w:val="22"/>
  </w:num>
  <w:num w:numId="20">
    <w:abstractNumId w:val="8"/>
  </w:num>
  <w:num w:numId="21">
    <w:abstractNumId w:val="14"/>
  </w:num>
  <w:num w:numId="22">
    <w:abstractNumId w:val="19"/>
  </w:num>
  <w:num w:numId="23">
    <w:abstractNumId w:val="18"/>
  </w:num>
  <w:num w:numId="24">
    <w:abstractNumId w:val="3"/>
  </w:num>
  <w:num w:numId="25">
    <w:abstractNumId w:val="12"/>
  </w:num>
  <w:num w:numId="26">
    <w:abstractNumId w:val="24"/>
  </w:num>
  <w:num w:numId="27">
    <w:abstractNumId w:val="2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0"/>
  <w:defaultTabStop w:val="708"/>
  <w:autoHyphenation/>
  <w:hyphenationZone w:val="425"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798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vaFArt" w:val="NeutralA4PI"/>
    <w:docVar w:name="dvaFGroup" w:val="Ntl01"/>
    <w:docVar w:name="dvaFileNameAct" w:val="0"/>
    <w:docVar w:name="dvaFileNameVis" w:val="1"/>
    <w:docVar w:name="dvaFL" w:val="DE"/>
    <w:docVar w:name="dvaFootAct" w:val="0"/>
    <w:docVar w:name="dvaFoPaAct" w:val="0"/>
    <w:docVar w:name="dvaHeadExtInt" w:val="Ext"/>
    <w:docVar w:name="dvaInitRule_L" w:val="SigL"/>
    <w:docVar w:name="dvaInitRule_R" w:val="CoPers"/>
    <w:docVar w:name="dvaLogo" w:val="BW"/>
    <w:docVar w:name="dvaLogoFP" w:val="BW"/>
    <w:docVar w:name="dvaSaveInfoMode" w:val="10"/>
    <w:docVar w:name="dvaSaveMode" w:val="10"/>
    <w:docVar w:name="dvaTrayPage1" w:val="Neutral"/>
    <w:docVar w:name="dvaTrayPage1a" w:val="Neutral"/>
    <w:docVar w:name="dvaTrayPage2" w:val="Neutral"/>
  </w:docVars>
  <w:rsids>
    <w:rsidRoot w:val="002129A1"/>
    <w:rsid w:val="0000147B"/>
    <w:rsid w:val="00003B0E"/>
    <w:rsid w:val="00004266"/>
    <w:rsid w:val="00011FFE"/>
    <w:rsid w:val="00013E1F"/>
    <w:rsid w:val="00023AAC"/>
    <w:rsid w:val="00025D45"/>
    <w:rsid w:val="00055BE7"/>
    <w:rsid w:val="00060F94"/>
    <w:rsid w:val="00073A59"/>
    <w:rsid w:val="00093D4F"/>
    <w:rsid w:val="000A556C"/>
    <w:rsid w:val="000D3EEE"/>
    <w:rsid w:val="000E0E6A"/>
    <w:rsid w:val="000F6509"/>
    <w:rsid w:val="00102A5D"/>
    <w:rsid w:val="00105796"/>
    <w:rsid w:val="00123165"/>
    <w:rsid w:val="0012503A"/>
    <w:rsid w:val="00125312"/>
    <w:rsid w:val="0012671B"/>
    <w:rsid w:val="00134D7D"/>
    <w:rsid w:val="0014414A"/>
    <w:rsid w:val="00156CCA"/>
    <w:rsid w:val="00156D32"/>
    <w:rsid w:val="00162858"/>
    <w:rsid w:val="0016664B"/>
    <w:rsid w:val="00166E3E"/>
    <w:rsid w:val="00172D07"/>
    <w:rsid w:val="0018651C"/>
    <w:rsid w:val="00196E65"/>
    <w:rsid w:val="001B0815"/>
    <w:rsid w:val="001C07B0"/>
    <w:rsid w:val="001C3D77"/>
    <w:rsid w:val="001D0D33"/>
    <w:rsid w:val="001D1014"/>
    <w:rsid w:val="001D2199"/>
    <w:rsid w:val="001D61FE"/>
    <w:rsid w:val="001E04E9"/>
    <w:rsid w:val="001F076C"/>
    <w:rsid w:val="0020033B"/>
    <w:rsid w:val="00201559"/>
    <w:rsid w:val="00205901"/>
    <w:rsid w:val="00211586"/>
    <w:rsid w:val="002129A1"/>
    <w:rsid w:val="0021449D"/>
    <w:rsid w:val="00215F04"/>
    <w:rsid w:val="002302D8"/>
    <w:rsid w:val="00246F65"/>
    <w:rsid w:val="00293463"/>
    <w:rsid w:val="00296549"/>
    <w:rsid w:val="002B202D"/>
    <w:rsid w:val="002C583D"/>
    <w:rsid w:val="002D1B7D"/>
    <w:rsid w:val="002E1227"/>
    <w:rsid w:val="002E1231"/>
    <w:rsid w:val="00300F40"/>
    <w:rsid w:val="003108D4"/>
    <w:rsid w:val="00310DBD"/>
    <w:rsid w:val="003142E8"/>
    <w:rsid w:val="003178F9"/>
    <w:rsid w:val="0033686D"/>
    <w:rsid w:val="003415A9"/>
    <w:rsid w:val="00345B88"/>
    <w:rsid w:val="003526CB"/>
    <w:rsid w:val="0035571A"/>
    <w:rsid w:val="00360933"/>
    <w:rsid w:val="00360B6B"/>
    <w:rsid w:val="0037402B"/>
    <w:rsid w:val="00375FC2"/>
    <w:rsid w:val="003765E2"/>
    <w:rsid w:val="00376CBB"/>
    <w:rsid w:val="00384CBA"/>
    <w:rsid w:val="003872D2"/>
    <w:rsid w:val="003C3E16"/>
    <w:rsid w:val="003C54A6"/>
    <w:rsid w:val="003C7AB4"/>
    <w:rsid w:val="003E5FC8"/>
    <w:rsid w:val="0040118C"/>
    <w:rsid w:val="0041184F"/>
    <w:rsid w:val="00432174"/>
    <w:rsid w:val="004373BF"/>
    <w:rsid w:val="00457EAB"/>
    <w:rsid w:val="00471257"/>
    <w:rsid w:val="004758D3"/>
    <w:rsid w:val="00476EC8"/>
    <w:rsid w:val="0048655A"/>
    <w:rsid w:val="004936AC"/>
    <w:rsid w:val="004959A6"/>
    <w:rsid w:val="004A097D"/>
    <w:rsid w:val="004A7BBA"/>
    <w:rsid w:val="004B0DA6"/>
    <w:rsid w:val="004B4EB9"/>
    <w:rsid w:val="004C7432"/>
    <w:rsid w:val="004D2776"/>
    <w:rsid w:val="004D6169"/>
    <w:rsid w:val="004D7EDC"/>
    <w:rsid w:val="004E4389"/>
    <w:rsid w:val="004E7F08"/>
    <w:rsid w:val="004F536B"/>
    <w:rsid w:val="00506CBD"/>
    <w:rsid w:val="00512FE9"/>
    <w:rsid w:val="0051584A"/>
    <w:rsid w:val="0053312E"/>
    <w:rsid w:val="00534D86"/>
    <w:rsid w:val="005377E3"/>
    <w:rsid w:val="00540D32"/>
    <w:rsid w:val="005628DD"/>
    <w:rsid w:val="00594C21"/>
    <w:rsid w:val="005A46BA"/>
    <w:rsid w:val="005B5461"/>
    <w:rsid w:val="005E1BBA"/>
    <w:rsid w:val="005F133A"/>
    <w:rsid w:val="00611A69"/>
    <w:rsid w:val="00626CB4"/>
    <w:rsid w:val="006303CD"/>
    <w:rsid w:val="00636F60"/>
    <w:rsid w:val="00647A48"/>
    <w:rsid w:val="006507C7"/>
    <w:rsid w:val="006712E1"/>
    <w:rsid w:val="00676329"/>
    <w:rsid w:val="00676699"/>
    <w:rsid w:val="006773BD"/>
    <w:rsid w:val="00680D72"/>
    <w:rsid w:val="006A1C9B"/>
    <w:rsid w:val="006B184C"/>
    <w:rsid w:val="006C0FA0"/>
    <w:rsid w:val="006C112E"/>
    <w:rsid w:val="006C19B7"/>
    <w:rsid w:val="006C56B5"/>
    <w:rsid w:val="006D0DD0"/>
    <w:rsid w:val="006E0345"/>
    <w:rsid w:val="006F45D5"/>
    <w:rsid w:val="006F7CFA"/>
    <w:rsid w:val="00711334"/>
    <w:rsid w:val="007219D8"/>
    <w:rsid w:val="00722FCC"/>
    <w:rsid w:val="00733E0D"/>
    <w:rsid w:val="00743DC8"/>
    <w:rsid w:val="007450EA"/>
    <w:rsid w:val="00746DD0"/>
    <w:rsid w:val="007565E5"/>
    <w:rsid w:val="00767199"/>
    <w:rsid w:val="0077013C"/>
    <w:rsid w:val="007713F3"/>
    <w:rsid w:val="00775905"/>
    <w:rsid w:val="007771D6"/>
    <w:rsid w:val="00781C02"/>
    <w:rsid w:val="00784F90"/>
    <w:rsid w:val="00787DB5"/>
    <w:rsid w:val="007A4AEC"/>
    <w:rsid w:val="007B7A74"/>
    <w:rsid w:val="007C3397"/>
    <w:rsid w:val="007C55FF"/>
    <w:rsid w:val="007C744E"/>
    <w:rsid w:val="0080083A"/>
    <w:rsid w:val="00802D08"/>
    <w:rsid w:val="0080461A"/>
    <w:rsid w:val="0080569E"/>
    <w:rsid w:val="00820DD6"/>
    <w:rsid w:val="00832096"/>
    <w:rsid w:val="008351C6"/>
    <w:rsid w:val="008459AC"/>
    <w:rsid w:val="00862803"/>
    <w:rsid w:val="00863E01"/>
    <w:rsid w:val="0087657C"/>
    <w:rsid w:val="008A2621"/>
    <w:rsid w:val="008A5863"/>
    <w:rsid w:val="008B72DF"/>
    <w:rsid w:val="008C2292"/>
    <w:rsid w:val="008E437A"/>
    <w:rsid w:val="008E596C"/>
    <w:rsid w:val="008F4CC6"/>
    <w:rsid w:val="00903CB1"/>
    <w:rsid w:val="00907AF5"/>
    <w:rsid w:val="00911DCA"/>
    <w:rsid w:val="00920E4B"/>
    <w:rsid w:val="00925F9E"/>
    <w:rsid w:val="00947554"/>
    <w:rsid w:val="009505F5"/>
    <w:rsid w:val="00953708"/>
    <w:rsid w:val="00957745"/>
    <w:rsid w:val="009725E4"/>
    <w:rsid w:val="00976B4E"/>
    <w:rsid w:val="0098272D"/>
    <w:rsid w:val="00984F62"/>
    <w:rsid w:val="00996E5D"/>
    <w:rsid w:val="009A7A89"/>
    <w:rsid w:val="009B0418"/>
    <w:rsid w:val="009B3B8B"/>
    <w:rsid w:val="009B646D"/>
    <w:rsid w:val="009B7E07"/>
    <w:rsid w:val="009C0659"/>
    <w:rsid w:val="009D157F"/>
    <w:rsid w:val="009D5CCB"/>
    <w:rsid w:val="009E7D4A"/>
    <w:rsid w:val="009F52CF"/>
    <w:rsid w:val="009F56F5"/>
    <w:rsid w:val="009F67D4"/>
    <w:rsid w:val="00A06C64"/>
    <w:rsid w:val="00A1216D"/>
    <w:rsid w:val="00A13484"/>
    <w:rsid w:val="00A15229"/>
    <w:rsid w:val="00A1669C"/>
    <w:rsid w:val="00A27D12"/>
    <w:rsid w:val="00A37B12"/>
    <w:rsid w:val="00A401D7"/>
    <w:rsid w:val="00A43B4B"/>
    <w:rsid w:val="00A45DBB"/>
    <w:rsid w:val="00A53C77"/>
    <w:rsid w:val="00A57760"/>
    <w:rsid w:val="00A61296"/>
    <w:rsid w:val="00A62820"/>
    <w:rsid w:val="00A64689"/>
    <w:rsid w:val="00A76A6A"/>
    <w:rsid w:val="00A823ED"/>
    <w:rsid w:val="00A82A88"/>
    <w:rsid w:val="00AA0830"/>
    <w:rsid w:val="00AB58DD"/>
    <w:rsid w:val="00AC0BB0"/>
    <w:rsid w:val="00AC4C3D"/>
    <w:rsid w:val="00AC5B9C"/>
    <w:rsid w:val="00AD405A"/>
    <w:rsid w:val="00AD4ABA"/>
    <w:rsid w:val="00AE4C09"/>
    <w:rsid w:val="00AF3AE7"/>
    <w:rsid w:val="00AF4A08"/>
    <w:rsid w:val="00B0414D"/>
    <w:rsid w:val="00B26DA1"/>
    <w:rsid w:val="00B41F26"/>
    <w:rsid w:val="00B47EE2"/>
    <w:rsid w:val="00B63454"/>
    <w:rsid w:val="00B7075E"/>
    <w:rsid w:val="00B74030"/>
    <w:rsid w:val="00B773E9"/>
    <w:rsid w:val="00B92738"/>
    <w:rsid w:val="00BA0484"/>
    <w:rsid w:val="00BA6025"/>
    <w:rsid w:val="00BB3C09"/>
    <w:rsid w:val="00BC27A4"/>
    <w:rsid w:val="00BD0F6F"/>
    <w:rsid w:val="00BD5F70"/>
    <w:rsid w:val="00BE6CCF"/>
    <w:rsid w:val="00BF0C1F"/>
    <w:rsid w:val="00BF3968"/>
    <w:rsid w:val="00BF641B"/>
    <w:rsid w:val="00C019E6"/>
    <w:rsid w:val="00C14A08"/>
    <w:rsid w:val="00C25E23"/>
    <w:rsid w:val="00C32A96"/>
    <w:rsid w:val="00C41080"/>
    <w:rsid w:val="00C45DC4"/>
    <w:rsid w:val="00C66F11"/>
    <w:rsid w:val="00C73634"/>
    <w:rsid w:val="00C80440"/>
    <w:rsid w:val="00C8391E"/>
    <w:rsid w:val="00C85E9A"/>
    <w:rsid w:val="00CA6C5C"/>
    <w:rsid w:val="00CB7AC2"/>
    <w:rsid w:val="00CD1928"/>
    <w:rsid w:val="00CD6972"/>
    <w:rsid w:val="00CE137A"/>
    <w:rsid w:val="00CE3222"/>
    <w:rsid w:val="00CF3A13"/>
    <w:rsid w:val="00CF6E37"/>
    <w:rsid w:val="00CF7006"/>
    <w:rsid w:val="00D01DFA"/>
    <w:rsid w:val="00D04376"/>
    <w:rsid w:val="00D05F38"/>
    <w:rsid w:val="00D26B32"/>
    <w:rsid w:val="00D279F9"/>
    <w:rsid w:val="00D36124"/>
    <w:rsid w:val="00D42A60"/>
    <w:rsid w:val="00D50ECF"/>
    <w:rsid w:val="00D63434"/>
    <w:rsid w:val="00D666EB"/>
    <w:rsid w:val="00D8776B"/>
    <w:rsid w:val="00D97F4C"/>
    <w:rsid w:val="00DA024F"/>
    <w:rsid w:val="00DA3349"/>
    <w:rsid w:val="00DB2285"/>
    <w:rsid w:val="00DC6483"/>
    <w:rsid w:val="00DC7EB5"/>
    <w:rsid w:val="00DD0FCD"/>
    <w:rsid w:val="00DD6BAE"/>
    <w:rsid w:val="00DD791F"/>
    <w:rsid w:val="00DE173E"/>
    <w:rsid w:val="00DE5CE6"/>
    <w:rsid w:val="00DF5A62"/>
    <w:rsid w:val="00E224F1"/>
    <w:rsid w:val="00E438C7"/>
    <w:rsid w:val="00E44979"/>
    <w:rsid w:val="00E72225"/>
    <w:rsid w:val="00E72902"/>
    <w:rsid w:val="00E73292"/>
    <w:rsid w:val="00E737AE"/>
    <w:rsid w:val="00E7430A"/>
    <w:rsid w:val="00E82BA6"/>
    <w:rsid w:val="00EA122A"/>
    <w:rsid w:val="00EA1A1A"/>
    <w:rsid w:val="00EB0A1C"/>
    <w:rsid w:val="00EC6209"/>
    <w:rsid w:val="00ED037F"/>
    <w:rsid w:val="00EE1284"/>
    <w:rsid w:val="00EE6289"/>
    <w:rsid w:val="00EF047F"/>
    <w:rsid w:val="00EF33C9"/>
    <w:rsid w:val="00EF5850"/>
    <w:rsid w:val="00F02CBA"/>
    <w:rsid w:val="00F07AFD"/>
    <w:rsid w:val="00F148B6"/>
    <w:rsid w:val="00F346D7"/>
    <w:rsid w:val="00F374BB"/>
    <w:rsid w:val="00F4010A"/>
    <w:rsid w:val="00F41A3C"/>
    <w:rsid w:val="00F641D2"/>
    <w:rsid w:val="00F702AC"/>
    <w:rsid w:val="00F82F51"/>
    <w:rsid w:val="00F85298"/>
    <w:rsid w:val="00F93694"/>
    <w:rsid w:val="00FA3430"/>
    <w:rsid w:val="00FA5961"/>
    <w:rsid w:val="00FB0BEF"/>
    <w:rsid w:val="00FB0C0E"/>
    <w:rsid w:val="00FB6995"/>
    <w:rsid w:val="00FC65AF"/>
    <w:rsid w:val="00FF5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9873"/>
    <o:shapelayout v:ext="edit">
      <o:idmap v:ext="edit" data="1"/>
    </o:shapelayout>
  </w:shapeDefaults>
  <w:decimalSymbol w:val="."/>
  <w:listSeparator w:val=";"/>
  <w14:docId w14:val="6689C4F6"/>
  <w15:docId w15:val="{E7583FA9-3E1F-4FE1-A817-1891FDB2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82F51"/>
    <w:rPr>
      <w:rFonts w:ascii="Arial" w:hAnsi="Arial" w:cs="Arial"/>
      <w:sz w:val="22"/>
      <w:lang w:eastAsia="de-DE"/>
    </w:rPr>
  </w:style>
  <w:style w:type="paragraph" w:styleId="berschrift1">
    <w:name w:val="heading 1"/>
    <w:basedOn w:val="Standard"/>
    <w:next w:val="Absatz0"/>
    <w:qFormat/>
    <w:rsid w:val="003415A9"/>
    <w:pPr>
      <w:numPr>
        <w:numId w:val="1"/>
      </w:numPr>
      <w:shd w:val="clear" w:color="auto" w:fill="99CCFF"/>
      <w:tabs>
        <w:tab w:val="left" w:pos="709"/>
      </w:tabs>
      <w:spacing w:before="240" w:after="120"/>
      <w:ind w:left="431" w:hanging="431"/>
      <w:outlineLvl w:val="0"/>
    </w:pPr>
    <w:rPr>
      <w:rFonts w:cs="Times New Roman"/>
      <w:b/>
      <w:szCs w:val="24"/>
    </w:rPr>
  </w:style>
  <w:style w:type="paragraph" w:styleId="berschrift2">
    <w:name w:val="heading 2"/>
    <w:basedOn w:val="berschrift1"/>
    <w:next w:val="Absatz0"/>
    <w:qFormat/>
    <w:rsid w:val="003415A9"/>
    <w:pPr>
      <w:numPr>
        <w:ilvl w:val="1"/>
      </w:numPr>
      <w:tabs>
        <w:tab w:val="clear" w:pos="576"/>
      </w:tabs>
      <w:ind w:left="709" w:hanging="709"/>
      <w:outlineLvl w:val="1"/>
    </w:pPr>
  </w:style>
  <w:style w:type="paragraph" w:styleId="berschrift3">
    <w:name w:val="heading 3"/>
    <w:basedOn w:val="berschrift2"/>
    <w:next w:val="Absatz0"/>
    <w:qFormat/>
    <w:pPr>
      <w:numPr>
        <w:ilvl w:val="2"/>
      </w:numPr>
      <w:tabs>
        <w:tab w:val="clear" w:pos="720"/>
        <w:tab w:val="left" w:pos="709"/>
      </w:tabs>
      <w:ind w:left="709" w:hanging="709"/>
      <w:outlineLvl w:val="2"/>
    </w:pPr>
    <w:rPr>
      <w:b w:val="0"/>
    </w:rPr>
  </w:style>
  <w:style w:type="paragraph" w:styleId="berschrift4">
    <w:name w:val="heading 4"/>
    <w:basedOn w:val="berschrift3"/>
    <w:next w:val="Absatz1"/>
    <w:qFormat/>
    <w:pPr>
      <w:numPr>
        <w:ilvl w:val="3"/>
      </w:numPr>
      <w:tabs>
        <w:tab w:val="clear" w:pos="864"/>
      </w:tabs>
      <w:ind w:left="709" w:hanging="709"/>
      <w:outlineLvl w:val="3"/>
    </w:pPr>
  </w:style>
  <w:style w:type="paragraph" w:styleId="berschrift5">
    <w:name w:val="heading 5"/>
    <w:basedOn w:val="berschrift4"/>
    <w:next w:val="Absatz1"/>
    <w:qFormat/>
    <w:pPr>
      <w:numPr>
        <w:ilvl w:val="4"/>
      </w:numPr>
      <w:tabs>
        <w:tab w:val="clear" w:pos="1008"/>
      </w:tabs>
      <w:ind w:left="709" w:hanging="709"/>
      <w:outlineLvl w:val="4"/>
    </w:pPr>
  </w:style>
  <w:style w:type="paragraph" w:styleId="berschrift6">
    <w:name w:val="heading 6"/>
    <w:basedOn w:val="berschrift5"/>
    <w:next w:val="Absatz1"/>
    <w:qFormat/>
    <w:pPr>
      <w:numPr>
        <w:ilvl w:val="5"/>
      </w:numPr>
      <w:tabs>
        <w:tab w:val="clear" w:pos="1152"/>
      </w:tabs>
      <w:ind w:left="709" w:hanging="709"/>
      <w:outlineLvl w:val="5"/>
    </w:pPr>
  </w:style>
  <w:style w:type="paragraph" w:styleId="berschrift7">
    <w:name w:val="heading 7"/>
    <w:basedOn w:val="berschrift6"/>
    <w:next w:val="Absatz1"/>
    <w:qFormat/>
    <w:pPr>
      <w:numPr>
        <w:ilvl w:val="6"/>
      </w:numPr>
      <w:tabs>
        <w:tab w:val="clear" w:pos="1296"/>
      </w:tabs>
      <w:ind w:left="709" w:hanging="709"/>
      <w:outlineLvl w:val="6"/>
    </w:pPr>
  </w:style>
  <w:style w:type="paragraph" w:styleId="berschrift8">
    <w:name w:val="heading 8"/>
    <w:basedOn w:val="berschrift7"/>
    <w:next w:val="Absatz1"/>
    <w:qFormat/>
    <w:pPr>
      <w:numPr>
        <w:ilvl w:val="7"/>
      </w:numPr>
      <w:tabs>
        <w:tab w:val="clear" w:pos="1440"/>
      </w:tabs>
      <w:ind w:left="709" w:hanging="709"/>
      <w:outlineLvl w:val="7"/>
    </w:pPr>
  </w:style>
  <w:style w:type="paragraph" w:styleId="berschrift9">
    <w:name w:val="heading 9"/>
    <w:basedOn w:val="berschrift8"/>
    <w:next w:val="Absatz1"/>
    <w:qFormat/>
    <w:pPr>
      <w:numPr>
        <w:ilvl w:val="8"/>
      </w:numPr>
      <w:tabs>
        <w:tab w:val="clear" w:pos="1584"/>
      </w:tabs>
      <w:ind w:left="709" w:hanging="709"/>
      <w:outlineLvl w:val="8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extkrper">
    <w:name w:val="Body Text"/>
    <w:basedOn w:val="Standard"/>
    <w:pPr>
      <w:ind w:left="709"/>
    </w:pPr>
  </w:style>
  <w:style w:type="paragraph" w:styleId="Verzeichnis1">
    <w:name w:val="toc 1"/>
    <w:basedOn w:val="Standard"/>
    <w:next w:val="Standard"/>
    <w:semiHidden/>
    <w:pPr>
      <w:tabs>
        <w:tab w:val="right" w:leader="dot" w:pos="9071"/>
      </w:tabs>
      <w:spacing w:before="120" w:after="120" w:line="280" w:lineRule="atLeast"/>
      <w:ind w:left="709" w:hanging="709"/>
    </w:pPr>
    <w:rPr>
      <w:b/>
      <w:caps/>
    </w:rPr>
  </w:style>
  <w:style w:type="paragraph" w:styleId="Verzeichnis2">
    <w:name w:val="toc 2"/>
    <w:basedOn w:val="Standard"/>
    <w:next w:val="Standard"/>
    <w:semiHidden/>
    <w:pPr>
      <w:tabs>
        <w:tab w:val="right" w:leader="dot" w:pos="9071"/>
      </w:tabs>
      <w:spacing w:line="240" w:lineRule="atLeast"/>
      <w:ind w:left="709" w:hanging="709"/>
    </w:pPr>
    <w:rPr>
      <w:smallCaps/>
    </w:rPr>
  </w:style>
  <w:style w:type="paragraph" w:styleId="Verzeichnis3">
    <w:name w:val="toc 3"/>
    <w:basedOn w:val="Standard"/>
    <w:next w:val="Standard"/>
    <w:semiHidden/>
    <w:pPr>
      <w:tabs>
        <w:tab w:val="right" w:leader="dot" w:pos="9071"/>
      </w:tabs>
      <w:ind w:left="1417" w:hanging="709"/>
    </w:pPr>
    <w:rPr>
      <w:i/>
    </w:rPr>
  </w:style>
  <w:style w:type="paragraph" w:customStyle="1" w:styleId="berschrift">
    <w:name w:val="Überschrift"/>
    <w:basedOn w:val="Standard"/>
    <w:next w:val="Standard"/>
    <w:pPr>
      <w:spacing w:before="120" w:after="120"/>
    </w:pPr>
    <w:rPr>
      <w:b/>
    </w:rPr>
  </w:style>
  <w:style w:type="paragraph" w:styleId="Kopfzeile">
    <w:name w:val="header"/>
    <w:basedOn w:val="Standar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enter" w:pos="4536"/>
        <w:tab w:val="right" w:pos="9072"/>
      </w:tabs>
    </w:pPr>
  </w:style>
  <w:style w:type="paragraph" w:customStyle="1" w:styleId="Absatz0">
    <w:name w:val="Absatz 0"/>
    <w:basedOn w:val="Standard"/>
  </w:style>
  <w:style w:type="paragraph" w:customStyle="1" w:styleId="Absatz1">
    <w:name w:val="Absatz 1"/>
    <w:basedOn w:val="Absatz0"/>
    <w:pPr>
      <w:ind w:left="709"/>
    </w:pPr>
  </w:style>
  <w:style w:type="paragraph" w:customStyle="1" w:styleId="Absatz2">
    <w:name w:val="Absatz 2"/>
    <w:basedOn w:val="Absatz0"/>
    <w:pPr>
      <w:ind w:left="1417"/>
    </w:pPr>
  </w:style>
  <w:style w:type="paragraph" w:customStyle="1" w:styleId="Absatz3">
    <w:name w:val="Absatz 3"/>
    <w:basedOn w:val="Absatz0"/>
    <w:pPr>
      <w:ind w:left="1984"/>
    </w:pPr>
  </w:style>
  <w:style w:type="paragraph" w:customStyle="1" w:styleId="Tabellentitel">
    <w:name w:val="Tabellentitel"/>
    <w:basedOn w:val="Standard"/>
    <w:rPr>
      <w:b/>
      <w:sz w:val="17"/>
    </w:rPr>
  </w:style>
  <w:style w:type="paragraph" w:customStyle="1" w:styleId="Tabellentext">
    <w:name w:val="Tabellentext"/>
    <w:basedOn w:val="Standard"/>
    <w:rPr>
      <w:sz w:val="17"/>
    </w:rPr>
  </w:style>
  <w:style w:type="paragraph" w:customStyle="1" w:styleId="WeisungKopfteil">
    <w:name w:val="Weisung Kopfteil"/>
    <w:basedOn w:val="Standard"/>
    <w:pPr>
      <w:framePr w:hSpace="141" w:wrap="around" w:vAnchor="text" w:hAnchor="margin" w:x="70" w:y="2"/>
      <w:spacing w:before="120" w:after="120"/>
    </w:pPr>
    <w:rPr>
      <w:rFonts w:ascii="Arial (W1)" w:hAnsi="Arial (W1)"/>
      <w:b/>
      <w:szCs w:val="24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3E5FC8"/>
    <w:rPr>
      <w:rFonts w:ascii="Tahoma" w:hAnsi="Tahoma" w:cs="Tahoma"/>
      <w:sz w:val="16"/>
      <w:szCs w:val="16"/>
    </w:rPr>
  </w:style>
  <w:style w:type="paragraph" w:customStyle="1" w:styleId="Aufzhlung">
    <w:name w:val="Aufzählung"/>
    <w:basedOn w:val="Standard"/>
    <w:rsid w:val="003415A9"/>
    <w:pPr>
      <w:numPr>
        <w:numId w:val="8"/>
      </w:numPr>
    </w:pPr>
  </w:style>
  <w:style w:type="character" w:styleId="Hyperlink">
    <w:name w:val="Hyperlink"/>
    <w:basedOn w:val="Absatz-Standardschriftart"/>
    <w:rsid w:val="002302D8"/>
    <w:rPr>
      <w:color w:val="0000FF"/>
      <w:u w:val="single"/>
    </w:rPr>
  </w:style>
  <w:style w:type="character" w:styleId="BesuchterLink">
    <w:name w:val="FollowedHyperlink"/>
    <w:basedOn w:val="Absatz-Standardschriftart"/>
    <w:rsid w:val="00EC6209"/>
    <w:rPr>
      <w:color w:val="606420"/>
      <w:u w:val="single"/>
    </w:rPr>
  </w:style>
  <w:style w:type="table" w:styleId="Tabellenraster">
    <w:name w:val="Table Grid"/>
    <w:basedOn w:val="NormaleTabelle"/>
    <w:rsid w:val="00AE4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ommentarzeichen">
    <w:name w:val="annotation reference"/>
    <w:basedOn w:val="Absatz-Standardschriftart"/>
    <w:rsid w:val="00A823ED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A823ED"/>
    <w:rPr>
      <w:sz w:val="20"/>
    </w:rPr>
  </w:style>
  <w:style w:type="character" w:customStyle="1" w:styleId="KommentartextZchn">
    <w:name w:val="Kommentartext Zchn"/>
    <w:basedOn w:val="Absatz-Standardschriftart"/>
    <w:link w:val="Kommentartext"/>
    <w:rsid w:val="00A823ED"/>
    <w:rPr>
      <w:rFonts w:ascii="Arial" w:hAnsi="Arial" w:cs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A823ED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A823ED"/>
    <w:rPr>
      <w:rFonts w:ascii="Arial" w:hAnsi="Arial" w:cs="Arial"/>
      <w:b/>
      <w:bCs/>
      <w:lang w:eastAsia="de-DE"/>
    </w:rPr>
  </w:style>
  <w:style w:type="paragraph" w:styleId="Listenabsatz">
    <w:name w:val="List Paragraph"/>
    <w:basedOn w:val="Standard"/>
    <w:uiPriority w:val="34"/>
    <w:qFormat/>
    <w:rsid w:val="003765E2"/>
    <w:pPr>
      <w:ind w:left="720"/>
      <w:contextualSpacing/>
    </w:pPr>
  </w:style>
  <w:style w:type="character" w:styleId="SchwacheHervorhebung">
    <w:name w:val="Subtle Emphasis"/>
    <w:basedOn w:val="Absatz-Standardschriftart"/>
    <w:uiPriority w:val="19"/>
    <w:qFormat/>
    <w:rsid w:val="00310DBD"/>
    <w:rPr>
      <w:i/>
      <w:iCs/>
      <w:color w:val="404040" w:themeColor="text1" w:themeTint="BF"/>
    </w:rPr>
  </w:style>
  <w:style w:type="paragraph" w:styleId="KeinLeerraum">
    <w:name w:val="No Spacing"/>
    <w:uiPriority w:val="1"/>
    <w:qFormat/>
    <w:rsid w:val="00310DBD"/>
    <w:rPr>
      <w:rFonts w:ascii="Arial" w:hAnsi="Arial" w:cs="Arial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hyperlink" Target="https://sozeloixps.global.szh.loc/ix-SOZ_ELO_DM01/plugin/de.elo.ix.plugin.proxy/web/pages/startup.jsp?useSSO=true&amp;guid=(95AECF5C-D254-5E36-FEED-5D0A9852F483)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www.stadt-zuerich.ch/prd/de/index/stadtentwicklung/integrationsfoerderung/deutschkurse/persoenliche-deutschkursberatung.html" TargetMode="Externa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2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hyperlink" Target="elodms://(188BE16B-40C6-2914-41C4-51B2F49C926E)/" TargetMode="Externa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ntTable" Target="fontTable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23" Type="http://schemas.openxmlformats.org/officeDocument/2006/relationships/hyperlink" Target="elodms://(1C0AC3CB-45D9-056C-9A47-CC22E39F0178)/" TargetMode="External"/><Relationship Id="rId10" Type="http://schemas.openxmlformats.org/officeDocument/2006/relationships/settings" Target="settings.xml"/><Relationship Id="rId19" Type="http://schemas.openxmlformats.org/officeDocument/2006/relationships/hyperlink" Target="elodms://(1C0AC3CB-45D9-056C-9A47-CC22E39F0178)/" TargetMode="Externa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header" Target="header1.xml"/><Relationship Id="rId22" Type="http://schemas.openxmlformats.org/officeDocument/2006/relationships/hyperlink" Target="elodms://(2F71665B-F9D1-C8A5-10D0-2FE5CB7197B4)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Nintex conditional workflow start</Name>
    <Synchronization>Synchronous</Synchronization>
    <Type>10001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2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  <Receiver>
    <Name>Nintex conditional workflow start</Name>
    <Synchronization>Synchronous</Synchronization>
    <Type>10004</Type>
    <SequenceNumber>50000</SequenceNumber>
    <Assembly>Nintex.Workflow, Version=1.0.0.0, Culture=neutral, PublicKeyToken=913f6bae0ca5ae12</Assembly>
    <Class>Nintex.Workflow.ConditionalWorkflowStartReceiver</Class>
    <Data>635509714904620989</Data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SOD Praxishilfe (PRA)" ma:contentTypeID="0x01010012DCBF5558F0D14AB1FD168DE6C7A40C0100309021253101A04D9D9A7096FBAB356B" ma:contentTypeVersion="18" ma:contentTypeDescription="" ma:contentTypeScope="" ma:versionID="7acbe78d3abde7301c4c51a88e734ebb">
  <xsd:schema xmlns:xsd="http://www.w3.org/2001/XMLSchema" xmlns:xs="http://www.w3.org/2001/XMLSchema" xmlns:p="http://schemas.microsoft.com/office/2006/metadata/properties" xmlns:ns2="f3b92940-74e1-4b32-811a-cd501d17ae23" xmlns:ns3="3905ffbc-9aeb-4d51-937e-ee1e2cf00671" targetNamespace="http://schemas.microsoft.com/office/2006/metadata/properties" ma:root="true" ma:fieldsID="396aa12fd7e4edf08136839ced376dc1" ns2:_="" ns3:_="">
    <xsd:import namespace="f3b92940-74e1-4b32-811a-cd501d17ae23"/>
    <xsd:import namespace="3905ffbc-9aeb-4d51-937e-ee1e2cf00671"/>
    <xsd:element name="properties">
      <xsd:complexType>
        <xsd:sequence>
          <xsd:element name="documentManagement">
            <xsd:complexType>
              <xsd:all>
                <xsd:element ref="ns2:Fachkonzept" minOccurs="0"/>
                <xsd:element ref="ns3:Gültig_x0020_von" minOccurs="0"/>
                <xsd:element ref="ns3:Gültig_x0020_bis" minOccurs="0"/>
                <xsd:element ref="ns2:Leistung" minOccurs="0"/>
                <xsd:element ref="ns3:Kurzbeschreibung_x0020_Dokument" minOccurs="0"/>
                <xsd:element ref="ns2:Gesetzliche_x0020_Grundlage" minOccurs="0"/>
                <xsd:element ref="ns2:Dokumentenstatus" minOccurs="0"/>
                <xsd:element ref="ns2:Federführende_x002f_s_x0020_Fachressort_x002f_Einheit" minOccurs="0"/>
                <xsd:element ref="ns3:Verantwortliche_x002f_r_x0020_Autor_x002f_in" minOccurs="0"/>
                <xsd:element ref="ns3:Version_x0020_des_x0020_Dokuments" minOccurs="0"/>
                <xsd:element ref="ns2:Zu_x0020_konsultierende_x002f_-s_x0020_Fachressort_x002f_-s" minOccurs="0"/>
                <xsd:element ref="ns3:Dokumentenart1" minOccurs="0"/>
                <xsd:element ref="ns2:Herausgabe_x0020_bei_x0020_Informationszugangsgesuchen" minOccurs="0"/>
                <xsd:element ref="ns2:Thematische_x0020_Zuordnung_x0020_Fachressort_x0028_s_x0029_" minOccurs="0"/>
                <xsd:element ref="ns2:SKOS-Kapitel" minOccurs="0"/>
                <xsd:element ref="ns3:Kontaktperson_x0020_für_x0020_SOD_x0020_KOM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b92940-74e1-4b32-811a-cd501d17ae23" elementFormDefault="qualified">
    <xsd:import namespace="http://schemas.microsoft.com/office/2006/documentManagement/types"/>
    <xsd:import namespace="http://schemas.microsoft.com/office/infopath/2007/PartnerControls"/>
    <xsd:element name="Fachkonzept" ma:index="2" nillable="true" ma:displayName="Fachkonzept" ma:list="{37929010-da33-400d-b3d9-4f8038f81797}" ma:internalName="Fachkonzept" ma:showField="Title" ma:web="f3b92940-74e1-4b32-811a-cd501d17ae23">
      <xsd:simpleType>
        <xsd:restriction base="dms:Lookup"/>
      </xsd:simpleType>
    </xsd:element>
    <xsd:element name="Leistung" ma:index="5" nillable="true" ma:displayName="Leistung" ma:indexed="true" ma:list="{f78fec3a-afd0-4600-b518-45bb4a09e05e}" ma:internalName="Leistung" ma:showField="Title" ma:web="f3b92940-74e1-4b32-811a-cd501d17ae23">
      <xsd:simpleType>
        <xsd:restriction base="dms:Lookup"/>
      </xsd:simpleType>
    </xsd:element>
    <xsd:element name="Gesetzliche_x0020_Grundlage" ma:index="7" nillable="true" ma:displayName="Gesetzliche Grundlage" ma:list="{bd5ad17e-2ee2-436f-8a8a-9b694b97f7e5}" ma:internalName="Gesetzliche_x0020_Grundlage" ma:showField="Title" ma:web="f3b92940-74e1-4b32-811a-cd501d17ae23">
      <xsd:simpleType>
        <xsd:restriction base="dms:Lookup"/>
      </xsd:simpleType>
    </xsd:element>
    <xsd:element name="Dokumentenstatus" ma:index="14" nillable="true" ma:displayName="Dokumentenstatus" ma:list="{c063dc89-2c1e-44f8-81bb-791d596a4159}" ma:internalName="Dokumentenstatus" ma:showField="Title" ma:web="f3b92940-74e1-4b32-811a-cd501d17ae23">
      <xsd:simpleType>
        <xsd:restriction base="dms:Lookup"/>
      </xsd:simpleType>
    </xsd:element>
    <xsd:element name="Federführende_x002f_s_x0020_Fachressort_x002f_Einheit" ma:index="15" nillable="true" ma:displayName="Federführende/s Fachressort/Einheit" ma:indexed="true" ma:list="{09bc735c-2d48-4159-97e9-325642ff7eac}" ma:internalName="Federf_x00fc_hrende_x002F_s_x0020_Fachressort_x002F_Einheit" ma:showField="Title" ma:web="f3b92940-74e1-4b32-811a-cd501d17ae23">
      <xsd:simpleType>
        <xsd:restriction base="dms:Lookup"/>
      </xsd:simpleType>
    </xsd:element>
    <xsd:element name="Zu_x0020_konsultierende_x002f_-s_x0020_Fachressort_x002f_-s" ma:index="18" nillable="true" ma:displayName="Zu konsultierende/-s Fachressort/-s" ma:list="{09bc735c-2d48-4159-97e9-325642ff7eac}" ma:internalName="Zu_x0020_konsultierende_x002F__x002d_s_x0020_Fachressort_x002F__x002d_s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Herausgabe_x0020_bei_x0020_Informationszugangsgesuchen" ma:index="20" nillable="true" ma:displayName="Herausgabe bei Informationszugangsgesuchen" ma:format="RadioButtons" ma:internalName="Herausgabe_x0020_bei_x0020_Informationszugangsgesuchen">
      <xsd:simpleType>
        <xsd:union memberTypes="dms:Text">
          <xsd:simpleType>
            <xsd:restriction base="dms:Choice">
              <xsd:enumeration value="kann herausgegeben werden"/>
              <xsd:enumeration value="Herausgabe durch Direktorin zu prüfen"/>
            </xsd:restriction>
          </xsd:simpleType>
        </xsd:union>
      </xsd:simpleType>
    </xsd:element>
    <xsd:element name="Thematische_x0020_Zuordnung_x0020_Fachressort_x0028_s_x0029_" ma:index="21" nillable="true" ma:displayName="Thematische Zuordnung Fachressort(s)" ma:list="{09bc735c-2d48-4159-97e9-325642ff7eac}" ma:internalName="Thematische_x0020_Zuordnung_x0020_Fachressort_x0028_s_x0029_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KOS-Kapitel" ma:index="22" nillable="true" ma:displayName="SKOS-Kapitel" ma:list="{4014a501-2381-48fb-95f7-9f3a71dca39b}" ma:internalName="SKOS_x002d_Kapitel" ma:showField="Title" ma:web="f3b92940-74e1-4b32-811a-cd501d17ae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05ffbc-9aeb-4d51-937e-ee1e2cf00671" elementFormDefault="qualified">
    <xsd:import namespace="http://schemas.microsoft.com/office/2006/documentManagement/types"/>
    <xsd:import namespace="http://schemas.microsoft.com/office/infopath/2007/PartnerControls"/>
    <xsd:element name="Gültig_x0020_von" ma:index="3" nillable="true" ma:displayName="Gültig von" ma:description="Ab wann gilt das Dokument?" ma:format="DateOnly" ma:internalName="G_x00fc_ltig_x0020_von">
      <xsd:simpleType>
        <xsd:restriction base="dms:DateTime"/>
      </xsd:simpleType>
    </xsd:element>
    <xsd:element name="Gültig_x0020_bis" ma:index="4" nillable="true" ma:displayName="Gültig bis" ma:description="Bis wann gilt das Dokument?" ma:format="DateOnly" ma:internalName="G_x00fc_ltig_x0020_bis">
      <xsd:simpleType>
        <xsd:restriction base="dms:DateTime"/>
      </xsd:simpleType>
    </xsd:element>
    <xsd:element name="Kurzbeschreibung_x0020_Dokument" ma:index="6" nillable="true" ma:displayName="Kurzbeschreibung Dokument" ma:description="Um was geht es im Dokument bzw. was wird darin geregelt? Bitte kurz halten." ma:internalName="Kurzbeschreibung_x0020_Dokument">
      <xsd:simpleType>
        <xsd:restriction base="dms:Note">
          <xsd:maxLength value="255"/>
        </xsd:restriction>
      </xsd:simpleType>
    </xsd:element>
    <xsd:element name="Verantwortliche_x002f_r_x0020_Autor_x002f_in" ma:index="16" nillable="true" ma:displayName="Verantwortliche/r Autor/in / Kontaktperson" ma:description="Kürzel oder Verteiler eintragen." ma:list="UserInfo" ma:SearchPeopleOnly="false" ma:SharePointGroup="0" ma:internalName="Verantwortliche_x002F_r_x0020_Autor_x002F_in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sion_x0020_des_x0020_Dokuments" ma:index="17" nillable="true" ma:displayName="Version des Dokuments" ma:description="Wird in der Fusszeile aufgeführt." ma:internalName="Version_x0020_des_x0020_Dokuments">
      <xsd:simpleType>
        <xsd:restriction base="dms:Text">
          <xsd:maxLength value="255"/>
        </xsd:restriction>
      </xsd:simpleType>
    </xsd:element>
    <xsd:element name="Dokumentenart1" ma:index="19" nillable="true" ma:displayName="Dokumentenart" ma:indexed="true" ma:internalName="Dokumentenart1" ma:readOnly="false">
      <xsd:simpleType>
        <xsd:restriction base="dms:Text">
          <xsd:maxLength value="255"/>
        </xsd:restriction>
      </xsd:simpleType>
    </xsd:element>
    <xsd:element name="Kontaktperson_x0020_für_x0020_SOD_x0020_KOM" ma:index="23" nillable="true" ma:displayName="Kontaktperson für SOD KOM" ma:description="Wer ist Ansprechperson zu diesem Dokument für das KOM-Team?" ma:list="UserInfo" ma:SharePointGroup="0" ma:internalName="Kontaktperson_x0020_f_x00fc_r_x0020_SOD_x0020_KOM" ma:readOnly="false" ma:showField="NameWithPictureAndDetail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Inhaltstyp"/>
        <xsd:element ref="dc:title" minOccurs="0" maxOccurs="1" ma:index="1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LongProperties xmlns="http://schemas.microsoft.com/office/2006/metadata/longProperties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Zu_x0020_konsultierende_x002f_-s_x0020_Fachressort_x002f_-s xmlns="f3b92940-74e1-4b32-811a-cd501d17ae23">
      <Value>5</Value>
      <Value>3</Value>
    </Zu_x0020_konsultierende_x002f_-s_x0020_Fachressort_x002f_-s>
    <Version_x0020_des_x0020_Dokuments xmlns="3905ffbc-9aeb-4d51-937e-ee1e2cf00671">1.4</Version_x0020_des_x0020_Dokuments>
    <Gültig_x0020_bis xmlns="3905ffbc-9aeb-4d51-937e-ee1e2cf00671" xsi:nil="true"/>
    <Kontaktperson_x0020_für_x0020_SOD_x0020_KOM xmlns="3905ffbc-9aeb-4d51-937e-ee1e2cf00671">
      <UserInfo>
        <DisplayName>i:0#.w|global\sozsodk</DisplayName>
        <AccountId>392</AccountId>
        <AccountType/>
      </UserInfo>
    </Kontaktperson_x0020_für_x0020_SOD_x0020_KOM>
    <Kurzbeschreibung_x0020_Dokument xmlns="3905ffbc-9aeb-4d51-937e-ee1e2cf00671">&lt;div&gt;&lt;/div&gt;</Kurzbeschreibung_x0020_Dokument>
    <Verantwortliche_x002f_r_x0020_Autor_x002f_in xmlns="3905ffbc-9aeb-4d51-937e-ee1e2cf00671">
      <UserInfo>
        <DisplayName>i:0#.w|global\sozsodk</DisplayName>
        <AccountId>392</AccountId>
        <AccountType/>
      </UserInfo>
    </Verantwortliche_x002f_r_x0020_Autor_x002f_in>
    <Dokumentenstatus xmlns="f3b92940-74e1-4b32-811a-cd501d17ae23">3</Dokumentenstatus>
    <Gültig_x0020_von xmlns="3905ffbc-9aeb-4d51-937e-ee1e2cf00671">2020-12-31T23:00:00+00:00</Gültig_x0020_von>
    <Dokumentenart1 xmlns="3905ffbc-9aeb-4d51-937e-ee1e2cf00671" xsi:nil="true"/>
    <Federführende_x002f_s_x0020_Fachressort_x002f_Einheit xmlns="f3b92940-74e1-4b32-811a-cd501d17ae23">3</Federführende_x002f_s_x0020_Fachressort_x002f_Einheit>
    <Herausgabe_x0020_bei_x0020_Informationszugangsgesuchen xmlns="f3b92940-74e1-4b32-811a-cd501d17ae23">kann herausgegeben werden</Herausgabe_x0020_bei_x0020_Informationszugangsgesuchen>
    <SKOS-Kapitel xmlns="f3b92940-74e1-4b32-811a-cd501d17ae23">
      <Value>2</Value>
    </SKOS-Kapitel>
    <Fachkonzept xmlns="f3b92940-74e1-4b32-811a-cd501d17ae23" xsi:nil="true"/>
    <Leistung xmlns="f3b92940-74e1-4b32-811a-cd501d17ae23" xsi:nil="true"/>
    <Gesetzliche_x0020_Grundlage xmlns="f3b92940-74e1-4b32-811a-cd501d17ae23" xsi:nil="true"/>
    <Thematische_x0020_Zuordnung_x0020_Fachressort_x0028_s_x0029_ xmlns="f3b92940-74e1-4b32-811a-cd501d17ae23">
      <Value>5</Value>
      <Value>3</Value>
    </Thematische_x0020_Zuordnung_x0020_Fachressort_x0028_s_x0029_>
  </documentManagement>
</p:properties>
</file>

<file path=customXml/item6.xml><?xml version="1.0" encoding="utf-8"?>
<?mso-contentType ?>
<customXsn xmlns="http://schemas.microsoft.com/office/2006/metadata/customXsn">
  <xsnLocation/>
  <cached>True</cached>
  <openByDefault>True</openByDefault>
  <xsnScope/>
</customXsn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6A304B-5D10-4290-AB44-276CFCD67890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A28BB019-A71C-41F6-B0E4-1F2879D5C03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1F136C-395E-469B-A358-222A98EF45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b92940-74e1-4b32-811a-cd501d17ae23"/>
    <ds:schemaRef ds:uri="3905ffbc-9aeb-4d51-937e-ee1e2cf006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D115E7D-E175-4861-B7E2-5947CAF16A64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2C45A778-4D42-48AD-B2CD-A842B562D6C6}">
  <ds:schemaRefs>
    <ds:schemaRef ds:uri="http://purl.org/dc/terms/"/>
    <ds:schemaRef ds:uri="http://schemas.microsoft.com/office/infopath/2007/PartnerControls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openxmlformats.org/package/2006/metadata/core-properties"/>
    <ds:schemaRef ds:uri="f3b92940-74e1-4b32-811a-cd501d17ae23"/>
    <ds:schemaRef ds:uri="3905ffbc-9aeb-4d51-937e-ee1e2cf00671"/>
    <ds:schemaRef ds:uri="http://www.w3.org/XML/1998/namespace"/>
    <ds:schemaRef ds:uri="http://purl.org/dc/dcmitype/"/>
  </ds:schemaRefs>
</ds:datastoreItem>
</file>

<file path=customXml/itemProps6.xml><?xml version="1.0" encoding="utf-8"?>
<ds:datastoreItem xmlns:ds="http://schemas.openxmlformats.org/officeDocument/2006/customXml" ds:itemID="{CAA1ACD9-97A2-4AA1-A23C-80A8FE1B0725}">
  <ds:schemaRefs>
    <ds:schemaRef ds:uri="http://schemas.microsoft.com/office/2006/metadata/customXsn"/>
  </ds:schemaRefs>
</ds:datastoreItem>
</file>

<file path=customXml/itemProps7.xml><?xml version="1.0" encoding="utf-8"?>
<ds:datastoreItem xmlns:ds="http://schemas.openxmlformats.org/officeDocument/2006/customXml" ds:itemID="{A5A12338-DCAE-4AF1-B049-ED790BE55D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506</Words>
  <Characters>3636</Characters>
  <Application>Microsoft Office Word</Application>
  <DocSecurity>0</DocSecurity>
  <Lines>69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PRA Anmeldung und Finanzierung Deutschkurse</vt:lpstr>
    </vt:vector>
  </TitlesOfParts>
  <Company>Soziale Dienste Stadt Zürich</Company>
  <LinksUpToDate>false</LinksUpToDate>
  <CharactersWithSpaces>4128</CharactersWithSpaces>
  <SharedDoc>false</SharedDoc>
  <HLinks>
    <vt:vector size="12" baseType="variant">
      <vt:variant>
        <vt:i4>262184</vt:i4>
      </vt:variant>
      <vt:variant>
        <vt:i4>16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http://sd.intra.stzh.ch/intranet/sd/sod/leistungen_intake/wirtschaftliche_sozialhilfe/skos_d/deutschkurse.html</vt:lpwstr>
      </vt:variant>
      <vt:variant>
        <vt:lpwstr/>
      </vt:variant>
      <vt:variant>
        <vt:i4>3866710</vt:i4>
      </vt:variant>
      <vt:variant>
        <vt:i4>6</vt:i4>
      </vt:variant>
      <vt:variant>
        <vt:i4>0</vt:i4>
      </vt:variant>
      <vt:variant>
        <vt:i4>5</vt:i4>
      </vt:variant>
      <vt:variant>
        <vt:lpwstr>http://sd.intra.stzh.ch/intranet/sd/sod/leistungen_intake/wirtschaftliche_sozialhilfe/skos_d.html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 Anmeldung und Finanzierung Deutschkurse</dc:title>
  <dc:creator>SOD FS SI</dc:creator>
  <cp:keywords>Deutsch Deutschkurse Integration</cp:keywords>
  <cp:lastModifiedBy>Barbara Graf (sozgdb)</cp:lastModifiedBy>
  <cp:revision>9</cp:revision>
  <cp:lastPrinted>2019-02-26T13:22:00Z</cp:lastPrinted>
  <dcterms:created xsi:type="dcterms:W3CDTF">2021-06-18T07:08:00Z</dcterms:created>
  <dcterms:modified xsi:type="dcterms:W3CDTF">2022-12-23T13:43:00Z</dcterms:modified>
  <cp:category>Bildungsleistungen SKOS D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kumentenart">
    <vt:lpwstr>PRA Praxishilfe</vt:lpwstr>
  </property>
  <property fmtid="{D5CDD505-2E9C-101B-9397-08002B2CF9AE}" pid="3" name="ContentType">
    <vt:lpwstr>Andere Dokumente</vt:lpwstr>
  </property>
  <property fmtid="{D5CDD505-2E9C-101B-9397-08002B2CF9AE}" pid="4" name="Bemerkungen">
    <vt:lpwstr/>
  </property>
  <property fmtid="{D5CDD505-2E9C-101B-9397-08002B2CF9AE}" pid="5" name="Link Ablageort im Intranet SOD">
    <vt:lpwstr/>
  </property>
  <property fmtid="{D5CDD505-2E9C-101B-9397-08002B2CF9AE}" pid="6" name="display_urn:schemas-microsoft-com:office:office#Editor">
    <vt:lpwstr>Hohermuth Ivo (SD)</vt:lpwstr>
  </property>
  <property fmtid="{D5CDD505-2E9C-101B-9397-08002B2CF9AE}" pid="7" name="TemplateUrl">
    <vt:lpwstr/>
  </property>
  <property fmtid="{D5CDD505-2E9C-101B-9397-08002B2CF9AE}" pid="8" name="Order">
    <vt:r8>1053700</vt:r8>
  </property>
  <property fmtid="{D5CDD505-2E9C-101B-9397-08002B2CF9AE}" pid="9" name="xd_ProgID">
    <vt:lpwstr/>
  </property>
  <property fmtid="{D5CDD505-2E9C-101B-9397-08002B2CF9AE}" pid="10" name="PublishingPreviewImage">
    <vt:lpwstr/>
  </property>
  <property fmtid="{D5CDD505-2E9C-101B-9397-08002B2CF9AE}" pid="11" name="AutorIn">
    <vt:lpwstr/>
  </property>
  <property fmtid="{D5CDD505-2E9C-101B-9397-08002B2CF9AE}" pid="12" name="display_urn:schemas-microsoft-com:office:office#Author">
    <vt:lpwstr>Hohermuth Ivo (SD)</vt:lpwstr>
  </property>
  <property fmtid="{D5CDD505-2E9C-101B-9397-08002B2CF9AE}" pid="13" name="PublishingAssociatedVariations">
    <vt:lpwstr/>
  </property>
  <property fmtid="{D5CDD505-2E9C-101B-9397-08002B2CF9AE}" pid="14" name="CMS-Medienbiblithek">
    <vt:lpwstr>0</vt:lpwstr>
  </property>
  <property fmtid="{D5CDD505-2E9C-101B-9397-08002B2CF9AE}" pid="15" name="PublishingHidden">
    <vt:lpwstr>0</vt:lpwstr>
  </property>
  <property fmtid="{D5CDD505-2E9C-101B-9397-08002B2CF9AE}" pid="16" name="PublishingAssociatedContentType">
    <vt:lpwstr/>
  </property>
  <property fmtid="{D5CDD505-2E9C-101B-9397-08002B2CF9AE}" pid="17" name="Intranetverlinkung">
    <vt:lpwstr/>
  </property>
  <property fmtid="{D5CDD505-2E9C-101B-9397-08002B2CF9AE}" pid="18" name="_dlc_DocId">
    <vt:lpwstr>SDSOD-119-594</vt:lpwstr>
  </property>
  <property fmtid="{D5CDD505-2E9C-101B-9397-08002B2CF9AE}" pid="19" name="_dlc_DocIdItemGuid">
    <vt:lpwstr>6be985e5-628f-404b-b669-ff132987d2a0</vt:lpwstr>
  </property>
  <property fmtid="{D5CDD505-2E9C-101B-9397-08002B2CF9AE}" pid="20" name="_dlc_DocIdUrl">
    <vt:lpwstr>http://portal.sd.intra.stzh.ch/sod/regelwerk/_layouts/DocIdRedir.aspx?ID=SDSOD-119-594, SDSOD-119-594</vt:lpwstr>
  </property>
  <property fmtid="{D5CDD505-2E9C-101B-9397-08002B2CF9AE}" pid="21" name="1. Ebene">
    <vt:lpwstr/>
  </property>
  <property fmtid="{D5CDD505-2E9C-101B-9397-08002B2CF9AE}" pid="22" name="5. Ebene">
    <vt:lpwstr/>
  </property>
  <property fmtid="{D5CDD505-2E9C-101B-9397-08002B2CF9AE}" pid="23" name="4. Ebene">
    <vt:lpwstr/>
  </property>
  <property fmtid="{D5CDD505-2E9C-101B-9397-08002B2CF9AE}" pid="24" name="3. Ebene">
    <vt:lpwstr/>
  </property>
  <property fmtid="{D5CDD505-2E9C-101B-9397-08002B2CF9AE}" pid="25" name="2. Ebene">
    <vt:lpwstr/>
  </property>
  <property fmtid="{D5CDD505-2E9C-101B-9397-08002B2CF9AE}" pid="26" name="ContentTypeId">
    <vt:lpwstr>0x01010012DCBF5558F0D14AB1FD168DE6C7A40C0100309021253101A04D9D9A7096FBAB356B</vt:lpwstr>
  </property>
  <property fmtid="{D5CDD505-2E9C-101B-9397-08002B2CF9AE}" pid="27" name="Dokumentenart0">
    <vt:lpwstr>5</vt:lpwstr>
  </property>
  <property fmtid="{D5CDD505-2E9C-101B-9397-08002B2CF9AE}" pid="28" name="WorkflowChangePath">
    <vt:lpwstr>1dbebda2-0151-441b-bad0-3a4bc52a6e32,3;1dbebda2-0151-441b-bad0-3a4bc52a6e32,5;7dbe9e3d-1110-41fa-836b-195a3e49061c,6;7dbe9e3d-1110-41fa-836b-195a3e49061c,8;</vt:lpwstr>
  </property>
  <property fmtid="{D5CDD505-2E9C-101B-9397-08002B2CF9AE}" pid="29" name="Kontaktperson für SOD KOM">
    <vt:lpwstr>6;#i:0#.w|global\sozhhi</vt:lpwstr>
  </property>
  <property fmtid="{D5CDD505-2E9C-101B-9397-08002B2CF9AE}" pid="30" name="IntraZueriMandant">
    <vt:lpwstr>1;#SOD|d2ca4cc4-367d-4a9a-a3b2-38906409b4ae</vt:lpwstr>
  </property>
  <property fmtid="{D5CDD505-2E9C-101B-9397-08002B2CF9AE}" pid="31" name="Federführende/s Fachressort/Einheit">
    <vt:lpwstr>3</vt:lpwstr>
  </property>
  <property fmtid="{D5CDD505-2E9C-101B-9397-08002B2CF9AE}" pid="32" name="Herausgabe bei Informationszugangsgesuchen">
    <vt:lpwstr>kann herausgegeben werden</vt:lpwstr>
  </property>
  <property fmtid="{D5CDD505-2E9C-101B-9397-08002B2CF9AE}" pid="33" name="Thematische Zuordnung Fachressort(s)">
    <vt:lpwstr>3;#</vt:lpwstr>
  </property>
</Properties>
</file>