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Pour jouer au freecell, notre application doit permettre à l’utilisateur 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En tout premier, accéder à son compte.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S’il</w:t>
      </w:r>
      <w:r w:rsidDel="00000000" w:rsidR="00000000" w:rsidRPr="00000000">
        <w:rPr>
          <w:rtl w:val="0"/>
        </w:rPr>
        <w:t xml:space="preserve"> n’a pas de compte, il doit s’inscrire.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Rentrer ses données de connexion.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son profil, donnant accès à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Consulter ses statistiques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Afficher la liste de ses parties.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second, lancer une partie 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Soit</w:t>
      </w:r>
      <w:r w:rsidDel="00000000" w:rsidR="00000000" w:rsidRPr="00000000">
        <w:rPr>
          <w:rtl w:val="0"/>
        </w:rPr>
        <w:t xml:space="preserve"> lancer une nouvelle partie, soit reprendre la partie en cours.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Suivi par l’initialisation des piles.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Ensuite, effectuer un tour de jeu </w:t>
      </w:r>
      <w:r w:rsidDel="00000000" w:rsidR="00000000" w:rsidRPr="00000000">
        <w:rPr>
          <w:b w:val="1"/>
          <w:rtl w:val="0"/>
        </w:rPr>
        <w:t xml:space="preserve">à condition que</w:t>
      </w:r>
      <w:r w:rsidDel="00000000" w:rsidR="00000000" w:rsidRPr="00000000">
        <w:rPr>
          <w:rtl w:val="0"/>
        </w:rPr>
        <w:t xml:space="preserve"> moins de 4 piles soient bien remplies: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son action est de jouer, alors il peut 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Placer des cartes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Vérifier si les cartes se suivent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Consulter les données de la partie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Accéder aux paramètres, donnant accès à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Gérer le son et la musique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Quitter la partie, donnant accès à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Abandonner la partie </w:t>
      </w:r>
      <w:r w:rsidDel="00000000" w:rsidR="00000000" w:rsidRPr="00000000">
        <w:rPr>
          <w:b w:val="1"/>
          <w:rtl w:val="0"/>
        </w:rPr>
        <w:t xml:space="preserve">ou</w:t>
      </w:r>
      <w:r w:rsidDel="00000000" w:rsidR="00000000" w:rsidRPr="00000000">
        <w:rPr>
          <w:rtl w:val="0"/>
        </w:rPr>
        <w:t xml:space="preserve"> sauvegarder et quitter la partie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son action est de regarder, alors il peut 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Consulter le plateau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Consulter les scores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Enfin, pour terminer la partie, il peut sauvegarder la partie.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