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F1D6F" w14:textId="6D7953D7" w:rsidR="00F14CDC" w:rsidRDefault="003113D0" w:rsidP="003113D0">
      <w:pPr>
        <w:pStyle w:val="Heading1"/>
      </w:pPr>
      <w:r>
        <w:t>A</w:t>
      </w:r>
      <w:r w:rsidR="00F14CDC">
        <w:t>bout Elan</w:t>
      </w:r>
    </w:p>
    <w:p w14:paraId="6039F4D8" w14:textId="48DE6FB8" w:rsidR="003113D0" w:rsidRDefault="003113D0" w:rsidP="003113D0">
      <w:r>
        <w:t>Elan is a programming language…</w:t>
      </w:r>
    </w:p>
    <w:p w14:paraId="36B3228D" w14:textId="20205059" w:rsidR="003113D0" w:rsidRDefault="003113D0" w:rsidP="003113D0">
      <w:pPr>
        <w:pStyle w:val="ListParagraph"/>
        <w:numPr>
          <w:ilvl w:val="0"/>
          <w:numId w:val="29"/>
        </w:numPr>
      </w:pPr>
      <w:r>
        <w:t xml:space="preserve">Designed specifically for education –not just learning how to program, but for learning how to program </w:t>
      </w:r>
      <w:r>
        <w:rPr>
          <w:i/>
          <w:iCs/>
        </w:rPr>
        <w:t>well</w:t>
      </w:r>
      <w:r>
        <w:t xml:space="preserve">. </w:t>
      </w:r>
    </w:p>
    <w:p w14:paraId="2A811F90" w14:textId="6002E13E" w:rsidR="003113D0" w:rsidRDefault="003113D0" w:rsidP="003113D0">
      <w:pPr>
        <w:pStyle w:val="ListParagraph"/>
        <w:numPr>
          <w:ilvl w:val="0"/>
          <w:numId w:val="29"/>
        </w:numPr>
      </w:pPr>
      <w:r>
        <w:t>Elan is committed to continuing to serve the needs of education to the best possible degree, and not to be tempted to try to attract professional developers – who have different needs. But that does not imply that Elan is in any way a primitive language</w:t>
      </w:r>
    </w:p>
    <w:p w14:paraId="2920D2E1" w14:textId="52A92506" w:rsidR="003113D0" w:rsidRDefault="003113D0" w:rsidP="003113D0">
      <w:pPr>
        <w:pStyle w:val="ListParagraph"/>
        <w:numPr>
          <w:ilvl w:val="0"/>
          <w:numId w:val="29"/>
        </w:numPr>
      </w:pPr>
      <w:r>
        <w:t xml:space="preserve">Is a ‘multi-paradigm’ language, meaning that it supports the ‘procedural’ (PP), ‘object-oriented’ (OOP), and ‘functional’ (FP) programming paradigms. Its support for FP – seen by many computer scientists as set to become the next ‘dominant paradigm’ in programming – is considerably better than most multi-paradigm programming languages used in education today. </w:t>
      </w:r>
    </w:p>
    <w:p w14:paraId="5E601F52" w14:textId="185E185E" w:rsidR="003113D0" w:rsidRPr="003113D0" w:rsidRDefault="003113D0" w:rsidP="003113D0">
      <w:pPr>
        <w:pStyle w:val="ListParagraph"/>
        <w:numPr>
          <w:ilvl w:val="0"/>
          <w:numId w:val="29"/>
        </w:numPr>
      </w:pPr>
      <w:r>
        <w:t xml:space="preserve">We argue, therefore, that learning to program in Elan, sets you up very well to transition to </w:t>
      </w:r>
      <w:r w:rsidR="00C66BC4">
        <w:t xml:space="preserve">a wide range of advanced programming languages should you decide to </w:t>
      </w:r>
    </w:p>
    <w:p w14:paraId="2D505349" w14:textId="59223E09" w:rsidR="00496845" w:rsidRDefault="00496845" w:rsidP="00BE3632">
      <w:pPr>
        <w:pStyle w:val="Heading2"/>
      </w:pPr>
      <w:r>
        <w:t>Requirements</w:t>
      </w:r>
    </w:p>
    <w:p w14:paraId="14CCA6CC" w14:textId="0591578A" w:rsidR="00496845" w:rsidRDefault="00496845" w:rsidP="00496845">
      <w:r>
        <w:t xml:space="preserve">Elan runs within a browser, and we recommend using Chrome. </w:t>
      </w:r>
    </w:p>
    <w:p w14:paraId="7DB298FB" w14:textId="2214235D" w:rsidR="00496845" w:rsidRPr="00496845" w:rsidRDefault="00496845" w:rsidP="00496845">
      <w:r>
        <w:t xml:space="preserve">We also </w:t>
      </w:r>
      <w:r w:rsidR="00F71CE7">
        <w:t xml:space="preserve">strongly </w:t>
      </w:r>
      <w:r>
        <w:t xml:space="preserve">recommend that once you have navigated to the Elan page, that you switch the browser to full-screen mode e.g by pressing </w:t>
      </w:r>
      <w:r w:rsidRPr="00496845">
        <w:rPr>
          <w:b/>
          <w:bCs/>
        </w:rPr>
        <w:t>F11</w:t>
      </w:r>
      <w:r>
        <w:t xml:space="preserve"> – in order to maximise both the screen area available to view the code and the input/output windows when running a program.</w:t>
      </w:r>
    </w:p>
    <w:p w14:paraId="285A1AD1" w14:textId="217F5799" w:rsidR="00BE3632" w:rsidRDefault="00BE3632" w:rsidP="00BE3632">
      <w:pPr>
        <w:pStyle w:val="Heading2"/>
      </w:pPr>
      <w:r>
        <w:t xml:space="preserve">Elan </w:t>
      </w:r>
      <w:r w:rsidR="00F304AA">
        <w:t>c</w:t>
      </w:r>
      <w:r>
        <w:t>ode fil</w:t>
      </w:r>
      <w:r w:rsidR="00637B5C">
        <w:t>es</w:t>
      </w:r>
    </w:p>
    <w:p w14:paraId="6D97DE12" w14:textId="116C76D6" w:rsidR="00637B5C" w:rsidRPr="00637B5C" w:rsidRDefault="00637B5C" w:rsidP="00637B5C">
      <w:r>
        <w:t>Elan code files…</w:t>
      </w:r>
    </w:p>
    <w:p w14:paraId="3EB5A3E4" w14:textId="47B1513A" w:rsidR="00BE3632" w:rsidRDefault="00BE3632" w:rsidP="00BE3632">
      <w:pPr>
        <w:pStyle w:val="ListParagraph"/>
        <w:numPr>
          <w:ilvl w:val="0"/>
          <w:numId w:val="27"/>
        </w:numPr>
        <w:rPr>
          <w:rStyle w:val="codeChar"/>
        </w:rPr>
      </w:pPr>
      <w:r>
        <w:t xml:space="preserve">have </w:t>
      </w:r>
      <w:r w:rsidR="00F304AA">
        <w:t xml:space="preserve">a </w:t>
      </w:r>
      <w:r w:rsidR="00F304AA" w:rsidRPr="00F304AA">
        <w:rPr>
          <w:rStyle w:val="codeChar"/>
        </w:rPr>
        <w:t>.elan</w:t>
      </w:r>
      <w:r w:rsidR="00F304AA">
        <w:t xml:space="preserve"> </w:t>
      </w:r>
      <w:r>
        <w:t xml:space="preserve">‘file extension’ e.g. </w:t>
      </w:r>
      <w:r w:rsidRPr="00BE3632">
        <w:rPr>
          <w:rStyle w:val="codeChar"/>
        </w:rPr>
        <w:t>myProgram.elan</w:t>
      </w:r>
    </w:p>
    <w:p w14:paraId="314EB3AE" w14:textId="24EEBAEE" w:rsidR="00BE3632" w:rsidRDefault="00BE3632" w:rsidP="00BE3632">
      <w:pPr>
        <w:pStyle w:val="ListParagraph"/>
        <w:numPr>
          <w:ilvl w:val="0"/>
          <w:numId w:val="27"/>
        </w:numPr>
      </w:pPr>
      <w:r>
        <w:t>must be created, saved, and edited, from the Elan IDE. If you try to create or edit an Elan code file outside the IDE (for example in Notepad, or another IDE), the file you create will almost certainly not be able to be loaded into the Elan editor, and hence not be able to be run.</w:t>
      </w:r>
    </w:p>
    <w:p w14:paraId="310D1C6F" w14:textId="7C60CE4F" w:rsidR="00BE3632" w:rsidRDefault="00BE3632" w:rsidP="00BE3632">
      <w:pPr>
        <w:pStyle w:val="ListParagraph"/>
        <w:numPr>
          <w:ilvl w:val="0"/>
          <w:numId w:val="27"/>
        </w:numPr>
      </w:pPr>
      <w:r>
        <w:t xml:space="preserve">may be </w:t>
      </w:r>
      <w:r w:rsidRPr="00BE3632">
        <w:rPr>
          <w:i/>
          <w:iCs/>
        </w:rPr>
        <w:t>loaded</w:t>
      </w:r>
      <w:r>
        <w:t xml:space="preserve"> into the Elan IDE from anywhere on your own machine, or from a file server that you have access to.</w:t>
      </w:r>
    </w:p>
    <w:p w14:paraId="14E01B98" w14:textId="7A64E19A" w:rsidR="001B6A04" w:rsidRPr="00F304AA" w:rsidRDefault="00BE3632" w:rsidP="00853FD3">
      <w:pPr>
        <w:pStyle w:val="ListParagraph"/>
        <w:numPr>
          <w:ilvl w:val="0"/>
          <w:numId w:val="27"/>
        </w:numPr>
        <w:rPr>
          <w:b/>
          <w:bCs/>
        </w:rPr>
      </w:pPr>
      <w:r>
        <w:t xml:space="preserve">are always </w:t>
      </w:r>
      <w:r w:rsidRPr="00BE3632">
        <w:rPr>
          <w:i/>
          <w:iCs/>
        </w:rPr>
        <w:t xml:space="preserve">saved </w:t>
      </w:r>
      <w:r>
        <w:t>to the Downloads directory, from which they may be copied or moved to another location. (This is a restriction imposed by browsers - for security reasons – not by Elan).</w:t>
      </w:r>
    </w:p>
    <w:p w14:paraId="107ED5E9" w14:textId="0F078732" w:rsidR="00F304AA" w:rsidRPr="00F304AA" w:rsidRDefault="00F304AA" w:rsidP="00F304AA">
      <w:pPr>
        <w:pStyle w:val="ListParagraph"/>
        <w:numPr>
          <w:ilvl w:val="0"/>
          <w:numId w:val="27"/>
        </w:numPr>
      </w:pPr>
      <w:r>
        <w:t>are plain text files. They may be viewed in e.g. Notepad, checked into a code repository such as GitHub, and the difference between versions of a file during development viewed using a standard ‘diff’ tool</w:t>
      </w:r>
    </w:p>
    <w:p w14:paraId="4A0DE7E0" w14:textId="0BD79CDF" w:rsidR="00F14CDC" w:rsidRDefault="00F14CDC" w:rsidP="00F14CDC">
      <w:pPr>
        <w:pStyle w:val="Heading2"/>
      </w:pPr>
      <w:r w:rsidRPr="00F14CDC">
        <w:t>Accessibility</w:t>
      </w:r>
    </w:p>
    <w:p w14:paraId="3322DF90" w14:textId="4E53932B" w:rsidR="00F14CDC" w:rsidRDefault="00F14CDC" w:rsidP="00F14CDC">
      <w:pPr>
        <w:pStyle w:val="ListParagraph"/>
        <w:numPr>
          <w:ilvl w:val="0"/>
          <w:numId w:val="26"/>
        </w:numPr>
      </w:pPr>
      <w:r>
        <w:t xml:space="preserve">Because Elan runs in a browser, you can use the standard browser actions for magnifying the text size – for example by holding down the </w:t>
      </w:r>
      <w:r w:rsidRPr="00F14CDC">
        <w:rPr>
          <w:b/>
          <w:bCs/>
        </w:rPr>
        <w:t>Ctrl</w:t>
      </w:r>
      <w:r>
        <w:t xml:space="preserve"> button and using the mouse scroll-wheel.</w:t>
      </w:r>
    </w:p>
    <w:p w14:paraId="392A5021" w14:textId="2D716D3E" w:rsidR="00F14CDC" w:rsidRDefault="00F14CDC" w:rsidP="00F14CDC">
      <w:pPr>
        <w:pStyle w:val="ListParagraph"/>
        <w:numPr>
          <w:ilvl w:val="0"/>
          <w:numId w:val="26"/>
        </w:numPr>
      </w:pPr>
      <w:r>
        <w:t xml:space="preserve">Elan makes heavy use of ‘traffic light’ colours (red, amber, green) to distinguish the status of various aspects of the code. If you have difficulty distinguishing these colours, teacher may easily create a </w:t>
      </w:r>
      <w:r>
        <w:rPr>
          <w:u w:val="single"/>
        </w:rPr>
        <w:t>profile</w:t>
      </w:r>
      <w:r>
        <w:t xml:space="preserve"> for you that uses alternative colours.</w:t>
      </w:r>
    </w:p>
    <w:p w14:paraId="4C49A8C0" w14:textId="77777777" w:rsidR="00F14CDC" w:rsidRDefault="00F14CDC" w:rsidP="00F14CDC">
      <w:pPr>
        <w:pStyle w:val="ListParagraph"/>
        <w:numPr>
          <w:ilvl w:val="0"/>
          <w:numId w:val="26"/>
        </w:numPr>
      </w:pPr>
      <w:r>
        <w:t>Most actions can be initiated either via the mouse, or through keyboard short-cuts. It is possible to do everything without a mouse.</w:t>
      </w:r>
    </w:p>
    <w:p w14:paraId="75B87BFC" w14:textId="236502A7" w:rsidR="00F14CDC" w:rsidRDefault="00F14CDC" w:rsidP="00F14CDC">
      <w:pPr>
        <w:pStyle w:val="ListParagraph"/>
        <w:numPr>
          <w:ilvl w:val="0"/>
          <w:numId w:val="26"/>
        </w:numPr>
      </w:pPr>
      <w:r>
        <w:t xml:space="preserve">(A longer term aim of the Elan designers is to create a version of Elan that is designed specifically for blind users.) </w:t>
      </w:r>
    </w:p>
    <w:p w14:paraId="6F43631C" w14:textId="77777777" w:rsidR="00F304AA" w:rsidRPr="00F14CDC" w:rsidRDefault="00F304AA" w:rsidP="00F304AA">
      <w:pPr>
        <w:pStyle w:val="Heading2"/>
      </w:pPr>
      <w:r>
        <w:t>Versioning</w:t>
      </w:r>
    </w:p>
    <w:p w14:paraId="073E1260" w14:textId="39172592" w:rsidR="00F304AA" w:rsidRDefault="00F304AA" w:rsidP="00F304AA">
      <w:r>
        <w:t>Unlike in most languages, the Elan language and the IDE (integrated development environment) form a single product, with a single version. There is no possibility of the two becoming ‘out of synch’.</w:t>
      </w:r>
    </w:p>
    <w:p w14:paraId="7353A13F" w14:textId="4D9FC5C9" w:rsidR="00F304AA" w:rsidRDefault="00F304AA" w:rsidP="00F304AA">
      <w:r>
        <w:t xml:space="preserve">The version number that you are using, is always shown within the ‘header comment’ found at the top of every Elan code file. This comment is generated by the system and may not be edited or deleted. Indeed the header comment must exist in the file in order to load a file. </w:t>
      </w:r>
    </w:p>
    <w:p w14:paraId="3ECCB3F4" w14:textId="39EE8D41" w:rsidR="00F304AA" w:rsidRPr="00F304AA" w:rsidRDefault="00F304AA" w:rsidP="00F304AA">
      <w:pPr>
        <w:rPr>
          <w:rStyle w:val="codeChar"/>
        </w:rPr>
      </w:pPr>
      <w:r>
        <w:lastRenderedPageBreak/>
        <w:t xml:space="preserve">Elan adopts the discipline of ‘semantic versioning’ (see </w:t>
      </w:r>
      <w:hyperlink r:id="rId6" w:history="1">
        <w:r w:rsidRPr="009217AB">
          <w:rPr>
            <w:rStyle w:val="Hyperlink"/>
          </w:rPr>
          <w:t>https://semver.org/</w:t>
        </w:r>
      </w:hyperlink>
      <w:r>
        <w:t xml:space="preserve"> ). The version has three parts, for example:</w:t>
      </w:r>
      <w:r>
        <w:br/>
      </w:r>
      <w:r w:rsidRPr="00F304AA">
        <w:rPr>
          <w:rStyle w:val="codeChar"/>
        </w:rPr>
        <w:t>v1.2.35</w:t>
      </w:r>
    </w:p>
    <w:p w14:paraId="7D069E72" w14:textId="3838ED4D" w:rsidR="00F304AA" w:rsidRDefault="00F304AA" w:rsidP="00F304AA">
      <w:r>
        <w:t xml:space="preserve">While Elan will be updated quite frequently, the expectation is that the </w:t>
      </w:r>
      <w:r w:rsidRPr="00F304AA">
        <w:rPr>
          <w:i/>
          <w:iCs/>
        </w:rPr>
        <w:t>first</w:t>
      </w:r>
      <w:r>
        <w:t xml:space="preserve"> (‘major’) number will remain at </w:t>
      </w:r>
      <w:r w:rsidRPr="00F304AA">
        <w:rPr>
          <w:rStyle w:val="codeChar"/>
        </w:rPr>
        <w:t>1</w:t>
      </w:r>
      <w:r>
        <w:t xml:space="preserve"> for many years. </w:t>
      </w:r>
      <w:r w:rsidR="007F314B">
        <w:t xml:space="preserve">This is an important advantage. Let’s say that you are running </w:t>
      </w:r>
      <w:r w:rsidR="007F314B" w:rsidRPr="007F314B">
        <w:rPr>
          <w:rStyle w:val="codeChar"/>
        </w:rPr>
        <w:t>v1.3.14</w:t>
      </w:r>
      <w:r>
        <w:t xml:space="preserve"> </w:t>
      </w:r>
      <w:r w:rsidR="007F314B">
        <w:t>:</w:t>
      </w:r>
    </w:p>
    <w:p w14:paraId="267857EC" w14:textId="44590919" w:rsidR="00F304AA" w:rsidRDefault="007F314B" w:rsidP="007F314B">
      <w:pPr>
        <w:pStyle w:val="ListParagraph"/>
        <w:numPr>
          <w:ilvl w:val="0"/>
          <w:numId w:val="28"/>
        </w:numPr>
      </w:pPr>
      <w:r>
        <w:t>Any programs that you wrote for earlier versions will still run</w:t>
      </w:r>
      <w:r w:rsidR="00C66BC4">
        <w:t>, without any changes or problems</w:t>
      </w:r>
    </w:p>
    <w:p w14:paraId="6C0509B3" w14:textId="504D66E7" w:rsidR="007F314B" w:rsidRDefault="007F314B" w:rsidP="007F314B">
      <w:pPr>
        <w:pStyle w:val="ListParagraph"/>
        <w:numPr>
          <w:ilvl w:val="0"/>
          <w:numId w:val="28"/>
        </w:numPr>
      </w:pPr>
      <w:r>
        <w:t xml:space="preserve">You will </w:t>
      </w:r>
      <w:r w:rsidR="00C66BC4">
        <w:t xml:space="preserve">also </w:t>
      </w:r>
      <w:r>
        <w:t xml:space="preserve">be able to load and run any code file that has been written by someone running a version of Elan that has a higher-level </w:t>
      </w:r>
      <w:r w:rsidRPr="007F314B">
        <w:rPr>
          <w:i/>
          <w:iCs/>
        </w:rPr>
        <w:t>third</w:t>
      </w:r>
      <w:r>
        <w:t xml:space="preserve"> number - for example </w:t>
      </w:r>
      <w:r w:rsidRPr="007F314B">
        <w:rPr>
          <w:rStyle w:val="codeChar"/>
        </w:rPr>
        <w:t>v1.3.15</w:t>
      </w:r>
    </w:p>
    <w:p w14:paraId="6B2FA041" w14:textId="27D59582" w:rsidR="007F314B" w:rsidRDefault="007F314B" w:rsidP="007F314B">
      <w:pPr>
        <w:pStyle w:val="ListParagraph"/>
        <w:numPr>
          <w:ilvl w:val="0"/>
          <w:numId w:val="28"/>
        </w:numPr>
      </w:pPr>
      <w:r>
        <w:t xml:space="preserve">If you try to load a code file written by someone </w:t>
      </w:r>
      <w:r w:rsidR="00C66BC4">
        <w:t>who was using</w:t>
      </w:r>
      <w:r>
        <w:t xml:space="preserve"> a version of Elan with a higher </w:t>
      </w:r>
      <w:r>
        <w:rPr>
          <w:i/>
          <w:iCs/>
        </w:rPr>
        <w:t>second</w:t>
      </w:r>
      <w:r>
        <w:t xml:space="preserve"> level number – for example </w:t>
      </w:r>
      <w:r w:rsidRPr="007F314B">
        <w:rPr>
          <w:rStyle w:val="codeChar"/>
        </w:rPr>
        <w:t>v1.4.0</w:t>
      </w:r>
      <w:r>
        <w:t xml:space="preserve"> –</w:t>
      </w:r>
      <w:r w:rsidR="00C66BC4">
        <w:t xml:space="preserve"> </w:t>
      </w:r>
      <w:r>
        <w:t>indicat</w:t>
      </w:r>
      <w:r w:rsidR="00C66BC4">
        <w:t>ing</w:t>
      </w:r>
      <w:r>
        <w:t xml:space="preserve"> that the version has </w:t>
      </w:r>
      <w:r>
        <w:rPr>
          <w:i/>
          <w:iCs/>
        </w:rPr>
        <w:t>additional</w:t>
      </w:r>
      <w:r>
        <w:t xml:space="preserve"> capabilities, then you will be advised to upgrade to that or, preferably, the </w:t>
      </w:r>
      <w:r>
        <w:rPr>
          <w:i/>
          <w:iCs/>
        </w:rPr>
        <w:t>latest</w:t>
      </w:r>
      <w:r>
        <w:t xml:space="preserve"> available version, </w:t>
      </w:r>
      <w:r>
        <w:rPr>
          <w:i/>
          <w:iCs/>
        </w:rPr>
        <w:t>because it will always be safe to do so</w:t>
      </w:r>
      <w:r>
        <w:t xml:space="preserve"> without any risk that your existing programs may no longer run.</w:t>
      </w:r>
    </w:p>
    <w:p w14:paraId="1FCDF09D" w14:textId="294370AA" w:rsidR="007F314B" w:rsidRDefault="007F314B" w:rsidP="007F314B">
      <w:pPr>
        <w:pStyle w:val="ListParagraph"/>
        <w:numPr>
          <w:ilvl w:val="0"/>
          <w:numId w:val="28"/>
        </w:numPr>
      </w:pPr>
      <w:r>
        <w:t xml:space="preserve">A higher </w:t>
      </w:r>
      <w:r>
        <w:rPr>
          <w:i/>
          <w:iCs/>
        </w:rPr>
        <w:t>first</w:t>
      </w:r>
      <w:r>
        <w:t xml:space="preserve"> level number indicates that </w:t>
      </w:r>
      <w:r w:rsidR="00C66BC4">
        <w:t xml:space="preserve">it may be necessary to make some (typically small) changes to </w:t>
      </w:r>
      <w:r w:rsidR="00C66BC4" w:rsidRPr="00C66BC4">
        <w:t>some</w:t>
      </w:r>
      <w:r w:rsidR="00C66BC4">
        <w:t xml:space="preserve"> of your existing programs in order to run them on the new version</w:t>
      </w:r>
      <w:r>
        <w:t xml:space="preserve">. </w:t>
      </w:r>
      <w:r>
        <w:rPr>
          <w:b/>
          <w:bCs/>
        </w:rPr>
        <w:t xml:space="preserve">For this reason, the developers of Elan are committed </w:t>
      </w:r>
      <w:r>
        <w:rPr>
          <w:b/>
          <w:bCs/>
          <w:i/>
          <w:iCs/>
        </w:rPr>
        <w:t>not</w:t>
      </w:r>
      <w:r>
        <w:rPr>
          <w:b/>
          <w:bCs/>
        </w:rPr>
        <w:t xml:space="preserve"> </w:t>
      </w:r>
      <w:r w:rsidR="00C66BC4">
        <w:rPr>
          <w:b/>
          <w:bCs/>
        </w:rPr>
        <w:t xml:space="preserve">to </w:t>
      </w:r>
      <w:r>
        <w:rPr>
          <w:b/>
          <w:bCs/>
        </w:rPr>
        <w:t>introduc</w:t>
      </w:r>
      <w:r w:rsidR="00C66BC4">
        <w:rPr>
          <w:b/>
          <w:bCs/>
        </w:rPr>
        <w:t>e</w:t>
      </w:r>
      <w:r>
        <w:rPr>
          <w:b/>
          <w:bCs/>
        </w:rPr>
        <w:t xml:space="preserve"> a first-level change without extensive consultation with, and support from, teachers that use Elan. </w:t>
      </w:r>
      <w:r>
        <w:t xml:space="preserve">In a </w:t>
      </w:r>
      <w:r w:rsidRPr="003113D0">
        <w:rPr>
          <w:b/>
          <w:bCs/>
        </w:rPr>
        <w:t>v2.0.0</w:t>
      </w:r>
      <w:r w:rsidRPr="007F314B">
        <w:t xml:space="preserve"> </w:t>
      </w:r>
      <w:r w:rsidR="001E5C98">
        <w:t>were to be</w:t>
      </w:r>
      <w:r>
        <w:t xml:space="preserve"> introduced</w:t>
      </w:r>
      <w:r w:rsidR="001E5C98">
        <w:t xml:space="preserve"> in future</w:t>
      </w:r>
      <w:r>
        <w:t xml:space="preserve">, </w:t>
      </w:r>
      <w:r w:rsidR="003113D0">
        <w:t>you will</w:t>
      </w:r>
      <w:r w:rsidR="001E5C98">
        <w:t xml:space="preserve"> then</w:t>
      </w:r>
      <w:r w:rsidR="003113D0">
        <w:t xml:space="preserve"> </w:t>
      </w:r>
      <w:r w:rsidR="003113D0">
        <w:rPr>
          <w:i/>
          <w:iCs/>
        </w:rPr>
        <w:t>automatically</w:t>
      </w:r>
      <w:r w:rsidR="003113D0">
        <w:t xml:space="preserve"> be advised of how to check the compatibility of any existing programs, or the small changes that might be needed, </w:t>
      </w:r>
      <w:r w:rsidR="003113D0" w:rsidRPr="001E5C98">
        <w:rPr>
          <w:i/>
          <w:iCs/>
        </w:rPr>
        <w:t>before</w:t>
      </w:r>
      <w:r w:rsidR="003113D0">
        <w:t xml:space="preserve"> you </w:t>
      </w:r>
      <w:r w:rsidR="001E5C98">
        <w:t xml:space="preserve">decide whether to </w:t>
      </w:r>
      <w:r w:rsidR="003113D0">
        <w:t>upgrade.</w:t>
      </w:r>
    </w:p>
    <w:p w14:paraId="63E5E5B7" w14:textId="2AC0468D" w:rsidR="001E5C98" w:rsidRDefault="00556F55" w:rsidP="001E5C98">
      <w:pPr>
        <w:pStyle w:val="Heading1"/>
      </w:pPr>
      <w:r>
        <w:t>Viewing and navigating around code</w:t>
      </w:r>
    </w:p>
    <w:p w14:paraId="78A490FA" w14:textId="77A08F29" w:rsidR="001E5C98" w:rsidRDefault="001E5C98" w:rsidP="001E5C98">
      <w:r>
        <w:t xml:space="preserve">The best way to </w:t>
      </w:r>
      <w:r w:rsidRPr="001E5C98">
        <w:rPr>
          <w:i/>
          <w:iCs/>
        </w:rPr>
        <w:t>start</w:t>
      </w:r>
      <w:r>
        <w:t xml:space="preserve"> using Elan is explore an example program.</w:t>
      </w:r>
    </w:p>
    <w:p w14:paraId="257BBDC7" w14:textId="71FAA88E" w:rsidR="001E5C98" w:rsidRDefault="001E5C98" w:rsidP="001E5C98">
      <w:r>
        <w:t xml:space="preserve">Use the </w:t>
      </w:r>
      <w:r w:rsidRPr="001E5C98">
        <w:rPr>
          <w:b/>
          <w:bCs/>
        </w:rPr>
        <w:t>Load</w:t>
      </w:r>
      <w:r>
        <w:t xml:space="preserve"> button to find and load a </w:t>
      </w:r>
      <w:r w:rsidRPr="001E5C98">
        <w:rPr>
          <w:rStyle w:val="codeChar"/>
        </w:rPr>
        <w:t>.elan</w:t>
      </w:r>
      <w:r>
        <w:t xml:space="preserve"> file.</w:t>
      </w:r>
    </w:p>
    <w:p w14:paraId="3CDD21FE" w14:textId="683ADDFB" w:rsidR="001E5C98" w:rsidRPr="001E5C98" w:rsidRDefault="001E5C98" w:rsidP="001E5C98">
      <w:pPr>
        <w:rPr>
          <w:b/>
          <w:bCs/>
        </w:rPr>
      </w:pPr>
      <w:r>
        <w:t>[screenshot]</w:t>
      </w:r>
    </w:p>
    <w:p w14:paraId="37E5A505" w14:textId="076F232C" w:rsidR="001B6A04" w:rsidRPr="001E5C98" w:rsidRDefault="001E5C98" w:rsidP="001E5C98">
      <w:pPr>
        <w:pStyle w:val="Heading2"/>
      </w:pPr>
      <w:r w:rsidRPr="001E5C98">
        <w:t xml:space="preserve">Viewing code in ‘outline’ </w:t>
      </w:r>
      <w:r w:rsidR="00312540">
        <w:t>view</w:t>
      </w:r>
    </w:p>
    <w:p w14:paraId="1F22A902" w14:textId="052839D1" w:rsidR="001B6A04" w:rsidRDefault="001B6A04" w:rsidP="001B6A04">
      <w:pPr>
        <w:pStyle w:val="Button"/>
      </w:pPr>
      <w:r w:rsidRPr="001B6A04">
        <w:t>Use the</w:t>
      </w:r>
      <w:r>
        <w:t xml:space="preserve"> </w:t>
      </w:r>
      <w:r w:rsidRPr="001B6A04">
        <w:rPr>
          <w:b/>
          <w:bCs/>
        </w:rPr>
        <w:t>+/-</w:t>
      </w:r>
      <w:r>
        <w:t xml:space="preserve"> </w:t>
      </w:r>
      <w:r w:rsidRPr="001B6A04">
        <w:t xml:space="preserve">button </w:t>
      </w:r>
      <w:r>
        <w:t>(</w:t>
      </w:r>
      <w:r w:rsidRPr="001B6A04">
        <w:t xml:space="preserve">above the </w:t>
      </w:r>
      <w:r w:rsidRPr="001B6A04">
        <w:rPr>
          <w:b/>
          <w:bCs/>
        </w:rPr>
        <w:t>Code</w:t>
      </w:r>
      <w:r w:rsidRPr="001B6A04">
        <w:t xml:space="preserve"> window</w:t>
      </w:r>
      <w:r>
        <w:t>)</w:t>
      </w:r>
      <w:r w:rsidRPr="001B6A04">
        <w:t xml:space="preserve"> to collapse the code to outline view. </w:t>
      </w:r>
      <w:r w:rsidR="001E5C98">
        <w:t>Each ‘multiline’ code region will be reduced to a single line</w:t>
      </w:r>
      <w:r w:rsidR="00637B5C">
        <w:t xml:space="preserve"> starting with a coloured </w:t>
      </w:r>
      <w:r w:rsidR="00637B5C">
        <w:rPr>
          <w:b/>
          <w:bCs/>
        </w:rPr>
        <w:t xml:space="preserve">+ </w:t>
      </w:r>
      <w:r w:rsidR="00637B5C">
        <w:t>symbol</w:t>
      </w:r>
      <w:r w:rsidR="001E5C98">
        <w:t>, for example:</w:t>
      </w:r>
    </w:p>
    <w:p w14:paraId="143C8DFA" w14:textId="4CC33712" w:rsidR="001E5C98" w:rsidRPr="001E5C98" w:rsidRDefault="001E5C98" w:rsidP="001E5C98">
      <w:pPr>
        <w:rPr>
          <w:b/>
          <w:bCs/>
        </w:rPr>
      </w:pPr>
      <w:r>
        <w:t>[screenshot]</w:t>
      </w:r>
    </w:p>
    <w:p w14:paraId="0F8FDA44" w14:textId="418262B1" w:rsidR="001B6A04" w:rsidRDefault="001B6A04" w:rsidP="001B6A04">
      <w:r w:rsidRPr="001B6A04">
        <w:t xml:space="preserve">Clicking the </w:t>
      </w:r>
      <w:r w:rsidRPr="001B6A04">
        <w:rPr>
          <w:b/>
          <w:bCs/>
        </w:rPr>
        <w:t>+/-</w:t>
      </w:r>
      <w:r w:rsidRPr="001B6A04">
        <w:t xml:space="preserve"> button again, will expand the code to normal view.</w:t>
      </w:r>
    </w:p>
    <w:p w14:paraId="6F1093FE" w14:textId="124867D7" w:rsidR="00637B5C" w:rsidRDefault="00637B5C" w:rsidP="001B6A04">
      <w:r w:rsidRPr="001B6A04">
        <w:t xml:space="preserve">Note: Pressing the keys </w:t>
      </w:r>
      <w:r w:rsidRPr="001B6A04">
        <w:rPr>
          <w:b/>
          <w:bCs/>
        </w:rPr>
        <w:t>Ctrl-Shift-O</w:t>
      </w:r>
      <w:r w:rsidRPr="001B6A04">
        <w:t xml:space="preserve"> </w:t>
      </w:r>
      <w:r>
        <w:t>(the ‘O’ stands for ‘outline’)</w:t>
      </w:r>
      <w:r w:rsidR="001D2E76">
        <w:t xml:space="preserve"> </w:t>
      </w:r>
      <w:r w:rsidRPr="001B6A04">
        <w:t>has the same effect as clic</w:t>
      </w:r>
      <w:r>
        <w:t>k</w:t>
      </w:r>
      <w:r w:rsidRPr="001B6A04">
        <w:t xml:space="preserve">ing </w:t>
      </w:r>
      <w:r>
        <w:t xml:space="preserve">the </w:t>
      </w:r>
      <w:r>
        <w:rPr>
          <w:b/>
          <w:bCs/>
        </w:rPr>
        <w:t xml:space="preserve">+/- </w:t>
      </w:r>
      <w:r w:rsidRPr="001B6A04">
        <w:t>butto</w:t>
      </w:r>
      <w:r>
        <w:t>n.</w:t>
      </w:r>
    </w:p>
    <w:p w14:paraId="69DD9886" w14:textId="7B3BEDFC" w:rsidR="00637B5C" w:rsidRDefault="00637B5C" w:rsidP="001B6A04">
      <w:r>
        <w:t xml:space="preserve">You may also expand or collapse a region by double-clicking it with the mouse, or by selecting it (see below) and then using the keys </w:t>
      </w:r>
      <w:r w:rsidRPr="00637B5C">
        <w:rPr>
          <w:b/>
          <w:bCs/>
        </w:rPr>
        <w:t>Ctrl-o</w:t>
      </w:r>
      <w:r>
        <w:t xml:space="preserve">  (i.e. without the </w:t>
      </w:r>
      <w:r>
        <w:rPr>
          <w:b/>
          <w:bCs/>
        </w:rPr>
        <w:t>Shift</w:t>
      </w:r>
      <w:r>
        <w:t xml:space="preserve"> key).</w:t>
      </w:r>
    </w:p>
    <w:p w14:paraId="6F0CBAD7" w14:textId="1A7E987C" w:rsidR="00637B5C" w:rsidRDefault="00977EAE" w:rsidP="00312540">
      <w:pPr>
        <w:pStyle w:val="Heading2"/>
      </w:pPr>
      <w:r>
        <w:lastRenderedPageBreak/>
        <w:t>Frames</w:t>
      </w:r>
    </w:p>
    <w:p w14:paraId="4D970D1A" w14:textId="021597E8" w:rsidR="00312540" w:rsidRDefault="00312540" w:rsidP="00312540">
      <w:r>
        <w:t xml:space="preserve">You will have seen already that whether the code is in normal (expanded) view or collapsed, </w:t>
      </w:r>
      <w:r w:rsidRPr="00312540">
        <w:rPr>
          <w:i/>
          <w:iCs/>
        </w:rPr>
        <w:t>some</w:t>
      </w:r>
      <w:r>
        <w:t xml:space="preserve"> part of the code is always highlighted with a background colour (see </w:t>
      </w:r>
      <w:r>
        <w:rPr>
          <w:u w:val="single"/>
        </w:rPr>
        <w:t>Accessibility</w:t>
      </w:r>
      <w:r>
        <w:t>). If the background colour is pale blue, then the code being highlighted is a ‘frame’.</w:t>
      </w:r>
    </w:p>
    <w:p w14:paraId="6309A136" w14:textId="501E7D90" w:rsidR="0015575F" w:rsidRDefault="0015575F" w:rsidP="0015575F">
      <w:pPr>
        <w:pStyle w:val="Heading3"/>
      </w:pPr>
      <w:r>
        <w:t>Single-line frames</w:t>
      </w:r>
    </w:p>
    <w:p w14:paraId="41973EB8" w14:textId="1BE57A71" w:rsidR="00312540" w:rsidRDefault="00312540" w:rsidP="00312540">
      <w:r>
        <w:t>Some frames are just a single line of code, for example:</w:t>
      </w:r>
    </w:p>
    <w:p w14:paraId="154B03B1" w14:textId="7C325798" w:rsidR="00312540" w:rsidRDefault="00312540" w:rsidP="00312540">
      <w:r>
        <w:t>[screenshot]</w:t>
      </w:r>
    </w:p>
    <w:p w14:paraId="7A79EEB7" w14:textId="13529770" w:rsidR="0015575F" w:rsidRDefault="0015575F" w:rsidP="0015575F">
      <w:pPr>
        <w:pStyle w:val="Heading3"/>
      </w:pPr>
      <w:r>
        <w:t>Multi-line frames</w:t>
      </w:r>
    </w:p>
    <w:p w14:paraId="5BA16F6A" w14:textId="01B8DC03" w:rsidR="00312540" w:rsidRDefault="00312540" w:rsidP="00312540">
      <w:r>
        <w:t>And some are ‘multi</w:t>
      </w:r>
      <w:r w:rsidR="0015575F">
        <w:t>-</w:t>
      </w:r>
      <w:r>
        <w:t xml:space="preserve">line frames’. </w:t>
      </w:r>
      <w:r w:rsidRPr="00894B8B">
        <w:rPr>
          <w:i/>
          <w:iCs/>
        </w:rPr>
        <w:t>Most</w:t>
      </w:r>
      <w:r>
        <w:t xml:space="preserve"> multi</w:t>
      </w:r>
      <w:r w:rsidR="0015575F">
        <w:t>-</w:t>
      </w:r>
      <w:r>
        <w:t xml:space="preserve">line frames start with a </w:t>
      </w:r>
      <w:r w:rsidR="00894B8B">
        <w:t>‘</w:t>
      </w:r>
      <w:r>
        <w:t>keyword</w:t>
      </w:r>
      <w:r w:rsidR="00894B8B">
        <w:t>’</w:t>
      </w:r>
      <w:r>
        <w:t xml:space="preserve"> such as </w:t>
      </w:r>
      <w:r w:rsidRPr="00894B8B">
        <w:rPr>
          <w:rStyle w:val="codeChar"/>
        </w:rPr>
        <w:t>main</w:t>
      </w:r>
      <w:r>
        <w:t xml:space="preserve">, </w:t>
      </w:r>
      <w:r w:rsidRPr="00894B8B">
        <w:rPr>
          <w:rStyle w:val="codeChar"/>
        </w:rPr>
        <w:t>function</w:t>
      </w:r>
      <w:r>
        <w:t>,</w:t>
      </w:r>
      <w:r w:rsidR="00894B8B">
        <w:t xml:space="preserve"> </w:t>
      </w:r>
      <w:r w:rsidR="00894B8B">
        <w:rPr>
          <w:rStyle w:val="codeChar"/>
        </w:rPr>
        <w:t>while</w:t>
      </w:r>
      <w:r w:rsidR="00894B8B">
        <w:t xml:space="preserve"> (keywords are rendered in dark blue) and finish with the keyword end , immediately followed by the starting keyword. The following screenshots show such multiline frames selected:</w:t>
      </w:r>
    </w:p>
    <w:p w14:paraId="13D47F82" w14:textId="674C88F2" w:rsidR="00894B8B" w:rsidRDefault="00894B8B" w:rsidP="00312540">
      <w:r>
        <w:t>[screenshots]</w:t>
      </w:r>
    </w:p>
    <w:p w14:paraId="4FFE51C7" w14:textId="2BDD13EA" w:rsidR="00894B8B" w:rsidRDefault="00894B8B" w:rsidP="00312540">
      <w:r>
        <w:t>As well as highlighting the first and last lines, a multi</w:t>
      </w:r>
      <w:r w:rsidR="0015575F">
        <w:t>-</w:t>
      </w:r>
      <w:r>
        <w:t>line frame highlights a vertical bar between them to show indicate the extent of other frames that are contained within the highlighted frame.</w:t>
      </w:r>
    </w:p>
    <w:p w14:paraId="02D98F4B" w14:textId="14805D5F" w:rsidR="00977EAE" w:rsidRDefault="00977EAE" w:rsidP="00312540">
      <w:r>
        <w:t>When not selected, this vertical bar is not highlighted, but serves to ‘indent’ the contained frames.</w:t>
      </w:r>
    </w:p>
    <w:p w14:paraId="61BBB4A4" w14:textId="1CCACCC3" w:rsidR="00894B8B" w:rsidRDefault="00894B8B" w:rsidP="00312540">
      <w:r>
        <w:t xml:space="preserve">The </w:t>
      </w:r>
      <w:r w:rsidR="00845C8B">
        <w:t xml:space="preserve">few </w:t>
      </w:r>
      <w:r>
        <w:t xml:space="preserve">exceptions to the general rule stated above </w:t>
      </w:r>
      <w:r w:rsidR="00845C8B">
        <w:t>include</w:t>
      </w:r>
      <w:r>
        <w:t xml:space="preserve"> the </w:t>
      </w:r>
      <w:r w:rsidRPr="00894B8B">
        <w:rPr>
          <w:rStyle w:val="codeChar"/>
        </w:rPr>
        <w:t>then</w:t>
      </w:r>
      <w:r>
        <w:t xml:space="preserve"> and </w:t>
      </w:r>
      <w:r w:rsidRPr="00894B8B">
        <w:rPr>
          <w:rStyle w:val="codeChar"/>
        </w:rPr>
        <w:t>else</w:t>
      </w:r>
      <w:r>
        <w:t xml:space="preserve"> clauses found within an </w:t>
      </w:r>
      <w:r w:rsidRPr="00894B8B">
        <w:rPr>
          <w:rStyle w:val="codeChar"/>
        </w:rPr>
        <w:t>if</w:t>
      </w:r>
      <w:r>
        <w:t xml:space="preserve"> statement, and the </w:t>
      </w:r>
      <w:r w:rsidRPr="00894B8B">
        <w:rPr>
          <w:rStyle w:val="codeChar"/>
        </w:rPr>
        <w:t>case</w:t>
      </w:r>
      <w:r>
        <w:t xml:space="preserve"> and </w:t>
      </w:r>
      <w:r w:rsidRPr="00894B8B">
        <w:rPr>
          <w:rStyle w:val="codeChar"/>
        </w:rPr>
        <w:t>default</w:t>
      </w:r>
      <w:r>
        <w:t xml:space="preserve"> clauses within a </w:t>
      </w:r>
      <w:r w:rsidRPr="00894B8B">
        <w:rPr>
          <w:rStyle w:val="codeChar"/>
        </w:rPr>
        <w:t>switch</w:t>
      </w:r>
      <w:r>
        <w:t xml:space="preserve"> statement</w:t>
      </w:r>
      <w:r w:rsidR="00845C8B">
        <w:t xml:space="preserve">. These clauses do not have individual </w:t>
      </w:r>
      <w:r w:rsidR="00845C8B" w:rsidRPr="00845C8B">
        <w:rPr>
          <w:rStyle w:val="codeChar"/>
        </w:rPr>
        <w:t>end</w:t>
      </w:r>
      <w:r w:rsidR="00845C8B">
        <w:t xml:space="preserve"> statements – they are terminated by the </w:t>
      </w:r>
      <w:r w:rsidR="00977EAE">
        <w:t xml:space="preserve">start of </w:t>
      </w:r>
      <w:r w:rsidR="00845C8B">
        <w:t xml:space="preserve">next clause, or by the </w:t>
      </w:r>
      <w:r w:rsidR="00845C8B" w:rsidRPr="00845C8B">
        <w:rPr>
          <w:rStyle w:val="codeChar"/>
        </w:rPr>
        <w:t>end</w:t>
      </w:r>
      <w:r w:rsidR="00845C8B">
        <w:t xml:space="preserve"> of the </w:t>
      </w:r>
      <w:r w:rsidR="00845C8B" w:rsidRPr="00977EAE">
        <w:rPr>
          <w:i/>
          <w:iCs/>
        </w:rPr>
        <w:t>enclosing</w:t>
      </w:r>
      <w:r w:rsidR="00845C8B">
        <w:t xml:space="preserve"> frame</w:t>
      </w:r>
      <w:r w:rsidR="00977EAE">
        <w:t xml:space="preserve"> (i.e. by </w:t>
      </w:r>
      <w:r w:rsidR="00977EAE" w:rsidRPr="00977EAE">
        <w:rPr>
          <w:rStyle w:val="codeChar"/>
        </w:rPr>
        <w:t>end if</w:t>
      </w:r>
      <w:r w:rsidR="00977EAE">
        <w:t xml:space="preserve"> or </w:t>
      </w:r>
      <w:r w:rsidR="00977EAE" w:rsidRPr="00977EAE">
        <w:rPr>
          <w:rStyle w:val="codeChar"/>
        </w:rPr>
        <w:t>end switch</w:t>
      </w:r>
      <w:r w:rsidR="00977EAE">
        <w:t>)</w:t>
      </w:r>
      <w:r w:rsidR="00845C8B">
        <w:t>. So the highlighting can be described as ‘r-shaped’ rather than the ‘c-shape’ for most frames:</w:t>
      </w:r>
    </w:p>
    <w:p w14:paraId="23B9DA27" w14:textId="02874709" w:rsidR="00845C8B" w:rsidRDefault="00845C8B" w:rsidP="00312540">
      <w:r>
        <w:t>[screenshots]</w:t>
      </w:r>
    </w:p>
    <w:p w14:paraId="1BB5913D" w14:textId="671E4D3E" w:rsidR="00845C8B" w:rsidRDefault="00845C8B" w:rsidP="00312540">
      <w:r>
        <w:t xml:space="preserve">Also the final line of a </w:t>
      </w:r>
      <w:r w:rsidRPr="00845C8B">
        <w:rPr>
          <w:rStyle w:val="codeChar"/>
        </w:rPr>
        <w:t>repeat</w:t>
      </w:r>
      <w:r>
        <w:t xml:space="preserve"> ‘loop’ contains some additional code on the same line as the </w:t>
      </w:r>
      <w:r w:rsidRPr="00845C8B">
        <w:rPr>
          <w:rStyle w:val="codeChar"/>
        </w:rPr>
        <w:t>end repeat</w:t>
      </w:r>
      <w:r>
        <w:t>:</w:t>
      </w:r>
    </w:p>
    <w:p w14:paraId="15A63F82" w14:textId="3490FD0F" w:rsidR="00845C8B" w:rsidRDefault="00845C8B" w:rsidP="00312540">
      <w:r>
        <w:t>[screenshot]</w:t>
      </w:r>
    </w:p>
    <w:p w14:paraId="6A772B8B" w14:textId="2872F8A8" w:rsidR="00977EAE" w:rsidRDefault="00977EAE" w:rsidP="00977EAE">
      <w:pPr>
        <w:pStyle w:val="Heading3"/>
      </w:pPr>
      <w:r>
        <w:t>Wrapped lines</w:t>
      </w:r>
    </w:p>
    <w:p w14:paraId="58407C7C" w14:textId="37397C06" w:rsidR="00845C8B" w:rsidRDefault="00845C8B" w:rsidP="00312540">
      <w:r>
        <w:t>Depending on the size of your screen and the magnification of the text, if a</w:t>
      </w:r>
      <w:r w:rsidR="0015575F">
        <w:t xml:space="preserve">ny line </w:t>
      </w:r>
      <w:r>
        <w:t xml:space="preserve">is longer than the available width it will </w:t>
      </w:r>
      <w:r w:rsidRPr="00845C8B">
        <w:rPr>
          <w:i/>
          <w:iCs/>
        </w:rPr>
        <w:t>automatically</w:t>
      </w:r>
      <w:r>
        <w:t xml:space="preserve"> ‘wrap’ onto multiple lines – rather than resort to a horizontal ‘scroll-bar’.  For example:</w:t>
      </w:r>
    </w:p>
    <w:p w14:paraId="6C271DFE" w14:textId="61658234" w:rsidR="00845C8B" w:rsidRDefault="00845C8B" w:rsidP="00312540">
      <w:r>
        <w:t>[screenshot showing more than one example]</w:t>
      </w:r>
    </w:p>
    <w:p w14:paraId="6E1CEA85" w14:textId="476ED538" w:rsidR="00845C8B" w:rsidRDefault="00845C8B" w:rsidP="00312540">
      <w:r>
        <w:t xml:space="preserve">It is important to understand that </w:t>
      </w:r>
      <w:r w:rsidR="0015575F" w:rsidRPr="0015575F">
        <w:t>a</w:t>
      </w:r>
      <w:r w:rsidR="0015575F">
        <w:rPr>
          <w:i/>
          <w:iCs/>
        </w:rPr>
        <w:t xml:space="preserve"> wrapped</w:t>
      </w:r>
      <w:r w:rsidR="0015575F">
        <w:t xml:space="preserve"> line is still treated as a single line of code – it is not broken into multiple lines</w:t>
      </w:r>
      <w:r>
        <w:t>. Expand the browser window, or reduce the magnification</w:t>
      </w:r>
      <w:r w:rsidR="0015575F">
        <w:t xml:space="preserve">, </w:t>
      </w:r>
      <w:r>
        <w:t xml:space="preserve">and the line breaks </w:t>
      </w:r>
      <w:r w:rsidR="0015575F">
        <w:t xml:space="preserve">on a wrapped line </w:t>
      </w:r>
      <w:r>
        <w:t>will adjust automatically.</w:t>
      </w:r>
      <w:r w:rsidR="00977EAE">
        <w:t xml:space="preserve"> Select on one any of those</w:t>
      </w:r>
      <w:r w:rsidR="0015575F">
        <w:t xml:space="preserve"> wrapped</w:t>
      </w:r>
      <w:r w:rsidR="00977EAE">
        <w:t xml:space="preserve"> frames, and the full extent of the code will be highlighted, as in the last example above. </w:t>
      </w:r>
    </w:p>
    <w:p w14:paraId="6D1E1729" w14:textId="69375003" w:rsidR="00977EAE" w:rsidRDefault="00977EAE" w:rsidP="00977EAE">
      <w:pPr>
        <w:pStyle w:val="Heading3"/>
      </w:pPr>
      <w:r>
        <w:t>Selecting frames</w:t>
      </w:r>
    </w:p>
    <w:p w14:paraId="0C887417" w14:textId="492D8A62" w:rsidR="00977EAE" w:rsidRDefault="00977EAE" w:rsidP="00977EAE">
      <w:r>
        <w:t xml:space="preserve">You can select on a </w:t>
      </w:r>
      <w:r>
        <w:rPr>
          <w:i/>
          <w:iCs/>
        </w:rPr>
        <w:t>frame</w:t>
      </w:r>
      <w:r>
        <w:t xml:space="preserve"> by mouse-clicking on the starting keyword of that frame. </w:t>
      </w:r>
    </w:p>
    <w:p w14:paraId="17147D53" w14:textId="4ADD3D55" w:rsidR="00977EAE" w:rsidRDefault="00977EAE" w:rsidP="00977EAE">
      <w:r>
        <w:lastRenderedPageBreak/>
        <w:t>Alternatively you can navigate to any frame using the following keys.</w:t>
      </w:r>
    </w:p>
    <w:p w14:paraId="5F2E1642" w14:textId="70DA65DE" w:rsidR="00977EAE" w:rsidRDefault="00723172" w:rsidP="00977EAE">
      <w:pPr>
        <w:rPr>
          <w:i/>
          <w:iCs/>
        </w:rPr>
      </w:pPr>
      <w:r w:rsidRPr="00723172">
        <w:rPr>
          <w:b/>
          <w:bCs/>
        </w:rPr>
        <w:t>Cursor-up</w:t>
      </w:r>
      <w:r>
        <w:t xml:space="preserve">, </w:t>
      </w:r>
      <w:r w:rsidRPr="00723172">
        <w:rPr>
          <w:b/>
          <w:bCs/>
        </w:rPr>
        <w:t>Cursor-down</w:t>
      </w:r>
      <w:r>
        <w:t xml:space="preserve"> to select the next frame above or below the current one that </w:t>
      </w:r>
      <w:r>
        <w:rPr>
          <w:i/>
          <w:iCs/>
        </w:rPr>
        <w:t>is at the same level of indentation.</w:t>
      </w:r>
    </w:p>
    <w:p w14:paraId="7B16A5F8" w14:textId="76B1ED13" w:rsidR="00723172" w:rsidRDefault="00723172" w:rsidP="00977EAE">
      <w:r w:rsidRPr="00723172">
        <w:rPr>
          <w:b/>
          <w:bCs/>
        </w:rPr>
        <w:t>Cursor-left, Cursor-right</w:t>
      </w:r>
      <w:r>
        <w:t xml:space="preserve"> – are of use only in the context of multiline frames. </w:t>
      </w:r>
      <w:r w:rsidRPr="00723172">
        <w:rPr>
          <w:b/>
          <w:bCs/>
        </w:rPr>
        <w:t xml:space="preserve">Cursor-right </w:t>
      </w:r>
      <w:r>
        <w:t xml:space="preserve">takes to </w:t>
      </w:r>
      <w:r>
        <w:rPr>
          <w:i/>
          <w:iCs/>
        </w:rPr>
        <w:t>into</w:t>
      </w:r>
      <w:r>
        <w:t xml:space="preserve"> the selected multi-line frame to the first frame that it contains – sometimes described as the first ‘child’ frame. Cursor-left selects the enclosing frame for the current selection – sometimes described as the ‘parent’.  If the current selection has no indentation then it has no parent. We describe these frames as being ‘global’ frames, or global ‘code constructs’. The only possible global constructs are those beginning:  </w:t>
      </w:r>
      <w:r w:rsidRPr="00723172">
        <w:rPr>
          <w:rStyle w:val="codeChar"/>
        </w:rPr>
        <w:t>main</w:t>
      </w:r>
      <w:r>
        <w:t xml:space="preserve">, </w:t>
      </w:r>
      <w:r w:rsidRPr="00723172">
        <w:rPr>
          <w:rStyle w:val="codeChar"/>
        </w:rPr>
        <w:t>constant</w:t>
      </w:r>
      <w:r>
        <w:t xml:space="preserve">, </w:t>
      </w:r>
      <w:r w:rsidRPr="00723172">
        <w:rPr>
          <w:rStyle w:val="codeChar"/>
        </w:rPr>
        <w:t>function</w:t>
      </w:r>
      <w:r>
        <w:t xml:space="preserve">, </w:t>
      </w:r>
      <w:r w:rsidRPr="00723172">
        <w:rPr>
          <w:rStyle w:val="codeChar"/>
        </w:rPr>
        <w:t>procedure</w:t>
      </w:r>
      <w:r>
        <w:t xml:space="preserve">, </w:t>
      </w:r>
      <w:r w:rsidRPr="00723172">
        <w:rPr>
          <w:rStyle w:val="codeChar"/>
        </w:rPr>
        <w:t>class</w:t>
      </w:r>
      <w:r>
        <w:t xml:space="preserve">, </w:t>
      </w:r>
      <w:r w:rsidRPr="00723172">
        <w:rPr>
          <w:rStyle w:val="codeChar"/>
        </w:rPr>
        <w:t>enum</w:t>
      </w:r>
      <w:r>
        <w:t xml:space="preserve">, </w:t>
      </w:r>
      <w:r w:rsidRPr="00723172">
        <w:rPr>
          <w:rStyle w:val="codeChar"/>
        </w:rPr>
        <w:t>test</w:t>
      </w:r>
      <w:r>
        <w:t xml:space="preserve">, and </w:t>
      </w:r>
      <w:r w:rsidRPr="00723172">
        <w:rPr>
          <w:rStyle w:val="codeChar"/>
        </w:rPr>
        <w:t>#</w:t>
      </w:r>
      <w:r>
        <w:t xml:space="preserve"> (a </w:t>
      </w:r>
      <w:r w:rsidRPr="00723172">
        <w:rPr>
          <w:u w:val="single"/>
        </w:rPr>
        <w:t>comment</w:t>
      </w:r>
      <w:r>
        <w:t>).</w:t>
      </w:r>
    </w:p>
    <w:p w14:paraId="7606E7FF" w14:textId="2DE3ABF3" w:rsidR="00723172" w:rsidRPr="001D2E76" w:rsidRDefault="00723172" w:rsidP="00977EAE">
      <w:r>
        <w:rPr>
          <w:b/>
          <w:bCs/>
        </w:rPr>
        <w:t xml:space="preserve">Home, End </w:t>
      </w:r>
      <w:r>
        <w:t xml:space="preserve">– select the first, or the last frame at the same level of indentation (sometimes stated as ‘at peer level’) the currently-selected frame.  If the currently-selected frame is a global construct then </w:t>
      </w:r>
      <w:r w:rsidRPr="00723172">
        <w:rPr>
          <w:b/>
          <w:bCs/>
        </w:rPr>
        <w:t>Home</w:t>
      </w:r>
      <w:r>
        <w:t xml:space="preserve"> / </w:t>
      </w:r>
      <w:r w:rsidRPr="00723172">
        <w:rPr>
          <w:b/>
          <w:bCs/>
        </w:rPr>
        <w:t>End</w:t>
      </w:r>
      <w:r>
        <w:t xml:space="preserve"> will take you to the first / last frame in the file.</w:t>
      </w:r>
    </w:p>
    <w:p w14:paraId="6C398478" w14:textId="393ABB75" w:rsidR="00723172" w:rsidRDefault="00556F55" w:rsidP="00556F55">
      <w:pPr>
        <w:pStyle w:val="Heading2"/>
      </w:pPr>
      <w:r>
        <w:t>Fields</w:t>
      </w:r>
    </w:p>
    <w:p w14:paraId="3C7188F9" w14:textId="18110775" w:rsidR="00556F55" w:rsidRDefault="00556F55" w:rsidP="00556F55">
      <w:r>
        <w:t>A  whole frame may be added into code. moved, cut, pasted, or deleted [</w:t>
      </w:r>
      <w:r w:rsidRPr="00556F55">
        <w:rPr>
          <w:color w:val="FF0000"/>
        </w:rPr>
        <w:t>TODO: add links</w:t>
      </w:r>
      <w:r>
        <w:t xml:space="preserve">] but you may not edit or remove any of the keywords that </w:t>
      </w:r>
      <w:r>
        <w:rPr>
          <w:i/>
          <w:iCs/>
        </w:rPr>
        <w:t>define</w:t>
      </w:r>
      <w:r>
        <w:t xml:space="preserve"> the frame. In other words the </w:t>
      </w:r>
      <w:r>
        <w:rPr>
          <w:i/>
          <w:iCs/>
        </w:rPr>
        <w:t>integrity</w:t>
      </w:r>
      <w:r>
        <w:t xml:space="preserve"> of a frame is enforced. This is one of the key features of Elan that is designed to prevent the possibility of</w:t>
      </w:r>
      <w:r w:rsidR="00AB39DD">
        <w:t xml:space="preserve"> the</w:t>
      </w:r>
      <w:r>
        <w:t xml:space="preserve"> ‘syntax errors’ that are a feature of almost every other text-based language. (If you have previously used a ‘block-based’ programming language such as Scratch, or Snap! Then you will be familiar with the idea of enforced code integrity</w:t>
      </w:r>
      <w:r w:rsidR="00AB39DD">
        <w:t>.</w:t>
      </w:r>
      <w:r>
        <w:t>)</w:t>
      </w:r>
    </w:p>
    <w:p w14:paraId="3392FD35" w14:textId="4E957573" w:rsidR="00556F55" w:rsidRDefault="00556F55" w:rsidP="00556F55">
      <w:r>
        <w:t>Most frames (the ex</w:t>
      </w:r>
      <w:r w:rsidR="00FF0A88">
        <w:t xml:space="preserve">ception is </w:t>
      </w:r>
      <w:r w:rsidR="00FF0A88" w:rsidRPr="00AB39DD">
        <w:rPr>
          <w:rStyle w:val="codeChar"/>
        </w:rPr>
        <w:t>main</w:t>
      </w:r>
      <w:r w:rsidR="00FF0A88">
        <w:t xml:space="preserve">) define, in addition to the fixed keywords or punctuation, one or more ‘fields’. Fields are designed to contain code that is entered and/or edited by the programmer. </w:t>
      </w:r>
      <w:r w:rsidR="00AB39DD">
        <w:t>The</w:t>
      </w:r>
      <w:r w:rsidR="00FF0A88">
        <w:t xml:space="preserve"> text contained in a field will normally be rendered as black text and/or dark red (for strings) and dark blue if the field contains a keyword. </w:t>
      </w:r>
      <w:r w:rsidR="00AB39DD">
        <w:t xml:space="preserve">However, when selected, the field will be shown with a green background (see </w:t>
      </w:r>
      <w:r w:rsidR="00AB39DD">
        <w:rPr>
          <w:u w:val="single"/>
        </w:rPr>
        <w:t>Accessibility</w:t>
      </w:r>
      <w:r w:rsidR="00AB39DD">
        <w:t>) assuming it is in a valid state – as all fields should be in any example program you are exploring.</w:t>
      </w:r>
    </w:p>
    <w:p w14:paraId="1B9D1021" w14:textId="73CDEF5D" w:rsidR="00AB39DD" w:rsidRDefault="00AB39DD" w:rsidP="00556F55">
      <w:r>
        <w:t>[screenshot]</w:t>
      </w:r>
    </w:p>
    <w:p w14:paraId="4462609E" w14:textId="5BEFC9A6" w:rsidR="00AB39DD" w:rsidRDefault="00AB39DD" w:rsidP="00556F55">
      <w:r>
        <w:t xml:space="preserve">(Shortly we will look at </w:t>
      </w:r>
      <w:r w:rsidRPr="00AB39DD">
        <w:rPr>
          <w:u w:val="single"/>
        </w:rPr>
        <w:t>editing</w:t>
      </w:r>
      <w:r>
        <w:t xml:space="preserve"> code, and </w:t>
      </w:r>
      <w:r w:rsidRPr="00AB39DD">
        <w:rPr>
          <w:u w:val="single"/>
        </w:rPr>
        <w:t>entering</w:t>
      </w:r>
      <w:r>
        <w:t xml:space="preserve"> new code).</w:t>
      </w:r>
    </w:p>
    <w:p w14:paraId="417F63EC" w14:textId="34043E59" w:rsidR="00AB39DD" w:rsidRDefault="00AB39DD" w:rsidP="00556F55">
      <w:r>
        <w:t>To select a field, you can either:</w:t>
      </w:r>
    </w:p>
    <w:p w14:paraId="0F81624D" w14:textId="36125F4D" w:rsidR="00AB39DD" w:rsidRDefault="0015575F" w:rsidP="00AB39DD">
      <w:pPr>
        <w:pStyle w:val="ListParagraph"/>
        <w:numPr>
          <w:ilvl w:val="0"/>
          <w:numId w:val="31"/>
        </w:numPr>
      </w:pPr>
      <w:r>
        <w:t>Mouse-c</w:t>
      </w:r>
      <w:r w:rsidR="00AB39DD">
        <w:t xml:space="preserve">lick </w:t>
      </w:r>
      <w:r>
        <w:t>within</w:t>
      </w:r>
      <w:r w:rsidR="00AB39DD">
        <w:t xml:space="preserve"> the text of the field</w:t>
      </w:r>
    </w:p>
    <w:p w14:paraId="7B743E09" w14:textId="10D254F8" w:rsidR="00AB39DD" w:rsidRDefault="00AB39DD" w:rsidP="00AB39DD">
      <w:pPr>
        <w:pStyle w:val="ListParagraph"/>
        <w:numPr>
          <w:ilvl w:val="0"/>
          <w:numId w:val="31"/>
        </w:numPr>
      </w:pPr>
      <w:r>
        <w:t xml:space="preserve">From the frame that the field is a part of, press </w:t>
      </w:r>
      <w:r>
        <w:rPr>
          <w:b/>
          <w:bCs/>
        </w:rPr>
        <w:t>Tab</w:t>
      </w:r>
      <w:r>
        <w:rPr>
          <w:b/>
          <w:bCs/>
          <w:i/>
          <w:iCs/>
        </w:rPr>
        <w:t xml:space="preserve"> </w:t>
      </w:r>
      <w:r>
        <w:t xml:space="preserve">to select its first field, then </w:t>
      </w:r>
      <w:r>
        <w:rPr>
          <w:b/>
          <w:bCs/>
        </w:rPr>
        <w:t>Tab</w:t>
      </w:r>
      <w:r>
        <w:t xml:space="preserve"> again for the next field, and so on. If you press </w:t>
      </w:r>
      <w:r>
        <w:rPr>
          <w:b/>
          <w:bCs/>
        </w:rPr>
        <w:t>Tab</w:t>
      </w:r>
      <w:r>
        <w:t xml:space="preserve"> from the last field in the frame</w:t>
      </w:r>
      <w:r w:rsidR="0015575F">
        <w:t xml:space="preserve"> then you will get back to the selected </w:t>
      </w:r>
      <w:r w:rsidR="0015575F">
        <w:rPr>
          <w:i/>
          <w:iCs/>
        </w:rPr>
        <w:t>frame</w:t>
      </w:r>
      <w:r w:rsidR="0015575F">
        <w:t>.</w:t>
      </w:r>
    </w:p>
    <w:p w14:paraId="7838207F" w14:textId="70CC1CF1" w:rsidR="0015575F" w:rsidRDefault="0015575F" w:rsidP="0015575F">
      <w:pPr>
        <w:pStyle w:val="Heading1"/>
      </w:pPr>
      <w:r>
        <w:t>Editing code</w:t>
      </w:r>
    </w:p>
    <w:p w14:paraId="69EFD1DC" w14:textId="668F6EAF" w:rsidR="0015575F" w:rsidRDefault="0015575F" w:rsidP="0015575F">
      <w:pPr>
        <w:pStyle w:val="Heading2"/>
      </w:pPr>
      <w:r>
        <w:t>Editing at frame level</w:t>
      </w:r>
    </w:p>
    <w:p w14:paraId="1E84DF5D" w14:textId="7A929077" w:rsidR="00F85B5A" w:rsidRDefault="00F85B5A" w:rsidP="00F85B5A">
      <w:r>
        <w:t xml:space="preserve">Having selected a </w:t>
      </w:r>
      <w:r w:rsidRPr="00221430">
        <w:t>frame</w:t>
      </w:r>
      <w:r>
        <w:t>, you can:</w:t>
      </w:r>
    </w:p>
    <w:p w14:paraId="6AD05F61" w14:textId="7B467853" w:rsidR="00F85B5A" w:rsidRPr="00221430" w:rsidRDefault="00F85B5A" w:rsidP="00F85B5A">
      <w:pPr>
        <w:pStyle w:val="ListParagraph"/>
        <w:numPr>
          <w:ilvl w:val="0"/>
          <w:numId w:val="32"/>
        </w:numPr>
      </w:pPr>
      <w:r w:rsidRPr="00221430">
        <w:rPr>
          <w:i/>
          <w:iCs/>
        </w:rPr>
        <w:t>Delete</w:t>
      </w:r>
      <w:r>
        <w:t xml:space="preserve"> </w:t>
      </w:r>
      <w:r w:rsidR="00221430">
        <w:t>the whole frame</w:t>
      </w:r>
      <w:r>
        <w:t xml:space="preserve"> by pressing </w:t>
      </w:r>
      <w:r w:rsidR="00221430">
        <w:rPr>
          <w:b/>
          <w:bCs/>
        </w:rPr>
        <w:t>Ctrl-Delete</w:t>
      </w:r>
      <w:r w:rsidR="00221430">
        <w:t xml:space="preserve"> or (for keyboards that do not have a </w:t>
      </w:r>
      <w:r w:rsidR="00221430">
        <w:rPr>
          <w:b/>
          <w:bCs/>
        </w:rPr>
        <w:t>Delete</w:t>
      </w:r>
      <w:r w:rsidR="00221430">
        <w:t xml:space="preserve"> key) </w:t>
      </w:r>
      <w:r w:rsidR="00221430">
        <w:rPr>
          <w:b/>
          <w:bCs/>
        </w:rPr>
        <w:t>Ctrl-d</w:t>
      </w:r>
    </w:p>
    <w:p w14:paraId="52C0FA22" w14:textId="0FED7A5E" w:rsidR="00221430" w:rsidRDefault="00221430" w:rsidP="00221430">
      <w:pPr>
        <w:pStyle w:val="ListParagraph"/>
        <w:numPr>
          <w:ilvl w:val="0"/>
          <w:numId w:val="32"/>
        </w:numPr>
      </w:pPr>
      <w:r>
        <w:rPr>
          <w:i/>
          <w:iCs/>
        </w:rPr>
        <w:lastRenderedPageBreak/>
        <w:t>Move</w:t>
      </w:r>
      <w:r>
        <w:t xml:space="preserve"> the whole frame up or down by pressing </w:t>
      </w:r>
      <w:r>
        <w:rPr>
          <w:b/>
          <w:bCs/>
        </w:rPr>
        <w:t>Ctrl-</w:t>
      </w:r>
      <w:r w:rsidRPr="00221430">
        <w:rPr>
          <w:b/>
          <w:bCs/>
        </w:rPr>
        <w:t>↑</w:t>
      </w:r>
      <w:r>
        <w:rPr>
          <w:b/>
          <w:bCs/>
        </w:rPr>
        <w:t xml:space="preserve"> </w:t>
      </w:r>
      <w:r>
        <w:t xml:space="preserve"> or </w:t>
      </w:r>
      <w:r>
        <w:rPr>
          <w:b/>
          <w:bCs/>
        </w:rPr>
        <w:t>Ctrl-</w:t>
      </w:r>
      <w:r>
        <w:rPr>
          <w:rFonts w:ascii="Cascadia Mono" w:hAnsi="Cascadia Mono"/>
          <w:b/>
          <w:bCs/>
        </w:rPr>
        <w:t>↓</w:t>
      </w:r>
      <w:r>
        <w:t xml:space="preserve">. You can move the frame up or down </w:t>
      </w:r>
      <w:r>
        <w:rPr>
          <w:i/>
          <w:iCs/>
        </w:rPr>
        <w:t>only at the same level of indentation.</w:t>
      </w:r>
      <w:r>
        <w:t xml:space="preserve"> With each keypress the selected frame will skip over the previous/next frame at the same indentation, whether it is a single-line or multi-line frame. If you reach the top or bottom of an enclosing frame, you will not be able to move further – you will need to use cut/paste (explained below) instead.</w:t>
      </w:r>
      <w:r>
        <w:br/>
      </w:r>
      <w:r>
        <w:br/>
      </w:r>
      <w:r>
        <w:rPr>
          <w:b/>
          <w:bCs/>
        </w:rPr>
        <w:t>Note</w:t>
      </w:r>
      <w:r>
        <w:t xml:space="preserve"> A few frames are held in a fixed position - as the first child of their parent frame ( </w:t>
      </w:r>
      <w:r w:rsidRPr="00221430">
        <w:rPr>
          <w:rStyle w:val="codeChar"/>
          <w:u w:val="single"/>
        </w:rPr>
        <w:t>constructor</w:t>
      </w:r>
      <w:r>
        <w:t xml:space="preserve"> and </w:t>
      </w:r>
      <w:r w:rsidRPr="00221430">
        <w:rPr>
          <w:rStyle w:val="codeChar"/>
          <w:u w:val="single"/>
        </w:rPr>
        <w:t>then</w:t>
      </w:r>
      <w:r>
        <w:t xml:space="preserve">) or the last child (see </w:t>
      </w:r>
      <w:r w:rsidRPr="00221430">
        <w:rPr>
          <w:rStyle w:val="codeChar"/>
          <w:u w:val="single"/>
        </w:rPr>
        <w:t>return</w:t>
      </w:r>
      <w:r>
        <w:t xml:space="preserve"> and </w:t>
      </w:r>
      <w:r w:rsidRPr="00221430">
        <w:rPr>
          <w:rStyle w:val="codeChar"/>
        </w:rPr>
        <w:t>default</w:t>
      </w:r>
      <w:r>
        <w:t>). You will not be able to move these fixed frames, nor will you be able to move other frames past them.</w:t>
      </w:r>
    </w:p>
    <w:p w14:paraId="2BD757A9" w14:textId="77777777" w:rsidR="005706A6" w:rsidRDefault="005706A6" w:rsidP="005706A6">
      <w:pPr>
        <w:pStyle w:val="ListParagraph"/>
      </w:pPr>
    </w:p>
    <w:p w14:paraId="5CC2D403" w14:textId="291AA0B6" w:rsidR="00D712B2" w:rsidRPr="005706A6" w:rsidRDefault="00D712B2" w:rsidP="00221430">
      <w:pPr>
        <w:pStyle w:val="ListParagraph"/>
        <w:numPr>
          <w:ilvl w:val="0"/>
          <w:numId w:val="32"/>
        </w:numPr>
      </w:pPr>
      <w:r w:rsidRPr="005706A6">
        <w:rPr>
          <w:i/>
          <w:iCs/>
        </w:rPr>
        <w:t>Cut</w:t>
      </w:r>
      <w:r w:rsidR="005706A6">
        <w:t xml:space="preserve"> the whole frame to the (unseen) ‘scratchpad’ by pressing </w:t>
      </w:r>
      <w:r w:rsidR="005706A6">
        <w:rPr>
          <w:b/>
          <w:bCs/>
        </w:rPr>
        <w:t>Ctrl-x</w:t>
      </w:r>
    </w:p>
    <w:p w14:paraId="4C6AF49F" w14:textId="77777777" w:rsidR="005706A6" w:rsidRDefault="005706A6" w:rsidP="005706A6">
      <w:pPr>
        <w:pStyle w:val="ListParagraph"/>
      </w:pPr>
    </w:p>
    <w:p w14:paraId="368CA38C" w14:textId="73766E1B" w:rsidR="005706A6" w:rsidRDefault="005706A6" w:rsidP="00221430">
      <w:pPr>
        <w:pStyle w:val="ListParagraph"/>
        <w:numPr>
          <w:ilvl w:val="0"/>
          <w:numId w:val="32"/>
        </w:numPr>
      </w:pPr>
      <w:r>
        <w:rPr>
          <w:i/>
          <w:iCs/>
        </w:rPr>
        <w:t>Insert</w:t>
      </w:r>
      <w:r>
        <w:t xml:space="preserve"> </w:t>
      </w:r>
      <w:r w:rsidRPr="005706A6">
        <w:t>new code</w:t>
      </w:r>
      <w:r>
        <w:t xml:space="preserve"> below a selected frame by pressing </w:t>
      </w:r>
      <w:r w:rsidRPr="005706A6">
        <w:rPr>
          <w:b/>
          <w:bCs/>
        </w:rPr>
        <w:t>Enter</w:t>
      </w:r>
      <w:r>
        <w:t xml:space="preserve">, or above the selected frame by pressing </w:t>
      </w:r>
      <w:r w:rsidRPr="005706A6">
        <w:rPr>
          <w:b/>
          <w:bCs/>
        </w:rPr>
        <w:t>Shift-Enter</w:t>
      </w:r>
      <w:r>
        <w:t xml:space="preserve">. These actions will insert a new code  ‘selector’ below/above the frame, and move the focus to that selector. (If there was already a </w:t>
      </w:r>
      <w:r w:rsidRPr="005706A6">
        <w:rPr>
          <w:u w:val="single"/>
        </w:rPr>
        <w:t>new code selector</w:t>
      </w:r>
      <w:r>
        <w:t xml:space="preserve"> in that location, then these actions will simply move the focus to that selector).</w:t>
      </w:r>
    </w:p>
    <w:p w14:paraId="61E00048" w14:textId="77777777" w:rsidR="005706A6" w:rsidRDefault="005706A6" w:rsidP="005706A6">
      <w:pPr>
        <w:pStyle w:val="ListParagraph"/>
      </w:pPr>
    </w:p>
    <w:p w14:paraId="471E4927" w14:textId="2D6B2E05" w:rsidR="0015575F" w:rsidRPr="0015575F" w:rsidRDefault="005706A6" w:rsidP="0015575F">
      <w:pPr>
        <w:pStyle w:val="ListParagraph"/>
        <w:numPr>
          <w:ilvl w:val="0"/>
          <w:numId w:val="32"/>
        </w:numPr>
      </w:pPr>
      <w:r>
        <w:rPr>
          <w:i/>
          <w:iCs/>
        </w:rPr>
        <w:t>Paste</w:t>
      </w:r>
      <w:r>
        <w:t xml:space="preserve"> a frame from the scratchpad by pressing </w:t>
      </w:r>
      <w:r w:rsidRPr="005706A6">
        <w:rPr>
          <w:b/>
          <w:bCs/>
        </w:rPr>
        <w:t>Ctrl-v</w:t>
      </w:r>
      <w:r>
        <w:rPr>
          <w:b/>
          <w:bCs/>
        </w:rPr>
        <w:t xml:space="preserve"> </w:t>
      </w:r>
      <w:r>
        <w:rPr>
          <w:i/>
          <w:iCs/>
        </w:rPr>
        <w:t>when the focus is on a new code selector</w:t>
      </w:r>
      <w:r>
        <w:t xml:space="preserve">. You may only paste code onto a new code selector. Additionally, the paste action will work </w:t>
      </w:r>
      <w:r w:rsidRPr="005706A6">
        <w:t>only if there is a frame in the scratchpad</w:t>
      </w:r>
      <w:r>
        <w:t xml:space="preserve">, and </w:t>
      </w:r>
      <w:r>
        <w:rPr>
          <w:i/>
          <w:iCs/>
        </w:rPr>
        <w:t>only if</w:t>
      </w:r>
      <w:r w:rsidR="00A1013B">
        <w:rPr>
          <w:i/>
          <w:iCs/>
        </w:rPr>
        <w:t xml:space="preserve"> the type of frame in the scratchpad is compatible with the location you are attempting to paste into</w:t>
      </w:r>
      <w:r w:rsidR="00A1013B">
        <w:t>. In other words you cannot paste in code that you could not create in the same location.</w:t>
      </w:r>
    </w:p>
    <w:p w14:paraId="3E44CB73" w14:textId="7504BB18" w:rsidR="00E4698E" w:rsidRPr="00E4698E" w:rsidRDefault="00E4698E" w:rsidP="00E4698E">
      <w:pPr>
        <w:pStyle w:val="Heading1"/>
        <w:rPr>
          <w:color w:val="47D459" w:themeColor="accent3" w:themeTint="99"/>
        </w:rPr>
      </w:pPr>
      <w:r w:rsidRPr="00E4698E">
        <w:rPr>
          <w:color w:val="47D459" w:themeColor="accent3" w:themeTint="99"/>
        </w:rPr>
        <w:t>Got to here</w:t>
      </w:r>
    </w:p>
    <w:p w14:paraId="499BDA77" w14:textId="77777777" w:rsidR="00556F55" w:rsidRPr="00556F55" w:rsidRDefault="00556F55" w:rsidP="00556F55"/>
    <w:p w14:paraId="5A73C7D2" w14:textId="77777777" w:rsidR="00977EAE" w:rsidRPr="00977EAE" w:rsidRDefault="00977EAE" w:rsidP="00977EAE"/>
    <w:p w14:paraId="5656863A" w14:textId="77777777" w:rsidR="00977EAE" w:rsidRDefault="00977EAE" w:rsidP="00312540"/>
    <w:p w14:paraId="7EA9D701" w14:textId="77777777" w:rsidR="00894B8B" w:rsidRDefault="00894B8B" w:rsidP="00312540"/>
    <w:p w14:paraId="5EDE7475" w14:textId="77777777" w:rsidR="00894B8B" w:rsidRDefault="00894B8B" w:rsidP="00312540"/>
    <w:p w14:paraId="4C2AB0FC" w14:textId="77777777" w:rsidR="00312540" w:rsidRDefault="00312540" w:rsidP="00312540"/>
    <w:p w14:paraId="21AB3BDB" w14:textId="15FA1404" w:rsidR="00312540" w:rsidRDefault="00312540" w:rsidP="00312540">
      <w:r>
        <w:t xml:space="preserve">Long lines will ‘wrap’ automatically onto the next line, or even over multiple lines. </w:t>
      </w:r>
    </w:p>
    <w:p w14:paraId="37A6FDE8" w14:textId="217B0122" w:rsidR="00312540" w:rsidRPr="00312540" w:rsidRDefault="00312540" w:rsidP="00312540">
      <w:r>
        <w:t>[screenshot]</w:t>
      </w:r>
    </w:p>
    <w:p w14:paraId="62FBDDAB" w14:textId="77777777" w:rsidR="00312540" w:rsidRPr="00312540" w:rsidRDefault="00312540" w:rsidP="00312540"/>
    <w:p w14:paraId="5E0BDAAF" w14:textId="7B0958ED" w:rsidR="00907D91" w:rsidRDefault="00B804F4" w:rsidP="00B804F4">
      <w:pPr>
        <w:pStyle w:val="Heading1"/>
      </w:pPr>
      <w:r>
        <w:t>Types</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77E1493C" w:rsidR="006516F3" w:rsidRPr="004137B8" w:rsidRDefault="006516F3" w:rsidP="004137B8">
            <w:pPr>
              <w:pStyle w:val="code"/>
            </w:pPr>
            <w:r w:rsidRPr="004137B8">
              <w:t>Bool</w:t>
            </w:r>
            <w:r w:rsidR="001B6A04">
              <w:t>ean</w:t>
            </w:r>
          </w:p>
        </w:tc>
        <w:tc>
          <w:tcPr>
            <w:tcW w:w="2551" w:type="dxa"/>
          </w:tcPr>
          <w:p w14:paraId="43A3D500"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lastRenderedPageBreak/>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1B6A04" w14:paraId="5131A449" w14:textId="77777777" w:rsidTr="00575391">
        <w:tc>
          <w:tcPr>
            <w:tcW w:w="1257" w:type="dxa"/>
          </w:tcPr>
          <w:p w14:paraId="1A852BA2" w14:textId="53D8771A" w:rsidR="001B6A04" w:rsidRPr="006516F3" w:rsidRDefault="001B6A04" w:rsidP="004137B8">
            <w:pPr>
              <w:rPr>
                <w:b/>
                <w:bCs/>
              </w:rPr>
            </w:pPr>
            <w:r w:rsidRPr="006516F3">
              <w:rPr>
                <w:b/>
                <w:bCs/>
              </w:rPr>
              <w:t>Date</w:t>
            </w:r>
          </w:p>
        </w:tc>
        <w:tc>
          <w:tcPr>
            <w:tcW w:w="8519" w:type="dxa"/>
            <w:gridSpan w:val="3"/>
          </w:tcPr>
          <w:p w14:paraId="50AB2830" w14:textId="1448C2CD" w:rsidR="001B6A04" w:rsidRPr="001B6A04" w:rsidRDefault="001B6A04" w:rsidP="001B6A04">
            <w:pPr>
              <w:jc w:val="center"/>
              <w:rPr>
                <w:color w:val="ADADAD" w:themeColor="background2" w:themeShade="BF"/>
                <w:sz w:val="18"/>
                <w:szCs w:val="18"/>
              </w:rPr>
            </w:pPr>
            <w:r w:rsidRPr="001B6A04">
              <w:rPr>
                <w:color w:val="ADADAD" w:themeColor="background2" w:themeShade="BF"/>
                <w:sz w:val="18"/>
                <w:szCs w:val="18"/>
              </w:rPr>
              <w:t>Not yet implemented</w:t>
            </w: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String&gt;()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Type name</w:t>
      </w:r>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r w:rsidR="00184C06">
        <w:rPr>
          <w:rStyle w:val="codeChar"/>
        </w:rPr>
        <w:t>meaningOfLife</w:t>
      </w:r>
      <w:r w:rsidRPr="00A24B92">
        <w:rPr>
          <w:rStyle w:val="codeChar"/>
        </w:rPr>
        <w:t xml:space="preserve"> set to</w:t>
      </w:r>
      <w:r w:rsidR="00184C06">
        <w:rPr>
          <w:rStyle w:val="codeChar"/>
        </w:rPr>
        <w:t xml:space="preserve"> 42</w:t>
      </w:r>
    </w:p>
    <w:p w14:paraId="33A54D1A" w14:textId="40B422D1" w:rsidR="0072378B" w:rsidRDefault="0072378B" w:rsidP="0072378B">
      <w:pPr>
        <w:pStyle w:val="Heading3"/>
      </w:pPr>
      <w:r>
        <w:t>Default value</w:t>
      </w:r>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1</w:t>
      </w:r>
      <w:r>
        <w:t xml:space="preserve">  </w:t>
      </w:r>
      <w:r w:rsidR="0039541F">
        <w:t>which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t>Type name</w:t>
      </w:r>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greater detail, refer to the official JavaScript documentation</w:t>
      </w:r>
    </w:p>
    <w:p w14:paraId="1E53B2CB" w14:textId="122FE64F" w:rsidR="00E62E9F" w:rsidRDefault="00E62E9F" w:rsidP="00E62E9F">
      <w:pPr>
        <w:pStyle w:val="Heading3"/>
      </w:pPr>
      <w:r>
        <w:lastRenderedPageBreak/>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r w:rsidR="00F275E0" w:rsidRPr="00F275E0">
        <w:rPr>
          <w:rFonts w:ascii="Consolas" w:hAnsi="Consolas"/>
          <w:color w:val="215E99" w:themeColor="text2" w:themeTint="BF"/>
          <w:sz w:val="18"/>
        </w:rPr>
        <w:t>ArrayList</w:t>
      </w:r>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Type name</w:t>
      </w:r>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lower-case</w:t>
      </w:r>
    </w:p>
    <w:p w14:paraId="1365C85F" w14:textId="69355904" w:rsidR="0039541F" w:rsidRDefault="0039541F" w:rsidP="0039541F">
      <w:pPr>
        <w:pStyle w:val="Heading3"/>
      </w:pPr>
      <w:r>
        <w:t>Default value</w:t>
      </w:r>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Type name</w:t>
      </w:r>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String are always delineated by double-quote marks</w:t>
      </w:r>
    </w:p>
    <w:p w14:paraId="0E2AD06C" w14:textId="6A2D0597" w:rsidR="00EA0CD6" w:rsidRDefault="00EA0CD6" w:rsidP="008A11D8">
      <w:pPr>
        <w:pStyle w:val="Heading3"/>
      </w:pPr>
      <w:r>
        <w:t>Default value</w:t>
      </w:r>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1B9BF4A4" w14:textId="19305908" w:rsidR="00453CF6" w:rsidRDefault="00453CF6" w:rsidP="00453CF6">
      <w:pPr>
        <w:pStyle w:val="ListParagraph"/>
        <w:numPr>
          <w:ilvl w:val="0"/>
          <w:numId w:val="10"/>
        </w:numPr>
      </w:pPr>
      <w:r>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w:t>
      </w:r>
      <w:r>
        <w:lastRenderedPageBreak/>
        <w:t xml:space="preserve">(assuming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yet implement</w:t>
      </w:r>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1D8A56DE" w14:textId="4E1A779C" w:rsidR="00B804F4" w:rsidRDefault="00F24270" w:rsidP="00B804F4">
      <w:pPr>
        <w:pStyle w:val="Heading2"/>
      </w:pPr>
      <w:r>
        <w:t>Array</w:t>
      </w:r>
      <w:r w:rsidR="00184C06">
        <w:t>-li</w:t>
      </w:r>
      <w:r w:rsidR="00B804F4">
        <w:t>st</w:t>
      </w:r>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access elements by index</w:t>
      </w:r>
    </w:p>
    <w:p w14:paraId="234F852B" w14:textId="77777777" w:rsidR="008A11D8" w:rsidRDefault="008A11D8" w:rsidP="008A11D8">
      <w:pPr>
        <w:pStyle w:val="ListParagraph"/>
        <w:numPr>
          <w:ilvl w:val="0"/>
          <w:numId w:val="11"/>
        </w:numPr>
      </w:pPr>
      <w:r>
        <w:t>create an empty structure of a defined size</w:t>
      </w:r>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be able to append to the list, extending it dynamically – starting from an empty list if desired</w:t>
      </w:r>
    </w:p>
    <w:p w14:paraId="51E0CB8C" w14:textId="4341DA8F" w:rsidR="00C80A13" w:rsidRDefault="00C80A13" w:rsidP="00C80A13">
      <w:pPr>
        <w:pStyle w:val="ListParagraph"/>
        <w:numPr>
          <w:ilvl w:val="0"/>
          <w:numId w:val="12"/>
        </w:numPr>
      </w:pPr>
      <w:r>
        <w:t>be able to find elements within the list</w:t>
      </w:r>
    </w:p>
    <w:p w14:paraId="21BD75D0" w14:textId="2BBCBA16" w:rsidR="00C80A13" w:rsidRDefault="00C80A13" w:rsidP="00C80A13">
      <w:pPr>
        <w:pStyle w:val="ListParagraph"/>
        <w:numPr>
          <w:ilvl w:val="0"/>
          <w:numId w:val="12"/>
        </w:numPr>
      </w:pPr>
      <w:r>
        <w:t>be able to insert an item between existing members of the list</w:t>
      </w:r>
    </w:p>
    <w:p w14:paraId="04E7857C" w14:textId="137A4BC7" w:rsidR="008A11D8" w:rsidRDefault="008A11D8" w:rsidP="00C80A13">
      <w:pPr>
        <w:pStyle w:val="Heading3"/>
      </w:pPr>
      <w:r>
        <w:t>Type name</w:t>
      </w:r>
    </w:p>
    <w:p w14:paraId="33CE1D87" w14:textId="4279E72E" w:rsidR="00C80A13" w:rsidRDefault="008A11D8" w:rsidP="008A11D8">
      <w:r>
        <w:t>The type name for the array-list must specify the</w:t>
      </w:r>
      <w:r w:rsidR="00C80A13">
        <w:t xml:space="preserve"> type of the elements</w:t>
      </w:r>
      <w:r w:rsidR="007D5328">
        <w:t xml:space="preserve"> it contained, in angle brackets:</w:t>
      </w:r>
    </w:p>
    <w:p w14:paraId="599DCF2C" w14:textId="7F4A0614" w:rsidR="008A11D8" w:rsidRDefault="008A11D8" w:rsidP="00C80A13">
      <w:pPr>
        <w:pStyle w:val="code"/>
      </w:pPr>
      <w:r>
        <w:t>ArrayList&lt;of String&gt;</w:t>
      </w:r>
    </w:p>
    <w:p w14:paraId="3653B25A" w14:textId="1E8B2708" w:rsidR="00C80A13" w:rsidRDefault="00C80A13" w:rsidP="00C80A13">
      <w:pPr>
        <w:pStyle w:val="code"/>
      </w:pPr>
      <w:r>
        <w:t>ArrayList&lt;of Boolean&gt;</w:t>
      </w:r>
    </w:p>
    <w:p w14:paraId="3352FD21" w14:textId="41D479A4" w:rsidR="00C80A13" w:rsidRPr="008A11D8" w:rsidRDefault="00C80A13" w:rsidP="00C80A13">
      <w:pPr>
        <w:pStyle w:val="code"/>
      </w:pPr>
      <w:r>
        <w:t>ArrayList&lt;of ArrayList&lt;of Int&gt;&gt;</w:t>
      </w:r>
    </w:p>
    <w:p w14:paraId="6382CD40" w14:textId="06D9E5DD" w:rsidR="00C80A13" w:rsidRDefault="00C80A13" w:rsidP="00C80A13">
      <w:pPr>
        <w:pStyle w:val="Heading3"/>
      </w:pPr>
      <w:r>
        <w:t>Defining a literal array-list</w:t>
      </w:r>
    </w:p>
    <w:p w14:paraId="2FD09A7B" w14:textId="324884A7" w:rsidR="00184C06" w:rsidRPr="00184C06" w:rsidRDefault="00184C06" w:rsidP="00184C06">
      <w:r>
        <w:t>A literal array-list is ‘delimited’ by square brackets, and the elements are separated by commas. The elements may be literal values (all of the same type):</w:t>
      </w:r>
    </w:p>
    <w:p w14:paraId="3F23748B" w14:textId="38A621FB" w:rsidR="00C80A13" w:rsidRDefault="00C80A13" w:rsidP="00C80A13">
      <w:pPr>
        <w:pStyle w:val="code"/>
      </w:pPr>
      <w:r>
        <w:t>var fruit set to ["apple", "orange", "pair”]</w:t>
      </w:r>
    </w:p>
    <w:p w14:paraId="722AE165" w14:textId="4F71270F" w:rsidR="001D138B" w:rsidRDefault="001D138B" w:rsidP="001D138B">
      <w:r>
        <w:t>including ‘nested lists’:</w:t>
      </w:r>
    </w:p>
    <w:p w14:paraId="311B8ABC" w14:textId="513DB6D0" w:rsidR="001D138B" w:rsidRDefault="001D138B" w:rsidP="001D138B">
      <w:pPr>
        <w:pStyle w:val="code"/>
      </w:pPr>
      <w:r>
        <w:t>var coordinates set to [[3.4, 0.1, 7.8],, 15.3] [1, 0, 1.5], [10, -1.5, 25]]</w:t>
      </w:r>
    </w:p>
    <w:p w14:paraId="275924B1" w14:textId="044BE986" w:rsidR="001D138B" w:rsidRDefault="001D138B" w:rsidP="001D138B">
      <w:r>
        <w:t>Or of variables of the same type, or a combination of literal values and variables.</w:t>
      </w:r>
    </w:p>
    <w:p w14:paraId="6B5B8573" w14:textId="77777777" w:rsidR="001D138B" w:rsidRDefault="001D138B" w:rsidP="00C80A13">
      <w:pPr>
        <w:pStyle w:val="code"/>
      </w:pPr>
    </w:p>
    <w:p w14:paraId="7B4D373D" w14:textId="77777777" w:rsidR="00184C06" w:rsidRDefault="00184C06" w:rsidP="00C80A13">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031B2B0C" w14:textId="719A756E" w:rsidR="00184C06" w:rsidRDefault="00184C06" w:rsidP="00184C06">
      <w:pPr>
        <w:pStyle w:val="code"/>
      </w:pPr>
      <w:r>
        <w:t>var values set to [x, y</w:t>
      </w:r>
      <w:r w:rsidR="001D138B">
        <w:t>, z]</w:t>
      </w:r>
    </w:p>
    <w:p w14:paraId="12382CE2" w14:textId="77777777" w:rsidR="00184C06" w:rsidRDefault="00184C06" w:rsidP="00C80A13">
      <w:pPr>
        <w:pStyle w:val="code"/>
        <w:rPr>
          <w:rFonts w:asciiTheme="minorHAnsi" w:hAnsiTheme="minorHAnsi"/>
          <w:color w:val="auto"/>
          <w:sz w:val="22"/>
        </w:rPr>
      </w:pPr>
    </w:p>
    <w:p w14:paraId="0797CC09" w14:textId="5C4D07FC" w:rsidR="00184C06" w:rsidRDefault="00184C06" w:rsidP="00C80A13">
      <w:pPr>
        <w:pStyle w:val="code"/>
        <w:rPr>
          <w:rFonts w:asciiTheme="minorHAnsi" w:hAnsiTheme="minorHAnsi"/>
          <w:color w:val="auto"/>
          <w:sz w:val="22"/>
        </w:rPr>
      </w:pPr>
      <w:r>
        <w:rPr>
          <w:rFonts w:asciiTheme="minorHAnsi" w:hAnsiTheme="minorHAnsi"/>
          <w:color w:val="auto"/>
          <w:sz w:val="22"/>
        </w:rPr>
        <w:t>or a mixture of literal values and variables:</w:t>
      </w:r>
    </w:p>
    <w:p w14:paraId="5D956CEA" w14:textId="77777777" w:rsidR="00184C06" w:rsidRPr="00184C06" w:rsidRDefault="00184C06" w:rsidP="00C80A13">
      <w:pPr>
        <w:pStyle w:val="code"/>
        <w:rPr>
          <w:rFonts w:asciiTheme="minorHAnsi" w:hAnsiTheme="minorHAnsi"/>
          <w:color w:val="auto"/>
          <w:sz w:val="22"/>
        </w:rPr>
      </w:pPr>
    </w:p>
    <w:p w14:paraId="3F6AD885" w14:textId="6C10A9DD" w:rsidR="00C80A13" w:rsidRDefault="00C80A13" w:rsidP="00C80A13">
      <w:pPr>
        <w:pStyle w:val="Heading3"/>
      </w:pPr>
      <w:r>
        <w:t>Default value</w:t>
      </w:r>
    </w:p>
    <w:p w14:paraId="0E9E9610" w14:textId="0088CBDC" w:rsidR="00C80A13" w:rsidRDefault="00C80A13" w:rsidP="00C80A13">
      <w:r>
        <w:t>The default value of any type of array-list is empty. This may be created by:</w:t>
      </w:r>
    </w:p>
    <w:p w14:paraId="5F8260F6" w14:textId="72A5509E" w:rsidR="00C80A13" w:rsidRPr="00C80A13" w:rsidRDefault="00C80A13" w:rsidP="00C80A13">
      <w:pPr>
        <w:pStyle w:val="Heading2"/>
        <w:rPr>
          <w:rFonts w:ascii="Consolas" w:hAnsi="Consolas"/>
          <w:color w:val="215E99" w:themeColor="text2" w:themeTint="BF"/>
          <w:sz w:val="18"/>
        </w:rPr>
      </w:pPr>
      <w:r w:rsidRPr="00A24B92">
        <w:rPr>
          <w:rStyle w:val="codeChar"/>
        </w:rPr>
        <w:lastRenderedPageBreak/>
        <w:t xml:space="preserve">var </w:t>
      </w:r>
      <w:r>
        <w:rPr>
          <w:rStyle w:val="codeChar"/>
        </w:rPr>
        <w:t>players</w:t>
      </w:r>
      <w:r w:rsidRPr="00A24B92">
        <w:rPr>
          <w:rStyle w:val="codeChar"/>
        </w:rPr>
        <w:t xml:space="preserve"> set to </w:t>
      </w:r>
      <w:r w:rsidRPr="004137B8">
        <w:rPr>
          <w:rStyle w:val="codeChar"/>
          <w:highlight w:val="yellow"/>
        </w:rPr>
        <w:t xml:space="preserve">new List&lt;of </w:t>
      </w:r>
      <w:r>
        <w:rPr>
          <w:rStyle w:val="codeChar"/>
          <w:highlight w:val="yellow"/>
        </w:rPr>
        <w:t>String</w:t>
      </w:r>
      <w:r w:rsidRPr="004137B8">
        <w:rPr>
          <w:rStyle w:val="codeChar"/>
          <w:highlight w:val="yellow"/>
        </w:rPr>
        <w:t>&gt;()</w:t>
      </w:r>
    </w:p>
    <w:p w14:paraId="46526779" w14:textId="7B82C057" w:rsidR="00C80A13" w:rsidRDefault="00C80A13" w:rsidP="00C80A13">
      <w:pPr>
        <w:pStyle w:val="Heading3"/>
      </w:pPr>
      <w:r>
        <w:t>Constraints</w:t>
      </w:r>
    </w:p>
    <w:p w14:paraId="107731EF" w14:textId="14464775" w:rsidR="00C80A13" w:rsidRDefault="00C80A13" w:rsidP="00C80A13">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C80A13">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C80A13">
      <w:pPr>
        <w:pStyle w:val="Heading2"/>
      </w:pPr>
      <w:r>
        <w:t>Immutable</w:t>
      </w:r>
      <w:r w:rsidR="00184C06">
        <w:t>-li</w:t>
      </w:r>
      <w:r>
        <w:t>st</w:t>
      </w:r>
    </w:p>
    <w:p w14:paraId="12DB7F53" w14:textId="4606C1BE" w:rsidR="00184C06" w:rsidRDefault="00C80A13" w:rsidP="00C80A13">
      <w:r>
        <w:t xml:space="preserve">An </w:t>
      </w:r>
      <w:r w:rsidR="00184C06">
        <w:t>ImmutableList</w:t>
      </w:r>
      <w:r>
        <w:t xml:space="preserve"> has similar capabilities to an </w:t>
      </w:r>
      <w:r w:rsidR="00184C06">
        <w:t>ArrayList</w:t>
      </w:r>
      <w:r>
        <w:t xml:space="preserve"> but – </w:t>
      </w:r>
      <w:r w:rsidR="00184C06">
        <w:t xml:space="preserve">just </w:t>
      </w:r>
      <w:r>
        <w:t xml:space="preserve">like a string – is </w:t>
      </w:r>
      <w:r>
        <w:rPr>
          <w:i/>
          <w:iCs/>
        </w:rPr>
        <w:t>immutable</w:t>
      </w:r>
      <w:r>
        <w:t xml:space="preserve">. You can still insert, delete, or change elements in an </w:t>
      </w:r>
      <w:r w:rsidR="00184C06">
        <w:t>I</w:t>
      </w:r>
      <w:r>
        <w:t>mmutable</w:t>
      </w:r>
      <w:r w:rsidR="00184C06">
        <w:t>--L</w:t>
      </w:r>
      <w:r>
        <w:t>st</w:t>
      </w:r>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184C06">
      <w:pPr>
        <w:pStyle w:val="Heading3"/>
      </w:pPr>
      <w:r>
        <w:t>Type name</w:t>
      </w:r>
    </w:p>
    <w:p w14:paraId="06A78DCE" w14:textId="08E2731C" w:rsidR="00184C06" w:rsidRDefault="00184C06" w:rsidP="00184C06">
      <w:r>
        <w:t>The type name for the immutable-list must specify the type of the elements, for example:</w:t>
      </w:r>
    </w:p>
    <w:p w14:paraId="64F7D726" w14:textId="3BDE72C7" w:rsidR="00184C06" w:rsidRDefault="00184C06" w:rsidP="00184C06">
      <w:pPr>
        <w:pStyle w:val="code"/>
      </w:pPr>
      <w:r>
        <w:t>ImmutableList&lt;of String&gt;</w:t>
      </w:r>
    </w:p>
    <w:p w14:paraId="1305B94E" w14:textId="4BBBCA73" w:rsidR="00184C06" w:rsidRDefault="00184C06" w:rsidP="00184C06">
      <w:pPr>
        <w:pStyle w:val="code"/>
      </w:pPr>
      <w:r>
        <w:t>ImmutableList &lt;of Boolean&gt;</w:t>
      </w:r>
    </w:p>
    <w:p w14:paraId="5DA29969" w14:textId="198F864E" w:rsidR="00184C06" w:rsidRPr="008A11D8" w:rsidRDefault="00184C06" w:rsidP="00184C06">
      <w:pPr>
        <w:pStyle w:val="code"/>
      </w:pPr>
      <w:r>
        <w:t>ImmutableList &lt;of ImmutableList&lt;of Int&gt;&gt;</w:t>
      </w:r>
    </w:p>
    <w:p w14:paraId="308E79FE" w14:textId="39131372" w:rsidR="00184C06" w:rsidRDefault="00184C06" w:rsidP="00184C06">
      <w:pPr>
        <w:pStyle w:val="Heading3"/>
      </w:pPr>
      <w:r>
        <w:t>Defining a literal immutable-list</w:t>
      </w:r>
    </w:p>
    <w:p w14:paraId="46FF022B" w14:textId="672950EB" w:rsidR="00184C06" w:rsidRPr="00184C06" w:rsidRDefault="00184C06" w:rsidP="00184C06">
      <w:r>
        <w:t>Like an array-list but delimited by curly-braces rather than by square brackets</w:t>
      </w:r>
      <w:r w:rsidR="001D138B">
        <w:t>, for example:</w:t>
      </w:r>
    </w:p>
    <w:p w14:paraId="3D5FE195" w14:textId="371224E2" w:rsidR="00184C06" w:rsidRDefault="00184C06" w:rsidP="001D138B">
      <w:pPr>
        <w:pStyle w:val="code"/>
      </w:pPr>
      <w:r>
        <w:t>var fruit set to {"apple", "orange", "pair”}</w:t>
      </w:r>
    </w:p>
    <w:p w14:paraId="4CD1464B" w14:textId="71D3AD5D" w:rsidR="00184C06" w:rsidRDefault="00184C06" w:rsidP="00184C06">
      <w:pPr>
        <w:pStyle w:val="Heading3"/>
      </w:pPr>
      <w:r>
        <w:t>Constraints</w:t>
      </w:r>
    </w:p>
    <w:p w14:paraId="0ABB9E46" w14:textId="0C54C754" w:rsidR="00184C06" w:rsidRDefault="00184C06" w:rsidP="00184C06">
      <w:pPr>
        <w:pStyle w:val="ListParagraph"/>
        <w:numPr>
          <w:ilvl w:val="0"/>
          <w:numId w:val="14"/>
        </w:numPr>
      </w:pPr>
      <w:r>
        <w:t xml:space="preserve">Like an ArrayList the members of an ImmutableList must all be of the same type. </w:t>
      </w:r>
    </w:p>
    <w:p w14:paraId="2B0E32EB" w14:textId="26A7B446" w:rsidR="00184C06" w:rsidRDefault="00184C06" w:rsidP="00184C06">
      <w:pPr>
        <w:pStyle w:val="ListParagraph"/>
        <w:numPr>
          <w:ilvl w:val="0"/>
          <w:numId w:val="14"/>
        </w:numPr>
      </w:pPr>
      <w:r>
        <w:t>Unlike an ArrayList, an ImmutableList may be passed as an argument into a function (and also to a procedure).</w:t>
      </w:r>
    </w:p>
    <w:p w14:paraId="246206DF" w14:textId="77777777" w:rsidR="00184C06" w:rsidRPr="00184C06" w:rsidRDefault="00184C06" w:rsidP="00184C06">
      <w:pPr>
        <w:pStyle w:val="ListParagraph"/>
      </w:pPr>
    </w:p>
    <w:p w14:paraId="25CF7E66" w14:textId="3DFDA291" w:rsidR="00B804F4" w:rsidRDefault="00B804F4" w:rsidP="00B804F4">
      <w:pPr>
        <w:pStyle w:val="Heading2"/>
      </w:pPr>
      <w:r>
        <w:t>Enum</w:t>
      </w:r>
    </w:p>
    <w:p w14:paraId="6659C2EA" w14:textId="5A5CE1A0" w:rsidR="001D138B" w:rsidRDefault="001D138B" w:rsidP="001D138B">
      <w:r>
        <w:t>An enum – short for ‘enumeration’ – is the simplest form of  ‘user-defined type’ , specifying a set of values, each defined as a name, such that a variable of that type must always hold one of those values.</w:t>
      </w:r>
    </w:p>
    <w:p w14:paraId="572414E7" w14:textId="660B9535" w:rsidR="001D138B" w:rsidRDefault="001D138B" w:rsidP="001D138B">
      <w:pPr>
        <w:pStyle w:val="Heading3"/>
      </w:pPr>
      <w:r>
        <w:t>Type name</w:t>
      </w:r>
    </w:p>
    <w:p w14:paraId="6287FBF8" w14:textId="40EAE76E" w:rsidR="001D138B" w:rsidRDefault="001D138B" w:rsidP="001D138B">
      <w:r>
        <w:t>The name given to an enum (see below), which must begin with a capital, is used as the Type name, when passing a value to or from a procedure of function.</w:t>
      </w:r>
    </w:p>
    <w:p w14:paraId="0AE22760" w14:textId="194B9998" w:rsidR="001D138B" w:rsidRDefault="001D138B" w:rsidP="001D138B">
      <w:pPr>
        <w:pStyle w:val="Heading3"/>
      </w:pPr>
      <w:r>
        <w:t>Defining an enum</w:t>
      </w:r>
    </w:p>
    <w:p w14:paraId="1617D9C8" w14:textId="10DA735A" w:rsidR="001D138B" w:rsidRDefault="001D138B" w:rsidP="001D138B">
      <w:r>
        <w:t>Example</w:t>
      </w:r>
    </w:p>
    <w:p w14:paraId="74AC02A2" w14:textId="35B342BA" w:rsidR="001D138B" w:rsidRDefault="001D138B" w:rsidP="001D138B">
      <w:pPr>
        <w:pStyle w:val="code"/>
      </w:pPr>
      <w:r>
        <w:t>enum Status</w:t>
      </w:r>
    </w:p>
    <w:p w14:paraId="40C8B7FE" w14:textId="3C7D7CD1" w:rsidR="001D138B" w:rsidRDefault="001D138B" w:rsidP="001D138B">
      <w:pPr>
        <w:pStyle w:val="code"/>
      </w:pPr>
      <w:r>
        <w:t xml:space="preserve">   incomplete, ready, running, stopped, invalid</w:t>
      </w:r>
    </w:p>
    <w:p w14:paraId="731DCBF3" w14:textId="47922BEE" w:rsidR="001D138B" w:rsidRDefault="001D138B" w:rsidP="001D138B">
      <w:pPr>
        <w:pStyle w:val="code"/>
      </w:pPr>
      <w:r>
        <w:t>end enum</w:t>
      </w:r>
    </w:p>
    <w:p w14:paraId="622F4BC8" w14:textId="54332281" w:rsidR="001D138B" w:rsidRDefault="001D138B" w:rsidP="001D138B">
      <w:pPr>
        <w:pStyle w:val="ListParagraph"/>
        <w:numPr>
          <w:ilvl w:val="0"/>
          <w:numId w:val="16"/>
        </w:numPr>
      </w:pPr>
      <w:r>
        <w:lastRenderedPageBreak/>
        <w:t>The name must begin with a capital letter, which may be followed by any combination of lower-or-upper-case letters</w:t>
      </w:r>
      <w:r w:rsidR="00CB5575">
        <w:t xml:space="preserve">, </w:t>
      </w:r>
      <w:r>
        <w:t xml:space="preserve">the underscore </w:t>
      </w:r>
      <w:r>
        <w:softHyphen/>
        <w:t>_ symbol</w:t>
      </w:r>
      <w:r w:rsidR="00CB5575">
        <w:t>, or decimal digits (though it is not common practice to use decimal digits in enum names).</w:t>
      </w:r>
    </w:p>
    <w:p w14:paraId="79F17045" w14:textId="369A830E" w:rsidR="00CB5575" w:rsidRDefault="00CB5575" w:rsidP="001D138B">
      <w:pPr>
        <w:pStyle w:val="ListParagraph"/>
        <w:numPr>
          <w:ilvl w:val="0"/>
          <w:numId w:val="16"/>
        </w:numPr>
      </w:pPr>
      <w:r>
        <w:t xml:space="preserve">The values that an instance of that type may take, are separated by commas. Each value must take the same form as a variable name i.e. start with a lower-case letter followed  by any combination of lower-or-upper-case letters, the underscore </w:t>
      </w:r>
      <w:r>
        <w:softHyphen/>
        <w:t>_ symbol, or decimal digits.</w:t>
      </w:r>
    </w:p>
    <w:p w14:paraId="546193FD" w14:textId="6486DBC8" w:rsidR="00CB5575" w:rsidRDefault="00CB5575" w:rsidP="00CB5575">
      <w:pPr>
        <w:pStyle w:val="Heading3"/>
      </w:pPr>
      <w:r>
        <w:t>Using an enum</w:t>
      </w:r>
    </w:p>
    <w:p w14:paraId="3CCED8BC" w14:textId="7A2D05F9" w:rsidR="00CB5575" w:rsidRDefault="00CB5575" w:rsidP="00CB5575">
      <w:r>
        <w:t>The value is specified by the type name for the specified enum, followed by a dot and the value name, for  example:</w:t>
      </w:r>
    </w:p>
    <w:p w14:paraId="5A4B7713" w14:textId="50C1B53A" w:rsidR="00CB5575" w:rsidRDefault="00CB5575" w:rsidP="00CB5575">
      <w:pPr>
        <w:pStyle w:val="code"/>
      </w:pPr>
      <w:r>
        <w:t>var x set to Status.ready</w:t>
      </w:r>
    </w:p>
    <w:p w14:paraId="0AAE79ED" w14:textId="361F6D32" w:rsidR="00CB5575" w:rsidRDefault="00CB5575" w:rsidP="00CB5575">
      <w:pPr>
        <w:pStyle w:val="Heading3"/>
      </w:pPr>
      <w:r>
        <w:t>Notes</w:t>
      </w:r>
    </w:p>
    <w:p w14:paraId="11BD695E" w14:textId="4F54F7D8" w:rsidR="00CB5575" w:rsidRDefault="00CB5575" w:rsidP="00CB5575">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5AE68E44" w14:textId="3748C1D1" w:rsidR="00CB5575" w:rsidRPr="00CB5575" w:rsidRDefault="00CB5575" w:rsidP="00CB5575">
      <w:pPr>
        <w:pStyle w:val="ListParagraph"/>
        <w:numPr>
          <w:ilvl w:val="0"/>
          <w:numId w:val="17"/>
        </w:numPr>
      </w:pPr>
      <w:r w:rsidRPr="00CB5575">
        <w:rPr>
          <w:i/>
          <w:iCs/>
        </w:rPr>
        <w:t>Internally</w:t>
      </w:r>
      <w:r>
        <w:t xml:space="preserve">, enum values are held as integers, with the first named value represented as 0. It is possible to use an enum value </w:t>
      </w:r>
      <w:r>
        <w:rPr>
          <w:i/>
          <w:iCs/>
        </w:rPr>
        <w:t>as though it were an integer</w:t>
      </w:r>
      <w:r>
        <w:t xml:space="preserve"> – for example as an index into an array-list, or to compare two values of the same Enum type using the standard comparison operators (is, is not, &gt;, etc).</w:t>
      </w: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09D4D8EB" w14:textId="77777777" w:rsidR="00BD7FED" w:rsidRDefault="00CB5575" w:rsidP="00CB5575">
      <w:r>
        <w:t xml:space="preserve">A tuple is a way of holding </w:t>
      </w:r>
      <w:r w:rsidR="00BD7FED">
        <w:t xml:space="preserve">a small number </w:t>
      </w:r>
      <w:r>
        <w:t xml:space="preserve">values of </w:t>
      </w:r>
      <w:r>
        <w:rPr>
          <w:i/>
          <w:iCs/>
        </w:rPr>
        <w:t>different</w:t>
      </w:r>
      <w:r>
        <w:t xml:space="preserve"> types together </w:t>
      </w:r>
      <w:r w:rsidR="00BD7FED">
        <w:t>as a single reference. A common usage scenarios include:</w:t>
      </w:r>
    </w:p>
    <w:p w14:paraId="2796AA61" w14:textId="77777777" w:rsidR="00BD7FED" w:rsidRDefault="00BD7FED" w:rsidP="00BD7FED">
      <w:pPr>
        <w:pStyle w:val="ListParagraph"/>
        <w:numPr>
          <w:ilvl w:val="0"/>
          <w:numId w:val="19"/>
        </w:numPr>
      </w:pPr>
      <w:r>
        <w:t>Holding a pair of x and y coordinates (each a floating point number) as a single unit.</w:t>
      </w:r>
    </w:p>
    <w:p w14:paraId="2390D745" w14:textId="340E1798" w:rsidR="00CB5575" w:rsidRDefault="00BD7FED" w:rsidP="00BD7FED">
      <w:pPr>
        <w:pStyle w:val="ListParagraph"/>
        <w:numPr>
          <w:ilvl w:val="0"/>
          <w:numId w:val="19"/>
        </w:numPr>
      </w:pPr>
      <w:r>
        <w:t>Allowing a function could pass back a result, together with, say a string message and/or a Boolean flag indicating whether the operation was successful</w:t>
      </w:r>
    </w:p>
    <w:p w14:paraId="30AF5496" w14:textId="328BEA25" w:rsidR="00BD7FED" w:rsidRDefault="00BD7FED" w:rsidP="00BD7FED">
      <w:r>
        <w:t xml:space="preserve">A tuple is considered a ‘lightweight’ alternative to defining a specific class </w:t>
      </w:r>
      <w:r w:rsidRPr="00BD7FED">
        <w:rPr>
          <w:i/>
          <w:iCs/>
        </w:rPr>
        <w:t>for some purposes</w:t>
      </w:r>
      <w:r>
        <w:t xml:space="preserve">. </w:t>
      </w:r>
    </w:p>
    <w:p w14:paraId="73CE4FE5" w14:textId="06BE7A51" w:rsidR="00D87168" w:rsidRDefault="00D87168" w:rsidP="00CB5575">
      <w:pPr>
        <w:pStyle w:val="Heading3"/>
      </w:pPr>
      <w:r>
        <w:t>Type name</w:t>
      </w:r>
    </w:p>
    <w:p w14:paraId="13850402" w14:textId="5F58896F" w:rsidR="00D87168" w:rsidRDefault="007D5328" w:rsidP="00D87168">
      <w:r>
        <w:t>Written as a comma-separated list of the type of each member, surrounded by round brackets:</w:t>
      </w:r>
    </w:p>
    <w:p w14:paraId="4AF59F16" w14:textId="0AA22E29" w:rsidR="007D5328" w:rsidRDefault="007D5328" w:rsidP="007D5328">
      <w:pPr>
        <w:pStyle w:val="code"/>
      </w:pPr>
      <w:r>
        <w:t>(Int, Int, Int)</w:t>
      </w:r>
    </w:p>
    <w:p w14:paraId="258BD5F6" w14:textId="0108EC34" w:rsidR="007D5328" w:rsidRDefault="007D5328" w:rsidP="007D5328">
      <w:pPr>
        <w:pStyle w:val="code"/>
      </w:pPr>
      <w:r>
        <w:t>(String, Boolean)</w:t>
      </w:r>
    </w:p>
    <w:p w14:paraId="73E6B58D" w14:textId="373B2A30" w:rsidR="00BD7FED" w:rsidRDefault="00BD7FED" w:rsidP="00CB5575">
      <w:pPr>
        <w:pStyle w:val="Heading3"/>
      </w:pPr>
      <w:r>
        <w:t>Defining a literal tuple</w:t>
      </w:r>
    </w:p>
    <w:p w14:paraId="260C0DFE" w14:textId="2EE07F5E" w:rsidR="00D87168" w:rsidRDefault="00D87168" w:rsidP="00D87168">
      <w:r>
        <w:t>A tuple is defined, where it is needed, by two or three elements – which  variables, or literal values), separated by commas and surrounded by round brackets, for example:</w:t>
      </w:r>
    </w:p>
    <w:p w14:paraId="48E1F05D" w14:textId="736203E4" w:rsidR="00D87168" w:rsidRDefault="00D87168" w:rsidP="00D87168">
      <w:pPr>
        <w:pStyle w:val="code"/>
      </w:pPr>
      <w:r>
        <w:t>var point1 set to (3.769, 4.088)</w:t>
      </w:r>
    </w:p>
    <w:p w14:paraId="53900A3D" w14:textId="13FB2D78" w:rsidR="00D87168" w:rsidRPr="00D87168" w:rsidRDefault="00D87168" w:rsidP="00D87168">
      <w:pPr>
        <w:pStyle w:val="Heading3"/>
      </w:pPr>
      <w:r>
        <w:t>Using a tuple</w:t>
      </w:r>
    </w:p>
    <w:p w14:paraId="25582B7F" w14:textId="5AA6A6E0" w:rsidR="00BD7FED" w:rsidRDefault="00BD7FED" w:rsidP="00D87168">
      <w:pPr>
        <w:pStyle w:val="ListParagraph"/>
        <w:numPr>
          <w:ilvl w:val="0"/>
          <w:numId w:val="20"/>
        </w:numPr>
      </w:pPr>
      <w:r>
        <w:t>You may pass a tuple into a function, or return one from a function</w:t>
      </w:r>
      <w:r w:rsidR="00D87168">
        <w:t>, for example:</w:t>
      </w:r>
    </w:p>
    <w:p w14:paraId="4C7412F0" w14:textId="656405FD" w:rsidR="00D87168" w:rsidRDefault="00D87168" w:rsidP="00D87168">
      <w:pPr>
        <w:pStyle w:val="code"/>
        <w:ind w:left="720"/>
      </w:pPr>
      <w:r>
        <w:t>var d set to distanceBetween(point1, (12.34, 20.0))</w:t>
      </w:r>
    </w:p>
    <w:p w14:paraId="4DC9AC04" w14:textId="16A4F3F4" w:rsidR="00CB5575" w:rsidRDefault="00BD7FED" w:rsidP="00770458">
      <w:pPr>
        <w:pStyle w:val="ListParagraph"/>
        <w:numPr>
          <w:ilvl w:val="0"/>
          <w:numId w:val="20"/>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00D87168" w:rsidRPr="00D87168">
        <w:t xml:space="preserve"> </w:t>
      </w:r>
      <w:r w:rsidR="00D87168">
        <w:t>for example:</w:t>
      </w:r>
    </w:p>
    <w:p w14:paraId="2BF541A9" w14:textId="1A9B44EE" w:rsidR="00D87168" w:rsidRDefault="00D87168" w:rsidP="00D87168">
      <w:pPr>
        <w:pStyle w:val="code"/>
        <w:ind w:left="720"/>
      </w:pPr>
      <w:r>
        <w:lastRenderedPageBreak/>
        <w:t>var x = point1.first()</w:t>
      </w:r>
    </w:p>
    <w:p w14:paraId="59AD49D4" w14:textId="5FB42506" w:rsidR="00D87168" w:rsidRDefault="00D87168" w:rsidP="00D87168">
      <w:pPr>
        <w:pStyle w:val="ListParagraph"/>
        <w:numPr>
          <w:ilvl w:val="0"/>
          <w:numId w:val="20"/>
        </w:numPr>
      </w:pPr>
      <w:r>
        <w:t>An existing  tuple (</w:t>
      </w:r>
      <w:r w:rsidRPr="00D87168">
        <w:rPr>
          <w:rStyle w:val="codeChar"/>
        </w:rPr>
        <w:t xml:space="preserve">point1 </w:t>
      </w:r>
      <w:r>
        <w:t>below) may be ‘deconstructed’ into separate two new  variables:</w:t>
      </w:r>
    </w:p>
    <w:p w14:paraId="7D4907EC" w14:textId="364C15CC" w:rsidR="00D87168" w:rsidRDefault="00D87168" w:rsidP="00D87168">
      <w:pPr>
        <w:pStyle w:val="code"/>
        <w:ind w:left="720"/>
      </w:pPr>
      <w:r>
        <w:t>var (x, y) set to point1</w:t>
      </w:r>
    </w:p>
    <w:p w14:paraId="5977218D" w14:textId="3A4E4216" w:rsidR="00D87168" w:rsidRDefault="00D87168" w:rsidP="00D87168">
      <w:pPr>
        <w:ind w:left="720"/>
      </w:pPr>
      <w:r>
        <w:br/>
        <w:t>or into existing variables of the correct type:</w:t>
      </w:r>
    </w:p>
    <w:p w14:paraId="170747CF" w14:textId="2D32058C" w:rsidR="00D87168" w:rsidRDefault="00D87168" w:rsidP="00D87168">
      <w:pPr>
        <w:pStyle w:val="code"/>
        <w:ind w:left="720"/>
      </w:pPr>
      <w:r>
        <w:t>var a set to 0</w:t>
      </w:r>
    </w:p>
    <w:p w14:paraId="1F6DC662" w14:textId="5A629665" w:rsidR="00D87168" w:rsidRDefault="00D87168" w:rsidP="00D87168">
      <w:pPr>
        <w:pStyle w:val="code"/>
        <w:ind w:left="720"/>
      </w:pPr>
      <w:r>
        <w:t>var be set to 0</w:t>
      </w:r>
    </w:p>
    <w:p w14:paraId="49EFD601" w14:textId="1CB2A98A" w:rsidR="00D87168" w:rsidRDefault="00D87168" w:rsidP="00D87168">
      <w:pPr>
        <w:pStyle w:val="code"/>
        <w:ind w:left="720"/>
      </w:pPr>
      <w:r>
        <w:t>set (a, b) to point1</w:t>
      </w:r>
    </w:p>
    <w:p w14:paraId="6AB20A14" w14:textId="77777777" w:rsidR="00D87168" w:rsidRDefault="00D87168" w:rsidP="00D87168">
      <w:pPr>
        <w:ind w:left="720"/>
      </w:pPr>
    </w:p>
    <w:p w14:paraId="07593EA9" w14:textId="08599F9C" w:rsidR="00D87168" w:rsidRDefault="00D87168" w:rsidP="00D87168">
      <w:pPr>
        <w:pStyle w:val="Heading3"/>
      </w:pPr>
      <w:r>
        <w:t>Constraints</w:t>
      </w:r>
    </w:p>
    <w:p w14:paraId="7871B17A" w14:textId="17F66B0F" w:rsidR="00BD7FED" w:rsidRPr="00CB5575" w:rsidRDefault="00BD7FED" w:rsidP="00BD7FED">
      <w:pPr>
        <w:pStyle w:val="ListParagraph"/>
        <w:numPr>
          <w:ilvl w:val="0"/>
          <w:numId w:val="18"/>
        </w:numPr>
      </w:pPr>
      <w:r>
        <w:t>Tuples are currently limited to having two or three members,  which may be of the same or different types. (There is no point in defining a tuple with only one members, and so this is disallowed.)</w:t>
      </w:r>
    </w:p>
    <w:p w14:paraId="10A4DBC7" w14:textId="42166857" w:rsidR="00BD7FED" w:rsidRDefault="00BD7FED" w:rsidP="00CB5575">
      <w:pPr>
        <w:pStyle w:val="ListParagraph"/>
        <w:numPr>
          <w:ilvl w:val="0"/>
          <w:numId w:val="18"/>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32F1B8E7" w14:textId="44555746" w:rsidR="00D87168" w:rsidRDefault="00D87168" w:rsidP="00D87168">
      <w:pPr>
        <w:pStyle w:val="ListParagraph"/>
        <w:numPr>
          <w:ilvl w:val="0"/>
          <w:numId w:val="18"/>
        </w:numPr>
      </w:pPr>
      <w:r>
        <w:t xml:space="preserve">If you invoke the method </w:t>
      </w:r>
      <w:r w:rsidRPr="00186AFF">
        <w:rPr>
          <w:rStyle w:val="codeChar"/>
        </w:rPr>
        <w:t>third</w:t>
      </w:r>
      <w:r>
        <w:t xml:space="preserve"> on a tuple that has only two members you will get a run-time error.</w:t>
      </w:r>
    </w:p>
    <w:p w14:paraId="7487745F" w14:textId="3480409A" w:rsidR="00D87168" w:rsidRDefault="00D87168" w:rsidP="00D87168">
      <w:pPr>
        <w:pStyle w:val="ListParagraph"/>
        <w:numPr>
          <w:ilvl w:val="0"/>
          <w:numId w:val="18"/>
        </w:numPr>
      </w:pPr>
      <w:r>
        <w:t xml:space="preserve">You cannot deconstruct a tuple into a </w:t>
      </w:r>
      <w:r>
        <w:rPr>
          <w:i/>
          <w:iCs/>
        </w:rPr>
        <w:t>mixture</w:t>
      </w:r>
      <w:r>
        <w:t xml:space="preserve"> of new and existing variables</w:t>
      </w:r>
    </w:p>
    <w:p w14:paraId="67456EFC" w14:textId="23129BC9" w:rsidR="00B804F4" w:rsidRDefault="00B804F4" w:rsidP="00B804F4">
      <w:pPr>
        <w:pStyle w:val="Heading2"/>
      </w:pPr>
      <w:r>
        <w:t>Class</w:t>
      </w:r>
    </w:p>
    <w:p w14:paraId="42127DB8" w14:textId="6713ADDF" w:rsidR="00B804F4" w:rsidRDefault="007D5328" w:rsidP="00B804F4">
      <w:r>
        <w:t xml:space="preserve">A class is user-defined type – offering far richer capability than an Enum. (Refer to the section on object-oriented programming for more details.) </w:t>
      </w:r>
    </w:p>
    <w:p w14:paraId="62093CD0" w14:textId="10681384" w:rsidR="007D5328" w:rsidRDefault="007D5328" w:rsidP="007D5328">
      <w:pPr>
        <w:pStyle w:val="Heading3"/>
      </w:pPr>
      <w:r>
        <w:t>Type name</w:t>
      </w:r>
    </w:p>
    <w:p w14:paraId="30849E1F" w14:textId="1DEA92C4" w:rsidR="007D5328" w:rsidRPr="007D5328" w:rsidRDefault="007D5328" w:rsidP="007D5328">
      <w:r>
        <w:t xml:space="preserve">The type name for a class is just the name given to that class when it was defined, which, like any other type must always begin with a capital letter. </w:t>
      </w:r>
    </w:p>
    <w:p w14:paraId="2FF892A2" w14:textId="77777777" w:rsidR="007D5328" w:rsidRDefault="007D5328" w:rsidP="007D5328">
      <w:pPr>
        <w:pStyle w:val="Heading2"/>
      </w:pPr>
      <w:r>
        <w:t>Func</w:t>
      </w:r>
    </w:p>
    <w:p w14:paraId="52F21B49" w14:textId="270C6580" w:rsidR="007D5328" w:rsidRDefault="007D5328" w:rsidP="007D5328">
      <w:r>
        <w:t xml:space="preserve">A </w:t>
      </w:r>
      <w:r>
        <w:rPr>
          <w:u w:val="single"/>
        </w:rPr>
        <w:t>function</w:t>
      </w:r>
      <w:r>
        <w:t xml:space="preserve"> may be passed as an argument into another </w:t>
      </w:r>
      <w:r w:rsidRPr="007D5328">
        <w:rPr>
          <w:u w:val="single"/>
        </w:rPr>
        <w:t>function</w:t>
      </w:r>
      <w:r>
        <w:t xml:space="preserve"> (or a </w:t>
      </w:r>
      <w:r w:rsidRPr="007D5328">
        <w:rPr>
          <w:u w:val="single"/>
        </w:rPr>
        <w:t>procedure</w:t>
      </w:r>
      <w:r>
        <w:t xml:space="preserve">), or returned as the result of calling another function, This pattern is known as higher order functions, and is a key idea in the </w:t>
      </w:r>
      <w:r w:rsidRPr="007D5328">
        <w:rPr>
          <w:u w:val="single"/>
        </w:rPr>
        <w:t>functional programming</w:t>
      </w:r>
      <w:r>
        <w:t xml:space="preserve"> paradigm. In order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695F766E" w14:textId="03837AD5" w:rsidR="007D5328" w:rsidRPr="007D5328" w:rsidRDefault="007D5328" w:rsidP="00843889">
      <w:pPr>
        <w:pStyle w:val="Heading3"/>
      </w:pPr>
      <w:r>
        <w:t>Type name</w:t>
      </w:r>
    </w:p>
    <w:p w14:paraId="49B915D9" w14:textId="14F66056" w:rsidR="004137B8" w:rsidRDefault="00843889" w:rsidP="00B804F4">
      <w:r>
        <w:t xml:space="preserve">The </w:t>
      </w:r>
      <w:r>
        <w:rPr>
          <w:i/>
          <w:iCs/>
        </w:rPr>
        <w:t>type</w:t>
      </w:r>
      <w:r>
        <w:t xml:space="preserve"> of any function starts with the word Func, followed by angle brackets defining type of each parameter and the return type for that function. For example:</w:t>
      </w:r>
    </w:p>
    <w:p w14:paraId="71365A57" w14:textId="26FE2407" w:rsidR="00843889" w:rsidRDefault="00843889" w:rsidP="00843889">
      <w:pPr>
        <w:pStyle w:val="code"/>
      </w:pPr>
      <w:r>
        <w:t>Func&lt;of String, String, Int =&gt; Boolean&gt;</w:t>
      </w:r>
      <w:r>
        <w:br/>
      </w:r>
    </w:p>
    <w:p w14:paraId="23450399" w14:textId="762A1F81" w:rsidR="00843889" w:rsidRDefault="00843889" w:rsidP="00B804F4">
      <w:r>
        <w:t xml:space="preserve">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the a function definition that started:</w:t>
      </w:r>
    </w:p>
    <w:p w14:paraId="75F2BDD2" w14:textId="399A420C" w:rsidR="00843889" w:rsidRPr="00843889" w:rsidRDefault="00843889" w:rsidP="00843889">
      <w:pPr>
        <w:pStyle w:val="code"/>
      </w:pPr>
      <w:r>
        <w:t>Function charactersMatchAt(a as String, b as String, position as Int) return Boolean</w:t>
      </w:r>
    </w:p>
    <w:p w14:paraId="46B1BB4B" w14:textId="77777777" w:rsidR="004137B8" w:rsidRDefault="004137B8" w:rsidP="004137B8">
      <w:pPr>
        <w:pStyle w:val="Heading2"/>
      </w:pPr>
      <w:r>
        <w:lastRenderedPageBreak/>
        <w:t>Default values</w:t>
      </w:r>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r w:rsidRPr="004137B8">
        <w:rPr>
          <w:color w:val="FF0000"/>
        </w:rPr>
        <w:t>enum</w:t>
      </w:r>
      <w:r>
        <w:t>) – has a default value</w:t>
      </w:r>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Variables are defined using the var</w:t>
      </w:r>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Variable names are type-sensitive.</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Re-assigning a variable</w:t>
      </w:r>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47002115" w14:textId="22728290" w:rsidR="00DB2765" w:rsidRPr="00DB2765" w:rsidRDefault="00DB2765" w:rsidP="00DB2765">
      <w:r>
        <w:t xml:space="preserve">Elan recognises five ‘binary’ arithmetic operators (‘binary’ here means simply that the operators require </w:t>
      </w:r>
      <w:r w:rsidRPr="00DB2765">
        <w:rPr>
          <w:i/>
          <w:iCs/>
        </w:rPr>
        <w:t>two</w:t>
      </w:r>
      <w:r>
        <w:t xml:space="preserve"> ‘operands’ – it is nothing to do with the binary notation of numbers).  Each may be used with literal values or variables, a y of which may be of type </w:t>
      </w:r>
      <w:r w:rsidRPr="00DB2765">
        <w:rPr>
          <w:rStyle w:val="codeChar"/>
        </w:rPr>
        <w:t>Int</w:t>
      </w:r>
      <w:r>
        <w:t xml:space="preserve"> or </w:t>
      </w:r>
      <w:r w:rsidRPr="00DB2765">
        <w:rPr>
          <w:rStyle w:val="codeChar"/>
        </w:rPr>
        <w:t>Float</w:t>
      </w:r>
      <w:r>
        <w:t>.</w:t>
      </w:r>
    </w:p>
    <w:p w14:paraId="09247B89" w14:textId="09596D99" w:rsidR="00DB2765" w:rsidRDefault="00DB2765" w:rsidP="00DB2765">
      <w:r w:rsidRPr="00DB2765">
        <w:t>Addition: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Pr>
          <w:rFonts w:ascii="Consolas" w:hAnsi="Consolas"/>
          <w:color w:val="215E99" w:themeColor="text2" w:themeTint="BF"/>
          <w:sz w:val="18"/>
        </w:rPr>
        <w:t xml:space="preserve"> </w:t>
      </w:r>
      <w:r w:rsidR="00B804F4" w:rsidRPr="00DB2765">
        <w:rPr>
          <w:rStyle w:val="codeChar"/>
        </w:rPr>
        <w:t>+</w:t>
      </w:r>
      <w:r w:rsidRPr="00DB2765">
        <w:rPr>
          <w:rStyle w:val="codeChar"/>
        </w:rPr>
        <w:t xml:space="preserve"> </w:t>
      </w:r>
      <w:r w:rsidR="00340B5C">
        <w:rPr>
          <w:rStyle w:val="codeChar"/>
        </w:rPr>
        <w:t>b</w:t>
      </w:r>
      <w:r w:rsidRPr="00DB2765">
        <w:rPr>
          <w:rStyle w:val="codeChar"/>
        </w:rPr>
        <w:br/>
      </w:r>
      <w:r>
        <w:t xml:space="preserve">Subtraction:  </w:t>
      </w:r>
      <w:r w:rsidR="00340B5C">
        <w:rPr>
          <w:rFonts w:ascii="Consolas" w:hAnsi="Consolas"/>
          <w:color w:val="215E99" w:themeColor="text2" w:themeTint="BF"/>
          <w:sz w:val="18"/>
        </w:rPr>
        <w:t xml:space="preserve">var x set to a </w:t>
      </w:r>
      <w:r w:rsidR="00340B5C">
        <w:rPr>
          <w:rStyle w:val="codeChar"/>
        </w:rPr>
        <w:t>-</w:t>
      </w:r>
      <w:r w:rsidR="00340B5C" w:rsidRPr="00DB2765">
        <w:rPr>
          <w:rStyle w:val="codeChar"/>
        </w:rPr>
        <w:t xml:space="preserve"> </w:t>
      </w:r>
      <w:r w:rsidR="00340B5C">
        <w:rPr>
          <w:rStyle w:val="codeChar"/>
        </w:rPr>
        <w:t>b</w:t>
      </w:r>
      <w:r>
        <w:br/>
      </w:r>
      <w:r w:rsidRPr="00DB2765">
        <w:t>Multiplication: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Pr>
          <w:rFonts w:ascii="Consolas" w:hAnsi="Consolas"/>
          <w:color w:val="215E99" w:themeColor="text2" w:themeTint="BF"/>
          <w:sz w:val="18"/>
        </w:rPr>
        <w:br/>
      </w:r>
      <w:r w:rsidRPr="00DB2765">
        <w:t>Division: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sidR="00340B5C" w:rsidRPr="00DB2765">
        <w:t xml:space="preserve"> </w:t>
      </w:r>
      <w:r w:rsidRPr="00DB2765">
        <w:t xml:space="preserve">(the type of result will always be a </w:t>
      </w:r>
      <w:r w:rsidRPr="00DB2765">
        <w:rPr>
          <w:rStyle w:val="codeChar"/>
        </w:rPr>
        <w:t>Float</w:t>
      </w:r>
      <w:r w:rsidRPr="00DB2765">
        <w:t xml:space="preserve">, irrespective of whether the operands are of type </w:t>
      </w:r>
      <w:r w:rsidRPr="00340B5C">
        <w:rPr>
          <w:rStyle w:val="codeChar"/>
        </w:rPr>
        <w:t>Int</w:t>
      </w:r>
      <w:r w:rsidRPr="00DB2765">
        <w:t xml:space="preserve"> or </w:t>
      </w:r>
      <w:r w:rsidRPr="00340B5C">
        <w:rPr>
          <w:rStyle w:val="codeChar"/>
        </w:rPr>
        <w:t>Float</w:t>
      </w:r>
      <w:r w:rsidRPr="00DB2765">
        <w:t>)</w:t>
      </w:r>
    </w:p>
    <w:p w14:paraId="6ADD706C" w14:textId="2FC84076" w:rsidR="00340B5C" w:rsidRDefault="00340B5C" w:rsidP="00DB2765">
      <w:r w:rsidRPr="00340B5C">
        <w:rPr>
          <w:rStyle w:val="codeChar"/>
        </w:rPr>
        <w:t>div</w:t>
      </w:r>
      <w:r>
        <w:t xml:space="preserve"> and </w:t>
      </w:r>
      <w:r w:rsidRPr="00340B5C">
        <w:rPr>
          <w:rStyle w:val="codeChar"/>
        </w:rPr>
        <w:t>mod</w:t>
      </w:r>
      <w:r>
        <w:t xml:space="preserve"> -  which are used to undertake integer-division  (yielding an Int result) and the ‘modulus’ or remainder from an integer-division – are invoked as </w:t>
      </w:r>
      <w:r>
        <w:rPr>
          <w:i/>
          <w:iCs/>
        </w:rPr>
        <w:t>functions</w:t>
      </w:r>
      <w:r>
        <w:t xml:space="preserve"> not operators.  See xxxx.</w:t>
      </w:r>
    </w:p>
    <w:p w14:paraId="15A80A6F" w14:textId="7DA0ADA6" w:rsidR="00340B5C" w:rsidRDefault="00340B5C" w:rsidP="00DB2765">
      <w:r>
        <w:lastRenderedPageBreak/>
        <w:t xml:space="preserve">Elan also recognises one  </w:t>
      </w:r>
      <w:r>
        <w:rPr>
          <w:i/>
          <w:iCs/>
        </w:rPr>
        <w:t xml:space="preserve">unary </w:t>
      </w:r>
      <w:r>
        <w:t>operator (working on just one operand) – the minus symbol – to negate a number for example:</w:t>
      </w:r>
    </w:p>
    <w:p w14:paraId="595B4B16" w14:textId="77777777" w:rsidR="00340B5C" w:rsidRDefault="00340B5C">
      <w:r>
        <w:rPr>
          <w:rFonts w:ascii="Consolas" w:hAnsi="Consolas"/>
          <w:color w:val="215E99" w:themeColor="text2" w:themeTint="BF"/>
          <w:sz w:val="18"/>
        </w:rPr>
        <w:t>var x set to -</w:t>
      </w:r>
      <w:r>
        <w:rPr>
          <w:rStyle w:val="codeChar"/>
        </w:rPr>
        <w:t>b</w:t>
      </w:r>
      <w:r>
        <w:t xml:space="preserve"> </w:t>
      </w:r>
    </w:p>
    <w:p w14:paraId="6C0B94A9" w14:textId="04C2D929" w:rsidR="00B804F4" w:rsidRDefault="00340B5C" w:rsidP="00B804F4">
      <w:r>
        <w:t>Arithmetic operators are evaluated according to rules of ‘precedence’ as captured in the popular mnemonics BIDMAS or BODMAS widely taught in Mathematics, so, for example:</w:t>
      </w:r>
    </w:p>
    <w:p w14:paraId="3CFB12C0" w14:textId="09DCA871" w:rsidR="00340B5C" w:rsidRDefault="00340B5C" w:rsidP="00B804F4">
      <w:r w:rsidRPr="00340B5C">
        <w:rPr>
          <w:rStyle w:val="codeChar"/>
        </w:rPr>
        <w:t>3 + 4*7 – 2</w:t>
      </w:r>
      <w:r>
        <w:t xml:space="preserve"> will evaluate to </w:t>
      </w:r>
      <w:r w:rsidRPr="00340B5C">
        <w:rPr>
          <w:rStyle w:val="codeChar"/>
        </w:rPr>
        <w:t>29</w:t>
      </w:r>
    </w:p>
    <w:p w14:paraId="47D42E55" w14:textId="550DA2F1" w:rsidR="00340B5C" w:rsidRDefault="00340B5C" w:rsidP="00340B5C">
      <w:pPr>
        <w:rPr>
          <w:rStyle w:val="codeChar"/>
        </w:rPr>
      </w:pPr>
      <w:r>
        <w:rPr>
          <w:rStyle w:val="codeChar"/>
        </w:rPr>
        <w:t>(</w:t>
      </w:r>
      <w:r w:rsidRPr="00340B5C">
        <w:rPr>
          <w:rStyle w:val="codeChar"/>
        </w:rPr>
        <w:t>3 + 4</w:t>
      </w:r>
      <w:r>
        <w:rPr>
          <w:rStyle w:val="codeChar"/>
        </w:rPr>
        <w:t>)</w:t>
      </w:r>
      <w:r w:rsidRPr="00340B5C">
        <w:rPr>
          <w:rStyle w:val="codeChar"/>
        </w:rPr>
        <w:t>*</w:t>
      </w:r>
      <w:r>
        <w:rPr>
          <w:rStyle w:val="codeChar"/>
        </w:rPr>
        <w:t>(</w:t>
      </w:r>
      <w:r w:rsidRPr="00340B5C">
        <w:rPr>
          <w:rStyle w:val="codeChar"/>
        </w:rPr>
        <w:t>7 – 2</w:t>
      </w:r>
      <w:r>
        <w:rPr>
          <w:rStyle w:val="codeChar"/>
        </w:rPr>
        <w:t>)</w:t>
      </w:r>
      <w:r>
        <w:t xml:space="preserve"> will evaluate to </w:t>
      </w:r>
      <w:r>
        <w:rPr>
          <w:rStyle w:val="codeChar"/>
        </w:rPr>
        <w:t>35</w:t>
      </w:r>
    </w:p>
    <w:p w14:paraId="7F2572AA" w14:textId="705B9279" w:rsidR="007C0FE9" w:rsidRDefault="007C0FE9" w:rsidP="00340B5C">
      <w:r>
        <w:rPr>
          <w:rStyle w:val="codeChar"/>
        </w:rPr>
        <w:t xml:space="preserve">3^2 + 4^2 </w:t>
      </w:r>
      <w:r w:rsidRPr="007C0FE9">
        <w:t>will evaluate to</w:t>
      </w:r>
      <w:r>
        <w:rPr>
          <w:rStyle w:val="codeChar"/>
        </w:rPr>
        <w:t xml:space="preserve"> 25</w:t>
      </w:r>
    </w:p>
    <w:p w14:paraId="588696BB" w14:textId="7FD6B926" w:rsidR="00340B5C" w:rsidRDefault="00340B5C" w:rsidP="00B804F4">
      <w:r>
        <w:t>Note that the Elan editor always adds spaces around the + and – operators, but no</w:t>
      </w:r>
    </w:p>
    <w:p w14:paraId="73F29435" w14:textId="33C5622A" w:rsidR="00B804F4" w:rsidRDefault="00E20F13" w:rsidP="00E20F13">
      <w:pPr>
        <w:pStyle w:val="Heading3"/>
      </w:pPr>
      <w:r>
        <w:t>Logical operators</w:t>
      </w:r>
    </w:p>
    <w:p w14:paraId="44A92155" w14:textId="1378A768" w:rsidR="00E20F13" w:rsidRDefault="00E20F13" w:rsidP="00E20F13">
      <w:r>
        <w:t>is, not, and, or, xor, &gt;, &lt;, &gt;=, &lt;=</w:t>
      </w:r>
    </w:p>
    <w:p w14:paraId="20AEB1D1" w14:textId="12CCB651" w:rsidR="00E20F13" w:rsidRDefault="00E20F13" w:rsidP="00E20F13">
      <w:pPr>
        <w:pStyle w:val="Heading3"/>
      </w:pPr>
      <w:r>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176E9E47" w14:textId="77777777" w:rsidR="001B6A04" w:rsidRDefault="001B6A04" w:rsidP="001B6A04">
      <w:pPr>
        <w:pStyle w:val="Heading1"/>
      </w:pPr>
      <w:r w:rsidRPr="00D9714F">
        <w:t>Comments</w:t>
      </w:r>
    </w:p>
    <w:p w14:paraId="09BAD45A" w14:textId="77777777" w:rsidR="001B6A04" w:rsidRDefault="001B6A04" w:rsidP="001B6A04">
      <w:r>
        <w:t xml:space="preserve">A comment starts with </w:t>
      </w:r>
      <w:r w:rsidRPr="00100292">
        <w:rPr>
          <w:rStyle w:val="codeChar"/>
        </w:rPr>
        <w:t>#</w:t>
      </w:r>
      <w:r>
        <w:t xml:space="preserve"> (hash symbol) :</w:t>
      </w:r>
    </w:p>
    <w:p w14:paraId="5F7129E7" w14:textId="77777777" w:rsidR="001B6A04" w:rsidRDefault="001B6A04" w:rsidP="001B6A04">
      <w:r w:rsidRPr="000207F4">
        <w:rPr>
          <w:noProof/>
        </w:rPr>
        <w:drawing>
          <wp:inline distT="0" distB="0" distL="0" distR="0" wp14:anchorId="46BF5D5B" wp14:editId="366D4260">
            <wp:extent cx="2353003" cy="247685"/>
            <wp:effectExtent l="0" t="0" r="0" b="0"/>
            <wp:docPr id="201115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8033" name=""/>
                    <pic:cNvPicPr/>
                  </pic:nvPicPr>
                  <pic:blipFill>
                    <a:blip r:embed="rId7"/>
                    <a:stretch>
                      <a:fillRect/>
                    </a:stretch>
                  </pic:blipFill>
                  <pic:spPr>
                    <a:xfrm>
                      <a:off x="0" y="0"/>
                      <a:ext cx="2353003" cy="247685"/>
                    </a:xfrm>
                    <a:prstGeom prst="rect">
                      <a:avLst/>
                    </a:prstGeom>
                  </pic:spPr>
                </pic:pic>
              </a:graphicData>
            </a:graphic>
          </wp:inline>
        </w:drawing>
      </w:r>
    </w:p>
    <w:p w14:paraId="13617F60" w14:textId="77777777" w:rsidR="001B6A04" w:rsidRDefault="001B6A04" w:rsidP="001B6A04">
      <w:r>
        <w:t xml:space="preserve">This is typically the last option offered by the  </w:t>
      </w:r>
      <w:r w:rsidRPr="00100292">
        <w:rPr>
          <w:rStyle w:val="codeChar"/>
          <w:color w:val="747474" w:themeColor="background2" w:themeShade="80"/>
        </w:rPr>
        <w:t>new code</w:t>
      </w:r>
      <w:r w:rsidRPr="00100292">
        <w:rPr>
          <w:color w:val="747474" w:themeColor="background2" w:themeShade="80"/>
        </w:rPr>
        <w:t xml:space="preserve"> </w:t>
      </w:r>
      <w:r>
        <w:t>selector:</w:t>
      </w:r>
    </w:p>
    <w:p w14:paraId="1E605467" w14:textId="77777777" w:rsidR="001B6A04" w:rsidRDefault="001B6A04" w:rsidP="001B6A04">
      <w:r w:rsidRPr="00100292">
        <w:rPr>
          <w:noProof/>
        </w:rPr>
        <w:drawing>
          <wp:inline distT="0" distB="0" distL="0" distR="0" wp14:anchorId="769F51BC" wp14:editId="50EB02A9">
            <wp:extent cx="5731510" cy="404495"/>
            <wp:effectExtent l="0" t="0" r="2540" b="0"/>
            <wp:docPr id="40760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36724" name=""/>
                    <pic:cNvPicPr/>
                  </pic:nvPicPr>
                  <pic:blipFill>
                    <a:blip r:embed="rId8"/>
                    <a:stretch>
                      <a:fillRect/>
                    </a:stretch>
                  </pic:blipFill>
                  <pic:spPr>
                    <a:xfrm>
                      <a:off x="0" y="0"/>
                      <a:ext cx="5731510" cy="404495"/>
                    </a:xfrm>
                    <a:prstGeom prst="rect">
                      <a:avLst/>
                    </a:prstGeom>
                  </pic:spPr>
                </pic:pic>
              </a:graphicData>
            </a:graphic>
          </wp:inline>
        </w:drawing>
      </w:r>
    </w:p>
    <w:p w14:paraId="7092B4AE" w14:textId="77777777" w:rsidR="001B6A04" w:rsidRDefault="001B6A04" w:rsidP="001B6A04">
      <w:r>
        <w:t>A comment must be defined on its own line – a comment cannot be placed at the end of a line of code, nor within it.</w:t>
      </w:r>
    </w:p>
    <w:p w14:paraId="472A5911" w14:textId="77777777" w:rsidR="001B6A04" w:rsidRDefault="001B6A04" w:rsidP="001B6A04">
      <w:r>
        <w:t xml:space="preserve">For multi-line comments, each line must start with the </w:t>
      </w:r>
      <w:r w:rsidRPr="000207F4">
        <w:rPr>
          <w:rStyle w:val="codeChar"/>
        </w:rPr>
        <w:t>#</w:t>
      </w:r>
      <w:r w:rsidRPr="000207F4">
        <w:t xml:space="preserve"> symbol.</w:t>
      </w:r>
    </w:p>
    <w:p w14:paraId="3EA7C3B5" w14:textId="77777777" w:rsidR="001B6A04" w:rsidRDefault="001B6A04" w:rsidP="001B6A04">
      <w:r>
        <w:t xml:space="preserve">There is a system-generated comment at the top of every </w:t>
      </w:r>
      <w:r w:rsidRPr="00EE6FD2">
        <w:t>Elan code file</w:t>
      </w:r>
      <w:r>
        <w:t>, showing the Elan version number and (in some cases) additional information:</w:t>
      </w:r>
    </w:p>
    <w:p w14:paraId="450BCB20" w14:textId="77777777" w:rsidR="001B6A04" w:rsidRDefault="001B6A04" w:rsidP="001B6A04">
      <w:r w:rsidRPr="00EE6FD2">
        <w:rPr>
          <w:noProof/>
        </w:rPr>
        <w:drawing>
          <wp:inline distT="0" distB="0" distL="0" distR="0" wp14:anchorId="6C6F5B77" wp14:editId="0714C98A">
            <wp:extent cx="1543265" cy="219106"/>
            <wp:effectExtent l="0" t="0" r="0" b="9525"/>
            <wp:docPr id="19563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9027" name=""/>
                    <pic:cNvPicPr/>
                  </pic:nvPicPr>
                  <pic:blipFill>
                    <a:blip r:embed="rId9"/>
                    <a:stretch>
                      <a:fillRect/>
                    </a:stretch>
                  </pic:blipFill>
                  <pic:spPr>
                    <a:xfrm>
                      <a:off x="0" y="0"/>
                      <a:ext cx="1543265" cy="219106"/>
                    </a:xfrm>
                    <a:prstGeom prst="rect">
                      <a:avLst/>
                    </a:prstGeom>
                  </pic:spPr>
                </pic:pic>
              </a:graphicData>
            </a:graphic>
          </wp:inline>
        </w:drawing>
      </w:r>
    </w:p>
    <w:p w14:paraId="707C5254" w14:textId="77777777" w:rsidR="001B6A04" w:rsidRDefault="001B6A04" w:rsidP="001B6A04">
      <w:r>
        <w:t>This comment cannot be edited or removed, and an Elan file cannot be loaded into the editor without this line (which also contains other, hidden, technical information) being present.</w:t>
      </w:r>
    </w:p>
    <w:p w14:paraId="6C6F5A32" w14:textId="77777777" w:rsidR="001B6A04" w:rsidRPr="000207F4" w:rsidRDefault="001B6A04" w:rsidP="001B6A04"/>
    <w:p w14:paraId="06E42FC5" w14:textId="77777777" w:rsidR="001B6A04" w:rsidRPr="00D9714F" w:rsidRDefault="001B6A04" w:rsidP="001B6A04"/>
    <w:p w14:paraId="45FF20FB" w14:textId="4F869DB0" w:rsidR="00B804F4" w:rsidRDefault="00B804F4" w:rsidP="001B6A04">
      <w:pPr>
        <w:pStyle w:val="Heading2"/>
      </w:pPr>
      <w:r>
        <w:lastRenderedPageBreak/>
        <w:t>Global</w:t>
      </w:r>
      <w:r w:rsidR="00D9714F">
        <w:t xml:space="preserve"> </w:t>
      </w:r>
      <w:r>
        <w:t>constructs</w:t>
      </w:r>
    </w:p>
    <w:p w14:paraId="05D3EAB9" w14:textId="67622D8E" w:rsidR="00D9714F" w:rsidRDefault="00D9714F" w:rsidP="001B6A04">
      <w:r>
        <w:t>What this term means and what they are</w:t>
      </w:r>
    </w:p>
    <w:p w14:paraId="459A0C86" w14:textId="669BC7EC" w:rsidR="00D9714F" w:rsidRDefault="00D9714F" w:rsidP="001B6A04">
      <w:r>
        <w:t>Illustrated by what’s visible in the global selector</w:t>
      </w:r>
    </w:p>
    <w:p w14:paraId="003FD33C" w14:textId="24AE1BC8" w:rsidR="00B804F4" w:rsidRDefault="00B804F4" w:rsidP="001B6A04">
      <w:pPr>
        <w:pStyle w:val="Heading2"/>
        <w:rPr>
          <w:rFonts w:eastAsia="Times New Roman"/>
          <w:lang w:eastAsia="en-GB"/>
        </w:rPr>
      </w:pPr>
      <w:r w:rsidRPr="00B804F4">
        <w:rPr>
          <w:rFonts w:eastAsia="Times New Roman"/>
          <w:lang w:eastAsia="en-GB"/>
        </w:rPr>
        <w:t>Main</w:t>
      </w:r>
    </w:p>
    <w:p w14:paraId="7A001556" w14:textId="214C1EB7" w:rsidR="00E20F13" w:rsidRDefault="00E20F13" w:rsidP="001B6A04">
      <w:r>
        <w:t xml:space="preserve">Any program that you wish to </w:t>
      </w:r>
      <w:r>
        <w:rPr>
          <w:i/>
          <w:iCs/>
        </w:rPr>
        <w:t xml:space="preserve">run </w:t>
      </w:r>
      <w:r>
        <w:t xml:space="preserve">(as distinct from being a library intended for use within another program) must have a </w:t>
      </w:r>
      <w:r w:rsidRPr="00100292">
        <w:rPr>
          <w:rStyle w:val="codeChar"/>
        </w:rPr>
        <w:t>main</w:t>
      </w:r>
      <w:r>
        <w:t>.</w:t>
      </w:r>
    </w:p>
    <w:p w14:paraId="44B901D2" w14:textId="3924C4BA" w:rsidR="004E2BB2" w:rsidRDefault="004E2BB2" w:rsidP="001B6A04">
      <w:r>
        <w:t>The main can be defined anywhere within the file, but the convention is to define it at the top of the file</w:t>
      </w:r>
      <w:r w:rsidR="00100292">
        <w:t>.</w:t>
      </w:r>
    </w:p>
    <w:p w14:paraId="56EA0AB8" w14:textId="1F433A56" w:rsidR="004E2BB2" w:rsidRDefault="004E2BB2" w:rsidP="001B6A04">
      <w:r>
        <w:t xml:space="preserve">There may only be one </w:t>
      </w:r>
      <w:r w:rsidRPr="00100292">
        <w:rPr>
          <w:rStyle w:val="codeChar"/>
        </w:rPr>
        <w:t>main</w:t>
      </w:r>
      <w:r>
        <w:t xml:space="preserve"> within a file, so if a </w:t>
      </w:r>
      <w:r w:rsidRPr="00100292">
        <w:rPr>
          <w:rStyle w:val="codeChar"/>
        </w:rPr>
        <w:t>main</w:t>
      </w:r>
      <w:r>
        <w:t xml:space="preserve"> already exists, the </w:t>
      </w:r>
      <w:r w:rsidRPr="00100292">
        <w:rPr>
          <w:rStyle w:val="codeChar"/>
        </w:rPr>
        <w:t>main</w:t>
      </w:r>
      <w:r>
        <w:t xml:space="preserve"> option no longer shows up as an option in the new code selector</w:t>
      </w:r>
      <w:r w:rsidR="00100292">
        <w:t>.</w:t>
      </w:r>
    </w:p>
    <w:p w14:paraId="6C2EE2C2" w14:textId="045FC209" w:rsidR="004E2BB2" w:rsidRPr="00E20F13" w:rsidRDefault="00100292" w:rsidP="001B6A04">
      <w:r>
        <w:t xml:space="preserve">A main may contain any of the statements that may be added into a </w:t>
      </w:r>
      <w:r w:rsidRPr="00100292">
        <w:rPr>
          <w:u w:val="single"/>
        </w:rPr>
        <w:t>procedure</w:t>
      </w:r>
      <w:r>
        <w:t xml:space="preserve">. </w:t>
      </w:r>
    </w:p>
    <w:p w14:paraId="4FB03FFD" w14:textId="75CBE1EE" w:rsidR="00B804F4" w:rsidRDefault="00B804F4" w:rsidP="001B6A04">
      <w:pPr>
        <w:pStyle w:val="Heading2"/>
        <w:rPr>
          <w:rFonts w:eastAsia="Times New Roman"/>
          <w:lang w:eastAsia="en-GB"/>
        </w:rPr>
      </w:pPr>
      <w:r w:rsidRPr="00B804F4">
        <w:rPr>
          <w:rFonts w:eastAsia="Times New Roman"/>
          <w:lang w:eastAsia="en-GB"/>
        </w:rPr>
        <w:t>Function</w:t>
      </w:r>
    </w:p>
    <w:p w14:paraId="51F1DFA0" w14:textId="451FEE3B" w:rsidR="001F5FF1" w:rsidRDefault="001F5FF1" w:rsidP="001B6A04">
      <w:pPr>
        <w:pStyle w:val="Heading3"/>
      </w:pPr>
      <w:r>
        <w:t>Defining a function</w:t>
      </w:r>
    </w:p>
    <w:p w14:paraId="19B732F8" w14:textId="72C603D1" w:rsidR="00D9714F" w:rsidRPr="00B804F4" w:rsidRDefault="00B05AFA" w:rsidP="001B6A04">
      <w:pPr>
        <w:pStyle w:val="Heading4"/>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statement</w:t>
      </w:r>
    </w:p>
    <w:p w14:paraId="03480953" w14:textId="798D98BC" w:rsidR="004E2BB2" w:rsidRDefault="004E2BB2" w:rsidP="001B6A04">
      <w:pPr>
        <w:pStyle w:val="Heading3"/>
      </w:pPr>
      <w:r>
        <w:t>Rules &amp; patterns</w:t>
      </w:r>
    </w:p>
    <w:p w14:paraId="74B4645F" w14:textId="477B7537" w:rsidR="00E20F13" w:rsidRDefault="00E20F13" w:rsidP="001B6A04">
      <w:r>
        <w:t>Must return a value of the type specified in the signature</w:t>
      </w:r>
    </w:p>
    <w:p w14:paraId="3B6FD8C3" w14:textId="01F43DB1" w:rsidR="004E2BB2" w:rsidRDefault="00E20F13" w:rsidP="001B6A04">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1B6A04">
      <w:r>
        <w:t>When the function is created the return statement takes the form: return result.</w:t>
      </w:r>
    </w:p>
    <w:p w14:paraId="746C31FD" w14:textId="77777777" w:rsidR="004E2BB2" w:rsidRDefault="00E20F13" w:rsidP="001B6A04">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1B6A04">
      <w:r>
        <w:t>The result may be assigned to a new value within the function. [example]</w:t>
      </w:r>
    </w:p>
    <w:p w14:paraId="15115CE1" w14:textId="610EDE6F" w:rsidR="004E2BB2" w:rsidRDefault="004E2BB2" w:rsidP="001B6A04">
      <w:r>
        <w:t>It is not necessary to make any use of the result keyword, it is just a convenience. You may write, for example:</w:t>
      </w:r>
    </w:p>
    <w:p w14:paraId="2AEDBB71" w14:textId="7CE5F84D" w:rsidR="004E2BB2" w:rsidRDefault="004E2BB2" w:rsidP="001B6A04">
      <w:r>
        <w:t>[function defining and writing own result]</w:t>
      </w:r>
    </w:p>
    <w:p w14:paraId="774F939B" w14:textId="22E7ED6B" w:rsidR="004E2BB2" w:rsidRDefault="004E2BB2" w:rsidP="001B6A04">
      <w:r>
        <w:t>And many functions may simply return the result of evaluating an expression [example]</w:t>
      </w:r>
    </w:p>
    <w:p w14:paraId="432AD27D" w14:textId="274C0916" w:rsidR="004E2BB2" w:rsidRDefault="004E2BB2" w:rsidP="001B6A04">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1B6A04">
      <w:r>
        <w:t>For this reason, the input, print, and external statements are not offered as options by the new code selector within a function body.</w:t>
      </w:r>
    </w:p>
    <w:p w14:paraId="5B8E1A8C" w14:textId="3873F833" w:rsidR="001F5FF1" w:rsidRDefault="001F5FF1" w:rsidP="001B6A04">
      <w:r>
        <w:t>For the same reason</w:t>
      </w:r>
    </w:p>
    <w:p w14:paraId="6C7B1C36" w14:textId="77777777" w:rsidR="001F5FF1" w:rsidRDefault="001F5FF1" w:rsidP="001B6A04">
      <w:r>
        <w:t>Example of invalid code:</w:t>
      </w:r>
    </w:p>
    <w:p w14:paraId="49F645C4" w14:textId="77777777" w:rsidR="001F5FF1" w:rsidRDefault="001F5FF1" w:rsidP="001B6A04">
      <w:pPr>
        <w:pStyle w:val="ListParagraph"/>
        <w:numPr>
          <w:ilvl w:val="0"/>
          <w:numId w:val="1"/>
        </w:numPr>
      </w:pPr>
      <w:r>
        <w:lastRenderedPageBreak/>
        <w:t>Attempting to set a parameter</w:t>
      </w:r>
    </w:p>
    <w:p w14:paraId="07DF5DAD" w14:textId="7C35A80C" w:rsidR="001F5FF1" w:rsidRDefault="001F5FF1" w:rsidP="001B6A04">
      <w:pPr>
        <w:pStyle w:val="ListParagraph"/>
        <w:numPr>
          <w:ilvl w:val="0"/>
          <w:numId w:val="1"/>
        </w:numPr>
      </w:pPr>
      <w:r>
        <w:t>Attempting to pass in an array</w:t>
      </w:r>
    </w:p>
    <w:p w14:paraId="1AA90472" w14:textId="4340CFAD" w:rsidR="001F5FF1" w:rsidRDefault="001F5FF1" w:rsidP="001B6A04">
      <w:pPr>
        <w:pStyle w:val="ListParagraph"/>
        <w:numPr>
          <w:ilvl w:val="0"/>
          <w:numId w:val="1"/>
        </w:numPr>
      </w:pPr>
      <w:r>
        <w:t>Attempting to call a procedure method on a class</w:t>
      </w:r>
    </w:p>
    <w:p w14:paraId="1F5073E7" w14:textId="77777777" w:rsidR="001F5FF1" w:rsidRDefault="001F5FF1" w:rsidP="001B6A04"/>
    <w:p w14:paraId="157974EE" w14:textId="5FC42FD3" w:rsidR="001F5FF1" w:rsidRDefault="001F5FF1" w:rsidP="001B6A04">
      <w:pPr>
        <w:pStyle w:val="Heading3"/>
      </w:pPr>
      <w:r>
        <w:t>Using a function</w:t>
      </w:r>
    </w:p>
    <w:p w14:paraId="304E4A5B" w14:textId="014E3A3D" w:rsidR="001F5FF1" w:rsidRDefault="001F5FF1" w:rsidP="001B6A04">
      <w:r>
        <w:t>May only be called as part of an expression e.g.</w:t>
      </w:r>
    </w:p>
    <w:p w14:paraId="3CB4C9F7" w14:textId="1F465EED" w:rsidR="001F5FF1" w:rsidRDefault="001F5FF1" w:rsidP="001B6A04">
      <w:r>
        <w:t>In a var, set, return</w:t>
      </w:r>
    </w:p>
    <w:p w14:paraId="499E893E" w14:textId="2AB12488" w:rsidR="001F5FF1" w:rsidRDefault="001F5FF1" w:rsidP="001B6A04">
      <w:r>
        <w:t>In the condition for a selection or iteration statement</w:t>
      </w:r>
    </w:p>
    <w:p w14:paraId="09A302F5" w14:textId="2370AC0A" w:rsidR="001F5FF1" w:rsidRDefault="001F5FF1" w:rsidP="001B6A04">
      <w:r>
        <w:t>As an argument or index defined in-line</w:t>
      </w:r>
    </w:p>
    <w:p w14:paraId="4AE79D5C" w14:textId="328CB88D" w:rsidR="001F5FF1" w:rsidRDefault="00B804F4" w:rsidP="001B6A04">
      <w:pPr>
        <w:pStyle w:val="Heading2"/>
        <w:rPr>
          <w:rFonts w:eastAsia="Times New Roman"/>
          <w:lang w:eastAsia="en-GB"/>
        </w:rPr>
      </w:pPr>
      <w:r w:rsidRPr="00B804F4">
        <w:rPr>
          <w:rFonts w:eastAsia="Times New Roman"/>
          <w:lang w:eastAsia="en-GB"/>
        </w:rPr>
        <w:t>Procedure</w:t>
      </w:r>
    </w:p>
    <w:p w14:paraId="2552A4E9" w14:textId="1256337C" w:rsidR="001F5FF1" w:rsidRDefault="001F5FF1" w:rsidP="001B6A04">
      <w:pPr>
        <w:pStyle w:val="Heading3"/>
      </w:pPr>
      <w:r>
        <w:t>Example</w:t>
      </w:r>
    </w:p>
    <w:p w14:paraId="506892C6" w14:textId="01D5D4DF" w:rsidR="001F5FF1" w:rsidRDefault="001F5FF1" w:rsidP="001B6A04">
      <w:pPr>
        <w:pStyle w:val="Heading3"/>
      </w:pPr>
      <w:r>
        <w:t>Rules</w:t>
      </w:r>
    </w:p>
    <w:p w14:paraId="4C1B19D6" w14:textId="46B8EC5F" w:rsidR="001F5FF1" w:rsidRDefault="001F5FF1" w:rsidP="001B6A04">
      <w:r>
        <w:t>Can include input, output, or external dependencies</w:t>
      </w:r>
    </w:p>
    <w:p w14:paraId="1D2C3B24" w14:textId="7A891A0F" w:rsidR="001F5FF1" w:rsidRDefault="001F5FF1" w:rsidP="001B6A04">
      <w:r>
        <w:t xml:space="preserve">If the type passed in is a </w:t>
      </w:r>
      <w:r>
        <w:rPr>
          <w:i/>
          <w:iCs/>
        </w:rPr>
        <w:t>reference type</w:t>
      </w:r>
      <w:r>
        <w:t xml:space="preserve"> and  </w:t>
      </w:r>
      <w:r>
        <w:rPr>
          <w:i/>
          <w:iCs/>
        </w:rPr>
        <w:t>mutable</w:t>
      </w:r>
      <w:r>
        <w:t xml:space="preserve"> (e.g. an Array or an of a user-defined class) then any change made to that parameter inside the procedure can be observed outside the procedure</w:t>
      </w:r>
    </w:p>
    <w:p w14:paraId="11283E5B" w14:textId="4FECD86A" w:rsidR="001F5FF1" w:rsidRDefault="001F5FF1" w:rsidP="001B6A04">
      <w:r>
        <w:t>Example – in-line sort</w:t>
      </w:r>
    </w:p>
    <w:p w14:paraId="04F6372D" w14:textId="17AF5CF5" w:rsidR="00D9714F" w:rsidRDefault="00D9714F" w:rsidP="001B6A04">
      <w:pPr>
        <w:pStyle w:val="Heading3"/>
      </w:pPr>
      <w:r>
        <w:t>Calling a procedure</w:t>
      </w:r>
    </w:p>
    <w:p w14:paraId="171CFEF4" w14:textId="55E9A1BF" w:rsidR="00D9714F" w:rsidRPr="00B804F4" w:rsidRDefault="00D9714F" w:rsidP="001B6A04">
      <w:pPr>
        <w:pStyle w:val="Heading4"/>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statement</w:t>
      </w:r>
    </w:p>
    <w:p w14:paraId="016DEBFD" w14:textId="48FE6F66" w:rsidR="00B804F4" w:rsidRDefault="00B804F4" w:rsidP="001B6A04">
      <w:pPr>
        <w:pStyle w:val="Heading2"/>
        <w:rPr>
          <w:rFonts w:eastAsia="Times New Roman"/>
          <w:lang w:eastAsia="en-GB"/>
        </w:rPr>
      </w:pPr>
      <w:r w:rsidRPr="00B804F4">
        <w:rPr>
          <w:rFonts w:eastAsia="Times New Roman"/>
          <w:lang w:eastAsia="en-GB"/>
        </w:rPr>
        <w:t>Constant</w:t>
      </w:r>
    </w:p>
    <w:p w14:paraId="3EF2E572" w14:textId="11CCB707" w:rsidR="001F5FF1" w:rsidRDefault="001F5FF1" w:rsidP="001B6A04">
      <w:pPr>
        <w:pStyle w:val="Heading3"/>
      </w:pPr>
      <w:r>
        <w:t>Examples</w:t>
      </w:r>
    </w:p>
    <w:p w14:paraId="1E718B5B" w14:textId="4328F245" w:rsidR="001F5FF1" w:rsidRDefault="001F5FF1" w:rsidP="001B6A04">
      <w:r>
        <w:t>Numeric values</w:t>
      </w:r>
    </w:p>
    <w:p w14:paraId="69803173" w14:textId="7BB50809" w:rsidR="001F5FF1" w:rsidRDefault="001F5FF1" w:rsidP="001B6A04">
      <w:r>
        <w:t>Literal lists or dictionaries</w:t>
      </w:r>
    </w:p>
    <w:p w14:paraId="4B88C31E" w14:textId="75D77422" w:rsidR="001F5FF1" w:rsidRDefault="001F5FF1" w:rsidP="001B6A04">
      <w:pPr>
        <w:pStyle w:val="Heading3"/>
      </w:pPr>
      <w:r>
        <w:t>Rules</w:t>
      </w:r>
    </w:p>
    <w:p w14:paraId="408F024D" w14:textId="330692B2" w:rsidR="001F5FF1" w:rsidRDefault="001F5FF1" w:rsidP="001B6A04">
      <w:r>
        <w:t>Must define a literal value or data structure – cannot make use of functions or other constants</w:t>
      </w:r>
    </w:p>
    <w:p w14:paraId="2EEACFAF" w14:textId="69B7B88A" w:rsidR="001F5FF1" w:rsidRDefault="00D9714F" w:rsidP="001B6A04">
      <w:r>
        <w:t>Always</w:t>
      </w:r>
      <w:r w:rsidR="001F5FF1">
        <w:t xml:space="preserve"> declared at global level.</w:t>
      </w:r>
    </w:p>
    <w:p w14:paraId="3E355BE3" w14:textId="67C40F32" w:rsidR="00D9714F" w:rsidRDefault="00D9714F" w:rsidP="001B6A04">
      <w:pPr>
        <w:pStyle w:val="Heading3"/>
      </w:pPr>
      <w:r>
        <w:t>Using a constant</w:t>
      </w:r>
    </w:p>
    <w:p w14:paraId="3C5E0954" w14:textId="5E4CBD71" w:rsidR="00D9714F" w:rsidRDefault="00D9714F" w:rsidP="001B6A04">
      <w:r>
        <w:t>Example</w:t>
      </w:r>
    </w:p>
    <w:p w14:paraId="177C925A" w14:textId="24304034" w:rsidR="00D9714F" w:rsidRDefault="00D9714F" w:rsidP="001B6A04">
      <w:r>
        <w:t>Option to use the global qualifier to disambiguate from a variable.</w:t>
      </w:r>
    </w:p>
    <w:p w14:paraId="1B22D8BE" w14:textId="24FE28E5" w:rsidR="00B804F4" w:rsidRDefault="00B804F4" w:rsidP="001B6A04">
      <w:pPr>
        <w:pStyle w:val="Heading2"/>
      </w:pPr>
      <w:bookmarkStart w:id="0" w:name="_Ref162255784"/>
      <w:r w:rsidRPr="00B804F4">
        <w:rPr>
          <w:rFonts w:eastAsia="Times New Roman"/>
          <w:lang w:eastAsia="en-GB"/>
        </w:rPr>
        <w:t>Class</w:t>
      </w:r>
      <w:bookmarkEnd w:id="0"/>
    </w:p>
    <w:p w14:paraId="599F7B07" w14:textId="686F9E3D" w:rsidR="00B804F4" w:rsidRDefault="00B804F4" w:rsidP="001B6A04">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1B6A04">
      <w:pPr>
        <w:pStyle w:val="Heading3"/>
      </w:pPr>
      <w:bookmarkStart w:id="1" w:name="_Ref162255904"/>
      <w:r>
        <w:lastRenderedPageBreak/>
        <w:t>Class Members</w:t>
      </w:r>
      <w:bookmarkEnd w:id="1"/>
    </w:p>
    <w:p w14:paraId="6BD212A8" w14:textId="77777777" w:rsidR="00D9714F" w:rsidRDefault="00D9714F" w:rsidP="001B6A04">
      <w:r>
        <w:t xml:space="preserve">See also </w:t>
      </w:r>
      <w:r>
        <w:fldChar w:fldCharType="begin"/>
      </w:r>
      <w:r>
        <w:instrText xml:space="preserve"> REF _Ref162255784 \h </w:instrText>
      </w:r>
      <w:r>
        <w:fldChar w:fldCharType="separate"/>
      </w:r>
      <w:r>
        <w:t>Class</w:t>
      </w:r>
      <w:r>
        <w:fldChar w:fldCharType="end"/>
      </w:r>
    </w:p>
    <w:p w14:paraId="19F56FD1" w14:textId="77777777" w:rsidR="002D375B" w:rsidRDefault="002D375B" w:rsidP="001B6A04">
      <w:r>
        <w:t>Notes:</w:t>
      </w:r>
    </w:p>
    <w:p w14:paraId="1059E4F1" w14:textId="1D69DB1E" w:rsidR="002D375B" w:rsidRDefault="002D375B" w:rsidP="001B6A04">
      <w:pPr>
        <w:pStyle w:val="ListParagraph"/>
        <w:numPr>
          <w:ilvl w:val="0"/>
          <w:numId w:val="1"/>
        </w:numPr>
      </w:pPr>
      <w:r>
        <w:t xml:space="preserve">Properties may be read or written to </w:t>
      </w:r>
      <w:r>
        <w:rPr>
          <w:i/>
          <w:iCs/>
        </w:rPr>
        <w:t xml:space="preserve">within the class, but may only be read by code outside the class. If you want to be able to change a property from outside you need to write a procedure method to do this. A common </w:t>
      </w:r>
      <w:r w:rsidRPr="002D375B">
        <w:t>convention</w:t>
      </w:r>
      <w:r>
        <w:rPr>
          <w:i/>
          <w:iCs/>
        </w:rPr>
        <w:t xml:space="preserve"> in OOP is that a method that simply modifies (sets) the property name Foo, is named setFoo().</w:t>
      </w:r>
    </w:p>
    <w:p w14:paraId="7459D6DA" w14:textId="445BC9CF" w:rsidR="002D375B" w:rsidRDefault="002D375B" w:rsidP="001B6A04">
      <w:pPr>
        <w:pStyle w:val="ListParagraph"/>
        <w:numPr>
          <w:ilvl w:val="0"/>
          <w:numId w:val="1"/>
        </w:numPr>
      </w:pPr>
      <w:r>
        <w:t>private properties and methods are not currently supported. They will be in v1.0</w:t>
      </w:r>
    </w:p>
    <w:p w14:paraId="7A55B05D" w14:textId="1E0B1201" w:rsidR="002D375B" w:rsidRDefault="002D375B" w:rsidP="001B6A04">
      <w:pPr>
        <w:pStyle w:val="ListParagraph"/>
        <w:numPr>
          <w:ilvl w:val="0"/>
          <w:numId w:val="1"/>
        </w:numPr>
      </w:pPr>
      <w:r>
        <w:t xml:space="preserve">You can set properties, or use function methods within the constructor, but you may not call any procedure, whether defined within the class or externally. This is because procedures may have side effects and it is a bad idea to cause side effects in a constructor. </w:t>
      </w:r>
    </w:p>
    <w:p w14:paraId="48D29E2E" w14:textId="6B29865E" w:rsidR="00034EA7" w:rsidRDefault="00034EA7" w:rsidP="001B6A04">
      <w:pPr>
        <w:pStyle w:val="Heading3"/>
      </w:pPr>
      <w:r>
        <w:t>Inheritance</w:t>
      </w:r>
    </w:p>
    <w:p w14:paraId="09F76A89" w14:textId="74662EDA" w:rsidR="002D375B" w:rsidRDefault="002D375B" w:rsidP="001B6A04">
      <w:pPr>
        <w:pStyle w:val="Heading4"/>
      </w:pPr>
      <w:r>
        <w:t>Notes</w:t>
      </w:r>
    </w:p>
    <w:p w14:paraId="32722EAF" w14:textId="29BE70BA" w:rsidR="00100292" w:rsidRDefault="00100292" w:rsidP="001B6A04">
      <w:r>
        <w:t>Elan implements ‘invariance’. For example:</w:t>
      </w:r>
    </w:p>
    <w:p w14:paraId="33F393C6" w14:textId="00883B9B" w:rsidR="00100292" w:rsidRDefault="00100292" w:rsidP="001B6A04">
      <w:pPr>
        <w:pStyle w:val="ListParagraph"/>
        <w:numPr>
          <w:ilvl w:val="0"/>
          <w:numId w:val="21"/>
        </w:numPr>
      </w:pPr>
      <w:r>
        <w:t xml:space="preserve">a  </w:t>
      </w:r>
      <w:r w:rsidRPr="00100292">
        <w:rPr>
          <w:rStyle w:val="codeChar"/>
        </w:rPr>
        <w:t>Foo</w:t>
      </w:r>
      <w:r>
        <w:t xml:space="preserve"> can be passed into a parameter expecting  </w:t>
      </w:r>
      <w:r w:rsidRPr="00100292">
        <w:rPr>
          <w:rStyle w:val="codeChar"/>
        </w:rPr>
        <w:t>AbstractFoo</w:t>
      </w:r>
      <w:r>
        <w:t xml:space="preserve">, </w:t>
      </w:r>
    </w:p>
    <w:p w14:paraId="0FB1B495" w14:textId="34BABA81" w:rsidR="00100292" w:rsidRDefault="00100292" w:rsidP="001B6A04">
      <w:pPr>
        <w:pStyle w:val="ListParagraph"/>
        <w:numPr>
          <w:ilvl w:val="0"/>
          <w:numId w:val="21"/>
        </w:numPr>
      </w:pPr>
      <w:r>
        <w:t xml:space="preserve">a </w:t>
      </w:r>
      <w:r w:rsidRPr="00100292">
        <w:rPr>
          <w:rStyle w:val="codeChar"/>
        </w:rPr>
        <w:t>List&lt;of Foo&gt;</w:t>
      </w:r>
      <w:r>
        <w:t xml:space="preserve"> can be passed into a parameter expecting </w:t>
      </w:r>
      <w:r w:rsidRPr="00100292">
        <w:rPr>
          <w:rStyle w:val="codeChar"/>
        </w:rPr>
        <w:t>Iter&lt;of Foo&gt;</w:t>
      </w:r>
      <w:r>
        <w:t>, but…</w:t>
      </w:r>
    </w:p>
    <w:p w14:paraId="7522B6DB" w14:textId="4AF66823" w:rsidR="00D9714F" w:rsidRDefault="00100292" w:rsidP="001B6A04">
      <w:pPr>
        <w:pStyle w:val="ListParagraph"/>
        <w:numPr>
          <w:ilvl w:val="0"/>
          <w:numId w:val="21"/>
        </w:numPr>
      </w:pPr>
      <w:r>
        <w:t xml:space="preserve">a </w:t>
      </w:r>
      <w:r w:rsidR="00034EA7" w:rsidRPr="00100292">
        <w:rPr>
          <w:rStyle w:val="codeChar"/>
        </w:rPr>
        <w:t>List</w:t>
      </w:r>
      <w:r w:rsidRPr="00100292">
        <w:rPr>
          <w:rStyle w:val="codeChar"/>
        </w:rPr>
        <w:t>&lt;of Foo&gt;</w:t>
      </w:r>
      <w:r>
        <w:t xml:space="preserve"> </w:t>
      </w:r>
      <w:r w:rsidRPr="00100292">
        <w:rPr>
          <w:i/>
          <w:iCs/>
        </w:rPr>
        <w:t>cannot</w:t>
      </w:r>
      <w:r>
        <w:t xml:space="preserve"> be passed into a parameter expecting </w:t>
      </w:r>
      <w:r w:rsidRPr="00100292">
        <w:rPr>
          <w:rStyle w:val="codeChar"/>
        </w:rPr>
        <w:t>List&lt;AbstractFoo&gt;</w:t>
      </w:r>
    </w:p>
    <w:p w14:paraId="7F24540E" w14:textId="1AF6DC9E" w:rsidR="00B804F4" w:rsidRPr="00D9714F" w:rsidRDefault="00B804F4" w:rsidP="001B6A04">
      <w:pPr>
        <w:pStyle w:val="Heading2"/>
      </w:pPr>
      <w:r w:rsidRPr="00D9714F">
        <w:t>Enum</w:t>
      </w:r>
    </w:p>
    <w:p w14:paraId="6EBB9558" w14:textId="0F1641EC" w:rsidR="00B804F4" w:rsidRDefault="002D375B" w:rsidP="001B6A04">
      <w:pPr>
        <w:pStyle w:val="Heading2"/>
      </w:pPr>
      <w:r>
        <w:t>Test</w:t>
      </w:r>
    </w:p>
    <w:p w14:paraId="4F158AB6" w14:textId="30EE8B0D" w:rsidR="00F92155" w:rsidRDefault="00F92155" w:rsidP="001B6A04">
      <w:r>
        <w:t>Like most modern languages, Elan supports the writing and execution of automated ‘unit tests’.</w:t>
      </w:r>
      <w:r w:rsidR="009771A2">
        <w:t xml:space="preserve"> However, tests in Elan differ from those in most languages in several important ways:</w:t>
      </w:r>
    </w:p>
    <w:p w14:paraId="5ED4438F" w14:textId="4D038052" w:rsidR="009771A2" w:rsidRDefault="009771A2" w:rsidP="001B6A04">
      <w:pPr>
        <w:pStyle w:val="ListParagraph"/>
        <w:numPr>
          <w:ilvl w:val="0"/>
          <w:numId w:val="24"/>
        </w:numPr>
      </w:pPr>
      <w:r>
        <w:t xml:space="preserve">Elan tests are ‘first class’ – they are </w:t>
      </w:r>
      <w:r w:rsidRPr="009771A2">
        <w:rPr>
          <w:i/>
          <w:iCs/>
        </w:rPr>
        <w:t>part of the language</w:t>
      </w:r>
      <w:r>
        <w:t>, not an add-on a library of functions and types.</w:t>
      </w:r>
    </w:p>
    <w:p w14:paraId="3D3F1793" w14:textId="64728FAC" w:rsidR="009771A2" w:rsidRDefault="009771A2" w:rsidP="001B6A04">
      <w:pPr>
        <w:pStyle w:val="ListParagraph"/>
        <w:numPr>
          <w:ilvl w:val="0"/>
          <w:numId w:val="24"/>
        </w:numPr>
      </w:pPr>
      <w:r>
        <w:t>Elan tests do not need to be written within a separate class, or file, or project – they can safely be mixed in with your application code. Some Elan programmers prefer to write the tests for a function immediately adjacent to the function definition, others prefer to define all the tests in one place – at the end of the file, say.</w:t>
      </w:r>
    </w:p>
    <w:p w14:paraId="57F356FA" w14:textId="0A2B07F3" w:rsidR="009771A2" w:rsidRDefault="009771A2" w:rsidP="001B6A04">
      <w:pPr>
        <w:pStyle w:val="ListParagraph"/>
        <w:numPr>
          <w:ilvl w:val="0"/>
          <w:numId w:val="24"/>
        </w:numPr>
      </w:pPr>
      <w:r>
        <w:t>If tests have been written they execute automatically whenever the Elan code successfully compiles</w:t>
      </w:r>
      <w:r w:rsidR="00CD2629">
        <w:t xml:space="preserve">. </w:t>
      </w:r>
    </w:p>
    <w:p w14:paraId="55437A67" w14:textId="20A3169F" w:rsidR="009771A2" w:rsidRDefault="00CD2629" w:rsidP="001B6A04">
      <w:pPr>
        <w:pStyle w:val="ListParagraph"/>
        <w:numPr>
          <w:ilvl w:val="0"/>
          <w:numId w:val="24"/>
        </w:numPr>
      </w:pPr>
      <w:r>
        <w:t xml:space="preserve">When run the result from each </w:t>
      </w:r>
      <w:r w:rsidRPr="00CD2629">
        <w:rPr>
          <w:rStyle w:val="codeChar"/>
        </w:rPr>
        <w:t>assert</w:t>
      </w:r>
      <w:r>
        <w:t xml:space="preserve"> statement will be shown alongside it</w:t>
      </w:r>
    </w:p>
    <w:p w14:paraId="42F3760A" w14:textId="16A78B99" w:rsidR="00CD2629" w:rsidRDefault="00CD2629" w:rsidP="001B6A04">
      <w:pPr>
        <w:pStyle w:val="ListParagraph"/>
        <w:numPr>
          <w:ilvl w:val="0"/>
          <w:numId w:val="24"/>
        </w:numPr>
      </w:pPr>
      <w:r>
        <w:t xml:space="preserve">If a test contains multiple assert statements the test runner does not stop at the first failure – it will attempt to execute every </w:t>
      </w:r>
      <w:r w:rsidRPr="00CD2629">
        <w:rPr>
          <w:rStyle w:val="codeChar"/>
        </w:rPr>
        <w:t>assert</w:t>
      </w:r>
      <w:r>
        <w:t xml:space="preserve"> statement. (An assert will only show the status not run if the code has thrown an exception – not because a prior </w:t>
      </w:r>
      <w:r w:rsidRPr="00CD2629">
        <w:rPr>
          <w:rStyle w:val="codeChar"/>
        </w:rPr>
        <w:t>assert</w:t>
      </w:r>
      <w:r>
        <w:t xml:space="preserve"> has failed.)</w:t>
      </w:r>
    </w:p>
    <w:p w14:paraId="245B786B" w14:textId="0A000277" w:rsidR="004D65DB" w:rsidRDefault="004D65DB" w:rsidP="001B6A04">
      <w:pPr>
        <w:pStyle w:val="Heading4"/>
      </w:pPr>
      <w:r>
        <w:lastRenderedPageBreak/>
        <w:t>Defining a test</w:t>
      </w:r>
    </w:p>
    <w:p w14:paraId="4E4EA03D" w14:textId="2F4C88AD" w:rsidR="00EE6FD2" w:rsidRDefault="00EE6FD2" w:rsidP="001B6A04">
      <w:r w:rsidRPr="00EE6FD2">
        <w:rPr>
          <w:noProof/>
        </w:rPr>
        <w:drawing>
          <wp:inline distT="0" distB="0" distL="0" distR="0" wp14:anchorId="2624271F" wp14:editId="44654546">
            <wp:extent cx="5163271" cy="952633"/>
            <wp:effectExtent l="0" t="0" r="0" b="0"/>
            <wp:docPr id="1218736530" name="Picture 1" descr="A close-up of 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6530" name="Picture 1" descr="A close-up of a black and red text&#10;&#10;Description automatically generated"/>
                    <pic:cNvPicPr/>
                  </pic:nvPicPr>
                  <pic:blipFill>
                    <a:blip r:embed="rId10"/>
                    <a:stretch>
                      <a:fillRect/>
                    </a:stretch>
                  </pic:blipFill>
                  <pic:spPr>
                    <a:xfrm>
                      <a:off x="0" y="0"/>
                      <a:ext cx="5163271" cy="952633"/>
                    </a:xfrm>
                    <a:prstGeom prst="rect">
                      <a:avLst/>
                    </a:prstGeom>
                  </pic:spPr>
                </pic:pic>
              </a:graphicData>
            </a:graphic>
          </wp:inline>
        </w:drawing>
      </w:r>
    </w:p>
    <w:p w14:paraId="4353204B" w14:textId="77777777" w:rsidR="009771A2" w:rsidRDefault="009771A2" w:rsidP="001B6A04">
      <w:pPr>
        <w:pStyle w:val="ListParagraph"/>
        <w:numPr>
          <w:ilvl w:val="0"/>
          <w:numId w:val="25"/>
        </w:numPr>
      </w:pPr>
      <w:r>
        <w:t xml:space="preserve">Each </w:t>
      </w:r>
      <w:r w:rsidRPr="00F92155">
        <w:rPr>
          <w:rStyle w:val="codeChar"/>
        </w:rPr>
        <w:t>assert</w:t>
      </w:r>
      <w:r>
        <w:t xml:space="preserve"> statement specifies that a </w:t>
      </w:r>
      <w:r w:rsidRPr="004D65DB">
        <w:rPr>
          <w:i/>
          <w:iCs/>
        </w:rPr>
        <w:t>generated value</w:t>
      </w:r>
      <w:r>
        <w:t xml:space="preserve"> is the </w:t>
      </w:r>
      <w:r w:rsidRPr="004D65DB">
        <w:rPr>
          <w:i/>
          <w:iCs/>
        </w:rPr>
        <w:t>expected result</w:t>
      </w:r>
      <w:r>
        <w:t xml:space="preserve">. In the first example above, the generated value is </w:t>
      </w:r>
      <w:r w:rsidRPr="00EE6FD2">
        <w:rPr>
          <w:rStyle w:val="codeChar"/>
        </w:rPr>
        <w:t>setChar(</w:t>
      </w:r>
      <w:r>
        <w:rPr>
          <w:rStyle w:val="codeChar"/>
        </w:rPr>
        <w:t>"</w:t>
      </w:r>
      <w:r w:rsidRPr="00EE6FD2">
        <w:rPr>
          <w:rStyle w:val="codeChar"/>
        </w:rPr>
        <w:t xml:space="preserve">ABCDE", 0, </w:t>
      </w:r>
      <w:r>
        <w:rPr>
          <w:rStyle w:val="codeChar"/>
        </w:rPr>
        <w:t>"</w:t>
      </w:r>
      <w:r w:rsidRPr="00EE6FD2">
        <w:rPr>
          <w:rStyle w:val="codeChar"/>
        </w:rPr>
        <w:t>_</w:t>
      </w:r>
      <w:r>
        <w:rPr>
          <w:rStyle w:val="codeChar"/>
        </w:rPr>
        <w:t>"</w:t>
      </w:r>
      <w:r w:rsidRPr="00EE6FD2">
        <w:rPr>
          <w:rStyle w:val="codeChar"/>
        </w:rPr>
        <w:t>)</w:t>
      </w:r>
      <w:r>
        <w:t xml:space="preserve"> and the expected result is </w:t>
      </w:r>
      <w:r w:rsidRPr="00EE6FD2">
        <w:rPr>
          <w:rStyle w:val="codeChar"/>
        </w:rPr>
        <w:t>"_BCDE"</w:t>
      </w:r>
      <w:r>
        <w:t xml:space="preserve">. </w:t>
      </w:r>
    </w:p>
    <w:p w14:paraId="3A8CE1BA" w14:textId="77777777" w:rsidR="004D65DB" w:rsidRDefault="004D65DB" w:rsidP="001B6A04">
      <w:pPr>
        <w:pStyle w:val="ListParagraph"/>
        <w:numPr>
          <w:ilvl w:val="0"/>
          <w:numId w:val="23"/>
        </w:numPr>
      </w:pPr>
      <w:r>
        <w:t xml:space="preserve">A </w:t>
      </w:r>
      <w:r w:rsidRPr="00F92155">
        <w:rPr>
          <w:rStyle w:val="codeChar"/>
        </w:rPr>
        <w:t>test</w:t>
      </w:r>
      <w:r>
        <w:t xml:space="preserve"> may also include </w:t>
      </w:r>
      <w:r w:rsidRPr="004D65DB">
        <w:rPr>
          <w:rStyle w:val="codeChar"/>
          <w:u w:val="single"/>
        </w:rPr>
        <w:t>var</w:t>
      </w:r>
      <w:r>
        <w:t xml:space="preserve"> and/or </w:t>
      </w:r>
      <w:r w:rsidRPr="004D65DB">
        <w:rPr>
          <w:rStyle w:val="codeChar"/>
          <w:u w:val="single"/>
        </w:rPr>
        <w:t>let</w:t>
      </w:r>
      <w:r>
        <w:t xml:space="preserve"> statements to hold the generated value and/or the expected result. But a test may not include any other type of statement.</w:t>
      </w:r>
    </w:p>
    <w:p w14:paraId="32672896" w14:textId="77777777" w:rsidR="004D65DB" w:rsidRDefault="004D65DB" w:rsidP="001B6A04"/>
    <w:p w14:paraId="2E63BCEA" w14:textId="77777777" w:rsidR="009771A2" w:rsidRDefault="009771A2" w:rsidP="001B6A04"/>
    <w:p w14:paraId="5A2C85EC" w14:textId="32E7CAC2" w:rsidR="004D65DB" w:rsidRDefault="004D65DB" w:rsidP="001B6A04">
      <w:pPr>
        <w:pStyle w:val="Heading4"/>
      </w:pPr>
      <w:r>
        <w:t>Running tests</w:t>
      </w:r>
    </w:p>
    <w:p w14:paraId="039691A0" w14:textId="2E32B04D" w:rsidR="004D65DB" w:rsidRDefault="004D65DB" w:rsidP="001B6A04">
      <w:r>
        <w:t>Tests execute automatically whenever the Elan code successfully compiles. A typical result is shown here:</w:t>
      </w:r>
    </w:p>
    <w:p w14:paraId="11EC55F5" w14:textId="3974541C" w:rsidR="004D65DB" w:rsidRDefault="004D65DB" w:rsidP="001B6A04">
      <w:r w:rsidRPr="004D65DB">
        <w:rPr>
          <w:noProof/>
        </w:rPr>
        <w:drawing>
          <wp:inline distT="0" distB="0" distL="0" distR="0" wp14:anchorId="3ECB794F" wp14:editId="71934B21">
            <wp:extent cx="5731510" cy="993775"/>
            <wp:effectExtent l="0" t="0" r="2540" b="0"/>
            <wp:docPr id="1587582720" name="Picture 1" descr="A group of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2720" name="Picture 1" descr="A group of red and white text&#10;&#10;Description automatically generated"/>
                    <pic:cNvPicPr/>
                  </pic:nvPicPr>
                  <pic:blipFill>
                    <a:blip r:embed="rId11"/>
                    <a:stretch>
                      <a:fillRect/>
                    </a:stretch>
                  </pic:blipFill>
                  <pic:spPr>
                    <a:xfrm>
                      <a:off x="0" y="0"/>
                      <a:ext cx="5731510" cy="993775"/>
                    </a:xfrm>
                    <a:prstGeom prst="rect">
                      <a:avLst/>
                    </a:prstGeom>
                  </pic:spPr>
                </pic:pic>
              </a:graphicData>
            </a:graphic>
          </wp:inline>
        </w:drawing>
      </w:r>
    </w:p>
    <w:p w14:paraId="77063F19" w14:textId="2808D5A5" w:rsidR="004D65DB" w:rsidRDefault="004D65DB" w:rsidP="001B6A04">
      <w:r>
        <w:t xml:space="preserve">If </w:t>
      </w:r>
      <w:r w:rsidRPr="004D65DB">
        <w:t>all</w:t>
      </w:r>
      <w:r>
        <w:t xml:space="preserve"> asserts in all tests have passed, then the test status shown the </w:t>
      </w:r>
      <w:r w:rsidRPr="004D65DB">
        <w:rPr>
          <w:b/>
          <w:bCs/>
        </w:rPr>
        <w:t>Status</w:t>
      </w:r>
      <w:r>
        <w:t xml:space="preserve"> panel will indicate pass (green – unless configured to be a different colour):</w:t>
      </w:r>
    </w:p>
    <w:p w14:paraId="68623A74" w14:textId="52A9B3C0" w:rsidR="004D65DB" w:rsidRDefault="004D65DB" w:rsidP="001B6A04">
      <w:pPr>
        <w:jc w:val="center"/>
      </w:pPr>
      <w:r w:rsidRPr="004D65DB">
        <w:rPr>
          <w:noProof/>
        </w:rPr>
        <w:drawing>
          <wp:inline distT="0" distB="0" distL="0" distR="0" wp14:anchorId="5361B367" wp14:editId="47A6CE3E">
            <wp:extent cx="1552073" cy="999035"/>
            <wp:effectExtent l="0" t="0" r="0" b="0"/>
            <wp:docPr id="1830793452" name="Picture 1" descr="A blue background with green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3452" name="Picture 1" descr="A blue background with green rectangles and white text&#10;&#10;Description automatically generated"/>
                    <pic:cNvPicPr/>
                  </pic:nvPicPr>
                  <pic:blipFill>
                    <a:blip r:embed="rId12"/>
                    <a:stretch>
                      <a:fillRect/>
                    </a:stretch>
                  </pic:blipFill>
                  <pic:spPr>
                    <a:xfrm>
                      <a:off x="0" y="0"/>
                      <a:ext cx="1566278" cy="1008179"/>
                    </a:xfrm>
                    <a:prstGeom prst="rect">
                      <a:avLst/>
                    </a:prstGeom>
                  </pic:spPr>
                </pic:pic>
              </a:graphicData>
            </a:graphic>
          </wp:inline>
        </w:drawing>
      </w:r>
    </w:p>
    <w:p w14:paraId="36CC6F36" w14:textId="32B99E9A" w:rsidR="004D65DB" w:rsidRDefault="004D65DB" w:rsidP="001B6A04">
      <w:r>
        <w:t xml:space="preserve">but if </w:t>
      </w:r>
      <w:r>
        <w:rPr>
          <w:i/>
          <w:iCs/>
        </w:rPr>
        <w:t>any</w:t>
      </w:r>
      <w:r>
        <w:t xml:space="preserve"> assert in any test has failed then the overall test status will show as fail (red by default):</w:t>
      </w:r>
    </w:p>
    <w:p w14:paraId="7EEBBD12" w14:textId="6542F438" w:rsidR="004D65DB" w:rsidRPr="004D65DB" w:rsidRDefault="004D65DB" w:rsidP="001B6A04">
      <w:pPr>
        <w:jc w:val="center"/>
      </w:pPr>
      <w:r w:rsidRPr="004D65DB">
        <w:rPr>
          <w:noProof/>
        </w:rPr>
        <w:drawing>
          <wp:inline distT="0" distB="0" distL="0" distR="0" wp14:anchorId="71B99556" wp14:editId="330AC3CD">
            <wp:extent cx="1575522" cy="1022684"/>
            <wp:effectExtent l="0" t="0" r="5715" b="6350"/>
            <wp:docPr id="176006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64948" name="Picture 1" descr="A screenshot of a computer&#10;&#10;Description automatically generated"/>
                    <pic:cNvPicPr/>
                  </pic:nvPicPr>
                  <pic:blipFill rotWithShape="1">
                    <a:blip r:embed="rId13"/>
                    <a:srcRect b="21245"/>
                    <a:stretch/>
                  </pic:blipFill>
                  <pic:spPr bwMode="auto">
                    <a:xfrm>
                      <a:off x="0" y="0"/>
                      <a:ext cx="1582105" cy="1026957"/>
                    </a:xfrm>
                    <a:prstGeom prst="rect">
                      <a:avLst/>
                    </a:prstGeom>
                    <a:ln>
                      <a:noFill/>
                    </a:ln>
                    <a:extLst>
                      <a:ext uri="{53640926-AAD7-44D8-BBD7-CCE9431645EC}">
                        <a14:shadowObscured xmlns:a14="http://schemas.microsoft.com/office/drawing/2010/main"/>
                      </a:ext>
                    </a:extLst>
                  </pic:spPr>
                </pic:pic>
              </a:graphicData>
            </a:graphic>
          </wp:inline>
        </w:drawing>
      </w:r>
    </w:p>
    <w:p w14:paraId="43819753" w14:textId="3D6B5870" w:rsidR="00F92155" w:rsidRDefault="00F92155" w:rsidP="001B6A04">
      <w:pPr>
        <w:pStyle w:val="Heading4"/>
      </w:pPr>
      <w:r>
        <w:t>Notes</w:t>
      </w:r>
    </w:p>
    <w:p w14:paraId="20089DB0" w14:textId="0F4B868F" w:rsidR="009771A2" w:rsidRDefault="009771A2" w:rsidP="001B6A04">
      <w:pPr>
        <w:pStyle w:val="ListParagraph"/>
        <w:numPr>
          <w:ilvl w:val="0"/>
          <w:numId w:val="23"/>
        </w:numPr>
      </w:pPr>
      <w:r>
        <w:t xml:space="preserve">Tests may be written anywhere within the program. </w:t>
      </w:r>
    </w:p>
    <w:p w14:paraId="6D507AA4" w14:textId="01F7F1EC" w:rsidR="00F92155" w:rsidRPr="00F92155" w:rsidRDefault="00F92155" w:rsidP="001B6A04">
      <w:pPr>
        <w:pStyle w:val="ListParagraph"/>
        <w:numPr>
          <w:ilvl w:val="0"/>
          <w:numId w:val="23"/>
        </w:numPr>
      </w:pPr>
      <w:r>
        <w:t xml:space="preserve">Giving a name to the test is </w:t>
      </w:r>
      <w:r w:rsidRPr="00F92155">
        <w:rPr>
          <w:i/>
          <w:iCs/>
        </w:rPr>
        <w:t>optional</w:t>
      </w:r>
      <w:r>
        <w:t xml:space="preserve">. If you are writing multiple tests within a program it is a good idea to give a test a name that describes its scope and/or intention – so that you can navigate to a particular test easily in </w:t>
      </w:r>
      <w:r>
        <w:rPr>
          <w:u w:val="single"/>
        </w:rPr>
        <w:t>outline view</w:t>
      </w:r>
      <w:r>
        <w:t xml:space="preserve">. Test names are not, however, </w:t>
      </w:r>
      <w:r>
        <w:lastRenderedPageBreak/>
        <w:t xml:space="preserve">required to be unique, since they perform no role at run-time. A test may, for example, have the same name as the function it is testing. There is no danger that the two will be confused, because </w:t>
      </w:r>
      <w:r w:rsidR="009771A2">
        <w:t>a function name may be referenced in other code (within an expression), but a test may never be referenced from other code.</w:t>
      </w:r>
    </w:p>
    <w:p w14:paraId="571DA2BF" w14:textId="5E807EC9" w:rsidR="00D9714F" w:rsidRDefault="00F92155" w:rsidP="001B6A04">
      <w:pPr>
        <w:pStyle w:val="Heading3"/>
        <w:rPr>
          <w:rFonts w:eastAsia="Times New Roman"/>
          <w:lang w:eastAsia="en-GB"/>
        </w:rPr>
      </w:pPr>
      <w:r>
        <w:rPr>
          <w:rFonts w:eastAsia="Times New Roman"/>
          <w:lang w:eastAsia="en-GB"/>
        </w:rPr>
        <w:t>Constraints</w:t>
      </w:r>
    </w:p>
    <w:p w14:paraId="557F704E" w14:textId="70B739B7" w:rsidR="00F92155" w:rsidRPr="00F92155" w:rsidRDefault="00F92155" w:rsidP="001B6A04">
      <w:pPr>
        <w:pStyle w:val="ListParagraph"/>
        <w:numPr>
          <w:ilvl w:val="0"/>
          <w:numId w:val="22"/>
        </w:numPr>
        <w:rPr>
          <w:lang w:eastAsia="en-GB"/>
        </w:rPr>
      </w:pPr>
      <w:r>
        <w:rPr>
          <w:lang w:eastAsia="en-GB"/>
        </w:rPr>
        <w:t xml:space="preserve">Currently, unit tests can test </w:t>
      </w:r>
      <w:r w:rsidRPr="00F92155">
        <w:rPr>
          <w:u w:val="single"/>
          <w:lang w:eastAsia="en-GB"/>
        </w:rPr>
        <w:t>functions</w:t>
      </w:r>
      <w:r>
        <w:rPr>
          <w:lang w:eastAsia="en-GB"/>
        </w:rPr>
        <w:t xml:space="preserve">, but not </w:t>
      </w:r>
      <w:r w:rsidRPr="00F92155">
        <w:rPr>
          <w:i/>
          <w:iCs/>
          <w:lang w:eastAsia="en-GB"/>
        </w:rPr>
        <w:t>procedures</w:t>
      </w:r>
      <w:r>
        <w:rPr>
          <w:lang w:eastAsia="en-GB"/>
        </w:rPr>
        <w:t xml:space="preserve"> (since the latter may contain input/output). It is hoped that a future version of Elan will offer support for the automated testing of procedures and even the </w:t>
      </w:r>
      <w:r w:rsidRPr="00F92155">
        <w:rPr>
          <w:rStyle w:val="codeChar"/>
        </w:rPr>
        <w:t>main</w:t>
      </w:r>
      <w:r>
        <w:rPr>
          <w:lang w:eastAsia="en-GB"/>
        </w:rPr>
        <w:t xml:space="preserve"> routine, for programs that use only console input/output. </w:t>
      </w:r>
    </w:p>
    <w:p w14:paraId="32D618CC" w14:textId="13A54768" w:rsidR="00B804F4" w:rsidRDefault="00B804F4" w:rsidP="00B804F4">
      <w:pPr>
        <w:pStyle w:val="Heading1"/>
      </w:pPr>
      <w:r>
        <w:lastRenderedPageBreak/>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324CE30"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p>
    <w:p w14:paraId="26CDEED5" w14:textId="1606F6A2"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w:t>
      </w:r>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68A37DFA" w:rsidR="00B05AFA" w:rsidRDefault="00D9714F" w:rsidP="00B05AFA">
      <w:pPr>
        <w:pStyle w:val="Heading4"/>
        <w:rPr>
          <w:rFonts w:eastAsia="Times New Roman"/>
          <w:lang w:eastAsia="en-GB"/>
        </w:rPr>
      </w:pPr>
      <w:r w:rsidRPr="00B804F4">
        <w:rPr>
          <w:rFonts w:eastAsia="Times New Roman"/>
          <w:lang w:eastAsia="en-GB"/>
        </w:rPr>
        <w:t>else</w:t>
      </w:r>
      <w:r w:rsidR="00B05AFA">
        <w:rPr>
          <w:rFonts w:eastAsia="Times New Roman"/>
          <w:lang w:eastAsia="en-GB"/>
        </w:rPr>
        <w:t xml:space="preserve"> </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Input / output</w:t>
      </w:r>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882955" w14:textId="30EE3053" w:rsidR="00265B72" w:rsidRDefault="00100292" w:rsidP="00100292">
      <w:pPr>
        <w:pStyle w:val="Heading3"/>
        <w:rPr>
          <w:lang w:eastAsia="en-GB"/>
        </w:rPr>
      </w:pPr>
      <w:r>
        <w:rPr>
          <w:lang w:eastAsia="en-GB"/>
        </w:rPr>
        <w:t>‘Impure’ library functions</w:t>
      </w:r>
    </w:p>
    <w:p w14:paraId="224A0154" w14:textId="66F2EE45" w:rsidR="006B7337" w:rsidRDefault="006B7337" w:rsidP="006B7337">
      <w:pPr>
        <w:pStyle w:val="Heading1"/>
        <w:rPr>
          <w:lang w:eastAsia="en-GB"/>
        </w:rPr>
      </w:pPr>
      <w:r>
        <w:rPr>
          <w:lang w:eastAsia="en-GB"/>
        </w:rPr>
        <w:t>Debugging</w:t>
      </w:r>
    </w:p>
    <w:p w14:paraId="26230D74" w14:textId="3A43466F" w:rsidR="006B7337" w:rsidRDefault="006B7337" w:rsidP="006B7337">
      <w:pPr>
        <w:rPr>
          <w:lang w:eastAsia="en-GB"/>
        </w:rPr>
      </w:pPr>
      <w:r>
        <w:rPr>
          <w:lang w:eastAsia="en-GB"/>
        </w:rPr>
        <w:t>Elan v 1.0 will have a powerful debugging capability, but it does not exist in the Beta version.</w:t>
      </w:r>
    </w:p>
    <w:p w14:paraId="4848D538" w14:textId="1948089E" w:rsidR="006B7337" w:rsidRDefault="006B7337" w:rsidP="006B7337">
      <w:pPr>
        <w:rPr>
          <w:lang w:eastAsia="en-GB"/>
        </w:rPr>
      </w:pPr>
      <w:r>
        <w:rPr>
          <w:lang w:eastAsia="en-GB"/>
        </w:rPr>
        <w:t xml:space="preserve">Meantime, we recommend that you use the powerful Testing capability to help with debugging functions and procedures. And  - we hate this idea, but just as a stop-gap solution – for the main routine and procedures, you can add-in temporary print statements. </w:t>
      </w:r>
    </w:p>
    <w:p w14:paraId="3B3F9C59" w14:textId="29D2DBD3" w:rsidR="006B7337" w:rsidRDefault="006B7337" w:rsidP="006B7337">
      <w:pPr>
        <w:pStyle w:val="Heading1"/>
        <w:rPr>
          <w:lang w:eastAsia="en-GB"/>
        </w:rPr>
      </w:pPr>
      <w:r>
        <w:rPr>
          <w:lang w:eastAsia="en-GB"/>
        </w:rPr>
        <w:lastRenderedPageBreak/>
        <w:t>Input/Output and other system capabilities</w:t>
      </w:r>
    </w:p>
    <w:p w14:paraId="08A69450" w14:textId="386E9A49" w:rsidR="006B7337" w:rsidRDefault="006B7337" w:rsidP="006B7337">
      <w:pPr>
        <w:pStyle w:val="Heading2"/>
        <w:rPr>
          <w:lang w:eastAsia="en-GB"/>
        </w:rPr>
      </w:pPr>
      <w:r>
        <w:rPr>
          <w:lang w:eastAsia="en-GB"/>
        </w:rPr>
        <w:t>Random numbers</w:t>
      </w:r>
    </w:p>
    <w:p w14:paraId="43511534" w14:textId="4B27772C" w:rsidR="006B7337" w:rsidRDefault="006B7337" w:rsidP="006B7337">
      <w:pPr>
        <w:rPr>
          <w:lang w:eastAsia="en-GB"/>
        </w:rPr>
      </w:pPr>
      <w:r>
        <w:rPr>
          <w:lang w:eastAsia="en-GB"/>
        </w:rPr>
        <w:t xml:space="preserve">Note that both of the methods shown below have a dependency upon the system. Therefore they may be used </w:t>
      </w:r>
    </w:p>
    <w:p w14:paraId="3B70F1EC" w14:textId="77777777" w:rsidR="006B7337" w:rsidRDefault="006B7337" w:rsidP="006B7337">
      <w:pPr>
        <w:pStyle w:val="Heading3"/>
        <w:rPr>
          <w:lang w:eastAsia="en-GB"/>
        </w:rPr>
      </w:pPr>
      <w:r>
        <w:rPr>
          <w:lang w:eastAsia="en-GB"/>
        </w:rPr>
        <w:t xml:space="preserve">random </w:t>
      </w:r>
    </w:p>
    <w:p w14:paraId="55DD732E" w14:textId="151F85D8" w:rsidR="006B7337" w:rsidRDefault="006B7337" w:rsidP="006B7337">
      <w:pPr>
        <w:rPr>
          <w:lang w:eastAsia="en-GB"/>
        </w:rPr>
      </w:pPr>
      <w:r>
        <w:rPr>
          <w:lang w:eastAsia="en-GB"/>
        </w:rPr>
        <w:t>returns a Float in the range 0 &lt;= x &lt; 1</w:t>
      </w:r>
    </w:p>
    <w:p w14:paraId="41F3CB29" w14:textId="0D7ED607" w:rsidR="006B7337" w:rsidRDefault="006B7337" w:rsidP="006B7337">
      <w:pPr>
        <w:rPr>
          <w:lang w:eastAsia="en-GB"/>
        </w:rPr>
      </w:pPr>
      <w:r>
        <w:rPr>
          <w:lang w:eastAsia="en-GB"/>
        </w:rPr>
        <w:t>Example use:</w:t>
      </w:r>
    </w:p>
    <w:p w14:paraId="46205580" w14:textId="3F0902B4" w:rsidR="006B7337" w:rsidRDefault="006B7337" w:rsidP="006B7337">
      <w:pPr>
        <w:pStyle w:val="Heading3"/>
        <w:rPr>
          <w:lang w:eastAsia="en-GB"/>
        </w:rPr>
      </w:pPr>
      <w:r>
        <w:rPr>
          <w:lang w:eastAsia="en-GB"/>
        </w:rPr>
        <w:t>randomInt</w:t>
      </w:r>
    </w:p>
    <w:p w14:paraId="56823F5C" w14:textId="05C8F9E3" w:rsidR="006B7337" w:rsidRDefault="006B7337" w:rsidP="006B7337">
      <w:pPr>
        <w:rPr>
          <w:i/>
          <w:iCs/>
          <w:lang w:eastAsia="en-GB"/>
        </w:rPr>
      </w:pPr>
      <w:r>
        <w:rPr>
          <w:lang w:eastAsia="en-GB"/>
        </w:rPr>
        <w:t xml:space="preserve">returns an integer in the range spaced. Note that both limits are </w:t>
      </w:r>
      <w:r>
        <w:rPr>
          <w:i/>
          <w:iCs/>
          <w:lang w:eastAsia="en-GB"/>
        </w:rPr>
        <w:t>inclusive.</w:t>
      </w:r>
    </w:p>
    <w:p w14:paraId="3C94985B" w14:textId="780E4713" w:rsidR="006B7337" w:rsidRPr="006B7337" w:rsidRDefault="006B7337" w:rsidP="006B7337">
      <w:pPr>
        <w:rPr>
          <w:i/>
          <w:iCs/>
          <w:lang w:eastAsia="en-GB"/>
        </w:rPr>
      </w:pPr>
      <w:r>
        <w:rPr>
          <w:i/>
          <w:iCs/>
          <w:lang w:eastAsia="en-GB"/>
        </w:rPr>
        <w:t>Example use:</w:t>
      </w:r>
    </w:p>
    <w:p w14:paraId="588E7838" w14:textId="2B6B2F22" w:rsidR="006B7337" w:rsidRDefault="006B7337" w:rsidP="006B7337">
      <w:pPr>
        <w:pStyle w:val="Heading2"/>
        <w:rPr>
          <w:lang w:eastAsia="en-GB"/>
        </w:rPr>
      </w:pPr>
      <w:r>
        <w:rPr>
          <w:lang w:eastAsia="en-GB"/>
        </w:rPr>
        <w:t>Timing</w:t>
      </w:r>
    </w:p>
    <w:p w14:paraId="6420BD51" w14:textId="74038BB4" w:rsidR="006B7337" w:rsidRDefault="006B7337" w:rsidP="006B7337">
      <w:pPr>
        <w:rPr>
          <w:lang w:eastAsia="en-GB"/>
        </w:rPr>
      </w:pPr>
      <w:r>
        <w:rPr>
          <w:lang w:eastAsia="en-GB"/>
        </w:rPr>
        <w:t>clock</w:t>
      </w:r>
    </w:p>
    <w:p w14:paraId="4244F0E4" w14:textId="7162F931" w:rsidR="006B7337" w:rsidRDefault="006B7337" w:rsidP="006B7337">
      <w:pPr>
        <w:rPr>
          <w:lang w:eastAsia="en-GB"/>
        </w:rPr>
      </w:pPr>
      <w:r>
        <w:rPr>
          <w:lang w:eastAsia="en-GB"/>
        </w:rPr>
        <w:t>pause</w:t>
      </w:r>
    </w:p>
    <w:p w14:paraId="114C5A56" w14:textId="03F8AC5E" w:rsidR="006B7337" w:rsidRDefault="006B7337" w:rsidP="006B7337">
      <w:pPr>
        <w:pStyle w:val="Heading2"/>
        <w:rPr>
          <w:lang w:eastAsia="en-GB"/>
        </w:rPr>
      </w:pPr>
      <w:r>
        <w:rPr>
          <w:lang w:eastAsia="en-GB"/>
        </w:rPr>
        <w:t>Console pane</w:t>
      </w:r>
    </w:p>
    <w:p w14:paraId="3FACB1D0" w14:textId="6353774E" w:rsidR="0037049C" w:rsidRDefault="0037049C" w:rsidP="0037049C">
      <w:pPr>
        <w:pStyle w:val="Heading3"/>
        <w:rPr>
          <w:b/>
          <w:bCs/>
          <w:lang w:eastAsia="en-GB"/>
        </w:rPr>
      </w:pPr>
      <w:r>
        <w:rPr>
          <w:b/>
          <w:bCs/>
          <w:lang w:eastAsia="en-GB"/>
        </w:rPr>
        <w:t>print</w:t>
      </w:r>
    </w:p>
    <w:p w14:paraId="01E4A3C5" w14:textId="6090F308" w:rsidR="0037049C" w:rsidRDefault="0037049C" w:rsidP="0037049C">
      <w:pPr>
        <w:pStyle w:val="Heading3"/>
        <w:rPr>
          <w:b/>
          <w:bCs/>
          <w:lang w:eastAsia="en-GB"/>
        </w:rPr>
      </w:pPr>
      <w:r>
        <w:rPr>
          <w:b/>
          <w:bCs/>
          <w:lang w:eastAsia="en-GB"/>
        </w:rPr>
        <w:t>input</w:t>
      </w:r>
    </w:p>
    <w:p w14:paraId="36E179F7" w14:textId="1BB6D94D" w:rsidR="0037049C" w:rsidRDefault="0037049C" w:rsidP="0037049C">
      <w:pPr>
        <w:pStyle w:val="Heading3"/>
        <w:rPr>
          <w:b/>
          <w:bCs/>
          <w:lang w:eastAsia="en-GB"/>
        </w:rPr>
      </w:pPr>
      <w:r>
        <w:rPr>
          <w:b/>
          <w:bCs/>
          <w:lang w:eastAsia="en-GB"/>
        </w:rPr>
        <w:t>getKeypress</w:t>
      </w:r>
    </w:p>
    <w:p w14:paraId="6A869A27" w14:textId="5AE288F3" w:rsidR="006B7337" w:rsidRDefault="006B7337" w:rsidP="006B7337">
      <w:pPr>
        <w:rPr>
          <w:b/>
          <w:bCs/>
          <w:lang w:eastAsia="en-GB"/>
        </w:rPr>
      </w:pPr>
      <w:r>
        <w:rPr>
          <w:b/>
          <w:bCs/>
          <w:lang w:eastAsia="en-GB"/>
        </w:rPr>
        <w:t xml:space="preserve">Note: The console display is automatically updated with whatever has been printed, </w:t>
      </w:r>
      <w:r w:rsidR="0037049C">
        <w:rPr>
          <w:b/>
          <w:bCs/>
          <w:lang w:eastAsia="en-GB"/>
        </w:rPr>
        <w:t xml:space="preserve">when the program ends, or whenever the system is waiting for an input. </w:t>
      </w:r>
      <w:r>
        <w:rPr>
          <w:b/>
          <w:bCs/>
          <w:lang w:eastAsia="en-GB"/>
        </w:rPr>
        <w:t xml:space="preserve"> </w:t>
      </w:r>
      <w:r w:rsidR="0037049C">
        <w:rPr>
          <w:b/>
          <w:bCs/>
          <w:lang w:eastAsia="en-GB"/>
        </w:rPr>
        <w:t>If you want it to update while the program is running – for example if using a loop to print out a long list of values – then insert the following line of code:</w:t>
      </w:r>
    </w:p>
    <w:p w14:paraId="707A144F" w14:textId="577315D1" w:rsidR="0037049C" w:rsidRDefault="0037049C" w:rsidP="006B7337">
      <w:pPr>
        <w:rPr>
          <w:b/>
          <w:bCs/>
          <w:lang w:eastAsia="en-GB"/>
        </w:rPr>
      </w:pPr>
      <w:r>
        <w:rPr>
          <w:b/>
          <w:bCs/>
          <w:lang w:eastAsia="en-GB"/>
        </w:rPr>
        <w:t>pause(1)</w:t>
      </w:r>
    </w:p>
    <w:p w14:paraId="3DD0DC5F" w14:textId="7496DE7E" w:rsidR="0037049C" w:rsidRPr="006B7337" w:rsidRDefault="0037049C" w:rsidP="006B7337">
      <w:pPr>
        <w:rPr>
          <w:b/>
          <w:bCs/>
          <w:lang w:eastAsia="en-GB"/>
        </w:rPr>
      </w:pPr>
      <w:r>
        <w:rPr>
          <w:b/>
          <w:bCs/>
          <w:lang w:eastAsia="en-GB"/>
        </w:rPr>
        <w:t xml:space="preserve">Whenever </w:t>
      </w:r>
      <w:r w:rsidRPr="0037049C">
        <w:rPr>
          <w:b/>
          <w:bCs/>
          <w:i/>
          <w:iCs/>
          <w:lang w:eastAsia="en-GB"/>
        </w:rPr>
        <w:t>any</w:t>
      </w:r>
      <w:r>
        <w:rPr>
          <w:b/>
          <w:bCs/>
          <w:lang w:eastAsia="en-GB"/>
        </w:rPr>
        <w:t xml:space="preserve"> pause method is encountered, program execution will be paused and the console display will then be updated. pause(1) just specifies the minimum delay – 1 millisecond. </w:t>
      </w:r>
    </w:p>
    <w:p w14:paraId="75DCE936" w14:textId="2192C75D" w:rsidR="006B7337" w:rsidRDefault="006B7337" w:rsidP="006B7337">
      <w:pPr>
        <w:pStyle w:val="Heading2"/>
        <w:rPr>
          <w:lang w:eastAsia="en-GB"/>
        </w:rPr>
      </w:pPr>
      <w:r>
        <w:rPr>
          <w:lang w:eastAsia="en-GB"/>
        </w:rPr>
        <w:t>Graphics pane</w:t>
      </w:r>
    </w:p>
    <w:p w14:paraId="618C4313" w14:textId="77777777" w:rsidR="006B7337" w:rsidRDefault="006B7337" w:rsidP="006B7337">
      <w:pPr>
        <w:pStyle w:val="Heading2"/>
        <w:rPr>
          <w:lang w:eastAsia="en-GB"/>
        </w:rPr>
      </w:pPr>
    </w:p>
    <w:p w14:paraId="1D8C0A92" w14:textId="47842863" w:rsidR="006B7337" w:rsidRDefault="006B7337" w:rsidP="006B7337">
      <w:pPr>
        <w:pStyle w:val="Heading2"/>
        <w:rPr>
          <w:lang w:eastAsia="en-GB"/>
        </w:rPr>
      </w:pPr>
      <w:r>
        <w:rPr>
          <w:lang w:eastAsia="en-GB"/>
        </w:rPr>
        <w:t>File reading/writing</w:t>
      </w:r>
    </w:p>
    <w:p w14:paraId="20FB45F3" w14:textId="50EE97C6" w:rsidR="006B7337" w:rsidRPr="00B804F4" w:rsidRDefault="006B7337" w:rsidP="006B7337">
      <w:pPr>
        <w:rPr>
          <w:lang w:eastAsia="en-GB"/>
        </w:rPr>
      </w:pPr>
      <w:r>
        <w:rPr>
          <w:lang w:eastAsia="en-GB"/>
        </w:rPr>
        <w:t>Not currently implemented. Elan v1.0 will have support for reading and writing, both text and binary files.</w:t>
      </w:r>
    </w:p>
    <w:sectPr w:rsidR="006B7337"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E677B"/>
    <w:multiLevelType w:val="hybridMultilevel"/>
    <w:tmpl w:val="5D3E723E"/>
    <w:lvl w:ilvl="0" w:tplc="1FD8E590">
      <w:numFmt w:val="bullet"/>
      <w:lvlText w:val="-"/>
      <w:lvlJc w:val="left"/>
      <w:pPr>
        <w:ind w:left="720" w:hanging="360"/>
      </w:pPr>
      <w:rPr>
        <w:rFonts w:ascii="Aptos" w:eastAsiaTheme="minorHAnsi" w:hAnsi="Aptos" w:cstheme="minorBidi"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794BAA"/>
    <w:multiLevelType w:val="hybridMultilevel"/>
    <w:tmpl w:val="E54E80A6"/>
    <w:lvl w:ilvl="0" w:tplc="F42E0CB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A40C82"/>
    <w:multiLevelType w:val="hybridMultilevel"/>
    <w:tmpl w:val="F7F0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8E2CE0"/>
    <w:multiLevelType w:val="hybridMultilevel"/>
    <w:tmpl w:val="B5341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6F3106"/>
    <w:multiLevelType w:val="hybridMultilevel"/>
    <w:tmpl w:val="6E08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CD0342"/>
    <w:multiLevelType w:val="hybridMultilevel"/>
    <w:tmpl w:val="5106B8F6"/>
    <w:lvl w:ilvl="0" w:tplc="F42E0CB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3A470F"/>
    <w:multiLevelType w:val="hybridMultilevel"/>
    <w:tmpl w:val="B046F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AB3BE9"/>
    <w:multiLevelType w:val="hybridMultilevel"/>
    <w:tmpl w:val="399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6B2894"/>
    <w:multiLevelType w:val="hybridMultilevel"/>
    <w:tmpl w:val="BF2A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E47613"/>
    <w:multiLevelType w:val="hybridMultilevel"/>
    <w:tmpl w:val="13E45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E46203"/>
    <w:multiLevelType w:val="hybridMultilevel"/>
    <w:tmpl w:val="DD603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7D7D32"/>
    <w:multiLevelType w:val="hybridMultilevel"/>
    <w:tmpl w:val="8DDC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24"/>
  </w:num>
  <w:num w:numId="2" w16cid:durableId="638649328">
    <w:abstractNumId w:val="12"/>
  </w:num>
  <w:num w:numId="3" w16cid:durableId="1323041933">
    <w:abstractNumId w:val="15"/>
  </w:num>
  <w:num w:numId="4" w16cid:durableId="1124158780">
    <w:abstractNumId w:val="17"/>
  </w:num>
  <w:num w:numId="5" w16cid:durableId="1475371681">
    <w:abstractNumId w:val="4"/>
  </w:num>
  <w:num w:numId="6" w16cid:durableId="351996087">
    <w:abstractNumId w:val="1"/>
  </w:num>
  <w:num w:numId="7" w16cid:durableId="1560435917">
    <w:abstractNumId w:val="25"/>
  </w:num>
  <w:num w:numId="8" w16cid:durableId="907039933">
    <w:abstractNumId w:val="9"/>
  </w:num>
  <w:num w:numId="9" w16cid:durableId="751045302">
    <w:abstractNumId w:val="2"/>
  </w:num>
  <w:num w:numId="10" w16cid:durableId="418260003">
    <w:abstractNumId w:val="0"/>
  </w:num>
  <w:num w:numId="11" w16cid:durableId="1796631474">
    <w:abstractNumId w:val="21"/>
  </w:num>
  <w:num w:numId="12" w16cid:durableId="275601772">
    <w:abstractNumId w:val="23"/>
  </w:num>
  <w:num w:numId="13" w16cid:durableId="769466791">
    <w:abstractNumId w:val="18"/>
  </w:num>
  <w:num w:numId="14" w16cid:durableId="1491599456">
    <w:abstractNumId w:val="8"/>
  </w:num>
  <w:num w:numId="15" w16cid:durableId="111561673">
    <w:abstractNumId w:val="3"/>
  </w:num>
  <w:num w:numId="16" w16cid:durableId="1137798495">
    <w:abstractNumId w:val="5"/>
  </w:num>
  <w:num w:numId="17" w16cid:durableId="151799139">
    <w:abstractNumId w:val="6"/>
  </w:num>
  <w:num w:numId="18" w16cid:durableId="1208640504">
    <w:abstractNumId w:val="26"/>
  </w:num>
  <w:num w:numId="19" w16cid:durableId="1777674014">
    <w:abstractNumId w:val="20"/>
  </w:num>
  <w:num w:numId="20" w16cid:durableId="172034536">
    <w:abstractNumId w:val="19"/>
  </w:num>
  <w:num w:numId="21" w16cid:durableId="720326188">
    <w:abstractNumId w:val="13"/>
  </w:num>
  <w:num w:numId="22" w16cid:durableId="1312060072">
    <w:abstractNumId w:val="28"/>
  </w:num>
  <w:num w:numId="23" w16cid:durableId="1103960002">
    <w:abstractNumId w:val="14"/>
  </w:num>
  <w:num w:numId="24" w16cid:durableId="583489798">
    <w:abstractNumId w:val="31"/>
  </w:num>
  <w:num w:numId="25" w16cid:durableId="552275260">
    <w:abstractNumId w:val="27"/>
  </w:num>
  <w:num w:numId="26" w16cid:durableId="171536017">
    <w:abstractNumId w:val="29"/>
  </w:num>
  <w:num w:numId="27" w16cid:durableId="536937087">
    <w:abstractNumId w:val="30"/>
  </w:num>
  <w:num w:numId="28" w16cid:durableId="1245915076">
    <w:abstractNumId w:val="22"/>
  </w:num>
  <w:num w:numId="29" w16cid:durableId="747776116">
    <w:abstractNumId w:val="11"/>
  </w:num>
  <w:num w:numId="30" w16cid:durableId="1276326084">
    <w:abstractNumId w:val="7"/>
  </w:num>
  <w:num w:numId="31" w16cid:durableId="2117092322">
    <w:abstractNumId w:val="16"/>
  </w:num>
  <w:num w:numId="32" w16cid:durableId="1581140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207F4"/>
    <w:rsid w:val="00034EA7"/>
    <w:rsid w:val="00081B42"/>
    <w:rsid w:val="000830DB"/>
    <w:rsid w:val="00100292"/>
    <w:rsid w:val="0015575F"/>
    <w:rsid w:val="00184C06"/>
    <w:rsid w:val="00186AFF"/>
    <w:rsid w:val="001B6A04"/>
    <w:rsid w:val="001D0652"/>
    <w:rsid w:val="001D138B"/>
    <w:rsid w:val="001D2E76"/>
    <w:rsid w:val="001E5C98"/>
    <w:rsid w:val="001F5FF1"/>
    <w:rsid w:val="00221430"/>
    <w:rsid w:val="00265B72"/>
    <w:rsid w:val="002D375B"/>
    <w:rsid w:val="003113D0"/>
    <w:rsid w:val="00312540"/>
    <w:rsid w:val="00340B5C"/>
    <w:rsid w:val="0037049C"/>
    <w:rsid w:val="00381A95"/>
    <w:rsid w:val="0039541F"/>
    <w:rsid w:val="003D393B"/>
    <w:rsid w:val="004137B8"/>
    <w:rsid w:val="00453CF6"/>
    <w:rsid w:val="00475081"/>
    <w:rsid w:val="00496845"/>
    <w:rsid w:val="004D65DB"/>
    <w:rsid w:val="004E2BB2"/>
    <w:rsid w:val="00556F55"/>
    <w:rsid w:val="005706A6"/>
    <w:rsid w:val="00577C81"/>
    <w:rsid w:val="00637B5C"/>
    <w:rsid w:val="006516F3"/>
    <w:rsid w:val="00672988"/>
    <w:rsid w:val="006B7337"/>
    <w:rsid w:val="00704EEA"/>
    <w:rsid w:val="00723172"/>
    <w:rsid w:val="0072378B"/>
    <w:rsid w:val="00740620"/>
    <w:rsid w:val="007C0FE9"/>
    <w:rsid w:val="007D5328"/>
    <w:rsid w:val="007F0363"/>
    <w:rsid w:val="007F314B"/>
    <w:rsid w:val="00843889"/>
    <w:rsid w:val="00843BF7"/>
    <w:rsid w:val="00845C8B"/>
    <w:rsid w:val="00894B8B"/>
    <w:rsid w:val="008A11D8"/>
    <w:rsid w:val="00907D91"/>
    <w:rsid w:val="009441A3"/>
    <w:rsid w:val="009771A2"/>
    <w:rsid w:val="00977EAE"/>
    <w:rsid w:val="00A057E5"/>
    <w:rsid w:val="00A1013B"/>
    <w:rsid w:val="00A24B92"/>
    <w:rsid w:val="00AA36C8"/>
    <w:rsid w:val="00AB39DD"/>
    <w:rsid w:val="00B05AFA"/>
    <w:rsid w:val="00B2201B"/>
    <w:rsid w:val="00B804F4"/>
    <w:rsid w:val="00B828E7"/>
    <w:rsid w:val="00BD7FED"/>
    <w:rsid w:val="00BE3632"/>
    <w:rsid w:val="00C66BC4"/>
    <w:rsid w:val="00C80A13"/>
    <w:rsid w:val="00C8623A"/>
    <w:rsid w:val="00CB5575"/>
    <w:rsid w:val="00CD1E80"/>
    <w:rsid w:val="00CD2629"/>
    <w:rsid w:val="00D101D1"/>
    <w:rsid w:val="00D712B2"/>
    <w:rsid w:val="00D87168"/>
    <w:rsid w:val="00D9413F"/>
    <w:rsid w:val="00D9714F"/>
    <w:rsid w:val="00DB2765"/>
    <w:rsid w:val="00E20F13"/>
    <w:rsid w:val="00E4698E"/>
    <w:rsid w:val="00E62E9F"/>
    <w:rsid w:val="00EA0CD6"/>
    <w:rsid w:val="00EB22EA"/>
    <w:rsid w:val="00EE6FD2"/>
    <w:rsid w:val="00F04130"/>
    <w:rsid w:val="00F14CDC"/>
    <w:rsid w:val="00F24270"/>
    <w:rsid w:val="00F275E0"/>
    <w:rsid w:val="00F304AA"/>
    <w:rsid w:val="00F34954"/>
    <w:rsid w:val="00F71CE7"/>
    <w:rsid w:val="00F85B5A"/>
    <w:rsid w:val="00F92155"/>
    <w:rsid w:val="00FF0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D87168"/>
    <w:pPr>
      <w:spacing w:after="0"/>
    </w:pPr>
    <w:rPr>
      <w:rFonts w:ascii="Consolas" w:hAnsi="Consolas"/>
      <w:color w:val="215E99" w:themeColor="text2" w:themeTint="BF"/>
      <w:sz w:val="18"/>
    </w:rPr>
  </w:style>
  <w:style w:type="character" w:customStyle="1" w:styleId="codeChar">
    <w:name w:val="code Char"/>
    <w:basedOn w:val="DefaultParagraphFont"/>
    <w:link w:val="code"/>
    <w:rsid w:val="00D87168"/>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tton">
    <w:name w:val="Button"/>
    <w:basedOn w:val="Normal"/>
    <w:link w:val="ButtonChar"/>
    <w:qFormat/>
    <w:rsid w:val="001B6A04"/>
  </w:style>
  <w:style w:type="character" w:customStyle="1" w:styleId="ButtonChar">
    <w:name w:val="Button Char"/>
    <w:basedOn w:val="DefaultParagraphFont"/>
    <w:link w:val="Button"/>
    <w:rsid w:val="001B6A04"/>
  </w:style>
  <w:style w:type="character" w:styleId="Hyperlink">
    <w:name w:val="Hyperlink"/>
    <w:basedOn w:val="DefaultParagraphFont"/>
    <w:uiPriority w:val="99"/>
    <w:unhideWhenUsed/>
    <w:rsid w:val="00F304AA"/>
    <w:rPr>
      <w:color w:val="467886" w:themeColor="hyperlink"/>
      <w:u w:val="single"/>
    </w:rPr>
  </w:style>
  <w:style w:type="character" w:styleId="UnresolvedMention">
    <w:name w:val="Unresolved Mention"/>
    <w:basedOn w:val="DefaultParagraphFont"/>
    <w:uiPriority w:val="99"/>
    <w:semiHidden/>
    <w:unhideWhenUsed/>
    <w:rsid w:val="00F304AA"/>
    <w:rPr>
      <w:color w:val="605E5C"/>
      <w:shd w:val="clear" w:color="auto" w:fill="E1DFDD"/>
    </w:rPr>
  </w:style>
  <w:style w:type="character" w:styleId="FollowedHyperlink">
    <w:name w:val="FollowedHyperlink"/>
    <w:basedOn w:val="DefaultParagraphFont"/>
    <w:uiPriority w:val="99"/>
    <w:semiHidden/>
    <w:unhideWhenUsed/>
    <w:rsid w:val="00F304AA"/>
    <w:rPr>
      <w:color w:val="96607D" w:themeColor="followedHyperlink"/>
      <w:u w:val="single"/>
    </w:rPr>
  </w:style>
  <w:style w:type="paragraph" w:styleId="NoSpacing">
    <w:name w:val="No Spacing"/>
    <w:uiPriority w:val="1"/>
    <w:qFormat/>
    <w:rsid w:val="001557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mver.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20</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28</cp:revision>
  <dcterms:created xsi:type="dcterms:W3CDTF">2024-03-25T10:39:00Z</dcterms:created>
  <dcterms:modified xsi:type="dcterms:W3CDTF">2024-06-16T07:09:00Z</dcterms:modified>
</cp:coreProperties>
</file>