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Architektur des Speichersystems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Save System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Projekt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Architektur des Speichersystems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Dokument-ID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ARCH-011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v1.1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Datum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2026-09-03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Autor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Geltungsbereich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Save Manager besitzt Save/Restore Lifecycle und versionierte Artefakte.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Ein fehlgeschlagener Write ersetzt keinen KnownGoodCheckpoint.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Das Save System ist keine normale Domain Persistence.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Authority-Modell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Ein Committed Save ist der autoritative Persisted/Restorable Checkpoint, aber nicht zwingend die neueste Live Truth. Domain Modules besitzen Live State; Save Manager besitzt Checkpoint/Restore; Repository/Database besitzt Storage; Host/Application besitzt Activation/Readiness.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Persistence-Trennung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Ein State Owner nutzt einen Dedicated Repository Contract für normale Durable Persistence. Der Save Manager ist kein Generic Per-event CRUD Gateway; SQLite ist nur über Repository Implementations erreichbar.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SaveParticipant Contracts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SaveParticipant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 ParticipantId / StateContractVersion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 PrepareSnapshot(context)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 ValidateSnapshot(candidate)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 StageRestore(fragment, context)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 ValidateStagedRestore(context)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 CommitActivation(context)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 Abort/RollbackActivation(context)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 PostActivationValidate(context)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Composition Root injiziert den Participant Set explizit; kein Registry Scanning, Private-state Inspection oder Service Locator.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Manual Save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Game/User -&gt; Game Adapter -&gt; Game Ingress -&gt; Core/Application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Save Manager Command Contract -&gt; SaveParticipants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validate/stage artifact -&gt; Save Repository -&gt; SQLite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validate persisted candidate -&gt; atomic promote KnownGoodCheckpoint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typed result; event only after real transition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Autosave Trigger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Scheduler -&gt; Event Engine : AutosaveDue -&gt; Save Manager subscriber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Scheduler besitzt Cadence, nicht Save/Retry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Kein Scheduler -&gt; SaveManager und kein Reverse-result Coupling.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Save-owned Policy entscheidet Coalesce/Defer/Retry/Safe Execution.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Game Integration Evidence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Der Game Adapter liefert Session/Safe-window/Capability/Profile Evidence, entscheidet aber nicht über Autosave. Save Manager/Application Save Policy entscheidet Execute/Defer/Reject.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Concurrency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Ein Authoritative Save Commit pro World/Session.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Manual Save hat Policy-defined Priority; Autosave darf coalescen.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Save/Load/Migration konfligieren an Commit/Activation Boundaries.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Cancellation ist nur vor der Irreversible Promotion Boundary erlaubt.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Restore Phases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Read Artifact -&gt; Validate Metadata/Integrity/Version/Compatibility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Deserialize NON-LIVE fragments -&gt; Stage ALL SaveParticipants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Cross-participant validation -&gt; Atomic logical activation barrier</w:t>
      </w:r>
      <w:r>
        <w:br/>
      </w:r>
      <w:r>
        <w:rPr>
          <w:rFonts w:ascii="Consolas" w:hAnsi="Consolas" w:eastAsia="Consolas"/>
          <w:color w:val="000000"/>
          <w:sz w:val="15"/>
        </w:rPr>
        <w:t xml:space="preserve"> -&gt; CommitActivation -&gt; PostActivationValidate -&gt; Application resume/LoadCompleted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Atomic Activation Barrier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Vor Activation bleibt der alte Live State autoritativ.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Alle Required Fragments sind staged und cross-validated.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Activation ist eine logische All-or-nothing-Operation.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Failure führt zu Abort/Rollback/Recovery; Partial Success ist unmöglich.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LoadCompleted erst nach Post-activation Validation.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Coordination Ownership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  <w:tblHeader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Bereich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Artifact reconstruction/staging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Manager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Fragment validation/application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State-owning module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Cross-system activation/resume gate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Application Host / Activation Gate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Game-facing apply/status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Core/Application -&gt; Game Output Port -&gt; Game Adapter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Restore Compatibility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Der Save Manager entscheidet anhand von Schema/Version, Plugin Fingerprint, Game Profile/Capabilities, Participant Contract Versions/Migrations und Required Environment. Plugin Detection und Game Adapter liefern Evidence, besitzen aber nicht die Entscheidung.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13. Checkpoint-Lifecycle-Terme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981"/>
        <w:gridCol w:w="6955"/>
      </w:tblGrid>
      <w:tr>
        <w:trPr>
          <w:cantSplit w:val="true"/>
          <w:tblHeader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Term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Bedeutung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Candidate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Staged, not accepted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ValidatedCandidate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Passed required pre-commit checks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CommittedCheckpoint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Persisted successfully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KnownGoodCheckpoint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Eligible recovery/load source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StagedRestore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Validated, not active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ActiveRuntimeState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Current state owned by domain/runtime modules</w:t>
            </w:r>
          </w:p>
        </w:tc>
      </w:tr>
      <w:tr>
        <w:trPr>
          <w:cantSplit w:val="true"/>
        </w:trPr>
        <w:tc>
          <w:tcPr>
            <w:tcW w:type="dxa" w:w="2981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RecoveryRequired</w:t>
            </w:r>
          </w:p>
        </w:tc>
        <w:tc>
          <w:tcPr>
            <w:tcW w:type="dxa" w:w="695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Normal activation cannot safely complete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14. Save Events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SaveStarted, SaveCommitted, SaveFailed, AutosaveDeferred, LoadStarted, RestoreStaged, LoadActivated, LoadFailed und RecoveryRequired beschreiben Fakten erst nach dem realen Zustandsübergang.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15. Recovery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Ein Temporary Artifact wird nicht automatisch autoritativ.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Startup erkennt Incomplete Operations.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Previous Known-good Checkpoints bleiben gemäß Policy erhalten.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Failed Migration bewahrt das Source Artifact.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16. Performance und Observability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Snapshot Collection/Serialization ist bounded und observable.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Keine Unbounded Save/Autosave Queue.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Autosave darf unter Last defer; Retry ist bounded und Save-owned.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Operation/Correlation IDs sind Pflicht.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17. Superseded Interpretations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Committed Save ist nicht gleich Newest Live Truth.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Normale Persistence muss nicht über Save Manager laufen.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Scheduler ruft Save Manager nicht direkt auf.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Game Adapter besitzt keine Autosave Policy.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Direkter Partial Restore in Live State ist verboten.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18. Conformance und Historie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987"/>
        <w:gridCol w:w="7949"/>
      </w:tblGrid>
      <w:tr>
        <w:trPr>
          <w:cantSplit w:val="true"/>
          <w:tblHeader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Prüfung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SAVE-001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Failed Save ersetzt Known-good nicht.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SAVE-002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Autosave läuft über Event Engine.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SAVE-003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SaveParticipants sind explizit injiziert.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SAVE-004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Domain Persistence ist getrennt.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SAVE-005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Partial Restore ist kein Success.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SAVE-006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Atomic Activation/Rollback sind nachweisbar.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SAVE-007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Evidence überträgt kein Policy Ownership.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SAVE-008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Manager besitzt Compatibility.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SAVE-009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SaveCommitted folgt Promotion.</w:t>
            </w:r>
          </w:p>
        </w:tc>
      </w:tr>
      <w:tr>
        <w:trPr>
          <w:cantSplit w:val="true"/>
        </w:trPr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SAVE-010</w:t>
            </w:r>
          </w:p>
        </w:tc>
        <w:tc>
          <w:tcPr>
            <w:tcW w:type="dxa" w:w="794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Dependency Graph ist azyklisch.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Änderungsverlauf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1987"/>
        <w:gridCol w:w="6359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Version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Datum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Quelle / Änderung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v1.1</w:t>
            </w:r>
          </w:p>
        </w:tc>
        <w:tc>
          <w:tcPr>
            <w:tcW w:type="dxa" w:w="1987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2026-09-03</w:t>
            </w:r>
          </w:p>
        </w:tc>
        <w:tc>
          <w:tcPr>
            <w:tcW w:type="dxa" w:w="6359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Vollständige Regeneration aus der Audited Source; Gate-B-Publication-QA. Source: ARCH-011_Save_System_Architecture_Audited_Source_v1_1.md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ARCH-011 Architektur des Speichersystems v1.1 Architecture Audited Complete</dc:title>
  <dc:subject>World Engine audited architecture</dc:subject>
  <dc:creator>Andrii Drahulskyi</dc:creator>
  <cp:keywords>World Engine, ARCH-011, architecture audit, v1.1, DE</cp:keywords>
  <dc:description>Regenerated from the canonical audited source for Gate B publication QA.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