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  <w:r>
        <w:rPr>
          <w:rFonts w:ascii="Arial" w:hAnsi="Arial"/>
          <w:b/>
          <w:color w:val="147C91"/>
          <w:sz w:val="20"/>
        </w:rPr>
        <w:t>WORLD ENGINE</w:t>
      </w:r>
    </w:p>
    <w:p>
      <w:pPr>
        <w:pStyle w:val="Title"/>
      </w:pPr>
      <w:r>
        <w:t>MOD-003 Memory Engine</w:t>
      </w:r>
    </w:p>
    <w:p>
      <w:pPr>
        <w:spacing w:after="680"/>
      </w:pPr>
      <w:r>
        <w:rPr>
          <w:rFonts w:ascii="Arial" w:hAnsi="Arial"/>
          <w:color w:val="505A60"/>
          <w:sz w:val="30"/>
        </w:rPr>
        <w:t>Полная архитектурная и реализационная спецификация до начала разработки</w:t>
      </w:r>
    </w:p>
    <w:p>
      <w:pPr>
        <w:spacing w:after="200"/>
      </w:pPr>
      <w:r>
        <w:rPr>
          <w:rFonts w:ascii="Arial" w:hAnsi="Arial"/>
          <w:b/>
          <w:color w:val="173A57"/>
          <w:sz w:val="18"/>
        </w:rPr>
        <w:t>DESIGN BASELINE — IMPLEMENTATION NOT STARTED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Version: </w:t>
      </w:r>
      <w:r>
        <w:rPr>
          <w:rFonts w:ascii="Arial" w:hAnsi="Arial"/>
          <w:sz w:val="18"/>
        </w:rPr>
        <w:t>1.0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Язык: </w:t>
      </w:r>
      <w:r>
        <w:rPr>
          <w:rFonts w:ascii="Arial" w:hAnsi="Arial"/>
          <w:sz w:val="18"/>
        </w:rPr>
        <w:t>RU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Дата: </w:t>
      </w:r>
      <w:r>
        <w:rPr>
          <w:rFonts w:ascii="Arial" w:hAnsi="Arial"/>
          <w:sz w:val="18"/>
        </w:rPr>
        <w:t>2026-09-05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Область: </w:t>
      </w:r>
      <w:r>
        <w:rPr>
          <w:rFonts w:ascii="Arial" w:hAnsi="Arial"/>
          <w:sz w:val="18"/>
        </w:rPr>
        <w:t>Game-agnostic Simulation Layer; потребление Skyrim SE/AE только через MOD-002 и application ports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Владелец: </w:t>
      </w:r>
      <w:r>
        <w:rPr>
          <w:rFonts w:ascii="Arial" w:hAnsi="Arial"/>
          <w:sz w:val="18"/>
        </w:rPr>
        <w:t>Andrii Drahulskyi</w:t>
      </w:r>
    </w:p>
    <w:p>
      <w:pPr>
        <w:spacing w:before="1080"/>
      </w:pPr>
      <w:r>
        <w:rPr>
          <w:rFonts w:ascii="Arial" w:hAnsi="Arial"/>
          <w:i/>
          <w:color w:val="505A60"/>
          <w:sz w:val="18"/>
        </w:rPr>
        <w:t>Спецификация завершена; она не утверждает, что реализация уже существует.</w:t>
      </w:r>
    </w:p>
    <w:p>
      <w:r>
        <w:br w:type="page"/>
      </w:r>
    </w:p>
    <w:p>
      <w:pPr>
        <w:pStyle w:val="Heading1"/>
      </w:pPr>
      <w:r>
        <w:t>Управление документом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Document ID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MOD-003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Version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Статус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DESIGN BASELINE — IMPLEMENTATION NOT STARTED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Область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Game-agnostic Simulation Layer; потребление Skyrim SE/AE только через MOD-002 и application ports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Excluded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Прямой Skyrim/SKSE доступ, диалоговая генерация, AI persistence, generic CRUD, cloud sync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Architecture owners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ARCH-002, ARCH-005, ARCH-007, ARCH-009, ARCH-011, ARCH-012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Decision records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ADR-002, ADR-003, ADR-008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Working branch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docs/mod-003-memory-engine-specification</w:t>
            </w:r>
          </w:p>
        </w:tc>
      </w:tr>
    </w:tbl>
    <w:p>
      <w:pPr>
        <w:spacing w:after="0"/>
      </w:pPr>
    </w:p>
    <w:p>
      <w:pPr>
        <w:pStyle w:val="Heading2"/>
      </w:pPr>
      <w:r>
        <w:t>Назначение</w:t>
      </w:r>
    </w:p>
    <w:p>
      <w:r>
        <w:t>Самостоятельное нормативное техническое задание на MOD-003 Memory Engine. Документ определяет владение памятью, типы данных, write/read paths, persistence boundary, save/restore, безопасность, тесты и gates реализации.</w:t>
      </w:r>
    </w:p>
    <w:p>
      <w:pPr>
        <w:pStyle w:val="Heading2"/>
      </w:pPr>
      <w:r>
        <w:t>Статус и границы достоверности</w:t>
      </w:r>
    </w:p>
    <w:p>
      <w:r>
        <w:t>Документация завершена как design baseline; реализация, миграции и runtime tests не начаты. Слова Designed, Implemented, Verified и Operational не взаимозаменяемы.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Architecture and contracts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Designed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Sections 1–49 and appendices A–D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Verification design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Designed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Sections 50–57 and appendix 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Module code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Not started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 MOD-003 implementation package exists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SQLite migrations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Not started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Planned for gate M3.2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acceptance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Not started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Planned for gates M3.6–M3.7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 Как читать документ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 Решение, назначение и статус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 Положение в архитектуре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 Ответственность Memory Engine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 Явные исключения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6 Владение контрактами и зависимостями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7 Термины и инварианты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8 Lifecycle и readiness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9 Таксономия памяти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10 Идентичность, область и изоляция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11 Модель MemoryRecord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12 Модель MemoryCandidate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13 Provenance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14 Authority и confidence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15 Временная модель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16 Ingestion pipeline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17 Structural и semantic validation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18 Дедупликация и near-duplicate policy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19 Конфликт, исправление и supersession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20 Retention, expiry и forgetting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21 Salience и приоритет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22 Retrieval contract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23 Фильтрация и ranking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24 Context budget и упаковка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25 Интеграция с Dialogue Engine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26 Интеграция с AI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27 Character и Relationship integration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28 Quest, Organization и World integration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29 Event integration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30 Repository boundary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31 SQLite mapping constraints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32 Транзакции и idempotency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33 Concurrency и backpressure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34 Cache и indexing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35 SaveParticipant contract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36 Staged restore и атомарная активация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37 Schema versioning и migrations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38 Configuration contract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39 Security и privacy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40 Минимизация данных и удаление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41 Наблюдаемость и health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42 Performance budgets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43 Failure model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44 Retry, recovery и integrity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45 Degraded modes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46 Public ports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47 Commands и results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48 Event catalog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49 Error code catalog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50 Unit-test strategy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51 Contract и integration tests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52 Persistence и migration tests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53 Retrieval quality tests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54 Save/restore tests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55 Security tests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56 Load, stress и soak tests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57 Acceptance criteria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58 Implementation roadmap и gates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59 Operations и troubleshooting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60 Трассируемость, открытые решения и история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A — нормативная схема MemoryRecord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B — нормативная схема MemoryCandidate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C — Query и Result schema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D — Configuration schema outline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E — минимальный test catalogue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F — implementation checklist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G — нормативные последовательности use cases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G.1 Наблюдаемое игровое событие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G.2 Факт, сообщённый в диалоге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G.3 AI-derived inference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G.4 Correction canonical owner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G.5 Bounded retrieval для диалога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G.6 Retention maintenance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G.7 Save snapshot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G.8 Restore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G.9 Restart после неизвестного commit outcome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H — реестр конфигурации MOD-003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I — матрица типов, authority и retention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I.1 Visibility classes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J — матрица требований и доказательств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K — recovery playbooks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K.1 Repository temporarily busy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K.2 Repository unavailable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K.3 Migration failed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K.4 Corruption suspected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K.5 Event publication failure after commit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K.6 Save restore rejected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K.7 Retention job interrupted</w:t>
      </w:r>
    </w:p>
    <w:p>
      <w:pPr>
        <w:spacing w:after="34"/>
        <w:ind w:left="173"/>
      </w:pPr>
      <w:r>
        <w:rPr>
          <w:rFonts w:ascii="Arial" w:hAnsi="Arial"/>
          <w:b/>
          <w:color w:val="111111"/>
          <w:sz w:val="16"/>
        </w:rPr>
        <w:t>Приложение L — design review и acceptance ledger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L.1 Решения, обязательные до M3.0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L.2 Gate review record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L.3 Definition of Done по артефактам</w:t>
      </w:r>
    </w:p>
    <w:p>
      <w:pPr>
        <w:spacing w:after="20"/>
        <w:ind w:left="461"/>
      </w:pPr>
      <w:r>
        <w:rPr>
          <w:rFonts w:ascii="Arial" w:hAnsi="Arial"/>
          <w:b w:val="0"/>
          <w:color w:val="505A60"/>
          <w:sz w:val="15"/>
        </w:rPr>
        <w:t>L.4 Запись текущего baseline</w:t>
      </w:r>
    </w:p>
    <w:p>
      <w:r>
        <w:br w:type="page"/>
      </w:r>
    </w:p>
    <w:p>
      <w:pPr>
        <w:pStyle w:val="Heading1"/>
      </w:pPr>
      <w:r>
        <w:t>1 Как читать документ</w:t>
      </w:r>
    </w:p>
    <w:p>
      <w:r>
        <w:t>Этот документ является самостоятельным техническим заданием на MOD-003 Memory Engine. Он фиксирует назначение, границы владения, модель данных, порты, алгоритмические политики, ошибки, сохранение и восстановление, безопасность, производительность, тесты и поэтапные gates. Для понимания обязательного поведения не требуется собирать смысл из старых файлов; связанные архитектурные документы нужны для трассируемости и разрешения межмодульных решений.</w:t>
      </w:r>
    </w:p>
    <w:p>
      <w:r>
        <w:t>Ключевые слова MUST, MUST NOT, SHOULD, SHOULD NOT и MAY определяют силу требований. MUST и MUST NOT требуют автоматического теста, статической проверки либо подписанного acceptance record. SHOULD допускает отклонение только после записи причины и влияния. MAY описывает опциональное поведение, которое не изменяет обязательные контракты.</w:t>
      </w:r>
    </w:p>
    <w:p>
      <w:r>
        <w:t xml:space="preserve">Документ различает три состояния: </w:t>
      </w:r>
      <w:r>
        <w:rPr>
          <w:b/>
        </w:rPr>
        <w:t>Designed</w:t>
      </w:r>
      <w:r>
        <w:t xml:space="preserve"> — контракт утверждён здесь; </w:t>
      </w:r>
      <w:r>
        <w:rPr>
          <w:b/>
        </w:rPr>
        <w:t>Implemented</w:t>
      </w:r>
      <w:r>
        <w:t xml:space="preserve"> — код присутствует в рабочей ветке; </w:t>
      </w:r>
      <w:r>
        <w:rPr>
          <w:b/>
        </w:rPr>
        <w:t>Verified</w:t>
      </w:r>
      <w:r>
        <w:t xml:space="preserve"> — поведение подтверждено воспроизводимым тестом. На дату версии 1.0 весь материал имеет состояние Designed. Наличие подробной схемы или псевдокода не означает наличия реализации.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Метка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Допустимое доказательство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Designed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Нормативное решение принято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Этот документ и связанные ARCH/ADR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Код и миграции существуют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Исходный код, schema, migration manifest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Verified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Поведение проверено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Автоматический тест или подписанный manual record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Operational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Модуль пригоден для обычного запуска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Все обязательные gates и эксплуатационные проверки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Deferred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Возможность сознательно отложена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Roadmap item с явной границей</w:t>
            </w:r>
          </w:p>
        </w:tc>
      </w:tr>
    </w:tbl>
    <w:p>
      <w:pPr>
        <w:spacing w:after="0"/>
      </w:pPr>
    </w:p>
    <w:p>
      <w:pPr>
        <w:pStyle w:val="Heading1"/>
      </w:pPr>
      <w:r>
        <w:t>2 Решение, назначение и статус</w:t>
      </w:r>
    </w:p>
    <w:p>
      <w:r>
        <w:t>MOD-003 создаёт долговременную, проверяемую и извлекаемую память персонажей и других разрешённых субъектов мира. Модуль принимает типизированные кандидаты воспоминаний, проверяет их согласно доменным политикам, сохраняет через узкий repository port и возвращает нормализованные записи для контекста, диалога и других use cases.</w:t>
      </w:r>
    </w:p>
    <w:p>
      <w:r>
        <w:t xml:space="preserve">Memory Engine является владельцем </w:t>
      </w:r>
      <w:r>
        <w:rPr>
          <w:b/>
        </w:rPr>
        <w:t>значения памяти</w:t>
      </w:r>
      <w:r>
        <w:t>, но не владельцем физической базы данных, AI-генерации, диалоговой логики или глобального save workflow. Он отвечает за допустимые типы записей, идентичность субъекта, provenance, authority, дедупликацию, исправления, retention, ranking и семантику выдачи.</w:t>
      </w:r>
    </w:p>
    <w:p>
      <w:r>
        <w:t>Статус документа — полный design baseline. Реализация не начата; поэтому ни один API, migration, индекс, latency target или integration path не обозначается как подтверждённый. Начало кодирования разрешается только после Gate M3.0, а объявление модуля Operational — после M3.7.</w:t>
      </w:r>
    </w:p>
    <w:p>
      <w:pPr>
        <w:pStyle w:val="Heading1"/>
      </w:pPr>
      <w:r>
        <w:t>3 Положение в архитектуре</w:t>
      </w:r>
    </w:p>
    <w:p>
      <w:r>
        <w:t>MOD-003 расположен в Simulation Layer и не зависит от Skyrim, SKSE, UI, transport или конкретного AI provider. Все game-specific идентификаторы приходят после нормализации владельцем интеграции. Потребители обращаются к Memory Engine через узкие application/domain ports; они не получают SQL, таблицы, connection handles или raw persistence models.</w:t>
      </w:r>
    </w:p>
    <w:p>
      <w:r>
        <w:t>Основные отношения: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Сторона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Отношение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Core/Application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Координация lifecycle и use case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владеет memory semantics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Repository implementation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Реализует persistence port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Владеет SQL, mapping, connections и migrations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Context Manager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Читает через MemoryContextSourcePort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обращается к Repository/SQLite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Dialogue Engine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Запрашивает approved context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изменяет память напрямую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AI Adapter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Возвращает candidate output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сохраняет память и не назначает authority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Save Manager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Координирует SaveParticipant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знает внутренних memory invariants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Event Engine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Доставляет semantic events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является RPC и не владеет memory state</w:t>
            </w:r>
          </w:p>
        </w:tc>
      </w:tr>
    </w:tbl>
    <w:p>
      <w:pPr>
        <w:spacing w:after="0"/>
      </w:pPr>
    </w:p>
    <w:p>
      <w:r>
        <w:t>Статическая зависимость направлена к абстракции, а runtime-вызов не меняет ownership. Composition Root создаёт concrete repository и связывает его с потребительским портом Memory Engine.</w:t>
      </w:r>
    </w:p>
    <w:p>
      <w:pPr>
        <w:pStyle w:val="Heading1"/>
      </w:pPr>
      <w:r>
        <w:t>4 Ответственность Memory Engine</w:t>
      </w:r>
    </w:p>
    <w:p>
      <w:r>
        <w:t>Модуль MUST:</w:t>
      </w:r>
    </w:p>
    <w:p>
      <w:pPr>
        <w:pStyle w:val="ListBullet"/>
      </w:pPr>
      <w:r>
        <w:t>принимать только versioned команды и кандидаты с устойчивыми идентификаторами;</w:t>
      </w:r>
    </w:p>
    <w:p>
      <w:pPr>
        <w:pStyle w:val="ListBullet"/>
      </w:pPr>
      <w:r>
        <w:t>валидировать структуру, субъект, область, время, provenance и допустимость содержимого;</w:t>
      </w:r>
    </w:p>
    <w:p>
      <w:pPr>
        <w:pStyle w:val="ListBullet"/>
      </w:pPr>
      <w:r>
        <w:t>назначать тип, authority class, retention class и вычисляемую salience по детерминированным правилам;</w:t>
      </w:r>
    </w:p>
    <w:p>
      <w:pPr>
        <w:pStyle w:val="ListBullet"/>
      </w:pPr>
      <w:r>
        <w:t>подавлять точные и близкие дубликаты до дорогой записи;</w:t>
      </w:r>
    </w:p>
    <w:p>
      <w:pPr>
        <w:pStyle w:val="ListBullet"/>
      </w:pPr>
      <w:r>
        <w:t xml:space="preserve">сохранять изменения через </w:t>
      </w:r>
      <w:r>
        <w:rPr>
          <w:rFonts w:ascii="Consolas" w:hAnsi="Consolas"/>
          <w:color w:val="173A57"/>
          <w:sz w:val="17"/>
        </w:rPr>
        <w:t>IMemoryRepositoryPort</w:t>
      </w:r>
      <w:r>
        <w:t xml:space="preserve"> атомарно в границе одного use case;</w:t>
      </w:r>
    </w:p>
    <w:p>
      <w:pPr>
        <w:pStyle w:val="ListBullet"/>
      </w:pPr>
      <w:r>
        <w:t>поддерживать исправление, опровержение и supersession без незаметной перезаписи истории;</w:t>
      </w:r>
    </w:p>
    <w:p>
      <w:pPr>
        <w:pStyle w:val="ListBullet"/>
      </w:pPr>
      <w:r>
        <w:t>возвращать bounded, нормализованные результаты с признаками происхождения и авторитетности;</w:t>
      </w:r>
    </w:p>
    <w:p>
      <w:pPr>
        <w:pStyle w:val="ListBullet"/>
      </w:pPr>
      <w:r>
        <w:t xml:space="preserve">участвовать в staged save/restore через </w:t>
      </w:r>
      <w:r>
        <w:rPr>
          <w:rFonts w:ascii="Consolas" w:hAnsi="Consolas"/>
          <w:color w:val="173A57"/>
          <w:sz w:val="17"/>
        </w:rPr>
        <w:t>SaveParticipant</w:t>
      </w:r>
      <w:r>
        <w:t>;</w:t>
      </w:r>
    </w:p>
    <w:p>
      <w:pPr>
        <w:pStyle w:val="ListBullet"/>
      </w:pPr>
      <w:r>
        <w:t>публиковать semantic events только после успешного commit;</w:t>
      </w:r>
    </w:p>
    <w:p>
      <w:pPr>
        <w:pStyle w:val="ListBullet"/>
      </w:pPr>
      <w:r>
        <w:t>предоставлять health, readiness и безопасную телеметрию без раскрытия содержимого.</w:t>
      </w:r>
    </w:p>
    <w:p>
      <w:r>
        <w:t>Любая политика, влияющая на то, что NPC «помнит» или «считает известным», принадлежит этому модулю либо явно указанному владельцу world fact, но не Repository и не AI Adapter.</w:t>
      </w:r>
    </w:p>
    <w:p>
      <w:pPr>
        <w:pStyle w:val="Heading1"/>
      </w:pPr>
      <w:r>
        <w:t>5 Явные исключения</w:t>
      </w:r>
    </w:p>
    <w:p>
      <w:r>
        <w:t>MOD-003 MUST NOT:</w:t>
      </w:r>
    </w:p>
    <w:p>
      <w:pPr>
        <w:pStyle w:val="ListBullet"/>
      </w:pPr>
      <w:r>
        <w:t>генерировать реплики, мотивы или поведение NPC;</w:t>
      </w:r>
    </w:p>
    <w:p>
      <w:pPr>
        <w:pStyle w:val="ListBullet"/>
      </w:pPr>
      <w:r>
        <w:t>решать, какое игровое действие выполнить;</w:t>
      </w:r>
    </w:p>
    <w:p>
      <w:pPr>
        <w:pStyle w:val="ListBullet"/>
      </w:pPr>
      <w:r>
        <w:t>обращаться к Skyrim runtime, SKSE или файлам модов;</w:t>
      </w:r>
    </w:p>
    <w:p>
      <w:pPr>
        <w:pStyle w:val="ListBullet"/>
      </w:pPr>
      <w:r>
        <w:t>предоставлять общий CRUD или raw SQL другим модулям;</w:t>
      </w:r>
    </w:p>
    <w:p>
      <w:pPr>
        <w:pStyle w:val="ListBullet"/>
      </w:pPr>
      <w:r>
        <w:t>хранить секреты, ключи API, произвольные промпты или полный provider transcript;</w:t>
      </w:r>
    </w:p>
    <w:p>
      <w:pPr>
        <w:pStyle w:val="ListBullet"/>
      </w:pPr>
      <w:r>
        <w:t>считать Event History источником истины без отдельного contract;</w:t>
      </w:r>
    </w:p>
    <w:p>
      <w:pPr>
        <w:pStyle w:val="ListBullet"/>
      </w:pPr>
      <w:r>
        <w:t>восстанавливать весь application state самостоятельно;</w:t>
      </w:r>
    </w:p>
    <w:p>
      <w:pPr>
        <w:pStyle w:val="ListBullet"/>
      </w:pPr>
      <w:r>
        <w:t>выполнять distributed synchronization или cloud replication в версии 1.0;</w:t>
      </w:r>
    </w:p>
    <w:p>
      <w:pPr>
        <w:pStyle w:val="ListBullet"/>
      </w:pPr>
      <w:r>
        <w:t>использовать vector database как обязательную зависимость версии 1.0;</w:t>
      </w:r>
    </w:p>
    <w:p>
      <w:pPr>
        <w:pStyle w:val="ListBullet"/>
      </w:pPr>
      <w:r>
        <w:t>превращать предположение AI в канонический факт без детерминированной проверки.</w:t>
      </w:r>
    </w:p>
    <w:p>
      <w:r>
        <w:t>Диалог, отношения, квесты и политика мира могут использовать память, но сохраняют владение собственными решениями и инвариантами.</w:t>
      </w:r>
    </w:p>
    <w:p>
      <w:pPr>
        <w:pStyle w:val="Heading1"/>
      </w:pPr>
      <w:r>
        <w:t>6 Владение контрактами и зависимостями</w:t>
      </w:r>
    </w:p>
    <w:p>
      <w:r>
        <w:t xml:space="preserve">Порт определяется у потребителя, которому он нужен. Memory Engine владеет </w:t>
      </w:r>
      <w:r>
        <w:rPr>
          <w:rFonts w:ascii="Consolas" w:hAnsi="Consolas"/>
          <w:color w:val="173A57"/>
          <w:sz w:val="17"/>
        </w:rPr>
        <w:t>IMemoryRepositoryPort</w:t>
      </w:r>
      <w:r>
        <w:t xml:space="preserve">, потому что формулирует необходимые операции над owned data. Context Manager владеет своим </w:t>
      </w:r>
      <w:r>
        <w:rPr>
          <w:rFonts w:ascii="Consolas" w:hAnsi="Consolas"/>
          <w:color w:val="173A57"/>
          <w:sz w:val="17"/>
        </w:rPr>
        <w:t>IMemoryContextSourcePort</w:t>
      </w:r>
      <w:r>
        <w:t xml:space="preserve">; Memory Engine реализует этот порт, не раскрывая repository contract. Save Manager владеет </w:t>
      </w:r>
      <w:r>
        <w:rPr>
          <w:rFonts w:ascii="Consolas" w:hAnsi="Consolas"/>
          <w:color w:val="173A57"/>
          <w:sz w:val="17"/>
        </w:rPr>
        <w:t>SaveParticipant</w:t>
      </w:r>
      <w:r>
        <w:t xml:space="preserve"> abstraction; Memory Engine предоставляет adapter к нему.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Контракт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Владелец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Реализатор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Запрещённая утечка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IMemoryCommandPort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Application/Memory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 Engine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SQL и AI provider types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IMemoryQueryPort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Потребляющий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 Engine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Physical rows и mutable entities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IMemoryRepositoryPort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 Engine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Persistence 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SQLite handles и table names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IMemoryContextSourcePort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Context Manager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 Engine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Repository access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SaveParticipant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Save Manager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 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Global save orchestration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IEventPublisherPort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Producer/use-case boundary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Event Engine 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Synchronous request semantics</w:t>
            </w:r>
          </w:p>
        </w:tc>
      </w:tr>
    </w:tbl>
    <w:p>
      <w:pPr>
        <w:spacing w:after="0"/>
      </w:pPr>
    </w:p>
    <w:p>
      <w:r>
        <w:t xml:space="preserve">Запрещены runtime Service Locator, общая </w:t>
      </w:r>
      <w:r>
        <w:rPr>
          <w:rFonts w:ascii="Consolas" w:hAnsi="Consolas"/>
          <w:color w:val="173A57"/>
          <w:sz w:val="17"/>
        </w:rPr>
        <w:t>GetRepository&lt;T&gt;()</w:t>
      </w:r>
      <w:r>
        <w:t>, прямой импорт persistence package в domain code и циклическая статическая зависимость Memory ↔ Dialogue.</w:t>
      </w:r>
    </w:p>
    <w:p>
      <w:pPr>
        <w:pStyle w:val="Heading1"/>
      </w:pPr>
      <w:r>
        <w:t>7 Термины и инварианты</w:t>
      </w:r>
    </w:p>
    <w:p>
      <w:r>
        <w:rPr>
          <w:b/>
        </w:rPr>
        <w:t>MemoryRecord</w:t>
      </w:r>
      <w:r>
        <w:t xml:space="preserve"> — подтверждённая, versioned и сохраняемая запись. </w:t>
      </w:r>
      <w:r>
        <w:rPr>
          <w:b/>
        </w:rPr>
        <w:t>MemoryCandidate</w:t>
      </w:r>
      <w:r>
        <w:t xml:space="preserve"> — непроверенное предложение на запись. </w:t>
      </w:r>
      <w:r>
        <w:rPr>
          <w:b/>
        </w:rPr>
        <w:t>Subject</w:t>
      </w:r>
      <w:r>
        <w:t xml:space="preserve"> — владелец памяти, обычно NPC. </w:t>
      </w:r>
      <w:r>
        <w:rPr>
          <w:b/>
        </w:rPr>
        <w:t>Object</w:t>
      </w:r>
      <w:r>
        <w:t xml:space="preserve"> — сущность, о которой запись. </w:t>
      </w:r>
      <w:r>
        <w:rPr>
          <w:b/>
        </w:rPr>
        <w:t>Provenance</w:t>
      </w:r>
      <w:r>
        <w:t xml:space="preserve"> — проверяемое происхождение. </w:t>
      </w:r>
      <w:r>
        <w:rPr>
          <w:b/>
        </w:rPr>
        <w:t>Authority</w:t>
      </w:r>
      <w:r>
        <w:t xml:space="preserve"> — класс доверия источнику, не вероятность. </w:t>
      </w:r>
      <w:r>
        <w:rPr>
          <w:b/>
        </w:rPr>
        <w:t>Confidence</w:t>
      </w:r>
      <w:r>
        <w:t xml:space="preserve"> — ограниченная оценка неопределённого утверждения. </w:t>
      </w:r>
      <w:r>
        <w:rPr>
          <w:b/>
        </w:rPr>
        <w:t>Salience</w:t>
      </w:r>
      <w:r>
        <w:t xml:space="preserve"> — вычисляемая значимость для ranking. </w:t>
      </w:r>
      <w:r>
        <w:rPr>
          <w:b/>
        </w:rPr>
        <w:t>Retention</w:t>
      </w:r>
      <w:r>
        <w:t xml:space="preserve"> — политика срока и свёртки. </w:t>
      </w:r>
      <w:r>
        <w:rPr>
          <w:b/>
        </w:rPr>
        <w:t>Supersession</w:t>
      </w:r>
      <w:r>
        <w:t xml:space="preserve"> — связь новой записи с заменяемой без уничтожения аудита.</w:t>
      </w:r>
    </w:p>
    <w:p>
      <w:r>
        <w:t>Глобальные инварианты:</w:t>
      </w:r>
    </w:p>
    <w:p>
      <w:pPr>
        <w:pStyle w:val="ListNumber"/>
      </w:pPr>
      <w:r>
        <w:t xml:space="preserve">У каждой durable записи есть </w:t>
      </w:r>
      <w:r>
        <w:rPr>
          <w:rFonts w:ascii="Consolas" w:hAnsi="Consolas"/>
          <w:color w:val="173A57"/>
          <w:sz w:val="17"/>
        </w:rPr>
        <w:t>memory_id</w:t>
      </w:r>
      <w:r>
        <w:t xml:space="preserve">, </w:t>
      </w:r>
      <w:r>
        <w:rPr>
          <w:rFonts w:ascii="Consolas" w:hAnsi="Consolas"/>
          <w:color w:val="173A57"/>
          <w:sz w:val="17"/>
        </w:rPr>
        <w:t>subject_id</w:t>
      </w:r>
      <w:r>
        <w:t xml:space="preserve">, </w:t>
      </w:r>
      <w:r>
        <w:rPr>
          <w:rFonts w:ascii="Consolas" w:hAnsi="Consolas"/>
          <w:color w:val="173A57"/>
          <w:sz w:val="17"/>
        </w:rPr>
        <w:t>type</w:t>
      </w:r>
      <w:r>
        <w:t xml:space="preserve">, </w:t>
      </w:r>
      <w:r>
        <w:rPr>
          <w:rFonts w:ascii="Consolas" w:hAnsi="Consolas"/>
          <w:color w:val="173A57"/>
          <w:sz w:val="17"/>
        </w:rPr>
        <w:t>occurred_at</w:t>
      </w:r>
      <w:r>
        <w:t xml:space="preserve">, </w:t>
      </w:r>
      <w:r>
        <w:rPr>
          <w:rFonts w:ascii="Consolas" w:hAnsi="Consolas"/>
          <w:color w:val="173A57"/>
          <w:sz w:val="17"/>
        </w:rPr>
        <w:t>recorded_at</w:t>
      </w:r>
      <w:r>
        <w:t xml:space="preserve">, </w:t>
      </w:r>
      <w:r>
        <w:rPr>
          <w:rFonts w:ascii="Consolas" w:hAnsi="Consolas"/>
          <w:color w:val="173A57"/>
          <w:sz w:val="17"/>
        </w:rPr>
        <w:t>provenance</w:t>
      </w:r>
      <w:r>
        <w:t xml:space="preserve"> и </w:t>
      </w:r>
      <w:r>
        <w:rPr>
          <w:rFonts w:ascii="Consolas" w:hAnsi="Consolas"/>
          <w:color w:val="173A57"/>
          <w:sz w:val="17"/>
        </w:rPr>
        <w:t>schema_version</w:t>
      </w:r>
      <w:r>
        <w:t>.</w:t>
      </w:r>
    </w:p>
    <w:p>
      <w:pPr>
        <w:pStyle w:val="ListNumber"/>
      </w:pPr>
      <w:r>
        <w:rPr>
          <w:rFonts w:ascii="Consolas" w:hAnsi="Consolas"/>
          <w:color w:val="173A57"/>
          <w:sz w:val="17"/>
        </w:rPr>
        <w:t>recorded_at</w:t>
      </w:r>
      <w:r>
        <w:t xml:space="preserve"> не заменяет время события.</w:t>
      </w:r>
    </w:p>
    <w:p>
      <w:pPr>
        <w:pStyle w:val="ListNumber"/>
      </w:pPr>
      <w:r>
        <w:t>Canonical world fact имеет приоритет над AI inference при конфликте.</w:t>
      </w:r>
    </w:p>
    <w:p>
      <w:pPr>
        <w:pStyle w:val="ListNumber"/>
      </w:pPr>
      <w:r>
        <w:t>Отсутствие записи не означает отрицательный факт.</w:t>
      </w:r>
    </w:p>
    <w:p>
      <w:pPr>
        <w:pStyle w:val="ListNumber"/>
      </w:pPr>
      <w:r>
        <w:t>Удаление или expiry не должны оставлять висячие ссылки.</w:t>
      </w:r>
    </w:p>
    <w:p>
      <w:pPr>
        <w:pStyle w:val="ListNumber"/>
      </w:pPr>
      <w:r>
        <w:t>Read result является immutable snapshot.</w:t>
      </w:r>
    </w:p>
    <w:p>
      <w:pPr>
        <w:pStyle w:val="ListNumber"/>
      </w:pPr>
      <w:r>
        <w:t>Повтор команды с тем же idempotency key не создаёт вторую память.</w:t>
      </w:r>
    </w:p>
    <w:p>
      <w:r>
        <w:br w:type="page"/>
      </w:r>
    </w:p>
    <w:p>
      <w:pPr>
        <w:pStyle w:val="Heading1"/>
      </w:pPr>
      <w:r>
        <w:t>8 Lifecycle и readiness</w:t>
      </w:r>
    </w:p>
    <w:p>
      <w:r>
        <w:t xml:space="preserve">Lifecycle: </w:t>
      </w:r>
      <w:r>
        <w:rPr>
          <w:rFonts w:ascii="Consolas" w:hAnsi="Consolas"/>
          <w:color w:val="173A57"/>
          <w:sz w:val="17"/>
        </w:rPr>
        <w:t>Constructed → Configured → RepositoryReady → RestoredOrEmpty → Ready → Degraded → Stopping → Stopped</w:t>
      </w:r>
      <w:r>
        <w:t xml:space="preserve">. Переходы односторонние, кроме контролируемого </w:t>
      </w:r>
      <w:r>
        <w:rPr>
          <w:rFonts w:ascii="Consolas" w:hAnsi="Consolas"/>
          <w:color w:val="173A57"/>
          <w:sz w:val="17"/>
        </w:rPr>
        <w:t>Degraded → Ready</w:t>
      </w:r>
      <w:r>
        <w:t xml:space="preserve"> после подтверждённого восстановления зависимости.</w:t>
      </w:r>
    </w:p>
    <w:p>
      <w:r>
        <w:t xml:space="preserve">На startup Host передаёт typed configuration и ports. Memory Engine проверяет schema version конфигурации, лимиты, разрешённые типы и repository readiness. Migrations выполняет persistence subsystem до </w:t>
      </w:r>
      <w:r>
        <w:rPr>
          <w:rFonts w:ascii="Consolas" w:hAnsi="Consolas"/>
          <w:color w:val="173A57"/>
          <w:sz w:val="17"/>
        </w:rPr>
        <w:t>RepositoryReady</w:t>
      </w:r>
      <w:r>
        <w:t>. Затем Save Manager либо активирует согласованный snapshot, либо явно подтверждает новый мир. Только после этого модуль публикует Ready.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Состояние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Чтение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Условие выхода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Constructed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Зависимости внедрены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Configured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Конфигурация валидна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RepositoryReady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Ограничено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Restore/new-world decision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Ready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Да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Да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Нормальная работа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Degraded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По политике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Обычно reject/queue bounded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Dependency recovery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Stopping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Только drain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Новые команды reject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shutdown</w:t>
            </w:r>
          </w:p>
        </w:tc>
      </w:tr>
    </w:tbl>
    <w:p>
      <w:pPr>
        <w:spacing w:after="0"/>
      </w:pPr>
    </w:p>
    <w:p>
      <w:r>
        <w:t>Shutdown закрывает приём команд, завершает разрешённые транзакции, сбрасывает bounded metrics и освобождает repository scope. Бесконечное ожидание запрещено.</w:t>
      </w:r>
    </w:p>
    <w:p>
      <w:pPr>
        <w:pStyle w:val="Heading1"/>
      </w:pPr>
      <w:r>
        <w:t>9 Таксономия памяти</w:t>
      </w:r>
    </w:p>
    <w:p>
      <w:r>
        <w:t>Версия 1.0 использует закрытый registry типов. Расширение требует versioned schema change и тестов совместимости.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Типичный источник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Базовая retention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Observation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Наблюдённое субъектом событие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Game/world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Interaction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Значимое взаимодействие с actor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Dialogue/trade/combat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Knowledge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Усвоенное утверждение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Approved knowledge path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Policy-based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ReputationEvidence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Основание отношения/репутации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Relationship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Long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QuestOutcome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Итог квестового события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Quest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Long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Rumor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Неподтверждённая переданная информация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Social/Dialogue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Short/Normal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Commitment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Обещание, долг, договорённость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Owning use case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Until resolved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WorldChange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Изменение значимого состояния мира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World owner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Long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Correction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Исправление прежнего утверждения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Owner/validation workflow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Follows target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Summary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Производная свёртка группы записей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 maintenance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Replaces details by policy</w:t>
            </w:r>
          </w:p>
        </w:tc>
      </w:tr>
    </w:tbl>
    <w:p>
      <w:pPr>
        <w:spacing w:after="0"/>
      </w:pPr>
    </w:p>
    <w:p>
      <w:r>
        <w:t>Тип задаёт обязательные поля, допустимые provenance kinds, authority floor, retention и retrieval eligibility. Произвольная строка type запрещена.</w:t>
      </w:r>
    </w:p>
    <w:p>
      <w:pPr>
        <w:pStyle w:val="Heading1"/>
      </w:pPr>
      <w:r>
        <w:t>10 Идентичность, область и изоляция</w:t>
      </w:r>
    </w:p>
    <w:p>
      <w:r>
        <w:t xml:space="preserve">Идентификаторы являются game-agnostic стабильными значениями: </w:t>
      </w:r>
      <w:r>
        <w:rPr>
          <w:rFonts w:ascii="Consolas" w:hAnsi="Consolas"/>
          <w:color w:val="173A57"/>
          <w:sz w:val="17"/>
        </w:rPr>
        <w:t>world_id</w:t>
      </w:r>
      <w:r>
        <w:t xml:space="preserve">, </w:t>
      </w:r>
      <w:r>
        <w:rPr>
          <w:rFonts w:ascii="Consolas" w:hAnsi="Consolas"/>
          <w:color w:val="173A57"/>
          <w:sz w:val="17"/>
        </w:rPr>
        <w:t>save_lineage_id</w:t>
      </w:r>
      <w:r>
        <w:t xml:space="preserve">, </w:t>
      </w:r>
      <w:r>
        <w:rPr>
          <w:rFonts w:ascii="Consolas" w:hAnsi="Consolas"/>
          <w:color w:val="173A57"/>
          <w:sz w:val="17"/>
        </w:rPr>
        <w:t>subject_id</w:t>
      </w:r>
      <w:r>
        <w:t xml:space="preserve">, </w:t>
      </w:r>
      <w:r>
        <w:rPr>
          <w:rFonts w:ascii="Consolas" w:hAnsi="Consolas"/>
          <w:color w:val="173A57"/>
          <w:sz w:val="17"/>
        </w:rPr>
        <w:t>entity_id</w:t>
      </w:r>
      <w:r>
        <w:t xml:space="preserve">, </w:t>
      </w:r>
      <w:r>
        <w:rPr>
          <w:rFonts w:ascii="Consolas" w:hAnsi="Consolas"/>
          <w:color w:val="173A57"/>
          <w:sz w:val="17"/>
        </w:rPr>
        <w:t>location_id</w:t>
      </w:r>
      <w:r>
        <w:t xml:space="preserve">, </w:t>
      </w:r>
      <w:r>
        <w:rPr>
          <w:rFonts w:ascii="Consolas" w:hAnsi="Consolas"/>
          <w:color w:val="173A57"/>
          <w:sz w:val="17"/>
        </w:rPr>
        <w:t>quest_id</w:t>
      </w:r>
      <w:r>
        <w:t>. Runtime handles и указатели никогда не сохраняются. Game Adapter либо owning use case преобразует их в каноническую форму до команды Memory Engine.</w:t>
      </w:r>
    </w:p>
    <w:p>
      <w:r>
        <w:t xml:space="preserve">Каждая запись принадлежит ровно одному </w:t>
      </w:r>
      <w:r>
        <w:rPr>
          <w:rFonts w:ascii="Consolas" w:hAnsi="Consolas"/>
          <w:color w:val="173A57"/>
          <w:sz w:val="17"/>
        </w:rPr>
        <w:t>world_id</w:t>
      </w:r>
      <w:r>
        <w:t xml:space="preserve"> и одной lineage. Запрос без явной области отклоняется. Между разными мирами, профилями или линиями сохранений нет неявного поиска и дедупликации. Shared lore допускается только как отдельная read-only authority source, а не копированием записей между мирами.</w:t>
      </w:r>
    </w:p>
    <w:p>
      <w:r>
        <w:t>Subject identity может быть aliased, но canonicalization выполняется до persistence. Merge двух субъектов требует отдельной migration/administrative operation с dry-run, collision report и recovery plan. Автоматическое объединение по имени запрещено.</w:t>
      </w:r>
    </w:p>
    <w:p>
      <w:pPr>
        <w:pStyle w:val="Heading1"/>
      </w:pPr>
      <w:r>
        <w:t>11 Модель MemoryRecord</w:t>
      </w:r>
    </w:p>
    <w:p>
      <w:r>
        <w:rPr>
          <w:rFonts w:ascii="Consolas" w:hAnsi="Consolas"/>
          <w:color w:val="173A57"/>
          <w:sz w:val="17"/>
        </w:rPr>
        <w:t>MemoryRecord</w:t>
      </w:r>
      <w:r>
        <w:t xml:space="preserve"> — immutable value object; изменение создаёт новую revision или отдельную correction/supersession запись. Минимальный набор полей приведён в приложении 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Поля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Identity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memory_id, subject_id, world_id, lineage_id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Неизменяемы после commit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Semantics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type, predicate, object_refs, content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Content bounded и нормализован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Time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occurred_at, recorded_at, valid_from/to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UTC + domain chronology marker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Trust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provenance, authority, confidence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Независимые понятия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Policy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retention_class, salience_inputs, visibility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Назначаются детерминированно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Evolution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schema_version, revision, supersedes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Проверяемая цепочка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Integrity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content_hash, idempotency_key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Для duplicate/retry control</w:t>
            </w:r>
          </w:p>
        </w:tc>
      </w:tr>
    </w:tbl>
    <w:p>
      <w:pPr>
        <w:spacing w:after="0"/>
      </w:pPr>
    </w:p>
    <w:p>
      <w:r>
        <w:t>Domain content хранится структурировано. Display text MAY храниться как локализованный projection, но не является единственным источником смысла. Полный prompt/response AI не входит в запись.</w:t>
      </w:r>
    </w:p>
    <w:p>
      <w:pPr>
        <w:pStyle w:val="Heading1"/>
      </w:pPr>
      <w:r>
        <w:t>12 Модель MemoryCandidate</w:t>
      </w:r>
    </w:p>
    <w:p>
      <w:r>
        <w:t xml:space="preserve">Candidate отделяет недоверенный input от durable state. Он содержит proposal, source descriptor, scope, timestamps и correlation metadata, но не имеет окончательного </w:t>
      </w:r>
      <w:r>
        <w:rPr>
          <w:rFonts w:ascii="Consolas" w:hAnsi="Consolas"/>
          <w:color w:val="173A57"/>
          <w:sz w:val="17"/>
        </w:rPr>
        <w:t>memory_id</w:t>
      </w:r>
      <w:r>
        <w:t>, authority и retention до validation.</w:t>
      </w:r>
    </w:p>
    <w:p>
      <w:r>
        <w:t xml:space="preserve">Состояния кандидата: </w:t>
      </w:r>
      <w:r>
        <w:rPr>
          <w:rFonts w:ascii="Consolas" w:hAnsi="Consolas"/>
          <w:color w:val="173A57"/>
          <w:sz w:val="17"/>
        </w:rPr>
        <w:t>Received → StructurallyValid → SemanticallyValid → Deduplicated → Accepted/Rejected → Committed</w:t>
      </w:r>
      <w:r>
        <w:t>. Любой terminal result неизменяем и имеет reason code. Candidate не должен оставаться в бесконечной очереди; TTL и максимальное число pending задаются конфигурацией.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Deterministic game event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Versioned event ID, actor scope, observed fact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Dialogue outcome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Owning use-case approval и typed meaning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AI inference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Provider correlation, model/policy metadata, untrusted flag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Administrative import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Signed/authorized operation, dry-run и report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Derived summary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Полный список source memory IDs и algorithm version</w:t>
            </w:r>
          </w:p>
        </w:tc>
      </w:tr>
    </w:tbl>
    <w:p>
      <w:pPr>
        <w:spacing w:after="0"/>
      </w:pPr>
    </w:p>
    <w:p>
      <w:r>
        <w:t xml:space="preserve">Принятие кандидата возвращает </w:t>
      </w:r>
      <w:r>
        <w:rPr>
          <w:rFonts w:ascii="Consolas" w:hAnsi="Consolas"/>
          <w:color w:val="173A57"/>
          <w:sz w:val="17"/>
        </w:rPr>
        <w:t>Accepted(memory_id, revision)</w:t>
      </w:r>
      <w:r>
        <w:t xml:space="preserve"> или </w:t>
      </w:r>
      <w:r>
        <w:rPr>
          <w:rFonts w:ascii="Consolas" w:hAnsi="Consolas"/>
          <w:color w:val="173A57"/>
          <w:sz w:val="17"/>
        </w:rPr>
        <w:t>Duplicate(existing_id)</w:t>
      </w:r>
      <w:r>
        <w:t xml:space="preserve">; отказ — </w:t>
      </w:r>
      <w:r>
        <w:rPr>
          <w:rFonts w:ascii="Consolas" w:hAnsi="Consolas"/>
          <w:color w:val="173A57"/>
          <w:sz w:val="17"/>
        </w:rPr>
        <w:t>Rejected(code, safe_details)</w:t>
      </w:r>
      <w:r>
        <w:t>.</w:t>
      </w:r>
    </w:p>
    <w:p>
      <w:pPr>
        <w:pStyle w:val="Heading1"/>
      </w:pPr>
      <w:r>
        <w:t>13 Provenance</w:t>
      </w:r>
    </w:p>
    <w:p>
      <w:r>
        <w:t>Provenance MUST позволять ответить: кто предложил факт, через какой use case, на основании какого события или записи, когда и по какой версии политики он был принят. Она не обязана содержать чувствительный исходный payload.</w:t>
      </w:r>
    </w:p>
    <w:p>
      <w:r>
        <w:t xml:space="preserve">Минимальные поля: </w:t>
      </w:r>
      <w:r>
        <w:rPr>
          <w:rFonts w:ascii="Consolas" w:hAnsi="Consolas"/>
          <w:color w:val="173A57"/>
          <w:sz w:val="17"/>
        </w:rPr>
        <w:t>source_kind</w:t>
      </w:r>
      <w:r>
        <w:t xml:space="preserve">, </w:t>
      </w:r>
      <w:r>
        <w:rPr>
          <w:rFonts w:ascii="Consolas" w:hAnsi="Consolas"/>
          <w:color w:val="173A57"/>
          <w:sz w:val="17"/>
        </w:rPr>
        <w:t>source_id</w:t>
      </w:r>
      <w:r>
        <w:t xml:space="preserve">, </w:t>
      </w:r>
      <w:r>
        <w:rPr>
          <w:rFonts w:ascii="Consolas" w:hAnsi="Consolas"/>
          <w:color w:val="173A57"/>
          <w:sz w:val="17"/>
        </w:rPr>
        <w:t>producer_module</w:t>
      </w:r>
      <w:r>
        <w:t xml:space="preserve">, </w:t>
      </w:r>
      <w:r>
        <w:rPr>
          <w:rFonts w:ascii="Consolas" w:hAnsi="Consolas"/>
          <w:color w:val="173A57"/>
          <w:sz w:val="17"/>
        </w:rPr>
        <w:t>use_case</w:t>
      </w:r>
      <w:r>
        <w:t xml:space="preserve">, </w:t>
      </w:r>
      <w:r>
        <w:rPr>
          <w:rFonts w:ascii="Consolas" w:hAnsi="Consolas"/>
          <w:color w:val="173A57"/>
          <w:sz w:val="17"/>
        </w:rPr>
        <w:t>correlation_id</w:t>
      </w:r>
      <w:r>
        <w:t xml:space="preserve">, </w:t>
      </w:r>
      <w:r>
        <w:rPr>
          <w:rFonts w:ascii="Consolas" w:hAnsi="Consolas"/>
          <w:color w:val="173A57"/>
          <w:sz w:val="17"/>
        </w:rPr>
        <w:t>causation_id</w:t>
      </w:r>
      <w:r>
        <w:t xml:space="preserve">, </w:t>
      </w:r>
      <w:r>
        <w:rPr>
          <w:rFonts w:ascii="Consolas" w:hAnsi="Consolas"/>
          <w:color w:val="173A57"/>
          <w:sz w:val="17"/>
        </w:rPr>
        <w:t>policy_version</w:t>
      </w:r>
      <w:r>
        <w:t xml:space="preserve">, </w:t>
      </w:r>
      <w:r>
        <w:rPr>
          <w:rFonts w:ascii="Consolas" w:hAnsi="Consolas"/>
          <w:color w:val="173A57"/>
          <w:sz w:val="17"/>
        </w:rPr>
        <w:t>observed_by</w:t>
      </w:r>
      <w:r>
        <w:t xml:space="preserve">, </w:t>
      </w:r>
      <w:r>
        <w:rPr>
          <w:rFonts w:ascii="Consolas" w:hAnsi="Consolas"/>
          <w:color w:val="173A57"/>
          <w:sz w:val="17"/>
        </w:rPr>
        <w:t>accepted_at</w:t>
      </w:r>
      <w:r>
        <w:t>. Для AI добавляются provider class, model identifier/version when available и prompt template version, но не secret и не полный prompt.</w:t>
      </w:r>
    </w:p>
    <w:p>
      <w:r>
        <w:t>Цепочка производной записи содержит bounded список source IDs либо ссылку на immutable provenance bundle. Цикл provenance запрещён. Если источник удалён по retention, остаётся tombstone/hash и причина удаления, достаточные для аудита без восстановления запрещённого content.</w:t>
      </w:r>
    </w:p>
    <w:p>
      <w:pPr>
        <w:pStyle w:val="Heading1"/>
      </w:pPr>
      <w:r>
        <w:t>14 Authority и confidence</w:t>
      </w:r>
    </w:p>
    <w:p>
      <w:r>
        <w:t>Authority — дискретный класс источника: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Конфликтное правило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Canonical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Подтверждённый world-state owner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Побеждает inference и rumor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Witnessed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Событие, наблюдённое субъектом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Может быть субъективным, но не AI guess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Информация от другого actor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Сохраняет цепочку передачи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Inferred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Вывод разрешённого алгоритма/AI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Никогда не повышается автоматически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Rumor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Явно неподтверждённое сообщение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используется как canonical fact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Administrative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Контролируемая правка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Требует audit metadata</w:t>
            </w:r>
          </w:p>
        </w:tc>
      </w:tr>
    </w:tbl>
    <w:p>
      <w:pPr>
        <w:spacing w:after="0"/>
      </w:pPr>
    </w:p>
    <w:p>
      <w:r>
        <w:t xml:space="preserve">Confidence допустим только для типов, где неопределённость является частью модели, и ограничен диапазоном </w:t>
      </w:r>
      <w:r>
        <w:rPr>
          <w:rFonts w:ascii="Consolas" w:hAnsi="Consolas"/>
          <w:color w:val="173A57"/>
          <w:sz w:val="17"/>
        </w:rPr>
        <w:t>[0,1]</w:t>
      </w:r>
      <w:r>
        <w:t>. Он не заменяет authority. Высокая confidence AI не превращает inferred record в canonical. Уменьшение confidence MAY происходить по versioned decay policy, но factual canonical record не «забывается» таким способом.</w:t>
      </w:r>
    </w:p>
    <w:p>
      <w:pPr>
        <w:pStyle w:val="Heading1"/>
      </w:pPr>
      <w:r>
        <w:t>15 Временная модель</w:t>
      </w:r>
    </w:p>
    <w:p>
      <w:r>
        <w:t xml:space="preserve">Memory Engine различает </w:t>
      </w:r>
      <w:r>
        <w:rPr>
          <w:rFonts w:ascii="Consolas" w:hAnsi="Consolas"/>
          <w:color w:val="173A57"/>
          <w:sz w:val="17"/>
        </w:rPr>
        <w:t>occurred_at</w:t>
      </w:r>
      <w:r>
        <w:t xml:space="preserve">, </w:t>
      </w:r>
      <w:r>
        <w:rPr>
          <w:rFonts w:ascii="Consolas" w:hAnsi="Consolas"/>
          <w:color w:val="173A57"/>
          <w:sz w:val="17"/>
        </w:rPr>
        <w:t>observed_at</w:t>
      </w:r>
      <w:r>
        <w:t xml:space="preserve">, </w:t>
      </w:r>
      <w:r>
        <w:rPr>
          <w:rFonts w:ascii="Consolas" w:hAnsi="Consolas"/>
          <w:color w:val="173A57"/>
          <w:sz w:val="17"/>
        </w:rPr>
        <w:t>recorded_at</w:t>
      </w:r>
      <w:r>
        <w:t xml:space="preserve"> и optional </w:t>
      </w:r>
      <w:r>
        <w:rPr>
          <w:rFonts w:ascii="Consolas" w:hAnsi="Consolas"/>
          <w:color w:val="173A57"/>
          <w:sz w:val="17"/>
        </w:rPr>
        <w:t>valid_from/valid_to</w:t>
      </w:r>
      <w:r>
        <w:t>. Все machine timestamps хранятся в UTC; внутриигровая хронология представлена отдельным typed marker, чтобы ускорение игрового времени не искажало wall-clock diagnostics.</w:t>
      </w:r>
    </w:p>
    <w:p>
      <w:r>
        <w:t>Out-of-order событие допустимо, если его identity и chronology валидны. Оно не переписывает более новую запись автоматически. Ranking использует возраст относительно выбранной timeline, а не смешивает игровое и системное время.</w:t>
      </w:r>
    </w:p>
    <w:p>
      <w:r>
        <w:t xml:space="preserve">Срок retention начинается по явно указанной базе: </w:t>
      </w:r>
      <w:r>
        <w:rPr>
          <w:rFonts w:ascii="Consolas" w:hAnsi="Consolas"/>
          <w:color w:val="173A57"/>
          <w:sz w:val="17"/>
        </w:rPr>
        <w:t>recorded_at</w:t>
      </w:r>
      <w:r>
        <w:t xml:space="preserve"> по умолчанию, </w:t>
      </w:r>
      <w:r>
        <w:rPr>
          <w:rFonts w:ascii="Consolas" w:hAnsi="Consolas"/>
          <w:color w:val="173A57"/>
          <w:sz w:val="17"/>
        </w:rPr>
        <w:t>resolved_at</w:t>
      </w:r>
      <w:r>
        <w:t xml:space="preserve"> для commitments, либо policy-specific. Clock injection обязателен для тестов. Системный clock jump не должен массово удалить записи без dry-run maintenance decision.</w:t>
      </w:r>
    </w:p>
    <w:p>
      <w:r>
        <w:br w:type="page"/>
      </w:r>
    </w:p>
    <w:p>
      <w:pPr>
        <w:pStyle w:val="Heading1"/>
      </w:pPr>
      <w:r>
        <w:t>16 Ingestion pipeline</w:t>
      </w:r>
    </w:p>
    <w:p>
      <w:r>
        <w:t>Полный write path:</w:t>
      </w:r>
    </w:p>
    <w:p>
      <w:r>
        <w:rPr>
          <w:rFonts w:ascii="Consolas" w:hAnsi="Consolas"/>
          <w:color w:val="173A57"/>
          <w:sz w:val="17"/>
        </w:rPr>
        <w:t>Producer → Application-owned command → MemoryCandidate → structural validation → scope/identity validation → policy classification → semantic validation → duplicate/conflict analysis → repository transaction → post-commit event</w:t>
      </w:r>
      <w:r>
        <w:t>.</w:t>
      </w:r>
    </w:p>
    <w:p>
      <w:r>
        <w:t xml:space="preserve">До commit запрещено публиковать </w:t>
      </w:r>
      <w:r>
        <w:rPr>
          <w:rFonts w:ascii="Consolas" w:hAnsi="Consolas"/>
          <w:color w:val="173A57"/>
          <w:sz w:val="17"/>
        </w:rPr>
        <w:t>MemoryUpdated</w:t>
      </w:r>
      <w:r>
        <w:t>. После commit event содержит ID, subject, type, revision и policy-safe metadata, но не полный content по умолчанию. Если event publication не удалась, durable запись остаётся корректной; event delivery/recovery обрабатывается согласно Event System contract.</w:t>
      </w:r>
    </w:p>
    <w:p>
      <w:r>
        <w:t>Каждый этап возвращает typed result. Любая неоднозначность repository commit разрешается проверкой idempotency key, а не слепым повтором. Producer не получает внутренние SQL ошибки.</w:t>
      </w:r>
    </w:p>
    <w:p>
      <w:pPr>
        <w:pStyle w:val="Heading1"/>
      </w:pPr>
      <w:r>
        <w:t>17 Structural и semantic validation</w:t>
      </w:r>
    </w:p>
    <w:p>
      <w:r>
        <w:t>Structural validation проверяет schema version, обязательные поля, длины, enum, формат IDs, timestamp bounds и отсутствие неизвестных полей в strict mode. Semantic validation проверяет правила типа: допустимый субъект, совместимость object refs, chronology, provenance authority, content classification и permission context.</w:t>
      </w:r>
    </w:p>
    <w:p>
      <w:r>
        <w:t>Validation MUST быть детерминированной для одинакового candidate, policy version и reference snapshot. Внешний AI-вызов внутри validation запрещён. Reference facts читаются через утверждённые порты до начала транзакции или в явно документированном consistency scope.</w:t>
      </w:r>
    </w:p>
    <w:p>
      <w:r>
        <w:t>Отказ не изменяет durable state. Error detail содержит field path и безопасный reason, но не копирует весь недоверенный payload в log.</w:t>
      </w:r>
    </w:p>
    <w:p>
      <w:pPr>
        <w:pStyle w:val="Heading1"/>
      </w:pPr>
      <w:r>
        <w:t>18 Дедупликация и near-duplicate policy</w:t>
      </w:r>
    </w:p>
    <w:p>
      <w:r>
        <w:t xml:space="preserve">Exact duplicate определяется по нормализованному canonical key и </w:t>
      </w:r>
      <w:r>
        <w:rPr>
          <w:rFonts w:ascii="Consolas" w:hAnsi="Consolas"/>
          <w:color w:val="173A57"/>
          <w:sz w:val="17"/>
        </w:rPr>
        <w:t>content_hash</w:t>
      </w:r>
      <w:r>
        <w:t xml:space="preserve">. Idempotency duplicate определяется по </w:t>
      </w:r>
      <w:r>
        <w:rPr>
          <w:rFonts w:ascii="Consolas" w:hAnsi="Consolas"/>
          <w:color w:val="173A57"/>
          <w:sz w:val="17"/>
        </w:rPr>
        <w:t>(producer, idempotency_key, world_id)</w:t>
      </w:r>
      <w:r>
        <w:t>. Near-duplicate определяется versioned алгоритмом по type-specific fields; его результат не может молча объединять записи разных authority или субъектов.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Exact duplicate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Вернуть существующий ID, не публиковать второй create event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Retry duplicate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Вернуть исходный terminal result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Compatible near-duplicate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Увеличить evidence link/observed count по policy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Conflicting near-duplicate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Создать отдельную запись и conflict link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Ambiguous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Reject или manual review; не угадывать</w:t>
            </w:r>
          </w:p>
        </w:tc>
      </w:tr>
    </w:tbl>
    <w:p>
      <w:pPr>
        <w:spacing w:after="0"/>
      </w:pPr>
    </w:p>
    <w:p>
      <w:r>
        <w:t>Алгоритм, threshold и normalization version записываются в diagnostic evidence. Vector similarity MAY быть будущим ускорителем, но не обязательным источником истины v1.0.</w:t>
      </w:r>
    </w:p>
    <w:p>
      <w:pPr>
        <w:pStyle w:val="Heading1"/>
      </w:pPr>
      <w:r>
        <w:t>19 Конфликт, исправление и supersession</w:t>
      </w:r>
    </w:p>
    <w:p>
      <w:r>
        <w:t>Конфликтующие записи сохраняются как отдельные утверждения с authority и provenance. Query projection может выбрать наиболее авторитетное актуальное утверждение, но audit view сохраняет все варианты.</w:t>
      </w:r>
    </w:p>
    <w:p>
      <w:r>
        <w:t xml:space="preserve">Исправление создаёт </w:t>
      </w:r>
      <w:r>
        <w:rPr>
          <w:rFonts w:ascii="Consolas" w:hAnsi="Consolas"/>
          <w:color w:val="173A57"/>
          <w:sz w:val="17"/>
        </w:rPr>
        <w:t>Correction</w:t>
      </w:r>
      <w:r>
        <w:t xml:space="preserve"> с </w:t>
      </w:r>
      <w:r>
        <w:rPr>
          <w:rFonts w:ascii="Consolas" w:hAnsi="Consolas"/>
          <w:color w:val="173A57"/>
          <w:sz w:val="17"/>
        </w:rPr>
        <w:t>supersedes</w:t>
      </w:r>
      <w:r>
        <w:t xml:space="preserve"> либо </w:t>
      </w:r>
      <w:r>
        <w:rPr>
          <w:rFonts w:ascii="Consolas" w:hAnsi="Consolas"/>
          <w:color w:val="173A57"/>
          <w:sz w:val="17"/>
        </w:rPr>
        <w:t>contradicts</w:t>
      </w:r>
      <w:r>
        <w:t xml:space="preserve">. Исходная запись становится </w:t>
      </w:r>
      <w:r>
        <w:rPr>
          <w:rFonts w:ascii="Consolas" w:hAnsi="Consolas"/>
          <w:color w:val="173A57"/>
          <w:sz w:val="17"/>
        </w:rPr>
        <w:t>superseded</w:t>
      </w:r>
      <w:r>
        <w:t xml:space="preserve"> для обычной выдачи, но не удаляется немедленно. Administrative correction требует actor/operation ID и reason. Canonical owner может опровергнуть rumor; rumor не может опровергнуть canonical fact.</w:t>
      </w:r>
    </w:p>
    <w:p>
      <w:r>
        <w:t>Цепочка revisions должна быть ацикличной и bounded для чтения. Maintenance MAY свернуть длинную цепочку, сохранив audit summary и хэши. Hard delete разрешён только privacy/security policy или подтверждённой corruption recovery процедурой.</w:t>
      </w:r>
    </w:p>
    <w:p>
      <w:pPr>
        <w:pStyle w:val="Heading1"/>
      </w:pPr>
      <w:r>
        <w:t>20 Retention, expiry и forgetting</w:t>
      </w:r>
    </w:p>
    <w:p>
      <w:r>
        <w:t xml:space="preserve">Retention class определяет длительность, условия expiry, возможность summary и требования к audit trail. Значения версии 1.0: </w:t>
      </w:r>
      <w:r>
        <w:rPr>
          <w:rFonts w:ascii="Consolas" w:hAnsi="Consolas"/>
          <w:color w:val="173A57"/>
          <w:sz w:val="17"/>
        </w:rPr>
        <w:t>Ephemeral</w:t>
      </w:r>
      <w:r>
        <w:t xml:space="preserve">, </w:t>
      </w:r>
      <w:r>
        <w:rPr>
          <w:rFonts w:ascii="Consolas" w:hAnsi="Consolas"/>
          <w:color w:val="173A57"/>
          <w:sz w:val="17"/>
        </w:rPr>
        <w:t>Short</w:t>
      </w:r>
      <w:r>
        <w:t xml:space="preserve">, </w:t>
      </w:r>
      <w:r>
        <w:rPr>
          <w:rFonts w:ascii="Consolas" w:hAnsi="Consolas"/>
          <w:color w:val="173A57"/>
          <w:sz w:val="17"/>
        </w:rPr>
        <w:t>Normal</w:t>
      </w:r>
      <w:r>
        <w:t xml:space="preserve">, </w:t>
      </w:r>
      <w:r>
        <w:rPr>
          <w:rFonts w:ascii="Consolas" w:hAnsi="Consolas"/>
          <w:color w:val="173A57"/>
          <w:sz w:val="17"/>
        </w:rPr>
        <w:t>Long</w:t>
      </w:r>
      <w:r>
        <w:t xml:space="preserve">, </w:t>
      </w:r>
      <w:r>
        <w:rPr>
          <w:rFonts w:ascii="Consolas" w:hAnsi="Consolas"/>
          <w:color w:val="173A57"/>
          <w:sz w:val="17"/>
        </w:rPr>
        <w:t>Permanent</w:t>
      </w:r>
      <w:r>
        <w:t xml:space="preserve">, </w:t>
      </w:r>
      <w:r>
        <w:rPr>
          <w:rFonts w:ascii="Consolas" w:hAnsi="Consolas"/>
          <w:color w:val="173A57"/>
          <w:sz w:val="17"/>
        </w:rPr>
        <w:t>UntilResolved</w:t>
      </w:r>
      <w:r>
        <w:t xml:space="preserve">, </w:t>
      </w:r>
      <w:r>
        <w:rPr>
          <w:rFonts w:ascii="Consolas" w:hAnsi="Consolas"/>
          <w:color w:val="173A57"/>
          <w:sz w:val="17"/>
        </w:rPr>
        <w:t>LegalOrSecurityHold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Ephemeral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становится durable либо удаляется после короткого bounded окна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Short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Подходит rumor/незначительным наблюдениям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Normal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Стандартная история субъекта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Long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Quest outcomes, отношения и важные world changes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Permanent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Только явно разрешённые canonical milestones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UntilResolved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Commitment живёт до typed resolution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LegalOrSecurityHold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Техническая блокировка удаления по формальной политике</w:t>
            </w:r>
          </w:p>
        </w:tc>
      </w:tr>
    </w:tbl>
    <w:p>
      <w:pPr>
        <w:spacing w:after="0"/>
      </w:pPr>
    </w:p>
    <w:p>
      <w:r>
        <w:t>Maintenance сначала строит dry-run plan, затем применяет bounded batch. Удаление не выполняется в critical gameplay path. Expired запись исключается из обычного retrieval до физической очистки. Forgetting является политикой данных, а не случайным следствием ошибок или лимита контекста.</w:t>
      </w:r>
    </w:p>
    <w:p>
      <w:pPr>
        <w:pStyle w:val="Heading1"/>
      </w:pPr>
      <w:r>
        <w:t>21 Salience и приоритет</w:t>
      </w:r>
    </w:p>
    <w:p>
      <w:r>
        <w:t>Salience вычисляется из type weight, authority, recency, relationship relevance, unresolved state, repetition evidence и explicit importance. Конфигурация задаёт ограниченные коэффициенты; произвольный AI score не является единственным основанием.</w:t>
      </w:r>
    </w:p>
    <w:p>
      <w:r>
        <w:t xml:space="preserve">Результат нормализуется и хранит </w:t>
      </w:r>
      <w:r>
        <w:rPr>
          <w:rFonts w:ascii="Consolas" w:hAnsi="Consolas"/>
          <w:color w:val="173A57"/>
          <w:sz w:val="17"/>
        </w:rPr>
        <w:t>algorithm_version</w:t>
      </w:r>
      <w:r>
        <w:t xml:space="preserve"> и входные признаки, необходимые для повторного вычисления. Projection MAY пересчитывать динамическую часть без переписывания записи. Защита от feedback loop ограничивает рост значимости из-за многократного извлечения одной памяти.</w:t>
      </w:r>
    </w:p>
    <w:p>
      <w:r>
        <w:t>Critical commitments и active quest facts получают policy floor, но всё равно фильтруются по world/subject/visibility. Высокая salience не обходит безопасность или authority conflict.</w:t>
      </w:r>
    </w:p>
    <w:p>
      <w:r>
        <w:br w:type="page"/>
      </w:r>
    </w:p>
    <w:p>
      <w:pPr>
        <w:pStyle w:val="Heading1"/>
      </w:pPr>
      <w:r>
        <w:t>22 Retrieval contract</w:t>
      </w:r>
    </w:p>
    <w:p>
      <w:r>
        <w:t xml:space="preserve">Запрос содержит scope, subject, purpose, allowed types, time window, related entity IDs, authority floor, limit, byte/token budget и stable cursor. Purpose обязателен и выбирается из registry: </w:t>
      </w:r>
      <w:r>
        <w:rPr>
          <w:rFonts w:ascii="Consolas" w:hAnsi="Consolas"/>
          <w:color w:val="173A57"/>
          <w:sz w:val="17"/>
        </w:rPr>
        <w:t>DialogueContext</w:t>
      </w:r>
      <w:r>
        <w:t xml:space="preserve">, </w:t>
      </w:r>
      <w:r>
        <w:rPr>
          <w:rFonts w:ascii="Consolas" w:hAnsi="Consolas"/>
          <w:color w:val="173A57"/>
          <w:sz w:val="17"/>
        </w:rPr>
        <w:t>BehaviorContext</w:t>
      </w:r>
      <w:r>
        <w:t xml:space="preserve">, </w:t>
      </w:r>
      <w:r>
        <w:rPr>
          <w:rFonts w:ascii="Consolas" w:hAnsi="Consolas"/>
          <w:color w:val="173A57"/>
          <w:sz w:val="17"/>
        </w:rPr>
        <w:t>RelationshipEvidence</w:t>
      </w:r>
      <w:r>
        <w:t xml:space="preserve">, </w:t>
      </w:r>
      <w:r>
        <w:rPr>
          <w:rFonts w:ascii="Consolas" w:hAnsi="Consolas"/>
          <w:color w:val="173A57"/>
          <w:sz w:val="17"/>
        </w:rPr>
        <w:t>QuestReasoning</w:t>
      </w:r>
      <w:r>
        <w:t xml:space="preserve">, </w:t>
      </w:r>
      <w:r>
        <w:rPr>
          <w:rFonts w:ascii="Consolas" w:hAnsi="Consolas"/>
          <w:color w:val="173A57"/>
          <w:sz w:val="17"/>
        </w:rPr>
        <w:t>Audit</w:t>
      </w:r>
      <w:r>
        <w:t xml:space="preserve">, </w:t>
      </w:r>
      <w:r>
        <w:rPr>
          <w:rFonts w:ascii="Consolas" w:hAnsi="Consolas"/>
          <w:color w:val="173A57"/>
          <w:sz w:val="17"/>
        </w:rPr>
        <w:t>Maintenance</w:t>
      </w:r>
      <w:r>
        <w:t>.</w:t>
      </w:r>
    </w:p>
    <w:p>
      <w:r>
        <w:t xml:space="preserve">Ответ — immutable </w:t>
      </w:r>
      <w:r>
        <w:rPr>
          <w:rFonts w:ascii="Consolas" w:hAnsi="Consolas"/>
          <w:color w:val="173A57"/>
          <w:sz w:val="17"/>
        </w:rPr>
        <w:t>MemoryQueryResult</w:t>
      </w:r>
      <w:r>
        <w:t xml:space="preserve"> с нормализованными summaries, provenance markers, score explanation, truncation flag, snapshot/version marker и next cursor. Raw table rows и lazy database objects запрещены.</w:t>
      </w:r>
    </w:p>
    <w:p>
      <w:r>
        <w:t xml:space="preserve">Запросы MUST быть bounded. </w:t>
      </w:r>
      <w:r>
        <w:rPr>
          <w:rFonts w:ascii="Consolas" w:hAnsi="Consolas"/>
          <w:color w:val="173A57"/>
          <w:sz w:val="17"/>
        </w:rPr>
        <w:t>limit=unbounded</w:t>
      </w:r>
      <w:r>
        <w:t>, отрицательные окна и неизвестный purpose отклоняются. Пустой результат означает «нет доступных подходящих записей», но не «событие не происходило».</w:t>
      </w:r>
    </w:p>
    <w:p>
      <w:pPr>
        <w:pStyle w:val="Heading1"/>
      </w:pPr>
      <w:r>
        <w:t>23 Фильтрация и ranking</w:t>
      </w:r>
    </w:p>
    <w:p>
      <w:r>
        <w:t>Порядок обработки: tenant/world isolation → subject visibility → type/purpose eligibility → validity/expiry → authority constraints → entity/time filters → candidate fetch → deterministic scoring → diversity policy → budget packing → stable tie-break.</w:t>
      </w:r>
    </w:p>
    <w:p>
      <w:r>
        <w:t>Ranking обязан быть воспроизводимым при одинаковом snapshot. Stable tie-break: score descending, occurred_at descending, memory_id ascending. Diversity policy предотвращает заполнение всего ответа повторениями одного события или типа. Conflict groups возвращают canonical projection плюс marker о наличии альтернатив, если purpose разрешает.</w:t>
      </w:r>
    </w:p>
    <w:p>
      <w:r>
        <w:t>Score explanation не раскрывает security-sensitive configuration, но указывает contribution classes. Для audit purpose доступен расширенный trace при соответствующей авторизации.</w:t>
      </w:r>
    </w:p>
    <w:p>
      <w:pPr>
        <w:pStyle w:val="Heading1"/>
      </w:pPr>
      <w:r>
        <w:t>24 Context budget и упаковка</w:t>
      </w:r>
    </w:p>
    <w:p>
      <w:r>
        <w:t xml:space="preserve">Memory Engine не формирует финальный AI prompt. Он возвращает Context Manager bounded записи в нормализованном формате. Budget выражается одновременно максимальным числом записей, serialized bytes и optional token estimate. Превышение любого лимита прекращает упаковку и выставляет </w:t>
      </w:r>
      <w:r>
        <w:rPr>
          <w:rFonts w:ascii="Consolas" w:hAnsi="Consolas"/>
          <w:color w:val="173A57"/>
          <w:sz w:val="17"/>
        </w:rPr>
        <w:t>truncated=true</w:t>
      </w:r>
      <w:r>
        <w:t>.</w:t>
      </w:r>
    </w:p>
    <w:p>
      <w:r>
        <w:t>Приоритет упаковки: обязательные active commitments → canonical/relevant facts → высокозначимые interactions → diversity additions. Summary используется только если его provenance и freshness валидны. Raw content сокращается по type-specific summarizer, а не произвольным обрезанием UTF-8.</w:t>
      </w:r>
    </w:p>
    <w:p>
      <w:r>
        <w:t>Недоступность optional memory context приводит к incomplete context marker. Context Manager или owning use case решает, можно ли продолжить; запрещено подставлять выдуманные факты.</w:t>
      </w:r>
    </w:p>
    <w:p>
      <w:pPr>
        <w:pStyle w:val="Heading1"/>
      </w:pPr>
      <w:r>
        <w:t>25 Интеграция с Dialogue Engine</w:t>
      </w:r>
    </w:p>
    <w:p>
      <w:r>
        <w:t>Dialogue Engine (MOD-005) читает approved memory projection через application-owned query contract. Он передаёт purpose, participants, topic/entity refs и budget. Memory Engine не получает prompt и не выбирает реплику.</w:t>
      </w:r>
    </w:p>
    <w:p>
      <w:r>
        <w:t xml:space="preserve">После диалога owning use case MAY предложить типизированный candidate: обещание, сообщённый факт, значимое оскорбление, сделка. Полный transcript не сохраняется автоматически. Dialogue Engine не вызывает </w:t>
      </w:r>
      <w:r>
        <w:rPr>
          <w:rFonts w:ascii="Consolas" w:hAnsi="Consolas"/>
          <w:color w:val="173A57"/>
          <w:sz w:val="17"/>
        </w:rPr>
        <w:t>IMemoryRepositoryPort</w:t>
      </w:r>
      <w:r>
        <w:t xml:space="preserve"> и не создаёт durable record напрямую.</w:t>
      </w:r>
    </w:p>
    <w:p>
      <w:r>
        <w:t xml:space="preserve">При ошибке memory read Dialogue получает </w:t>
      </w:r>
      <w:r>
        <w:rPr>
          <w:rFonts w:ascii="Consolas" w:hAnsi="Consolas"/>
          <w:color w:val="173A57"/>
          <w:sz w:val="17"/>
        </w:rPr>
        <w:t>ContextIncomplete</w:t>
      </w:r>
      <w:r>
        <w:t xml:space="preserve"> с reason category. Ответ может продолжиться только по задокументированной reduced-context policy и обязан избегать утверждений, требующих отсутствующей памяти.</w:t>
      </w:r>
    </w:p>
    <w:p>
      <w:pPr>
        <w:pStyle w:val="Heading1"/>
      </w:pPr>
      <w:r>
        <w:t>26 Интеграция с AI</w:t>
      </w:r>
    </w:p>
    <w:p>
      <w:r>
        <w:t xml:space="preserve">AI Adapter возвращает structured candidate output. Application use case проверяет provider result schema и разрешённость операции, затем создаёт </w:t>
      </w:r>
      <w:r>
        <w:rPr>
          <w:rFonts w:ascii="Consolas" w:hAnsi="Consolas"/>
          <w:color w:val="173A57"/>
          <w:sz w:val="17"/>
        </w:rPr>
        <w:t>MemoryCandidate</w:t>
      </w:r>
      <w:r>
        <w:t xml:space="preserve"> с </w:t>
      </w:r>
      <w:r>
        <w:rPr>
          <w:rFonts w:ascii="Consolas" w:hAnsi="Consolas"/>
          <w:color w:val="173A57"/>
          <w:sz w:val="17"/>
        </w:rPr>
        <w:t>authority=Inferred</w:t>
      </w:r>
      <w:r>
        <w:t xml:space="preserve"> или </w:t>
      </w:r>
      <w:r>
        <w:rPr>
          <w:rFonts w:ascii="Consolas" w:hAnsi="Consolas"/>
          <w:color w:val="173A57"/>
          <w:sz w:val="17"/>
        </w:rPr>
        <w:t>Reported</w:t>
      </w:r>
      <w:r>
        <w:t xml:space="preserve"> по фактическому происхождению. Memory Engine выполняет собственную validation и может reject независимо от валидности provider response.</w:t>
      </w:r>
    </w:p>
    <w:p>
      <w:r>
        <w:t>AI MUST NOT:</w:t>
      </w:r>
    </w:p>
    <w:p>
      <w:pPr>
        <w:pStyle w:val="ListBullet"/>
      </w:pPr>
      <w:r>
        <w:t>назначать canonical authority;</w:t>
      </w:r>
    </w:p>
    <w:p>
      <w:pPr>
        <w:pStyle w:val="ListBullet"/>
      </w:pPr>
      <w:r>
        <w:t>передавать SQL или storage IDs;</w:t>
      </w:r>
    </w:p>
    <w:p>
      <w:pPr>
        <w:pStyle w:val="ListBullet"/>
      </w:pPr>
      <w:r>
        <w:t>писать в Repository;</w:t>
      </w:r>
    </w:p>
    <w:p>
      <w:pPr>
        <w:pStyle w:val="ListBullet"/>
      </w:pPr>
      <w:r>
        <w:t>изменять retention/security class;</w:t>
      </w:r>
    </w:p>
    <w:p>
      <w:pPr>
        <w:pStyle w:val="ListBullet"/>
      </w:pPr>
      <w:r>
        <w:t>скрывать отсутствие provenance;</w:t>
      </w:r>
    </w:p>
    <w:p>
      <w:pPr>
        <w:pStyle w:val="ListBullet"/>
      </w:pPr>
      <w:r>
        <w:t>создавать память только потому, что текст звучит правдоподобно.</w:t>
      </w:r>
    </w:p>
    <w:p>
      <w:r>
        <w:t>Provider timeout или malformed output не создаёт candidate. Accepted AI-derived record всегда имеет model/policy provenance и может быть отфильтрован отдельно.</w:t>
      </w:r>
    </w:p>
    <w:p>
      <w:pPr>
        <w:pStyle w:val="Heading1"/>
      </w:pPr>
      <w:r>
        <w:t>27 Character и Relationship integration</w:t>
      </w:r>
    </w:p>
    <w:p>
      <w:r>
        <w:t>Character Engine может использовать память для характерных реакций, но владеет traits и behavior policy. Relationship Engine владеет состоянием отношений; Memory Engine хранит evidence, объясняющее изменение, но не вычисляет итоговую relationship state, если это не определено отдельным port contract.</w:t>
      </w:r>
    </w:p>
    <w:p>
      <w:r>
        <w:t>Изменение отношений сначала commit у owning module, затем semantic event или explicit candidate создаёт evidence memory. Обратный порядок запрещён, если он создаёт ложную память при failed relationship transaction.</w:t>
      </w:r>
    </w:p>
    <w:p>
      <w:r>
        <w:t>Query для RelationshipEvidence возвращает relevant records и confidence/authority markers, не итоговое число отношения. Это исключает два конкурирующих источника истины.</w:t>
      </w:r>
    </w:p>
    <w:p>
      <w:pPr>
        <w:pStyle w:val="Heading1"/>
      </w:pPr>
      <w:r>
        <w:t>28 Quest, Organization и World integration</w:t>
      </w:r>
    </w:p>
    <w:p>
      <w:r>
        <w:t xml:space="preserve">Quest Engine публикует подтверждённые quest milestones после commit. Memory Engine создаёт </w:t>
      </w:r>
      <w:r>
        <w:rPr>
          <w:rFonts w:ascii="Consolas" w:hAnsi="Consolas"/>
          <w:color w:val="173A57"/>
          <w:sz w:val="17"/>
        </w:rPr>
        <w:t>QuestOutcome</w:t>
      </w:r>
      <w:r>
        <w:t xml:space="preserve"> или </w:t>
      </w:r>
      <w:r>
        <w:rPr>
          <w:rFonts w:ascii="Consolas" w:hAnsi="Consolas"/>
          <w:color w:val="173A57"/>
          <w:sz w:val="17"/>
        </w:rPr>
        <w:t>Knowledge</w:t>
      </w:r>
      <w:r>
        <w:t xml:space="preserve"> только для субъектов, которые могли узнать событие согласно witness/distribution policy. Organization и World owners действуют аналогично.</w:t>
      </w:r>
    </w:p>
    <w:p>
      <w:r>
        <w:t>Global world event не копируется автоматически всем NPC. Распространение знания — отдельный use case с bounded fan-out, eligibility rules и provenance chain. Массовая запись выполняется batch-операцией с checkpoint и idempotency, но каждая память остаётся subject-scoped.</w:t>
      </w:r>
    </w:p>
    <w:p>
      <w:r>
        <w:t>Если upstream event исправлен, владелец публикует correction event; Memory Engine не угадывает новый state по отсутствию события.</w:t>
      </w:r>
    </w:p>
    <w:p>
      <w:pPr>
        <w:pStyle w:val="Heading1"/>
      </w:pPr>
      <w:r>
        <w:t>29 Event integration</w:t>
      </w:r>
    </w:p>
    <w:p>
      <w:r>
        <w:t>Memory Engine потребляет только versioned semantic events из catalog. Event не используется как синхронная команда, когда нужен немедленный результат. Producer commit происходит до publish.</w:t>
      </w:r>
    </w:p>
    <w:p>
      <w:r>
        <w:t xml:space="preserve">Публикуемые события версии 1.0: </w:t>
      </w:r>
      <w:r>
        <w:rPr>
          <w:rFonts w:ascii="Consolas" w:hAnsi="Consolas"/>
          <w:color w:val="173A57"/>
          <w:sz w:val="17"/>
        </w:rPr>
        <w:t>MemoryAccepted</w:t>
      </w:r>
      <w:r>
        <w:t xml:space="preserve">, </w:t>
      </w:r>
      <w:r>
        <w:rPr>
          <w:rFonts w:ascii="Consolas" w:hAnsi="Consolas"/>
          <w:color w:val="173A57"/>
          <w:sz w:val="17"/>
        </w:rPr>
        <w:t>MemoryCorrected</w:t>
      </w:r>
      <w:r>
        <w:t xml:space="preserve">, </w:t>
      </w:r>
      <w:r>
        <w:rPr>
          <w:rFonts w:ascii="Consolas" w:hAnsi="Consolas"/>
          <w:color w:val="173A57"/>
          <w:sz w:val="17"/>
        </w:rPr>
        <w:t>MemoryExpired</w:t>
      </w:r>
      <w:r>
        <w:t xml:space="preserve">, </w:t>
      </w:r>
      <w:r>
        <w:rPr>
          <w:rFonts w:ascii="Consolas" w:hAnsi="Consolas"/>
          <w:color w:val="173A57"/>
          <w:sz w:val="17"/>
        </w:rPr>
        <w:t>MemorySummaryCreated</w:t>
      </w:r>
      <w:r>
        <w:t xml:space="preserve">, </w:t>
      </w:r>
      <w:r>
        <w:rPr>
          <w:rFonts w:ascii="Consolas" w:hAnsi="Consolas"/>
          <w:color w:val="173A57"/>
          <w:sz w:val="17"/>
        </w:rPr>
        <w:t>MemoryMaintenanceFailed</w:t>
      </w:r>
      <w:r>
        <w:t xml:space="preserve">, </w:t>
      </w:r>
      <w:r>
        <w:rPr>
          <w:rFonts w:ascii="Consolas" w:hAnsi="Consolas"/>
          <w:color w:val="173A57"/>
          <w:sz w:val="17"/>
        </w:rPr>
        <w:t>MemoryReadinessChanged</w:t>
      </w:r>
      <w:r>
        <w:t>. Payload содержит stable IDs, version, correlation/causation и минимальные metadata.</w:t>
      </w:r>
    </w:p>
    <w:p>
      <w:r>
        <w:t>Event delivery может быть at-least-once; handlers обязаны использовать event ID как idempotency key. Replay разрешён только для заявленных replay-safe handlers. Event History не заменяет Memory Repository и не используется для полного восстановления без отдельного решения.</w:t>
      </w:r>
    </w:p>
    <w:p>
      <w:r>
        <w:br w:type="page"/>
      </w:r>
    </w:p>
    <w:p>
      <w:pPr>
        <w:pStyle w:val="Heading1"/>
      </w:pPr>
      <w:r>
        <w:t>30 Repository boundary</w:t>
      </w:r>
    </w:p>
    <w:p>
      <w:r>
        <w:rPr>
          <w:rFonts w:ascii="Consolas" w:hAnsi="Consolas"/>
          <w:color w:val="173A57"/>
          <w:sz w:val="17"/>
        </w:rPr>
        <w:t>IMemoryRepositoryPort</w:t>
      </w:r>
      <w:r>
        <w:t xml:space="preserve"> выражает use-case операции, а не таблицы: </w:t>
      </w:r>
      <w:r>
        <w:rPr>
          <w:rFonts w:ascii="Consolas" w:hAnsi="Consolas"/>
          <w:color w:val="173A57"/>
          <w:sz w:val="17"/>
        </w:rPr>
        <w:t>CommitCandidate</w:t>
      </w:r>
      <w:r>
        <w:t xml:space="preserve">, </w:t>
      </w:r>
      <w:r>
        <w:rPr>
          <w:rFonts w:ascii="Consolas" w:hAnsi="Consolas"/>
          <w:color w:val="173A57"/>
          <w:sz w:val="17"/>
        </w:rPr>
        <w:t>GetById</w:t>
      </w:r>
      <w:r>
        <w:t xml:space="preserve">, </w:t>
      </w:r>
      <w:r>
        <w:rPr>
          <w:rFonts w:ascii="Consolas" w:hAnsi="Consolas"/>
          <w:color w:val="173A57"/>
          <w:sz w:val="17"/>
        </w:rPr>
        <w:t>QuerySnapshot</w:t>
      </w:r>
      <w:r>
        <w:t xml:space="preserve">, </w:t>
      </w:r>
      <w:r>
        <w:rPr>
          <w:rFonts w:ascii="Consolas" w:hAnsi="Consolas"/>
          <w:color w:val="173A57"/>
          <w:sz w:val="17"/>
        </w:rPr>
        <w:t>ApplyCorrection</w:t>
      </w:r>
      <w:r>
        <w:t xml:space="preserve">, </w:t>
      </w:r>
      <w:r>
        <w:rPr>
          <w:rFonts w:ascii="Consolas" w:hAnsi="Consolas"/>
          <w:color w:val="173A57"/>
          <w:sz w:val="17"/>
        </w:rPr>
        <w:t>PlanRetention</w:t>
      </w:r>
      <w:r>
        <w:t xml:space="preserve">, </w:t>
      </w:r>
      <w:r>
        <w:rPr>
          <w:rFonts w:ascii="Consolas" w:hAnsi="Consolas"/>
          <w:color w:val="173A57"/>
          <w:sz w:val="17"/>
        </w:rPr>
        <w:t>ApplyRetentionBatch</w:t>
      </w:r>
      <w:r>
        <w:t xml:space="preserve">, </w:t>
      </w:r>
      <w:r>
        <w:rPr>
          <w:rFonts w:ascii="Consolas" w:hAnsi="Consolas"/>
          <w:color w:val="173A57"/>
          <w:sz w:val="17"/>
        </w:rPr>
        <w:t>ExportParticipantSnapshot</w:t>
      </w:r>
      <w:r>
        <w:t xml:space="preserve">, </w:t>
      </w:r>
      <w:r>
        <w:rPr>
          <w:rFonts w:ascii="Consolas" w:hAnsi="Consolas"/>
          <w:color w:val="173A57"/>
          <w:sz w:val="17"/>
        </w:rPr>
        <w:t>StageParticipantRestore</w:t>
      </w:r>
      <w:r>
        <w:t>.</w:t>
      </w:r>
    </w:p>
    <w:p>
      <w:r>
        <w:t>Repository implementation владеет SQL, mapping, connection pool/scope, transactions, busy retry, physical indexes, migrations и backup mechanics. Memory Engine передаёт domain values и transaction intent; SQLite types не пересекают boundary.</w:t>
      </w:r>
    </w:p>
    <w:p>
      <w:r>
        <w:t xml:space="preserve">Generic </w:t>
      </w:r>
      <w:r>
        <w:rPr>
          <w:rFonts w:ascii="Consolas" w:hAnsi="Consolas"/>
          <w:color w:val="173A57"/>
          <w:sz w:val="17"/>
        </w:rPr>
        <w:t>Save(entity)</w:t>
      </w:r>
      <w:r>
        <w:t xml:space="preserve">, </w:t>
      </w:r>
      <w:r>
        <w:rPr>
          <w:rFonts w:ascii="Consolas" w:hAnsi="Consolas"/>
          <w:color w:val="173A57"/>
          <w:sz w:val="17"/>
        </w:rPr>
        <w:t>Find(table, predicate)</w:t>
      </w:r>
      <w:r>
        <w:t xml:space="preserve"> и получение connection запрещены. Ошибки нормализуются в typed persistence result. Connection failure никогда не превращается в пустой query result.</w:t>
      </w:r>
    </w:p>
    <w:p>
      <w:pPr>
        <w:pStyle w:val="Heading1"/>
      </w:pPr>
      <w:r>
        <w:t>31 SQLite mapping constraints</w:t>
      </w:r>
    </w:p>
    <w:p>
      <w:r>
        <w:t>Версия 1.x использует локальный SQLite через persistence subsystem в соответствии с ADR-003. Одна domain entity не обязана совпадать с одной таблицей. Физическая схема может нормализовать object refs, provenance и conflict links, если domain semantics сохраняются.</w:t>
      </w:r>
    </w:p>
    <w:p>
      <w:r>
        <w:t>Обязательны foreign keys/constraints там, где они защищают структурную целостность, unique index для idempotency scope, индекс subject/world/time, индекс retrieval eligibility и migration metadata с checksum. Конкретные имена таблиц не являются частью MOD-003 public contract.</w:t>
      </w:r>
    </w:p>
    <w:p>
      <w:r>
        <w:t>WAL, busy timeout, connection count и vacuum strategy определяются persistence configuration после измерений. Документ не объявляет конкретные значения подтверждёнными до benchmark gate.</w:t>
      </w:r>
    </w:p>
    <w:p>
      <w:pPr>
        <w:pStyle w:val="Heading1"/>
      </w:pPr>
      <w:r>
        <w:t>32 Транзакции и idempotency</w:t>
      </w:r>
    </w:p>
    <w:p>
      <w:r>
        <w:t>Одна команда принятия кандидата выполняется в одной логической транзакции: duplicate check, record insert, provenance/link insert и outbox/evidence step, если выбран transaction-aware event pattern. Частичный commit запрещён.</w:t>
      </w:r>
    </w:p>
    <w:p>
      <w:r>
        <w:t xml:space="preserve">Idempotency key уникален в scope producer/world/operation kind. Повтор после timeout сначала читает terminal result. Key reuse с иным content hash возвращает </w:t>
      </w:r>
      <w:r>
        <w:rPr>
          <w:rFonts w:ascii="Consolas" w:hAnsi="Consolas"/>
          <w:color w:val="173A57"/>
          <w:sz w:val="17"/>
        </w:rPr>
        <w:t>IdempotencyConflict</w:t>
      </w:r>
      <w:r>
        <w:t xml:space="preserve"> и security-relevant diagnostic.</w:t>
      </w:r>
    </w:p>
    <w:p>
      <w:r>
        <w:t>Длинные multi-subject операции разбиваются на bounded batches с operation ID и checkpoint. Это не отменяет атомарность отдельной записи. Transaction не должна охватывать AI call, network, gameplay callback или ожидание внешнего subscriber.</w:t>
      </w:r>
    </w:p>
    <w:p>
      <w:pPr>
        <w:pStyle w:val="Heading1"/>
      </w:pPr>
      <w:r>
        <w:t>33 Concurrency и backpressure</w:t>
      </w:r>
    </w:p>
    <w:p>
      <w:r>
        <w:t>Reads используют immutable snapshot/version marker. Writes к одному subject сериализуются логически или защищаются optimistic revision check. Параллельные writers разных subjects MAY выполняться конкурентно в пределах persistence policy.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Очередь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Политика переполнения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Interactive writes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Reject Busy до enqueue либо короткий bounded wait вне game critical path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Background imports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Pause/checkpoint; не вытеснять interactive work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Maintenance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Низкий приоритет, cancellable batches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Event-derived candidates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 queue, duplicate suppression до persistence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Diagnostics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Drop/coalesce с counter; content не логируется</w:t>
            </w:r>
          </w:p>
        </w:tc>
      </w:tr>
    </w:tbl>
    <w:p>
      <w:pPr>
        <w:spacing w:after="0"/>
      </w:pPr>
    </w:p>
    <w:p>
      <w:r>
        <w:t>Внешний callback не вызывается под internal lock. Shutdown закрывает producers, отменяет maintenance, drains bounded work и завершает remaining commands typed result.</w:t>
      </w:r>
    </w:p>
    <w:p>
      <w:pPr>
        <w:pStyle w:val="Heading1"/>
      </w:pPr>
      <w:r>
        <w:t>34 Cache и indexing</w:t>
      </w:r>
    </w:p>
    <w:p>
      <w:r>
        <w:t>Кэш — оптимизация, не источник истины. Допустимы immutable recent-memory cache per subject, query-plan cache и reference lookup cache. Ключ всегда включает world, lineage, subject, purpose-relevant version и policy version.</w:t>
      </w:r>
    </w:p>
    <w:p>
      <w:r>
        <w:t>Commit инвалидирует или обновляет cache только после durable success. Restore полностью меняет generation и делает прежние entries недействительными. Negative cache имеет короткий TTL и не превращает transient repository failure в «нет данных».</w:t>
      </w:r>
    </w:p>
    <w:p>
      <w:r>
        <w:t>Index design подтверждается representative corpus. Индекс, ускоряющий один запрос, не принимается без измерения write cost, file growth и migration impact. FTS или vector index являются optional adapters за отдельным port/decision.</w:t>
      </w:r>
    </w:p>
    <w:p>
      <w:r>
        <w:br w:type="page"/>
      </w:r>
    </w:p>
    <w:p>
      <w:pPr>
        <w:pStyle w:val="Heading1"/>
      </w:pPr>
      <w:r>
        <w:t>35 SaveParticipant contract</w:t>
      </w:r>
    </w:p>
    <w:p>
      <w:r>
        <w:t xml:space="preserve">Memory Engine реализует Save Manager-owned </w:t>
      </w:r>
      <w:r>
        <w:rPr>
          <w:rFonts w:ascii="Consolas" w:hAnsi="Consolas"/>
          <w:color w:val="173A57"/>
          <w:sz w:val="17"/>
        </w:rPr>
        <w:t>SaveParticipant</w:t>
      </w:r>
      <w:r>
        <w:t>. Snapshot содержит logical module state, необходимый для согласованного restore: schema version, world/lineage, high-water marks, active policy version, unresolved commitments/maintenance markers и ссылки/данные согласно общей save policy.</w:t>
      </w:r>
    </w:p>
    <w:p>
      <w:r>
        <w:rPr>
          <w:rFonts w:ascii="Consolas" w:hAnsi="Consolas"/>
          <w:color w:val="173A57"/>
          <w:sz w:val="17"/>
        </w:rPr>
        <w:t>PrepareSnapshot</w:t>
      </w:r>
      <w:r>
        <w:t xml:space="preserve"> возвращает immutable candidate и checksum. Он не пишет глобальный save artifact. Save Manager собирает candidates всех участников, выполняет cross-participant validation и только затем commit artifact.</w:t>
      </w:r>
    </w:p>
    <w:p>
      <w:r>
        <w:t>Обычная durable память в SQLite и save artifact имеют разные цели. Database backup не заменяет Save System; save artifact не является произвольной копией database file.</w:t>
      </w:r>
    </w:p>
    <w:p>
      <w:pPr>
        <w:pStyle w:val="Heading1"/>
      </w:pPr>
      <w:r>
        <w:t>36 Staged restore и атомарная активация</w:t>
      </w:r>
    </w:p>
    <w:p>
      <w:r>
        <w:t xml:space="preserve">Restore flow: </w:t>
      </w:r>
      <w:r>
        <w:rPr>
          <w:rFonts w:ascii="Consolas" w:hAnsi="Consolas"/>
          <w:color w:val="173A57"/>
          <w:sz w:val="17"/>
        </w:rPr>
        <w:t>Read artifact → validate envelope → deserialize NON-LIVE candidate → Memory stage → cross-participant validation → atomic logical activation → post-activation evidence</w:t>
      </w:r>
      <w:r>
        <w:t>.</w:t>
      </w:r>
    </w:p>
    <w:p>
      <w:r>
        <w:t>До activation live state не меняется. Memory stage проверяет checksum, schema compatibility, world/lineage, ссылочную целостность, revision monotonicity, supported policy versions и budget. Ошибка любого participant отменяет весь restore; частичный success запрещён.</w:t>
      </w:r>
    </w:p>
    <w:p>
      <w:r>
        <w:t>Activation меняет generation. In-flight queries старой generation завершаются старым snapshot либо cancel result, но не смешивают состояния. Repository side effects restore выполняются через отдельный transaction/recovery plan, согласованный Save Manager и persistence subsystem.</w:t>
      </w:r>
    </w:p>
    <w:p>
      <w:pPr>
        <w:pStyle w:val="Heading1"/>
      </w:pPr>
      <w:r>
        <w:t>37 Schema versioning и migrations</w:t>
      </w:r>
    </w:p>
    <w:p>
      <w:r>
        <w:t>Версионируются отдельно domain record schema, repository schema, configuration schema, event schema и save-participant schema. Одинаковый номер между ними не предполагается.</w:t>
      </w:r>
    </w:p>
    <w:p>
      <w:r>
        <w:t>Каждая migration имеет source/target version, checksum, preconditions, dry-run/report, atomicity class, backup/recovery plan и integration tests на реальной temporary database. Future unsupported schema отклоняется без destructive downgrade. Migration failure сохраняет recoverable предыдущее состояние.</w:t>
      </w:r>
    </w:p>
    <w:p>
      <w:r>
        <w:t xml:space="preserve">Domain semantic migration, например разделение типа </w:t>
      </w:r>
      <w:r>
        <w:rPr>
          <w:rFonts w:ascii="Consolas" w:hAnsi="Consolas"/>
          <w:color w:val="173A57"/>
          <w:sz w:val="17"/>
        </w:rPr>
        <w:t>Interaction</w:t>
      </w:r>
      <w:r>
        <w:t>, принадлежит Memory Engine; физическое преобразование выполняет repository implementation по утверждённому plan. После migration выполняются integrity scan и representative retrieval comparisons.</w:t>
      </w:r>
    </w:p>
    <w:p>
      <w:r>
        <w:br w:type="page"/>
      </w:r>
    </w:p>
    <w:p>
      <w:pPr>
        <w:pStyle w:val="Heading1"/>
      </w:pPr>
      <w:r>
        <w:t>38 Configuration contract</w:t>
      </w:r>
    </w:p>
    <w:p>
      <w:r>
        <w:t xml:space="preserve">Memory Engine получает только typed section </w:t>
      </w:r>
      <w:r>
        <w:rPr>
          <w:rFonts w:ascii="Consolas" w:hAnsi="Consolas"/>
          <w:color w:val="173A57"/>
          <w:sz w:val="17"/>
        </w:rPr>
        <w:t>memory</w:t>
      </w:r>
      <w:r>
        <w:t>, не полный YAML tree. Неизвестные поля отклоняются в strict mode. Безопасные defaults применяются только к optional параметрам; отсутствующий обязательный security или capacity limit вызывает startup failure.</w:t>
      </w:r>
    </w:p>
    <w:p>
      <w:r>
        <w:t>Группы настроек: candidate limits, content limits, retention policies, salience weights, retrieval budgets, maintenance schedule, cache limits, repository timeouts reference, observability sampling и feature flags. Secrets запрещены.</w:t>
      </w:r>
    </w:p>
    <w:p>
      <w:r>
        <w:t>Hot reload разрешён только для будущих запросов и после atomic candidate validation. Schema version, repository path, identity rules, encryption/security boundary и save compatibility требуют restart/migration. Если один validator отклоняет update, текущая effective configuration остаётся целиком.</w:t>
      </w:r>
    </w:p>
    <w:p>
      <w:pPr>
        <w:pStyle w:val="Heading1"/>
      </w:pPr>
      <w:r>
        <w:t>39 Security и privacy</w:t>
      </w:r>
    </w:p>
    <w:p>
      <w:r>
        <w:t>Все producer payloads считаются недоверенными. Валидация ограничивает размер, кодировку, nesting, identifiers и content classification. Output encoding выполняется потребителем; Memory Engine не хранит executable markup как доверенный content.</w:t>
      </w:r>
    </w:p>
    <w:p>
      <w:r>
        <w:t>Запрещены secrets, access tokens, filesystem paths, memory addresses и необработанные provider diagnostics. Sensitive story content MAY храниться только при явной classification/visibility policy. Logs содержат IDs, hashes, sizes, result codes и durations, но не обычный memory text.</w:t>
      </w:r>
    </w:p>
    <w:p>
      <w:r>
        <w:t>Administrative export/import требует authorization context, path policy, bounded archive, checksum и audit record. Импорт не исполняет скрипты и не доверяет embedded schema declaration.</w:t>
      </w:r>
    </w:p>
    <w:p>
      <w:pPr>
        <w:pStyle w:val="Heading1"/>
      </w:pPr>
      <w:r>
        <w:t>40 Минимизация данных и удаление</w:t>
      </w:r>
    </w:p>
    <w:p>
      <w:r>
        <w:t>Сохраняется минимальная семантика, необходимая для gameplay use case. Полный диалог, аудио, prompt, provider response и дублирующий world state не записываются по умолчанию. Structured predicate предпочтительнее длинного текста.</w:t>
      </w:r>
    </w:p>
    <w:p>
      <w:r>
        <w:t>Удаление по privacy request выполняется по stable subject/entity scope с dry-run count, authorization, referential plan и post-delete report. Derived summaries и provenance links также обрабатываются; нельзя удалить source и оставить раскрывающую его копию.</w:t>
      </w:r>
    </w:p>
    <w:p>
      <w:r>
        <w:t>Tombstone содержит только минимальные поля для idempotency/integrity, если политика это разрешает. Если retention/audit конфликтует с удалением, решение требует formal governance, а не скрытого игнорирования.</w:t>
      </w:r>
    </w:p>
    <w:p>
      <w:r>
        <w:br w:type="page"/>
      </w:r>
    </w:p>
    <w:p>
      <w:pPr>
        <w:pStyle w:val="Heading1"/>
      </w:pPr>
      <w:r>
        <w:t>41 Наблюдаемость и health</w:t>
      </w:r>
    </w:p>
    <w:p>
      <w:r>
        <w:t>Metrics: candidate accepted/rejected/duplicate, write/read latency, result size, truncation, queue depth, contention, cache hit, retention counts, restore duration, integrity failures. Labels bounded; memory_id, subject_id и content не используются как high-cardinality labels.</w:t>
      </w:r>
    </w:p>
    <w:p>
      <w:r>
        <w:t>Structured logs включают operation, result code, correlation, world hash/alias, duration и counts. Tracing следует causation chain без payload. Health snapshot показывает lifecycle, repository availability, last successful write/read, queue saturation, migration/schema evidence и degraded reason.</w:t>
      </w:r>
    </w:p>
    <w:p>
      <w:r>
        <w:t>Readiness не равна process liveness. Repository недоступен или restore не завершён — модуль не Ready даже при живом потоке.</w:t>
      </w:r>
    </w:p>
    <w:p>
      <w:pPr>
        <w:pStyle w:val="Heading1"/>
      </w:pPr>
      <w:r>
        <w:t>42 Performance budgets</w:t>
      </w:r>
    </w:p>
    <w:p>
      <w:r>
        <w:t>До benchmark gate значения являются целями проекта, не подтверждёнными обещаниями: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Операция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Проектная цель p95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Get recent bounded context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≤ 20 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Warm local DB, ≤ 32 records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Structured retrieval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≤ 50 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Representative indexed corpus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Accept deterministic candidate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≤ 25 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Без внешних вызовов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Duplicate rejection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≤ 10 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Exact/idempotency path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Prepare participant snapshot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≤ 100 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 metadata/state</w:t>
            </w:r>
          </w:p>
        </w:tc>
      </w:tr>
    </w:tbl>
    <w:p>
      <w:pPr>
        <w:spacing w:after="0"/>
      </w:pPr>
    </w:p>
    <w:p>
      <w:r>
        <w:t>Game main thread никогда не ждёт этих операций напрямую. Benchmark corpus должен включать 1k, 10k и 100k записей на мир, skewed subjects, conflicts и expired data. Отчёт фиксирует hardware, database size, cold/warm runs и percentiles.</w:t>
      </w:r>
    </w:p>
    <w:p>
      <w:pPr>
        <w:pStyle w:val="Heading1"/>
      </w:pPr>
      <w:r>
        <w:t>43 Failure model</w:t>
      </w:r>
    </w:p>
    <w:p>
      <w:r>
        <w:t>Категории: Validation, Authorization, Conflict, Capacity, PersistenceUnavailable, PersistenceBusy, SchemaMismatch, CorruptionSuspected, SaveRestore, Cancelled, InternalInvariant. Каждая ошибка имеет стабильный code, retryability и безопасные details.</w:t>
      </w:r>
    </w:p>
    <w:p>
      <w:r>
        <w:t xml:space="preserve">Пустой результат не используется вместо failure. Timeout с неизвестным commit status возвращает </w:t>
      </w:r>
      <w:r>
        <w:rPr>
          <w:rFonts w:ascii="Consolas" w:hAnsi="Consolas"/>
          <w:color w:val="173A57"/>
          <w:sz w:val="17"/>
        </w:rPr>
        <w:t>CommitOutcomeUnknown</w:t>
      </w:r>
      <w:r>
        <w:t>; caller проверяет idempotency result. Corruption suspicion переводит writes в safe degraded/recovery-required, не запускает автоматический destructive repair.</w:t>
      </w:r>
    </w:p>
    <w:p>
      <w:r>
        <w:t>Неожиданное исключение ловится на application boundary, связывается с correlation ID и не раскрывает content. Fatal invariant violation делает модуль NotReady.</w:t>
      </w:r>
    </w:p>
    <w:p>
      <w:pPr>
        <w:pStyle w:val="Heading1"/>
      </w:pPr>
      <w:r>
        <w:t>44 Retry, recovery и integrity</w:t>
      </w:r>
    </w:p>
    <w:p>
      <w:r>
        <w:t>Retry разрешён только для явно transient repository conditions, bounded attempts и jitter policy persistence layer. Validation, authorization, schema mismatch и idempotency conflict не повторяются автоматически.</w:t>
      </w:r>
    </w:p>
    <w:p>
      <w:r>
        <w:t>Startup integrity checks: schema/checksum, required indexes/constraints evidence, last migration status, save generation compatibility и optional quick consistency scan. Глубокий scan выполняется offline/maintenance режимом.</w:t>
      </w:r>
    </w:p>
    <w:p>
      <w:r>
        <w:t>Recovery options: retry open, restore approved backup, apply documented migration recovery, rebuild derived index, replay explicitly durable candidate/outbox. Нельзя восстанавливать authoritative memory из AI или обычных logs.</w:t>
      </w:r>
    </w:p>
    <w:p>
      <w:pPr>
        <w:pStyle w:val="Heading1"/>
      </w:pPr>
      <w:r>
        <w:t>45 Degraded modes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Причина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Чтение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Требуемый marker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Repository temporarily busy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Existing cache only по policy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Reject/short queue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Stale/Incomplete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Repository unavailable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Cache snapshot if safe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ContextIncomplete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Maintenance backlog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Normal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Normal with rate limit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MaintenanceDelayed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Optional index failed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Fallback structured query if bounded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Normal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RetrievalDegraded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Corruption suspected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Только verified snapshot/audit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Stop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RecoveryRequired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Restore pending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Нет live mixed reads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Нет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NotReady</w:t>
            </w:r>
          </w:p>
        </w:tc>
      </w:tr>
    </w:tbl>
    <w:p>
      <w:pPr>
        <w:spacing w:after="0"/>
      </w:pPr>
    </w:p>
    <w:p>
      <w:r>
        <w:t>Reduced-context policy принадлежит вызывающему use case. Memory Engine сообщает факт неполноты и не симулирует данные. Возврат в Ready требует health check и evidence, а не только истечения таймера.</w:t>
      </w:r>
    </w:p>
    <w:p>
      <w:r>
        <w:br w:type="page"/>
      </w:r>
    </w:p>
    <w:p>
      <w:pPr>
        <w:pStyle w:val="Heading1"/>
      </w:pPr>
      <w:r>
        <w:t>46 Public ports</w:t>
      </w:r>
    </w:p>
    <w:p>
      <w:r>
        <w:t>Минимальная версия портов:</w:t>
      </w:r>
    </w:p>
    <w:p>
      <w:pPr>
        <w:pStyle w:val="CodeBlock"/>
        <w:ind w:left="173"/>
        <w:shd w:fill="F4F6F7"/>
      </w:pPr>
      <w:r>
        <w:rPr>
          <w:sz w:val="16"/>
        </w:rPr>
        <w:t>IMemoryCommandPort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SubmitCandidate(command) -&gt; SubmitResult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CorrectMemory(command) -&gt; CorrectionResult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ResolveCommitment(command) -&gt; ResolutionResult</w:t>
      </w:r>
    </w:p>
    <w:p>
      <w:pPr>
        <w:pStyle w:val="CodeBlock"/>
        <w:ind w:left="173"/>
        <w:shd w:fill="F4F6F7"/>
      </w:pPr>
    </w:p>
    <w:p>
      <w:pPr>
        <w:pStyle w:val="CodeBlock"/>
        <w:ind w:left="173"/>
        <w:shd w:fill="F4F6F7"/>
      </w:pPr>
      <w:r>
        <w:rPr>
          <w:sz w:val="16"/>
        </w:rPr>
        <w:t>IMemoryQueryPort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Query(query) -&gt; MemoryQueryResult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GetById(scope, memory_id, view) -&gt; MemoryLookupResult</w:t>
      </w:r>
    </w:p>
    <w:p>
      <w:pPr>
        <w:pStyle w:val="CodeBlock"/>
        <w:ind w:left="173"/>
        <w:shd w:fill="F4F6F7"/>
      </w:pPr>
    </w:p>
    <w:p>
      <w:pPr>
        <w:pStyle w:val="CodeBlock"/>
        <w:ind w:left="173"/>
        <w:shd w:fill="F4F6F7"/>
      </w:pPr>
      <w:r>
        <w:rPr>
          <w:sz w:val="16"/>
        </w:rPr>
        <w:t>IMemoryContextSourcePort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BuildContextSlice(request) -&gt; ContextSliceResult</w:t>
      </w:r>
    </w:p>
    <w:p>
      <w:pPr>
        <w:pStyle w:val="CodeBlock"/>
        <w:ind w:left="173"/>
        <w:shd w:fill="F4F6F7"/>
      </w:pPr>
    </w:p>
    <w:p>
      <w:pPr>
        <w:pStyle w:val="CodeBlock"/>
        <w:ind w:left="173"/>
        <w:shd w:fill="F4F6F7"/>
      </w:pPr>
      <w:r>
        <w:rPr>
          <w:sz w:val="16"/>
        </w:rPr>
        <w:t>IMemoryMaintenancePort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PlanRetention(request) -&gt; RetentionPlan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ApplyRetention(plan_id, batch_limit) -&gt; MaintenanceResult</w:t>
      </w:r>
    </w:p>
    <w:p>
      <w:r>
        <w:t>Все методы принимают cancellation/deadline context и возвращают typed result. Exceptions не являются обычным transport ошибок через module boundary. Версии contract types эволюционируют backward-compatible либо через новый major port.</w:t>
      </w:r>
    </w:p>
    <w:p>
      <w:pPr>
        <w:pStyle w:val="Heading1"/>
      </w:pPr>
      <w:r>
        <w:t>47 Commands и results</w:t>
      </w:r>
    </w:p>
    <w:p>
      <w:r>
        <w:t xml:space="preserve">Command envelope: </w:t>
      </w:r>
      <w:r>
        <w:rPr>
          <w:rFonts w:ascii="Consolas" w:hAnsi="Consolas"/>
          <w:color w:val="173A57"/>
          <w:sz w:val="17"/>
        </w:rPr>
        <w:t>contract_version</w:t>
      </w:r>
      <w:r>
        <w:t xml:space="preserve">, </w:t>
      </w:r>
      <w:r>
        <w:rPr>
          <w:rFonts w:ascii="Consolas" w:hAnsi="Consolas"/>
          <w:color w:val="173A57"/>
          <w:sz w:val="17"/>
        </w:rPr>
        <w:t>operation_id</w:t>
      </w:r>
      <w:r>
        <w:t xml:space="preserve">, </w:t>
      </w:r>
      <w:r>
        <w:rPr>
          <w:rFonts w:ascii="Consolas" w:hAnsi="Consolas"/>
          <w:color w:val="173A57"/>
          <w:sz w:val="17"/>
        </w:rPr>
        <w:t>idempotency_key</w:t>
      </w:r>
      <w:r>
        <w:t xml:space="preserve">, </w:t>
      </w:r>
      <w:r>
        <w:rPr>
          <w:rFonts w:ascii="Consolas" w:hAnsi="Consolas"/>
          <w:color w:val="173A57"/>
          <w:sz w:val="17"/>
        </w:rPr>
        <w:t>scope</w:t>
      </w:r>
      <w:r>
        <w:t xml:space="preserve">, </w:t>
      </w:r>
      <w:r>
        <w:rPr>
          <w:rFonts w:ascii="Consolas" w:hAnsi="Consolas"/>
          <w:color w:val="173A57"/>
          <w:sz w:val="17"/>
        </w:rPr>
        <w:t>caller</w:t>
      </w:r>
      <w:r>
        <w:t xml:space="preserve">, </w:t>
      </w:r>
      <w:r>
        <w:rPr>
          <w:rFonts w:ascii="Consolas" w:hAnsi="Consolas"/>
          <w:color w:val="173A57"/>
          <w:sz w:val="17"/>
        </w:rPr>
        <w:t>deadline</w:t>
      </w:r>
      <w:r>
        <w:t xml:space="preserve">, </w:t>
      </w:r>
      <w:r>
        <w:rPr>
          <w:rFonts w:ascii="Consolas" w:hAnsi="Consolas"/>
          <w:color w:val="173A57"/>
          <w:sz w:val="17"/>
        </w:rPr>
        <w:t>correlation_id</w:t>
      </w:r>
      <w:r>
        <w:t xml:space="preserve">, </w:t>
      </w:r>
      <w:r>
        <w:rPr>
          <w:rFonts w:ascii="Consolas" w:hAnsi="Consolas"/>
          <w:color w:val="173A57"/>
          <w:sz w:val="17"/>
        </w:rPr>
        <w:t>payload</w:t>
      </w:r>
      <w:r>
        <w:t>. Caller identity не является authorization сам по себе; Host/application передаёт проверенный capability context.</w:t>
      </w:r>
    </w:p>
    <w:p>
      <w:r>
        <w:t>Successful result включает operation ID, memory/revision IDs, commit marker и warnings. Rejected result включает code, field paths и retryable flag. Никакой result не возвращает raw exception/SQL.</w:t>
      </w:r>
    </w:p>
    <w:p>
      <w:r>
        <w:t>Deadline проверяется до expensive step и перед transaction begin. После commit deadline не превращает success в failure; результат может быть recovered по operation/idempotency key.</w:t>
      </w:r>
    </w:p>
    <w:p>
      <w:pPr>
        <w:pStyle w:val="Heading1"/>
      </w:pPr>
      <w:r>
        <w:t>48 Event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Когда публикуется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Минимальный payload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MemoryAccepted.v1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После commit новой записи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memory_id, subject_id, type, revision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MemoryCorrected.v1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После commit correction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old_id, correction_id, relation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MemoryExpired.v1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После retention commit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memory_id или bounded batch reference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MemorySummaryCreated.v1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После commit summary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summary_id, source_count, policy_version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MemoryReadinessChanged.v1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После state transition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previous, current, reason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MemoryMaintenanceFailed.v1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После terminal batch failure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operation_id, safe code, retryable</w:t>
            </w:r>
          </w:p>
        </w:tc>
      </w:tr>
    </w:tbl>
    <w:p>
      <w:pPr>
        <w:spacing w:after="0"/>
      </w:pPr>
    </w:p>
    <w:p>
      <w:r>
        <w:t>Event schema owner указан в catalog. PII/sensitive content отсутствует по умолчанию. Breaking change создаёт новую major event version; producer не меняет смысл существующего поля.</w:t>
      </w:r>
    </w:p>
    <w:p>
      <w:pPr>
        <w:pStyle w:val="Heading1"/>
      </w:pPr>
      <w:r>
        <w:t>49 Error code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Retry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MEM_VALIDATION_FAILED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Структура или семантика недопустима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MEM_SCOPE_MISMATCH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World/lineage/subject scope не совпал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MEM_UNAUTHORIZED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 context недостаточен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MEM_DUPLICATE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Повтор успешно сопоставлен существующей записи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MEM_IDEMPOTENCY_CONFLICT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Key повторён с другим payload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MEM_CAPACITY_EXCEEDED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Maybe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 очередь/лимит исчерпан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MEM_REPOSITORY_BUSY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Yes, bounded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Временная contention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MEM_REPOSITORY_UNAVAILABLE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Yes, policy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Persistence недоступен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MEM_COMMIT_OUTCOME_UNKNOWN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Lookup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Требуется idempotency lookup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MEM_SCHEMA_UNSUPPORTED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Версия не поддерживается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MEM_INTEGRITY_FAILURE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Нарушен invariant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MEM_RESTORE_REJECTED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Staged restore не прошёл validation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MEM_CANCELLED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Caller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Операция отменена до commit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50 Unit-test strategy</w:t>
      </w:r>
    </w:p>
    <w:p>
      <w:r>
        <w:t>Unit tests покрывают pure normalization, policy classification, validation, authority ordering, time rules, salience, ranking, diversity, budgets, conflict graph и state machine. Clock, ID generator и policy registry внедряются.</w:t>
      </w:r>
    </w:p>
    <w:p>
      <w:r>
        <w:t>Property tests проверяют: normalization idempotence; ranking determinism; отсутствие cross-world leakage; acyclic supersession; budget never exceeded; stable retry result. Fuzz tests на candidate/query parser ограничивают memory/time.</w:t>
      </w:r>
    </w:p>
    <w:p>
      <w:r>
        <w:t>Каждое MUST domain rule имеет test ID и ссылку в traceability. Snapshot tests допустимы только для стабильных contract fixtures и не заменяют assert семантики.</w:t>
      </w:r>
    </w:p>
    <w:p>
      <w:pPr>
        <w:pStyle w:val="Heading1"/>
      </w:pPr>
      <w:r>
        <w:t>51 Contract и integration tests</w:t>
      </w:r>
    </w:p>
    <w:p>
      <w:r>
        <w:t>Contract suite запускается против in-memory fake и реального repository adapter. Она проверяет одинаковые typed results, pagination, transaction rollback, idempotency, optimistic conflict и failure mapping.</w:t>
      </w:r>
    </w:p>
    <w:p>
      <w:r>
        <w:t>Integration scenarios соединяют Application, Memory Engine, Event adapter, Repository и fake Save Manager. Dialogue/AI используют contract doubles, а не internal access. Обязательны tests, доказывающие отсутствие прямых SQLite imports в Memory/consumer packages.</w:t>
      </w:r>
    </w:p>
    <w:p>
      <w:r>
        <w:t>Compatibility tests читают fixtures предыдущих supported schema versions. Неподдерживаемая future version отвергается без изменения файла.</w:t>
      </w:r>
    </w:p>
    <w:p>
      <w:pPr>
        <w:pStyle w:val="Heading1"/>
      </w:pPr>
      <w:r>
        <w:t>52 Persistence и migration tests</w:t>
      </w:r>
    </w:p>
    <w:p>
      <w:r>
        <w:t>Каждый test создаёт временную database, применяет реальные migrations и включает foreign keys/production-like pragmas. Проверяются clean install, sequential upgrade, interrupted migration recovery, checksum mismatch, busy/locked mapping, rollback и data preservation.</w:t>
      </w:r>
    </w:p>
    <w:p>
      <w:r>
        <w:t>Dataset tests включают Unicode, long-but-valid content, conflict chains, high fan-out entities, expired records и orphan-attempt cases. SQL plan/indices проверяются для critical queries, но тест не привязывает domain contract к конкретному plan.</w:t>
      </w:r>
    </w:p>
    <w:p>
      <w:r>
        <w:t>Backup/restore database mechanics тестируются отдельно от Save System semantics.</w:t>
      </w:r>
    </w:p>
    <w:p>
      <w:pPr>
        <w:pStyle w:val="Heading1"/>
      </w:pPr>
      <w:r>
        <w:t>53 Retrieval quality tests</w:t>
      </w:r>
    </w:p>
    <w:p>
      <w:r>
        <w:t>Golden corpus описывает subjects, facts, rumors, conflicts, recency, authority и expected top-k sets. Проверяется не точное floating значение score, а обязательные ordering/eligibility свойства и допустимые ranges.</w:t>
      </w:r>
    </w:p>
    <w:p>
      <w:r>
        <w:t>Метрики: precision@k для релевантных records, canonical-conflict accuracy, duplicate suppression, diversity coverage, truncation correctness и query latency. Любое изменение algorithm_version сравнивается с baseline report.</w:t>
      </w:r>
    </w:p>
    <w:p>
      <w:r>
        <w:t>AI не используется как judge обязательных acceptance tests. Human review MAY дополнять corpus, но итоговые критерии должны быть воспроизводимыми.</w:t>
      </w:r>
    </w:p>
    <w:p>
      <w:pPr>
        <w:pStyle w:val="Heading1"/>
      </w:pPr>
      <w:r>
        <w:t>54 Save/restore tests</w:t>
      </w:r>
    </w:p>
    <w:p>
      <w:r>
        <w:t>Проверяются snapshot determinism, checksum, version compatibility, stage without live mutation, cross-participant reject, atomic activation, generation invalidation, cancelled restore и crash points. После failed restore live state полностью совпадает с состоянием до операции.</w:t>
      </w:r>
    </w:p>
    <w:p>
      <w:r>
        <w:t>Round-trip test: создать records → snapshot → изменить live state → stage original → activate вместе с fake participants → сравнить semantic state и representative queries. Сравнение не требует идентичного physical SQLite layout.</w:t>
      </w:r>
    </w:p>
    <w:p>
      <w:r>
        <w:t>Partial participant success никогда не маркируется общим success. Memory adapter не вызывает другие participants.</w:t>
      </w:r>
    </w:p>
    <w:p>
      <w:pPr>
        <w:pStyle w:val="Heading1"/>
      </w:pPr>
      <w:r>
        <w:t>55 Security tests</w:t>
      </w:r>
    </w:p>
    <w:p>
      <w:r>
        <w:t>Negative cases: oversized content, malformed UTF-8 at transport boundary, unknown enum, path traversal in import, formula-like export content, secret patterns, unauthorized audit query, cross-world ID, provenance cycle, decompression bomb и malicious future schema.</w:t>
      </w:r>
    </w:p>
    <w:p>
      <w:r>
        <w:t>Logs сканируются на raw content, prompt, token, filesystem path и database row. Export/import использует безопасные filenames, bounded sizes и checksums. Fuzzing должен завершаться controlled result без process crash и unbounded allocation.</w:t>
      </w:r>
    </w:p>
    <w:p>
      <w:r>
        <w:t>Threat model пересматривается перед Operational gate и при добавлении внешней синхронизации, vector service или administrative UI.</w:t>
      </w:r>
    </w:p>
    <w:p>
      <w:pPr>
        <w:pStyle w:val="Heading1"/>
      </w:pPr>
      <w:r>
        <w:t>56 Load, stress и soak tests</w:t>
      </w:r>
    </w:p>
    <w:p>
      <w:r>
        <w:t>Workloads: dialogue-heavy reads, event burst writes, one hot subject, many subjects, retention batch параллельно reads, save snapshot под load и restart after forced termination. Отчёт фиксирует percentiles, error rates, queue depth, DB growth, CPU, memory и recovery time.</w:t>
      </w:r>
    </w:p>
    <w:p>
      <w:r>
        <w:t>Soak не менее проектно согласованного длительного окна без unbounded growth. Backpressure тест должен показать controlled Busy/Degraded, а не memory exhaustion. Crash-injection выполняется до transaction, внутри persistence adapter и после commit до event publication.</w:t>
      </w:r>
    </w:p>
    <w:p>
      <w:r>
        <w:t>Пороговые значения утверждаются M3.6 на целевом Windows окружении; до этого таблица раздела 42 остаётся design target.</w:t>
      </w:r>
    </w:p>
    <w:p>
      <w:r>
        <w:br w:type="page"/>
      </w:r>
    </w:p>
    <w:p>
      <w:pPr>
        <w:pStyle w:val="Heading1"/>
      </w:pPr>
      <w:r>
        <w:t>57 Acceptance criteria</w:t>
      </w:r>
    </w:p>
    <w:p>
      <w:r>
        <w:t>MOD-003 может быть объявлен Operational только если:</w:t>
      </w:r>
    </w:p>
    <w:p>
      <w:pPr>
        <w:pStyle w:val="ListNumber"/>
      </w:pPr>
      <w:r>
        <w:t>Порты и contract types реализованы без запрещённых зависимостей.</w:t>
      </w:r>
    </w:p>
    <w:p>
      <w:pPr>
        <w:pStyle w:val="ListNumber"/>
      </w:pPr>
      <w:r>
        <w:t>Реальная SQLite migration chain проходит clean/upgrade/recovery tests.</w:t>
      </w:r>
    </w:p>
    <w:p>
      <w:pPr>
        <w:pStyle w:val="ListNumber"/>
      </w:pPr>
      <w:r>
        <w:t>Candidate validation, provenance, authority, dedup, correction и retention покрыты.</w:t>
      </w:r>
    </w:p>
    <w:p>
      <w:pPr>
        <w:pStyle w:val="ListNumber"/>
      </w:pPr>
      <w:r>
        <w:t>Retrieval bounded, deterministic и проходит golden corpus.</w:t>
      </w:r>
    </w:p>
    <w:p>
      <w:pPr>
        <w:pStyle w:val="ListNumber"/>
      </w:pPr>
      <w:r>
        <w:t>SaveParticipant проходит staged atomic restore tests.</w:t>
      </w:r>
    </w:p>
    <w:p>
      <w:pPr>
        <w:pStyle w:val="ListNumber"/>
      </w:pPr>
      <w:r>
        <w:t>AI/Dialogue не имеют прямой записи в memory repository.</w:t>
      </w:r>
    </w:p>
    <w:p>
      <w:pPr>
        <w:pStyle w:val="ListNumber"/>
      </w:pPr>
      <w:r>
        <w:t>Security и privacy negative suite проходит без утечек.</w:t>
      </w:r>
    </w:p>
    <w:p>
      <w:pPr>
        <w:pStyle w:val="ListNumber"/>
      </w:pPr>
      <w:r>
        <w:t>Load/soak подтверждает утверждённые budgets и backpressure.</w:t>
      </w:r>
    </w:p>
    <w:p>
      <w:pPr>
        <w:pStyle w:val="ListNumber"/>
      </w:pPr>
      <w:r>
        <w:t>RU/DE документация, schema catalog, event/error catalog и runbook синхронизированы.</w:t>
      </w:r>
    </w:p>
    <w:p>
      <w:pPr>
        <w:pStyle w:val="ListNumber"/>
      </w:pPr>
      <w:r>
        <w:t>Нет открытого blocker severity High/Critical.</w:t>
      </w:r>
    </w:p>
    <w:p>
      <w:r>
        <w:t>Documentation Complete не равен Implementation Complete.</w:t>
      </w:r>
    </w:p>
    <w:p>
      <w:pPr>
        <w:pStyle w:val="Heading1"/>
      </w:pPr>
      <w:r>
        <w:t>58 Implementation roadmap и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Exit evidence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M3.0 Design freeze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Эта спецификация согласована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Review record, open decisions resolved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M3.1 Contracts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Value objects, ports, pure policies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Unit/property tests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M3.2 Repository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SQLite adapter и migrations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Integration/migration report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M3.3 Write path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Candidate-to-commit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Idempotency/failure tests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M3.4 Read path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 retrieval/context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Golden corpus report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M3.5 Save/Event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Participant и post-commit events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Atomic restore/event tests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M3.6 Hardening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Security, load, recovery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Test reports and runbook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M3.7 Operational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Release evidence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Acceptance checklist signed</w:t>
            </w:r>
          </w:p>
        </w:tc>
      </w:tr>
    </w:tbl>
    <w:p>
      <w:pPr>
        <w:spacing w:after="0"/>
      </w:pPr>
    </w:p>
    <w:p>
      <w:r>
        <w:t>Каждый gate завершается отдельным commit/review. Следующий gate не маскирует failure предыдущего. Feature flags не используются для объявления незавершённой функции готовой.</w:t>
      </w:r>
    </w:p>
    <w:p>
      <w:pPr>
        <w:pStyle w:val="Heading1"/>
      </w:pPr>
      <w:r>
        <w:t>59 Operations и troubleshooting</w:t>
      </w:r>
    </w:p>
    <w:p>
      <w:r>
        <w:t>Runbook должен включать: проверку readiness, schema/migration status, queue saturation, last successful operation, integrity scan, backup availability, retention backlog и safe export diagnostics.</w:t>
      </w:r>
    </w:p>
    <w:p>
      <w:r>
        <w:t>Последовательность triage: определить scope/correlation → проверить lifecycle → repository health → schema/migration evidence → capacity → recent typed failures → безопасно воспроизвести query/command fixture. Нельзя начинать с ручного редактирования database.</w:t>
      </w:r>
    </w:p>
    <w:p>
      <w:r>
        <w:t>При corruption suspicion остановить writes, сделать recoverable copy утверждённым инструментом, собрать hashes/metadata, выполнить documented scan и выбрать restore/migration recovery. Запрещены случайные SQL fixes на единственной копии.</w:t>
      </w:r>
    </w:p>
    <w:p>
      <w:pPr>
        <w:pStyle w:val="Heading1"/>
      </w:pPr>
      <w:r>
        <w:t>60 Трассируемость, открытые решения и история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Зафиксированное влияние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ARCH-002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MOD-003 = Memory Engine, Simulation Layer, владелец памяти NPC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ARCH-003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Асинхронность допустима, но поведенчески значимая память готова до следующего шага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ARCH-005 / ADR-008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Static dependency и inverted port ownership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ARCH-007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Dialogue path, AI candidate path, post-commit semantic event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ARCH-009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Typed scoped configuration, atomic validation, safe defaults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ARCH-011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SaveParticipant и staged atomic restore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ARCH-012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Context source port, provenance и запрет AI direct persistence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ADR-002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Semantic events, idempotent delivery, event history boundary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ADR-003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SQLite behind narrow repositories, migrations/transactions ownership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MOD-001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Core координирует, но не владеет memory domain logic</w:t>
            </w:r>
          </w:p>
        </w:tc>
      </w:tr>
    </w:tbl>
    <w:p>
      <w:pPr>
        <w:spacing w:after="0"/>
      </w:pPr>
    </w:p>
    <w:p>
      <w:r>
        <w:t>Открытые design decisions до M3.0: конкретный persistence schema; exact salience coefficients; default retention durations; формат administrative export; необходимость FTS; outbox strategy; точный benchmark hardware profile. Они не меняют уже зафиксированные ownership и safety rules.</w:t>
      </w:r>
    </w:p>
    <w:p>
      <w:r>
        <w:t>История: v1.0 от 2026-09-05 — создан полный RU design baseline MOD-003 до начала реализации.</w:t>
      </w:r>
    </w:p>
    <w:p>
      <w:r>
        <w:br w:type="page"/>
      </w:r>
    </w:p>
    <w:p>
      <w:pPr>
        <w:pStyle w:val="Heading1"/>
      </w:pPr>
      <w:r>
        <w:t>Приложение A — нормативная схема MemoryRecord</w:t>
      </w:r>
    </w:p>
    <w:p>
      <w:pPr>
        <w:pStyle w:val="CodeBlock"/>
        <w:ind w:left="173"/>
        <w:shd w:fill="F4F6F7"/>
      </w:pPr>
      <w:r>
        <w:rPr>
          <w:sz w:val="16"/>
        </w:rPr>
        <w:t>MemoryRecord.v1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memory_id: MemoryId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world_id: WorldId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lineage_id: SaveLineageId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subject_id: SubjectId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type: MemoryType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predicate: PredicateId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object_refs: List&lt;EntityRef&gt;          [0..16]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content: StructuredContent            [bounded]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occurred_at: DomainTimestamp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observed_at: DomainTimestamp?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recorded_at: InstantUtc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valid_from: DomainTimestamp?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valid_to: DomainTimestamp?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provenance: ProvenanceRef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authority: AuthorityClass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confidence: Decimal01?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retention_class: RetentionClass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visibility: VisibilityPolicy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salience_inputs: SalienceInputs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schema_version: UInt16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revision: UInt32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supersedes: MemoryId?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conflict_group_id: ConflictGroupId?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content_hash: Hash256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idempotency_key: IdempotencyKey</w:t>
      </w:r>
    </w:p>
    <w:p>
      <w:r>
        <w:t>Обязательные ограничения: IDs не пусты; object refs уникальны; content проходит type-specific schema; confidence присутствует только для разрешённых типов; valid_to не раньше valid_from; supersedes не ссылается на себя; content hash вычисляется после canonical normalization.</w:t>
      </w:r>
    </w:p>
    <w:p>
      <w:r>
        <w:br w:type="page"/>
      </w:r>
    </w:p>
    <w:p>
      <w:pPr>
        <w:pStyle w:val="Heading1"/>
      </w:pPr>
      <w:r>
        <w:t>Приложение B — нормативная схема MemoryCandidate</w:t>
      </w:r>
    </w:p>
    <w:p>
      <w:pPr>
        <w:pStyle w:val="CodeBlock"/>
        <w:ind w:left="173"/>
        <w:shd w:fill="F4F6F7"/>
      </w:pPr>
      <w:r>
        <w:rPr>
          <w:sz w:val="16"/>
        </w:rPr>
        <w:t>MemoryCandidate.v1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candidate_id: OperationScopedId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contract_version: SemVer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scope: { world_id, lineage_id, subject_id }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proposed_type: MemoryType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proposed_fact: StructuredContent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occurred_at: DomainTimestamp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source: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source_kind: SourceKind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source_id: StableSourceId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producer_module: ModuleId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use_case: UseCaseId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correlation_id: CorrelationId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causation_id: CausationId?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observed_by: List&lt;EntityId&gt;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ai_metadata: AiProvenance?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permission_context: CapabilityContext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idempotency_key: IdempotencyKey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received_at: InstantUtc</w:t>
      </w:r>
    </w:p>
    <w:p>
      <w:r>
        <w:t xml:space="preserve">Candidate size проверяется до parsing nested content. </w:t>
      </w:r>
      <w:r>
        <w:rPr>
          <w:rFonts w:ascii="Consolas" w:hAnsi="Consolas"/>
          <w:color w:val="173A57"/>
          <w:sz w:val="17"/>
        </w:rPr>
        <w:t>ai_metadata</w:t>
      </w:r>
      <w:r>
        <w:t xml:space="preserve"> никогда не содержит credential или полный prompt. Unknown source kind отклоняется.</w:t>
      </w:r>
    </w:p>
    <w:p>
      <w:r>
        <w:br w:type="page"/>
      </w:r>
    </w:p>
    <w:p>
      <w:pPr>
        <w:pStyle w:val="Heading1"/>
      </w:pPr>
      <w:r>
        <w:t>Приложение C — Query и Result schema</w:t>
      </w:r>
    </w:p>
    <w:p>
      <w:pPr>
        <w:pStyle w:val="CodeBlock"/>
        <w:ind w:left="173"/>
        <w:shd w:fill="F4F6F7"/>
      </w:pPr>
      <w:r>
        <w:rPr>
          <w:sz w:val="16"/>
        </w:rPr>
        <w:t>MemoryQuery.v1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scope, subject_id, purpose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types[], related_entities[]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occurred_window?, authority_floor?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include_conflicts: bool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max_records: 1..100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max_serialized_bytes: 1..262144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token_budget_hint?: 1..32768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cursor?: StableCursor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snapshot_hint?: SnapshotId</w:t>
      </w:r>
    </w:p>
    <w:p>
      <w:pPr>
        <w:pStyle w:val="CodeBlock"/>
        <w:ind w:left="173"/>
        <w:shd w:fill="F4F6F7"/>
      </w:pPr>
    </w:p>
    <w:p>
      <w:pPr>
        <w:pStyle w:val="CodeBlock"/>
        <w:ind w:left="173"/>
        <w:shd w:fill="F4F6F7"/>
      </w:pPr>
      <w:r>
        <w:rPr>
          <w:sz w:val="16"/>
        </w:rPr>
        <w:t>MemoryQueryResult.v1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snapshot_id, policy_version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items: List&lt;MemoryProjection&gt;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truncated: bool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next_cursor?: StableCursor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context_completeness: Complete|Incomplete|Stale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warnings[]</w:t>
      </w:r>
    </w:p>
    <w:p>
      <w:r>
        <w:rPr>
          <w:rFonts w:ascii="Consolas" w:hAnsi="Consolas"/>
          <w:color w:val="173A57"/>
          <w:sz w:val="17"/>
        </w:rPr>
        <w:t>MemoryProjection</w:t>
      </w:r>
      <w:r>
        <w:t xml:space="preserve"> содержит ID, type, structured summary, relevant entity refs, time, authority/confidence markers, provenance summary, salience explanation classes и conflict marker. Cursor подписывается/валидируется как opaque value и не раскрывает SQL offset.</w:t>
      </w:r>
    </w:p>
    <w:p>
      <w:r>
        <w:br w:type="page"/>
      </w:r>
    </w:p>
    <w:p>
      <w:pPr>
        <w:pStyle w:val="Heading1"/>
      </w:pPr>
      <w:r>
        <w:t>Приложение D — Configuration schema outline</w:t>
      </w:r>
    </w:p>
    <w:p>
      <w:pPr>
        <w:pStyle w:val="CodeBlock"/>
        <w:ind w:left="173"/>
        <w:shd w:fill="F4F6F7"/>
      </w:pPr>
      <w:r>
        <w:rPr>
          <w:sz w:val="16"/>
        </w:rPr>
        <w:t>memory: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schema_version: 1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candidate_limits: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max_bytes: &lt;bounded integer&gt;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max_pending: &lt;bounded integer&gt;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ttl_ms: &lt;bounded duration&gt;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retrieval: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default_max_records: &lt;bounded integer&gt;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absolute_max_records: &lt;bounded integer&gt;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default_max_bytes: &lt;bounded integer&gt;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retention: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policies: &lt;closed typed map&gt;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batch_size: &lt;bounded integer&gt;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salience: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policy_version: &lt;version&gt;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weights: &lt;bounded typed map&gt;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cache: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enabled: &lt;boolean&gt;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max_entries: &lt;bounded integer&gt;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ttl_ms: &lt;bounded duration&gt;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maintenance: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enabled: &lt;boolean&gt;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interval: &lt;duration&gt;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observability: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metrics_enabled: &lt;boolean&gt;</w:t>
      </w:r>
    </w:p>
    <w:p>
      <w:pPr>
        <w:pStyle w:val="CodeBlock"/>
        <w:ind w:left="173"/>
        <w:shd w:fill="F4F6F7"/>
      </w:pPr>
      <w:r>
        <w:rPr>
          <w:sz w:val="16"/>
        </w:rPr>
        <w:t xml:space="preserve">    content_logging: false</w:t>
      </w:r>
    </w:p>
    <w:p>
      <w:r>
        <w:t xml:space="preserve">Значения в angle brackets обязаны получить measured defaults на M3.6. </w:t>
      </w:r>
      <w:r>
        <w:rPr>
          <w:rFonts w:ascii="Consolas" w:hAnsi="Consolas"/>
          <w:color w:val="173A57"/>
          <w:sz w:val="17"/>
        </w:rPr>
        <w:t>content_logging=true</w:t>
      </w:r>
      <w:r>
        <w:t xml:space="preserve"> schema отвергает, а не предупреждает.</w:t>
      </w:r>
    </w:p>
    <w:p>
      <w:r>
        <w:br w:type="page"/>
      </w:r>
    </w:p>
    <w:p>
      <w:pPr>
        <w:pStyle w:val="Heading1"/>
      </w:pPr>
      <w:r>
        <w:t>Приложение E — минимальный test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M3-VAL-001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Candidate без subject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MEM_VALIDATION_FAILED, no write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M3-VAL-002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Future contract version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MEM_SCHEMA_UNSUPPORTED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M3-ID-001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Cross-world query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MEM_SCOPE_MISMATCH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M3-IDEM-001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Повтор identical key/payload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Исходный result, одна запись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M3-IDEM-002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Тот же key, другой hash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MEM_IDEMPOTENCY_CONFLICT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M3-AUTH-001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AI conflict с canonical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Canonical projection first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M3-DUP-001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Exact normalized duplicate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Existing ID, no create event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M3-DUP-002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Near duplicate разных authority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Separate records/conflict link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M3-RET-001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Expired record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Исключён из normal query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M3-RET-002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Dry-run retention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 mutation, exact count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M3-QRY-001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Byte budget reached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truncated=true, no overflow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M3-QRY-002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Equal scores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Stable tie-break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M3-QRY-003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Repository failure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Typed failure, не empty result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M3-EVT-001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Commit fails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MemoryAccepted не публикуется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M3-EVT-002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Duplicate delivery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One semantic effect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M3-SAVE-001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Stage invalid checksum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Restore rejected, live unchanged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M3-SAVE-002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Другой participant rejects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 activation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M3-SAVE-003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Successful activation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New generation, consistent queries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M3-SEC-001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Secret-like payload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Reject/classify by policy, no log leak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M3-SEC-002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Unauthorized audit view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MEM_UNAUTHORIZED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M3-MIG-001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Interrupted migration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Recoverable previous state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M3-PERF-001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Hot subject write burst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 queue/backpressure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M3-FAIL-001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Commit outcome unknown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Lookup by idempotency key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M3-FAIL-002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Corruption suspected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Writes stopped, RecoveryRequired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F — implementation checklist</w:t>
      </w:r>
    </w:p>
    <w:p>
      <w:pPr>
        <w:pStyle w:val="ListBullet"/>
      </w:pPr>
      <w:r>
        <w:t>[ ] M3.0 ownership and open decisions reviewed.</w:t>
      </w:r>
    </w:p>
    <w:p>
      <w:pPr>
        <w:pStyle w:val="ListBullet"/>
      </w:pPr>
      <w:r>
        <w:t>[ ] Public contract package contains no SQLite, Skyrim, AI SDK or UI types.</w:t>
      </w:r>
    </w:p>
    <w:p>
      <w:pPr>
        <w:pStyle w:val="ListBullet"/>
      </w:pPr>
      <w:r>
        <w:t>[ ] Policy registry and record/candidate schemas versioned.</w:t>
      </w:r>
    </w:p>
    <w:p>
      <w:pPr>
        <w:pStyle w:val="ListBullet"/>
      </w:pPr>
      <w:r>
        <w:t>[ ] Repository migrations carry checksum and recovery plan.</w:t>
      </w:r>
    </w:p>
    <w:p>
      <w:pPr>
        <w:pStyle w:val="ListBullet"/>
      </w:pPr>
      <w:r>
        <w:t>[ ] All write paths are idempotent and post-commit event safe.</w:t>
      </w:r>
    </w:p>
    <w:p>
      <w:pPr>
        <w:pStyle w:val="ListBullet"/>
      </w:pPr>
      <w:r>
        <w:t>[ ] Retrieval is bounded by count and bytes with stable ordering.</w:t>
      </w:r>
    </w:p>
    <w:p>
      <w:pPr>
        <w:pStyle w:val="ListBullet"/>
      </w:pPr>
      <w:r>
        <w:t>[ ] Context result exposes provenance, authority and completeness.</w:t>
      </w:r>
    </w:p>
    <w:p>
      <w:pPr>
        <w:pStyle w:val="ListBullet"/>
      </w:pPr>
      <w:r>
        <w:t>[ ] SaveParticipant stages non-live state and atomically activates.</w:t>
      </w:r>
    </w:p>
    <w:p>
      <w:pPr>
        <w:pStyle w:val="ListBullet"/>
      </w:pPr>
      <w:r>
        <w:t>[ ] Security suite proves no raw content in ordinary logs.</w:t>
      </w:r>
    </w:p>
    <w:p>
      <w:pPr>
        <w:pStyle w:val="ListBullet"/>
      </w:pPr>
      <w:r>
        <w:t>[ ] RU/DE specifications, event/error catalogs and runbook match.</w:t>
      </w:r>
    </w:p>
    <w:p>
      <w:pPr>
        <w:pStyle w:val="ListBullet"/>
      </w:pPr>
      <w:r>
        <w:t>[ ] Acceptance evidence stored before status Operational.</w:t>
      </w:r>
    </w:p>
    <w:p>
      <w:r>
        <w:br w:type="page"/>
      </w:r>
    </w:p>
    <w:p>
      <w:pPr>
        <w:pStyle w:val="Heading1"/>
      </w:pPr>
      <w:r>
        <w:t>Приложение G — нормативные последовательности use cases</w:t>
      </w:r>
    </w:p>
    <w:p>
      <w:pPr>
        <w:pStyle w:val="Heading2"/>
      </w:pPr>
      <w:r>
        <w:t>G.1 Наблюдаемое игровое событие</w:t>
      </w:r>
    </w:p>
    <w:p>
      <w:pPr>
        <w:pStyle w:val="ListNumber"/>
      </w:pPr>
      <w:r>
        <w:t>Game Adapter нормализует runtime event и передаёт application use case stable IDs, generation и event evidence.</w:t>
      </w:r>
    </w:p>
    <w:p>
      <w:pPr>
        <w:pStyle w:val="ListNumber"/>
      </w:pPr>
      <w:r>
        <w:t>Owning world use case подтверждает, что событие действительно произошло, и определяет потенциальных witnesses.</w:t>
      </w:r>
    </w:p>
    <w:p>
      <w:pPr>
        <w:pStyle w:val="ListNumber"/>
      </w:pPr>
      <w:r>
        <w:t xml:space="preserve">Для каждого eligible subject создаётся отдельный </w:t>
      </w:r>
      <w:r>
        <w:rPr>
          <w:rFonts w:ascii="Consolas" w:hAnsi="Consolas"/>
          <w:color w:val="173A57"/>
          <w:sz w:val="17"/>
        </w:rPr>
        <w:t>MemoryCandidate</w:t>
      </w:r>
      <w:r>
        <w:t xml:space="preserve"> с общей causation ID и уникальным idempotency key.</w:t>
      </w:r>
    </w:p>
    <w:p>
      <w:pPr>
        <w:pStyle w:val="ListNumber"/>
      </w:pPr>
      <w:r>
        <w:t>Memory Engine проверяет world/lineage, witness relation, type schema и provenance authority.</w:t>
      </w:r>
    </w:p>
    <w:p>
      <w:pPr>
        <w:pStyle w:val="ListNumber"/>
      </w:pPr>
      <w:r>
        <w:t>Duplicate policy выполняется до начала дорогой persistence operation.</w:t>
      </w:r>
    </w:p>
    <w:p>
      <w:pPr>
        <w:pStyle w:val="ListNumber"/>
      </w:pPr>
      <w:r>
        <w:t xml:space="preserve">Repository atomically записывает record и links; только после commit публикуется </w:t>
      </w:r>
      <w:r>
        <w:rPr>
          <w:rFonts w:ascii="Consolas" w:hAnsi="Consolas"/>
          <w:color w:val="173A57"/>
          <w:sz w:val="17"/>
        </w:rPr>
        <w:t>MemoryAccepted.v1</w:t>
      </w:r>
      <w:r>
        <w:t>.</w:t>
      </w:r>
    </w:p>
    <w:p>
      <w:pPr>
        <w:pStyle w:val="ListNumber"/>
      </w:pPr>
      <w:r>
        <w:t>Ошибка одного subject не объявляет успешным весь fan-out. Batch coordinator возвращает counts и per-item safe results.</w:t>
      </w:r>
    </w:p>
    <w:p>
      <w:pPr>
        <w:pStyle w:val="Heading2"/>
      </w:pPr>
      <w:r>
        <w:t>G.2 Факт, сообщённый в диалоге</w:t>
      </w:r>
    </w:p>
    <w:p>
      <w:r>
        <w:t xml:space="preserve">Dialogue Engine получает из Context Manager разрешённый context slice. После реплики owning dialogue use case интерпретирует только структурированный outcome, а не весь текст. Candidate с authority </w:t>
      </w:r>
      <w:r>
        <w:rPr>
          <w:rFonts w:ascii="Consolas" w:hAnsi="Consolas"/>
          <w:color w:val="173A57"/>
          <w:sz w:val="17"/>
        </w:rPr>
        <w:t>Reported</w:t>
      </w:r>
      <w:r>
        <w:t xml:space="preserve"> содержит speaker, listener, stated predicate и provenance диалога. Memory Engine проверяет, что listener является subject, speaker находится в разрешённой interaction scope, а тип допускает reported knowledge. При отсутствии такой проверки реплика не создаёт память.</w:t>
      </w:r>
    </w:p>
    <w:p>
      <w:pPr>
        <w:pStyle w:val="Heading2"/>
      </w:pPr>
      <w:r>
        <w:t>G.3 AI-derived inference</w:t>
      </w:r>
    </w:p>
    <w:p>
      <w:r>
        <w:t xml:space="preserve">AI Adapter валидирует provider envelope и возвращает structured proposal. Application проверяет разрешённый use case, присваивает untrusted marker и формирует candidate. Memory Engine повторно проверяет тип, scope, evidence и policy; authority остаётся </w:t>
      </w:r>
      <w:r>
        <w:rPr>
          <w:rFonts w:ascii="Consolas" w:hAnsi="Consolas"/>
          <w:color w:val="173A57"/>
          <w:sz w:val="17"/>
        </w:rPr>
        <w:t>Inferred</w:t>
      </w:r>
      <w:r>
        <w:t>. Если предложение конфликтует с canonical fact, оно либо отклоняется, либо сохраняется как отдельное inference с conflict link — в зависимости от type policy. Provider success никогда не является persistence success.</w:t>
      </w:r>
    </w:p>
    <w:p>
      <w:pPr>
        <w:pStyle w:val="Heading2"/>
      </w:pPr>
      <w:r>
        <w:t>G.4 Correction canonical owner</w:t>
      </w:r>
    </w:p>
    <w:p>
      <w:r>
        <w:t xml:space="preserve">Owning world module коммитит исправленный state, затем публикует correction event с prior fact reference. Memory Engine находит target в том же world/lineage, проверяет authority и создаёт </w:t>
      </w:r>
      <w:r>
        <w:rPr>
          <w:rFonts w:ascii="Consolas" w:hAnsi="Consolas"/>
          <w:color w:val="173A57"/>
          <w:sz w:val="17"/>
        </w:rPr>
        <w:t>Correction</w:t>
      </w:r>
      <w:r>
        <w:t xml:space="preserve">. В одной транзакции записываются новая запись, supersession relation и projection invalidation marker. После commit публикуется </w:t>
      </w:r>
      <w:r>
        <w:rPr>
          <w:rFonts w:ascii="Consolas" w:hAnsi="Consolas"/>
          <w:color w:val="173A57"/>
          <w:sz w:val="17"/>
        </w:rPr>
        <w:t>MemoryCorrected.v1</w:t>
      </w:r>
      <w:r>
        <w:t>. Старый record остаётся доступен Audit purpose.</w:t>
      </w:r>
    </w:p>
    <w:p>
      <w:pPr>
        <w:pStyle w:val="Heading2"/>
      </w:pPr>
      <w:r>
        <w:t>G.5 Bounded retrieval для диалога</w:t>
      </w:r>
    </w:p>
    <w:p>
      <w:r>
        <w:t xml:space="preserve">Context Manager вызывает </w:t>
      </w:r>
      <w:r>
        <w:rPr>
          <w:rFonts w:ascii="Consolas" w:hAnsi="Consolas"/>
          <w:color w:val="173A57"/>
          <w:sz w:val="17"/>
        </w:rPr>
        <w:t>BuildContextSlice</w:t>
      </w:r>
      <w:r>
        <w:t xml:space="preserve"> с subject, participants, topic refs, count/byte budgets и deadline. Memory Engine фиксирует snapshot, применяет security/visibility filters, извлекает кандидатов, детерминированно ранжирует и упаковывает. Ответ содержит completeness и truncation. Context Manager объединяет его с другими sources; Memory Engine не видит финальный prompt и не меняет данные из-за факта чтения.</w:t>
      </w:r>
    </w:p>
    <w:p>
      <w:pPr>
        <w:pStyle w:val="Heading2"/>
      </w:pPr>
      <w:r>
        <w:t>G.6 Retention maintenance</w:t>
      </w:r>
    </w:p>
    <w:p>
      <w:r>
        <w:t xml:space="preserve">Maintenance scheduler инициирует </w:t>
      </w:r>
      <w:r>
        <w:rPr>
          <w:rFonts w:ascii="Consolas" w:hAnsi="Consolas"/>
          <w:color w:val="173A57"/>
          <w:sz w:val="17"/>
        </w:rPr>
        <w:t>PlanRetention</w:t>
      </w:r>
      <w:r>
        <w:t xml:space="preserve"> вне critical path. План содержит policy version, snapshot ID, counts по классам и bounded batches. Operator/policy автоматически утверждает только разрешённые классы. </w:t>
      </w:r>
      <w:r>
        <w:rPr>
          <w:rFonts w:ascii="Consolas" w:hAnsi="Consolas"/>
          <w:color w:val="173A57"/>
          <w:sz w:val="17"/>
        </w:rPr>
        <w:t>ApplyRetention</w:t>
      </w:r>
      <w:r>
        <w:t xml:space="preserve"> повторно проверяет generation, выполняет batch transaction, сохраняет tombstones/summary links по policy и публикует одно bounded event reference. При смене generation план становится stale и не применяется.</w:t>
      </w:r>
    </w:p>
    <w:p>
      <w:pPr>
        <w:pStyle w:val="Heading2"/>
      </w:pPr>
      <w:r>
        <w:t>G.7 Save snapshot</w:t>
      </w:r>
    </w:p>
    <w:p>
      <w:r>
        <w:t xml:space="preserve">Save Manager запрашивает </w:t>
      </w:r>
      <w:r>
        <w:rPr>
          <w:rFonts w:ascii="Consolas" w:hAnsi="Consolas"/>
          <w:color w:val="173A57"/>
          <w:sz w:val="17"/>
        </w:rPr>
        <w:t>PrepareSnapshot</w:t>
      </w:r>
      <w:r>
        <w:t xml:space="preserve"> у всех participants. Memory adapter фиксирует immutable generation, создаёт logical snapshot candidate и checksum, не меняя live state. Save Manager проверяет согласованность world/lineage и high-water marks между участниками, затем записывает общий artifact через save repository. Failed global commit не изменяет memory repository.</w:t>
      </w:r>
    </w:p>
    <w:p>
      <w:pPr>
        <w:pStyle w:val="Heading2"/>
      </w:pPr>
      <w:r>
        <w:t>G.8 Restore</w:t>
      </w:r>
    </w:p>
    <w:p>
      <w:r>
        <w:t xml:space="preserve">Save Manager читает artifact, проверяет envelope и передаёт participant payload в </w:t>
      </w:r>
      <w:r>
        <w:rPr>
          <w:rFonts w:ascii="Consolas" w:hAnsi="Consolas"/>
          <w:color w:val="173A57"/>
          <w:sz w:val="17"/>
        </w:rPr>
        <w:t>StageRestore</w:t>
      </w:r>
      <w:r>
        <w:t>. Memory Engine десериализует его в non-live state, проверяет schema, references и policy. После успешной cross-validation Save Manager вызывает atomic logical activation всех staged candidates. Новый generation публикуется только после общего success. Любая ошибка до activation оставляет прежнее состояние полностью активным.</w:t>
      </w:r>
    </w:p>
    <w:p>
      <w:pPr>
        <w:pStyle w:val="Heading2"/>
      </w:pPr>
      <w:r>
        <w:t>G.9 Restart после неизвестного commit outcome</w:t>
      </w:r>
    </w:p>
    <w:p>
      <w:r>
        <w:t xml:space="preserve">После process crash caller повторяет operation с прежним idempotency key. Memory Engine запрашивает terminal result. Если record уже коммитнут, возвращается исходный success без нового event effect; если key отсутствует, command проходит обычную validation. Если обнаружен key с другим hash, модуль возвращает </w:t>
      </w:r>
      <w:r>
        <w:rPr>
          <w:rFonts w:ascii="Consolas" w:hAnsi="Consolas"/>
          <w:color w:val="173A57"/>
          <w:sz w:val="17"/>
        </w:rPr>
        <w:t>MEM_IDEMPOTENCY_CONFLICT</w:t>
      </w:r>
      <w:r>
        <w:t xml:space="preserve"> и не пытается «починить» данные автоматически.</w:t>
      </w:r>
    </w:p>
    <w:p>
      <w:r>
        <w:br w:type="page"/>
      </w:r>
    </w:p>
    <w:p>
      <w:pPr>
        <w:pStyle w:val="Heading1"/>
      </w:pPr>
      <w:r>
        <w:t>Приложение H — реестр конфигурации MOD-003</w:t>
      </w:r>
    </w:p>
    <w:p>
      <w:r>
        <w:t>Конкретные числовые defaults утверждаются benchmark/security review. Таблица задаёт тип, допустимость hot reload и поведение при ошибке; она не маскирует ещё не выбранные значения.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Ключ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Тип/ограничение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Reload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Ошибка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memory.schema_version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positive integer, exact supported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candidate_limits.max_bytes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Restricted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candidate_limits.max_pending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Future only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candidate_limits.ttl_ms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duration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Future only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candidate_limits.max_object_refs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0..policy maximum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content.max_text_bytes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Future only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content.allowed_locales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closed locale list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retrieval.default_max_records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1..absolute maximum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Yes, atomic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retrieval.absolute_max_records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hard limit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retrieval.default_max_bytes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1..absolute max 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Yes, atomic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retrieval.absolute_max_bytes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hard limit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retrieval.cursor_ttl_ms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duration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Future only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retrieval.allow_audit_view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false by safe default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Restricted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Deny capability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retention.policies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closed typed map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No/migration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retention.batch_size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Yes, future batch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retention.dry_run_required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true for destructive class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retention.maintenance_enabled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boolean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Keep prior value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retention.interval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duration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Keep prior value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salience.policy_version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supported version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No/reindex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salience.weights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typed map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Controlled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whole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salience.feedback_cap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decimal range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Controlled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whole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dedup.normalization_version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supported version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No/migration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dedup.near_duplicate_enabled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boolean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Controlled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Keep prior value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dedup.thresholds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type-specific bounded map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Controlled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whole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cache.enabled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boolean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Keep prior value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cache.max_entries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 with resize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cache.ttl_ms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duration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repository.operation_timeout_ms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reference to persistence policy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Restricted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repository.busy_retry_policy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persistence-owned reference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save.max_participant_bytes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save.supported_schema_versions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closed list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observability.metrics_enabled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boolean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Keep prior value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observability.trace_sampling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0..1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Yes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observability.content_logging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constant false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Never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security.max_import_bytes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bounded 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Restricted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config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security.allowed_export_root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validated path reference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 fail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features.fts_adapter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boolean, default false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Restart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features.vector_adapter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boolean, default false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Restart/ADR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Reject update</w:t>
            </w:r>
          </w:p>
        </w:tc>
      </w:tr>
    </w:tbl>
    <w:p>
      <w:pPr>
        <w:spacing w:after="0"/>
      </w:pPr>
    </w:p>
    <w:p>
      <w:r>
        <w:t>Configuration snapshot и policy version входят в health evidence. Изменение, требующее migration/reindex, не выполняется обычным hot reload.</w:t>
      </w:r>
    </w:p>
    <w:p>
      <w:r>
        <w:br w:type="page"/>
      </w:r>
    </w:p>
    <w:p>
      <w:pPr>
        <w:pStyle w:val="Heading1"/>
      </w:pPr>
      <w:r>
        <w:t>Приложение I — матрица типов, authority и retention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cantSplit/>
          <w:tblHeader w:val="true"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Memory type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Required semantics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Allowed authority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Default retention intent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Retrieval purposes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Observation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event, witness, place/time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Witnessed, Canonical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Normal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Behavior,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Interaction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participants, outcome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Witnessed, Canonical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Normal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Relationship,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Knowledge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predicate, source chain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Canonical, Witnessed, Reported, Inferred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Policy-based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Quest,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ReputationEvidence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actor, action, affected party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Canonical, Witnessed, Reported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Long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Relationship, Behavior,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QuestOutcome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quest, milestone, result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Canonical, Witnessed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Long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Quest,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Rumor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speaker, statement, transmission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Reported, Rumor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Short/Normal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Commitment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parties, obligation, due/resolution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Canonical, Witnessed, Reported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UntilResolved then Long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Behavior,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WorldChange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world entity, old/new semantic state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Canonical, Witnessed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Long/Permanent by policy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Quest, Audit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Correction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target, new assertion, reason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Canonical, Administrative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Target-aligned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All authorized purposes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Summary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sources, algorithm, covered window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Derived with inherited floor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Replaces details by policy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Dialogue, Behavior, Audit</w:t>
            </w:r>
          </w:p>
        </w:tc>
      </w:tr>
    </w:tbl>
    <w:p>
      <w:pPr>
        <w:spacing w:after="0"/>
      </w:pPr>
    </w:p>
    <w:p>
      <w:r>
        <w:t>Дополнительные правила:</w:t>
      </w:r>
    </w:p>
    <w:p>
      <w:pPr>
        <w:pStyle w:val="ListBullet"/>
      </w:pPr>
      <w:r>
        <w:t xml:space="preserve">Inferred не допускается для </w:t>
      </w:r>
      <w:r>
        <w:rPr>
          <w:rFonts w:ascii="Consolas" w:hAnsi="Consolas"/>
          <w:color w:val="173A57"/>
          <w:sz w:val="17"/>
        </w:rPr>
        <w:t>QuestOutcome</w:t>
      </w:r>
      <w:r>
        <w:t xml:space="preserve"> и authoritative </w:t>
      </w:r>
      <w:r>
        <w:rPr>
          <w:rFonts w:ascii="Consolas" w:hAnsi="Consolas"/>
          <w:color w:val="173A57"/>
          <w:sz w:val="17"/>
        </w:rPr>
        <w:t>WorldChange</w:t>
      </w:r>
      <w:r>
        <w:t xml:space="preserve"> без отдельного owning-use-case confirmation.</w:t>
      </w:r>
    </w:p>
    <w:p>
      <w:pPr>
        <w:pStyle w:val="ListBullet"/>
      </w:pPr>
      <w:r>
        <w:t xml:space="preserve">Rumor не удовлетворяет query с authority floor </w:t>
      </w:r>
      <w:r>
        <w:rPr>
          <w:rFonts w:ascii="Consolas" w:hAnsi="Consolas"/>
          <w:color w:val="173A57"/>
          <w:sz w:val="17"/>
        </w:rPr>
        <w:t>Witnessed</w:t>
      </w:r>
      <w:r>
        <w:t>.</w:t>
      </w:r>
    </w:p>
    <w:p>
      <w:pPr>
        <w:pStyle w:val="ListBullet"/>
      </w:pPr>
      <w:r>
        <w:t>Summary authority не превышает наиболее слабое критическое основание, если policy не умеет доказать canonical aggregation.</w:t>
      </w:r>
    </w:p>
    <w:p>
      <w:pPr>
        <w:pStyle w:val="ListBullet"/>
      </w:pPr>
      <w:r>
        <w:t>Commitment expiry не наступает только из-за возраста; требуется resolution или специальная governance policy.</w:t>
      </w:r>
    </w:p>
    <w:p>
      <w:pPr>
        <w:pStyle w:val="ListBullet"/>
      </w:pPr>
      <w:r>
        <w:t>Permanent назначается allowlist policy, а не producer request.</w:t>
      </w:r>
    </w:p>
    <w:p>
      <w:pPr>
        <w:pStyle w:val="Heading2"/>
      </w:pPr>
      <w:r>
        <w:t>I.1 Visibility classes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Кто может читать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Пример ограничения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SubjectPrivate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Только use case от лица subject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Личное наблюдение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ParticipantShared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Участники зафиксированного interaction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Договорённость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OrganizationScoped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Авторизованные члены/системы организации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Внутренняя информация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PublicWorld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Любой eligible actor мира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Публичное событие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AuditRestricted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Только административный audit capability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Correction trail</w:t>
            </w:r>
          </w:p>
        </w:tc>
      </w:tr>
    </w:tbl>
    <w:p>
      <w:pPr>
        <w:spacing w:after="0"/>
      </w:pPr>
    </w:p>
    <w:p>
      <w:r>
        <w:t>Visibility не выводится из типа автоматически. Утечка записи между классами является security failure.</w:t>
      </w:r>
    </w:p>
    <w:p>
      <w:r>
        <w:br w:type="page"/>
      </w:r>
    </w:p>
    <w:p>
      <w:pPr>
        <w:pStyle w:val="Heading1"/>
      </w:pPr>
      <w:r>
        <w:t>Приложение J — матрица требований и доказательств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Нормативное правило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Раздел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M3-OWN-001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Memory semantics принадлежит MOD-003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2–6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Architecture dependency test/review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M3-OWN-002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SQL не пересекает domain boundary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6, 30–31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Static import rule, contract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M3-DAT-001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Durable records versioned и scoped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7, 10–12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Schema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M3-DAT-002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Runtime handles не сохраняются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Type/static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M3-PRV-001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Каждая запись имеет provenance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Validation and migration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M3-AUT-001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Canonical выше AI inference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14, 26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Conflict corpus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M3-TIM-001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Event и record time различаются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Clock/chronology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M3-WRT-001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Event только после commit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16, 29, 32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Failure injection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M3-VAL-001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Validation deterministic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Property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M3-DUP-001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Retry не создаёт duplicate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18, 32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Idempotency integration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M3-COR-001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Correction не уничтожает audit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19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Revision-chain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M3-RET-001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Retention plan имеет dry run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Maintenance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M3-SAL-001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Salience versioned и bounded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Policy/property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M3-QRY-001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Query ограничен count/bytes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22–24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Budget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M3-QRY-002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Ranking deterministic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Golden corpus/property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M3-CTX-001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Incomplete context обозначается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24–26, 45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Failure integration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M3-AI-001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AI не пишет durable memory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Dependency/static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M3-REL-001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Relationship остаётся owner state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Contract review/test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M3-EVT-001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Semantic events idempotent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29, 48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Duplicate delivery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M3-REP-001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Repository port use-case-oriented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API review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M3-TXN-001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Candidate commit atomic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Crash/rollback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M3-CON-001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Queues и retries bounded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33, 44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Stress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M3-CAC-001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Cache не source of truth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Restore/invalidation tests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M3-SAV-001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Snapshot не пишет global artifact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Save contract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M3-RST-001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Restore staged и atomic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Cross-participant failure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M3-MIG-001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Migration recoverable/checksummed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Migration suite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M3-CFG-001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Module видит только typed section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Configuration scope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M3-SEC-001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Logs не содержат memory content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39–41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Log scanning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M3-DEL-001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Delete обрабатывает derivatives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40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Privacy delete integration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M3-OBS-001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Health отделён от liveness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41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Startup/dependency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M3-PER-001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Budgets измерены на target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42, 56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Benchmark report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M3-ERR-001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Empty result не маскирует failure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43, 49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Fault injection test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M3-OPS-001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Recovery не использует AI/log truth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44, 59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5"/>
              </w:rPr>
              <w:t>Runbook review/exercise</w:t>
            </w:r>
          </w:p>
        </w:tc>
      </w:tr>
    </w:tbl>
    <w:p>
      <w:pPr>
        <w:spacing w:after="0"/>
      </w:pPr>
    </w:p>
    <w:p>
      <w:r>
        <w:t>Требование считается закрытым только при наличии указанного evidence и ссылки из gate report. Сам факт наличия раздела документа закрывает Design, но не Verified.</w:t>
      </w:r>
    </w:p>
    <w:p>
      <w:r>
        <w:br w:type="page"/>
      </w:r>
    </w:p>
    <w:p>
      <w:pPr>
        <w:pStyle w:val="Heading1"/>
      </w:pPr>
      <w:r>
        <w:t>Приложение K — recovery playbooks</w:t>
      </w:r>
    </w:p>
    <w:p>
      <w:pPr>
        <w:pStyle w:val="Heading2"/>
      </w:pPr>
      <w:r>
        <w:t>K.1 Repository temporarily busy</w:t>
      </w:r>
    </w:p>
    <w:p>
      <w:r>
        <w:t>Зафиксировать typed error rate и duration без content. Проверить long transaction/maintenance overlap. Разрешить только bounded persistence retry. Если лимит исчерпан, остановить новые background writes, сохранить interactive backpressure и сообщить Degraded. Не увеличивать timeout бесконечно и не отключать целостность.</w:t>
      </w:r>
    </w:p>
    <w:p>
      <w:pPr>
        <w:pStyle w:val="Heading2"/>
      </w:pPr>
      <w:r>
        <w:t>K.2 Repository unavailable</w:t>
      </w:r>
    </w:p>
    <w:p>
      <w:r>
        <w:t xml:space="preserve">Перевести write path в reject, read path — в policy-approved cache only с </w:t>
      </w:r>
      <w:r>
        <w:rPr>
          <w:rFonts w:ascii="Consolas" w:hAnsi="Consolas"/>
          <w:color w:val="173A57"/>
          <w:sz w:val="17"/>
        </w:rPr>
        <w:t>Incomplete/Stale</w:t>
      </w:r>
      <w:r>
        <w:t>. Проверить path/configuration, filesystem availability и persistence health. После восстановления выполнить schema/integrity check и только затем Ready. Pending candidates без durable queue не объявляются сохранёнными.</w:t>
      </w:r>
    </w:p>
    <w:p>
      <w:pPr>
        <w:pStyle w:val="Heading2"/>
      </w:pPr>
      <w:r>
        <w:t>K.3 Migration failed</w:t>
      </w:r>
    </w:p>
    <w:p>
      <w:r>
        <w:t>Не публиковать RepositoryReady. Сохранить исходную database и migration report, проверить checksum и preconditions. Выбрать документированный rollback/restore или исправленную forward migration. Запрещено менять migration manifest задним числом, чтобы скрыть несовпадение.</w:t>
      </w:r>
    </w:p>
    <w:p>
      <w:pPr>
        <w:pStyle w:val="Heading2"/>
      </w:pPr>
      <w:r>
        <w:t>K.4 Corruption suspected</w:t>
      </w:r>
    </w:p>
    <w:p>
      <w:r>
        <w:t>Немедленно остановить writes, сохранить recoverable copy, hashes, file metadata и last-good backup reference. Выполнить утверждённую проверку на копии. Решение: restore backup, controlled export/import verified records или documented repair. Результат подтверждается integrity suite и representative queries до Ready.</w:t>
      </w:r>
    </w:p>
    <w:p>
      <w:pPr>
        <w:pStyle w:val="Heading2"/>
      </w:pPr>
      <w:r>
        <w:t>K.5 Event publication failure after commit</w:t>
      </w:r>
    </w:p>
    <w:p>
      <w:r>
        <w:t>Не откатывать уже успешную memory transaction отдельной несогласованной операцией. Записать outbox/recovery evidence согласно выбранной M3.0 strategy и повторить delivery идемпотентно. Subscriber обязан принимать duplicate event ID. Если durable outbox не выбран, operational limitation документируется до release.</w:t>
      </w:r>
    </w:p>
    <w:p>
      <w:pPr>
        <w:pStyle w:val="Heading2"/>
      </w:pPr>
      <w:r>
        <w:t>K.6 Save restore rejected</w:t>
      </w:r>
    </w:p>
    <w:p>
      <w:r>
        <w:t>Сохранить live generation, удалить/закрыть staged candidate, вернуть participant code Save Manager. Не активировать часть participants и не обновлять repository high-water mark. Diagnostic export содержит schema/checksum/counts, но не чувствительный content.</w:t>
      </w:r>
    </w:p>
    <w:p>
      <w:pPr>
        <w:pStyle w:val="Heading2"/>
      </w:pPr>
      <w:r>
        <w:t>K.7 Retention job interrupted</w:t>
      </w:r>
    </w:p>
    <w:p>
      <w:r>
        <w:t>Возобновить по operation ID и checkpoint только при совпадении generation/policy version. Уже committed batches не повторяют side effects. При несовпадении создать новый dry-run plan. Никогда не продолжать stale destructive plan после restore.</w:t>
      </w:r>
    </w:p>
    <w:p>
      <w:r>
        <w:br w:type="page"/>
      </w:r>
    </w:p>
    <w:p>
      <w:pPr>
        <w:pStyle w:val="Heading1"/>
      </w:pPr>
      <w:r>
        <w:t>Приложение L — design review и acceptance ledger</w:t>
      </w:r>
    </w:p>
    <w:p>
      <w:pPr>
        <w:pStyle w:val="Heading2"/>
      </w:pPr>
      <w:r>
        <w:t>L.1 Решения, обязательные до M3.0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Владелец review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Критерий закрытия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Physical schema и index plan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 + Persistence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Mapping сохраняет domain contracts; query plan measured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Outbox/event recovery strategy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 + Event + Persistence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Crash points и duplicate delivery покрыты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Default retention durations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Product/Memory/Security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Gameplay intent, privacy и storage budget согласованы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Salience coefficients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Memory + consuming use cases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Golden corpus baseline принят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FTS decision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Architecture/Memory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Польза доказана corpus benchmark либо отложена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Administrative export format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Operations/Security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Bounded, versioned, safe import round-trip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Benchmark target profile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Project/QA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Windows hardware и corpus size записаны</w:t>
            </w:r>
          </w:p>
        </w:tc>
      </w:tr>
    </w:tbl>
    <w:p>
      <w:pPr>
        <w:spacing w:after="0"/>
      </w:pPr>
    </w:p>
    <w:p>
      <w:pPr>
        <w:pStyle w:val="Heading2"/>
      </w:pPr>
      <w:r>
        <w:t>L.2 Gate review record</w:t>
      </w:r>
    </w:p>
    <w:p>
      <w:r>
        <w:t>Каждый gate report содержит commit, schema versions, executed tests, environment, failures, waivers, performance figures и reviewer decision. Waiver имеет owner, reason, expiry и affected requirement IDs. High/Critical blocker не может быть waived для Operational.</w:t>
      </w:r>
    </w:p>
    <w:p>
      <w:pPr>
        <w:pStyle w:val="Heading2"/>
      </w:pPr>
      <w:r>
        <w:t>L.3 Definition of Done по артефактам</w:t>
      </w:r>
    </w:p>
    <w:p>
      <w:pPr>
        <w:pStyle w:val="ListBullet"/>
      </w:pPr>
      <w:r>
        <w:t>Public contract package и API reference.</w:t>
      </w:r>
    </w:p>
    <w:p>
      <w:pPr>
        <w:pStyle w:val="ListBullet"/>
      </w:pPr>
      <w:r>
        <w:t>Domain/schema catalog с version history.</w:t>
      </w:r>
    </w:p>
    <w:p>
      <w:pPr>
        <w:pStyle w:val="ListBullet"/>
      </w:pPr>
      <w:r>
        <w:t>Repository migration manifest и recovery guide.</w:t>
      </w:r>
    </w:p>
    <w:p>
      <w:pPr>
        <w:pStyle w:val="ListBullet"/>
      </w:pPr>
      <w:r>
        <w:t>Event/error catalog с owner и compatibility rule.</w:t>
      </w:r>
    </w:p>
    <w:p>
      <w:pPr>
        <w:pStyle w:val="ListBullet"/>
      </w:pPr>
      <w:r>
        <w:t>Golden corpus и retrieval quality report.</w:t>
      </w:r>
    </w:p>
    <w:p>
      <w:pPr>
        <w:pStyle w:val="ListBullet"/>
      </w:pPr>
      <w:r>
        <w:t>SaveParticipant compatibility fixtures.</w:t>
      </w:r>
    </w:p>
    <w:p>
      <w:pPr>
        <w:pStyle w:val="ListBullet"/>
      </w:pPr>
      <w:r>
        <w:t>Security/privacy test report и threat-model update.</w:t>
      </w:r>
    </w:p>
    <w:p>
      <w:pPr>
        <w:pStyle w:val="ListBullet"/>
      </w:pPr>
      <w:r>
        <w:t>Load/soak/benchmark report.</w:t>
      </w:r>
    </w:p>
    <w:p>
      <w:pPr>
        <w:pStyle w:val="ListBullet"/>
      </w:pPr>
      <w:r>
        <w:t>Operations runbook и recovery exercise evidence.</w:t>
      </w:r>
    </w:p>
    <w:p>
      <w:pPr>
        <w:pStyle w:val="ListBullet"/>
      </w:pPr>
      <w:r>
        <w:t>Синхронные RU/DE спецификации и canonical index update.</w:t>
      </w:r>
    </w:p>
    <w:p>
      <w:pPr>
        <w:pStyle w:val="Heading2"/>
      </w:pPr>
      <w:r>
        <w:t>L.4 Запись текущего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Document version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Documentation status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Complete design baseline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Implementation status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Not started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Authorized work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Documentation and pre-implementation specification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Implementation branch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Not created by this document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Current documentation branch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docs/mod-003-memory-engine-specification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Main branch changed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Next human decision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Review/approve M3.0 and unresolved decision table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979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5A60"/>
        <w:sz w:val="15"/>
      </w:rPr>
      <w:t xml:space="preserve">v1.0  •  2026-09-05  •  </w:t>
    </w:r>
    <w:r>
      <w:rPr>
        <w:rFonts w:ascii="Arial" w:hAnsi="Arial"/>
        <w:color w:val="505A60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05A60"/>
        <w:sz w:val="15"/>
      </w:rPr>
      <w:t>WORLD ENGINE   /   MOD-003 MEMORY ENGINE   /   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6" w:line="262" w:lineRule="auto"/>
    </w:pPr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Arial" w:hAnsi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Arial" w:hAnsi="Arial"/>
      <w:b/>
      <w:bCs/>
      <w:color w:val="11111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nil" w:sz="8" w:space="4" w:color="4F81BD" w:themeColor="accent1"/>
        <w:top w:val="nil"/>
        <w:left w:val="nil"/>
        <w:right w:val="nil"/>
        <w:between w:val="nil"/>
        <w:bar w:val="nil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6"/>
      <w:contextualSpacing/>
    </w:pPr>
    <w:rPr>
      <w:rFonts w:ascii="Arial" w:hAnsi="Arial"/>
      <w:color w:val="11111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6"/>
      <w:contextualSpacing/>
    </w:pPr>
    <w:rPr>
      <w:rFonts w:ascii="Arial" w:hAnsi="Arial"/>
      <w:color w:val="111111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/>
      <w:color w:val="11111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MOD-003 Memory Engine — Полная архитектурная и реализационная спецификация до начала разработки</dc:title>
  <dc:subject>Full-content design and implementation specification; implementation not started</dc:subject>
  <dc:creator>World Engine / Andrii Drahulskyi</dc:creator>
  <cp:keywords>World Engine, MOD-003, Memory Engine, provenance, retention, retrieval, save restore</cp:keywords>
  <dc:description>Generated from the retained World Engine module template and reviewed bilingual sources.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