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ADR-001</w:t>
      </w:r>
    </w:p>
    <w:p>
      <w:pPr>
        <w:pStyle w:val="Title"/>
        <w:spacing w:before="720"/>
        <w:jc w:val="center"/>
      </w:pPr>
      <w:r>
        <w:t>Архитектура ядра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ADR-001_Core_Architecture_RU_v2_0_Architecture_Audited_Complete.docx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docs/02_Architecture_Decision_Records/ADR-001_Core_Architecture/ADR-001_Core_Architecture_RU_v2_0_Architecture_Audited_Complete.docx</w:t>
      </w:r>
    </w:p>
    <w:p>
      <w:pPr>
        <w:pStyle w:val="Heading2"/>
      </w:pPr>
      <w:r>
        <w:t>ARCHITECTURE DECISION RECORD</w:t>
      </w:r>
    </w:p>
    <w:p>
      <w:r>
        <w:rPr>
          <w:rFonts w:ascii="Helvetica Neue" w:hAnsi="Helvetica Neue" w:eastAsia="Helvetica Neue"/>
          <w:color w:val="000000"/>
          <w:sz w:val="21"/>
        </w:rPr>
        <w:t>ADR 001 Архитектура Core</w:t>
      </w:r>
    </w:p>
    <w:p>
      <w:r>
        <w:rPr>
          <w:rFonts w:ascii="Helvetica Neue" w:hAnsi="Helvetica Neue" w:eastAsia="Helvetica Neue"/>
          <w:color w:val="000000"/>
          <w:sz w:val="21"/>
        </w:rPr>
        <w:t>World Engine архитектурное решение</w:t>
      </w:r>
    </w:p>
    <w:p>
      <w:pPr>
        <w:pStyle w:val="Heading2"/>
      </w:pPr>
      <w:r>
        <w:t>Краткое решение</w:t>
      </w:r>
    </w:p>
    <w:p>
      <w:r>
        <w:rPr>
          <w:rFonts w:ascii="Helvetica Neue" w:hAnsi="Helvetica Neue" w:eastAsia="Helvetica Neue"/>
          <w:color w:val="000000"/>
          <w:sz w:val="21"/>
        </w:rPr>
        <w:t>Core координирует прикладные сценарии и симуляцию через явные контракты. Application Host и Composition Root создают компоненты, связывают зависимости и управляют жизненным циклом приложения. Специализированные модули сохраняют владение своей предметной логикой и состоянием.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Версия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v2.0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Accepted — Architecture Audited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Язык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Область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Version 1.x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Автор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Содержание</w:t>
      </w:r>
    </w:p>
    <w:p>
      <w:pPr>
        <w:pStyle w:val="Heading2"/>
      </w:pPr>
      <w:r>
        <w:t>1 Контекст и проблема</w:t>
      </w:r>
    </w:p>
    <w:p>
      <w:pPr>
        <w:pStyle w:val="Heading2"/>
      </w:pPr>
      <w:r>
        <w:t>2 Решение</w:t>
      </w:r>
    </w:p>
    <w:p>
      <w:pPr>
        <w:pStyle w:val="Heading2"/>
      </w:pPr>
      <w:r>
        <w:t>3 Область ответственности, владение и границы</w:t>
      </w:r>
    </w:p>
    <w:p>
      <w:pPr>
        <w:pStyle w:val="Heading2"/>
      </w:pPr>
      <w:r>
        <w:t>4 Контракты и потоки выполнения</w:t>
      </w:r>
    </w:p>
    <w:p>
      <w:pPr>
        <w:pStyle w:val="Heading2"/>
      </w:pPr>
      <w:r>
        <w:t>5 Жизненный цикл, ошибки и восстановление</w:t>
      </w:r>
    </w:p>
    <w:p>
      <w:pPr>
        <w:pStyle w:val="Heading2"/>
      </w:pPr>
      <w:r>
        <w:t>6 Безопасность, данные и архитектурные правила</w:t>
      </w:r>
    </w:p>
    <w:p>
      <w:pPr>
        <w:pStyle w:val="Heading2"/>
      </w:pPr>
      <w:r>
        <w:t>7 Альтернативы и компромиссы</w:t>
      </w:r>
    </w:p>
    <w:p>
      <w:pPr>
        <w:pStyle w:val="Heading2"/>
      </w:pPr>
      <w:r>
        <w:t>8 Реализация и проверка</w:t>
      </w:r>
    </w:p>
    <w:p>
      <w:pPr>
        <w:pStyle w:val="Heading2"/>
      </w:pPr>
      <w:r>
        <w:t>9 Трассируемость и история изменений</w:t>
      </w:r>
    </w:p>
    <w:p>
      <w:r>
        <w:rPr>
          <w:rFonts w:ascii="Helvetica Neue" w:hAnsi="Helvetica Neue" w:eastAsia="Helvetica Neue"/>
          <w:color w:val="000000"/>
          <w:sz w:val="21"/>
        </w:rPr>
        <w:t>World Engine работает как модульный монолит в основном процессе. Координация нужна для запуска сценариев, управления симуляционным циклом и обработки результатов, но она не должна превращать Core в владельца всей системы.</w:t>
      </w:r>
    </w:p>
    <w:p>
      <w:r>
        <w:rPr>
          <w:rFonts w:ascii="Helvetica Neue" w:hAnsi="Helvetica Neue" w:eastAsia="Helvetica Neue"/>
          <w:color w:val="000000"/>
          <w:sz w:val="21"/>
        </w:rPr>
        <w:t>Предыдущая редакция называла Core центральным lifecycle layer и показывала неподписанные связи с Repository, Game Adapter и AI Adapter. Эти формулировки смешивали статическую зависимость, runtime-вызов, событие и lifecycle wiring и допускали God Core.</w:t>
      </w:r>
    </w:p>
    <w:p>
      <w:pPr>
        <w:pStyle w:val="Heading2"/>
      </w:pPr>
      <w:r>
        <w:t>Вне области решения</w:t>
      </w:r>
    </w:p>
    <w:p>
      <w:pPr>
        <w:ind w:left="360" w:hanging="216"/>
      </w:pPr>
      <w:r>
        <w:t>• Предметная логика отдельных модулей</w:t>
      </w:r>
    </w:p>
    <w:p>
      <w:pPr>
        <w:ind w:left="360" w:hanging="216"/>
      </w:pPr>
      <w:r>
        <w:t>• Создание глобального графа компонентов</w:t>
      </w:r>
    </w:p>
    <w:p>
      <w:pPr>
        <w:ind w:left="360" w:hanging="216"/>
      </w:pPr>
      <w:r>
        <w:t>• Физическая persistence и SQL</w:t>
      </w:r>
    </w:p>
    <w:p>
      <w:pPr>
        <w:ind w:left="360" w:hanging="216"/>
      </w:pPr>
      <w:r>
        <w:t>• Game SDK и конкретные AI provider SDK</w:t>
      </w:r>
    </w:p>
    <w:p>
      <w:r>
        <w:rPr>
          <w:rFonts w:ascii="Helvetica Neue" w:hAnsi="Helvetica Neue" w:eastAsia="Helvetica Neue"/>
          <w:color w:val="000000"/>
          <w:sz w:val="21"/>
        </w:rPr>
        <w:t>Core является application coordination boundary. Он выполняет только те сценарии, для которых определены вход, результат, владелец и явный use case contract.</w:t>
      </w:r>
    </w:p>
    <w:p>
      <w:r>
        <w:rPr>
          <w:rFonts w:ascii="Helvetica Neue" w:hAnsi="Helvetica Neue" w:eastAsia="Helvetica Neue"/>
          <w:color w:val="000000"/>
          <w:sz w:val="21"/>
        </w:rPr>
        <w:t>Application Host и Composition Root владеют process composition, startup, readiness aggregation, shutdown и восстановлением на уровне приложения. Эти обязанности не делегируются Core и не доступны через глобальный Service Locator.</w:t>
      </w:r>
    </w:p>
    <w:p>
      <w:pPr>
        <w:pStyle w:val="Heading2"/>
      </w:pPr>
      <w:r>
        <w:t>Обязательные правила</w:t>
      </w:r>
    </w:p>
    <w:p>
      <w:pPr>
        <w:ind w:left="360" w:hanging="216"/>
      </w:pPr>
      <w:r>
        <w:t>• Core управляет собственным coordination lifecycle, но не создаёт подсистемы и не владеет их внутренним lifecycle.</w:t>
      </w:r>
    </w:p>
    <w:p>
      <w:pPr>
        <w:ind w:left="360" w:hanging="216"/>
      </w:pPr>
      <w:r>
        <w:t>• Синхронный вызов разрешён только через узкий контракт, когда сценарию нужен немедленный типизированный результат.</w:t>
      </w:r>
    </w:p>
    <w:p>
      <w:pPr>
        <w:ind w:left="360" w:hanging="216"/>
      </w:pPr>
      <w:r>
        <w:t>• Event Engine применяется для семантических событий и развязанных реакций, но не заменяет command или query.</w:t>
      </w:r>
    </w:p>
    <w:p>
      <w:pPr>
        <w:ind w:left="360" w:hanging="216"/>
      </w:pPr>
      <w:r>
        <w:t>• Core не предоставляет module lookup, generic repository gateway или универсальный API обхода границ.</w:t>
      </w:r>
    </w:p>
    <w:p>
      <w:r>
        <w:rPr>
          <w:rFonts w:ascii="Helvetica Neue" w:hAnsi="Helvetica Neue" w:eastAsia="Helvetica Neue"/>
          <w:color w:val="000000"/>
          <w:sz w:val="21"/>
        </w:rPr>
        <w:t>Таблица фиксирует владельца каждой обязанности и семантику отношения. Владение не выводится из направления runtime-вызова.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Компонент / граница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Ответственность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Семантика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Host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Композиция, startup, readiness, shutdown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wiring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case coordination и simulation coordination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modules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Предметная логика и состояние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Доставка событий, retry и backpressure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и Restore orchestration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implementation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Перевод game runtime и capability status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Граница AI requests и validation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color w:val="000000"/>
          <w:sz w:val="21"/>
        </w:rPr>
        <w:t>Каждый поток ниже явно указывает тип отношения и не создаёт дополнительных скрытых зависимостей.</w:t>
      </w:r>
    </w:p>
    <w:p>
      <w:r>
        <w:rPr>
          <w:rFonts w:ascii="Helvetica Neue" w:hAnsi="Helvetica Neue" w:eastAsia="Helvetica Neue"/>
          <w:color w:val="000000"/>
          <w:sz w:val="21"/>
        </w:rPr>
        <w:t>Статическая зависимость: Core зависит от Event Engine contract, Scheduler control contract и только от явно утверждённых use case ports.</w:t>
      </w:r>
    </w:p>
    <w:p>
      <w:r>
        <w:rPr>
          <w:rFonts w:ascii="Helvetica Neue" w:hAnsi="Helvetica Neue" w:eastAsia="Helvetica Neue"/>
          <w:color w:val="000000"/>
          <w:sz w:val="21"/>
        </w:rPr>
        <w:t>Runtime-вызов: Game Adapter вызывает Game Ingress Port; Core при необходимости вызывает Game Output или Capability Port, реализованный адаптером.</w:t>
      </w:r>
    </w:p>
    <w:p>
      <w:r>
        <w:rPr>
          <w:rFonts w:ascii="Helvetica Neue" w:hAnsi="Helvetica Neue" w:eastAsia="Helvetica Neue"/>
          <w:color w:val="000000"/>
          <w:sz w:val="21"/>
        </w:rPr>
        <w:t>Event relation: Scheduler публикует AutosaveDue через Event Engine; Save Manager подписывается согласно autosave policy.</w:t>
      </w:r>
    </w:p>
    <w:p>
      <w:r>
        <w:rPr>
          <w:rFonts w:ascii="Helvetica Neue" w:hAnsi="Helvetica Neue" w:eastAsia="Helvetica Neue"/>
          <w:color w:val="000000"/>
          <w:sz w:val="21"/>
        </w:rPr>
        <w:t>Readiness data flow: компоненты передают evidence Host; Host вычисляет application outcome Ready, Degraded, Startup Failed или Recovery Required.</w:t>
      </w:r>
    </w:p>
    <w:p>
      <w:r>
        <w:rPr>
          <w:rFonts w:ascii="Helvetica Neue" w:hAnsi="Helvetica Neue" w:eastAsia="Helvetica Neue"/>
          <w:color w:val="000000"/>
          <w:sz w:val="21"/>
        </w:rPr>
        <w:t>AI runtime path: Approved Consumer вызывает AI Adapter. Core не является generic AI consumer.</w:t>
      </w:r>
    </w:p>
    <w:p>
      <w:pPr>
        <w:ind w:left="360" w:hanging="216"/>
      </w:pPr>
      <w:r>
        <w:t>• Host создаёт Core после проверки configuration и обязательных инфраструктурных зависимостей.</w:t>
      </w:r>
    </w:p>
    <w:p>
      <w:pPr>
        <w:ind w:left="360" w:hanging="216"/>
      </w:pPr>
      <w:r>
        <w:t>• Core переходит в Ready только для собственной координационной области и публикует evidence, а не общий статус приложения.</w:t>
      </w:r>
    </w:p>
    <w:p>
      <w:pPr>
        <w:ind w:left="360" w:hanging="216"/>
      </w:pPr>
      <w:r>
        <w:t>• Ошибка опциональной подсистемы приводит к Degraded capability; обязательная зависимость может привести к Startup Failed.</w:t>
      </w:r>
    </w:p>
    <w:p>
      <w:pPr>
        <w:ind w:left="360" w:hanging="216"/>
      </w:pPr>
      <w:r>
        <w:t>• Shutdown инициирует Host. Core завершает активные координационные операции и возвращает типизированный результат остановки.</w:t>
      </w:r>
    </w:p>
    <w:p>
      <w:pPr>
        <w:ind w:left="360" w:hanging="216"/>
      </w:pPr>
      <w:r>
        <w:t>• Process-level recovery остаётся у Host; Core не восстанавливает чужое состояние через нарушение ownership.</w:t>
      </w:r>
    </w:p>
    <w:p>
      <w:pPr>
        <w:pStyle w:val="Heading2"/>
      </w:pPr>
      <w:r>
        <w:t>Обязательные архитектурные правила</w:t>
      </w:r>
    </w:p>
    <w:p>
      <w:pPr>
        <w:ind w:left="360" w:hanging="216"/>
      </w:pPr>
      <w:r>
        <w:t>• Нет циклов implementation dependencies.</w:t>
      </w:r>
    </w:p>
    <w:p>
      <w:pPr>
        <w:ind w:left="360" w:hanging="216"/>
      </w:pPr>
      <w:r>
        <w:t>• Core не импортирует concrete adapters, provider SDK, SQLite types или domain internals.</w:t>
      </w:r>
    </w:p>
    <w:p>
      <w:pPr>
        <w:ind w:left="360" w:hanging="216"/>
      </w:pPr>
      <w:r>
        <w:t>• Каждый cross-module contract имеет владельца и причину синхронности или событийности.</w:t>
      </w:r>
    </w:p>
    <w:p>
      <w:pPr>
        <w:ind w:left="360" w:hanging="216"/>
      </w:pPr>
      <w:r>
        <w:t>• Service Locator и глобальный mutable module registry запрещены.</w:t>
      </w:r>
    </w:p>
    <w:p>
      <w:pPr>
        <w:ind w:left="360" w:hanging="216"/>
      </w:pPr>
      <w:r>
        <w:t>• Координация не передаёт Core владение предметным состоянием.</w:t>
      </w:r>
    </w:p>
    <w:p>
      <w:pPr>
        <w:ind w:left="360" w:hanging="216"/>
      </w:pPr>
      <w:r>
        <w:t>• Каждая архитектурная стрелка указывает свою семантику.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Альтернатива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Причина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Monolithic Core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Отклонено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Смешивает предметную логику, интеграции и persistence.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only architecture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Отклонено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подходит для запросов с немедленным результатом.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Свободные прямые вызовы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Отклонено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Создают скрытую связанность и циклы.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Distributed services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Отложено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оправдано для локального v1.x и усложняет эксплуатацию.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Modular monolith with explicit ports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Выбрано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Даёт изоляцию без сетевой сложности.</w:t>
            </w:r>
          </w:p>
        </w:tc>
      </w:tr>
    </w:tbl>
    <w:p>
      <w:pPr>
        <w:spacing w:after="40"/>
      </w:pPr>
    </w:p>
    <w:p>
      <w:pPr>
        <w:pStyle w:val="Heading2"/>
      </w:pPr>
      <w:r>
        <w:t>Принятые компромиссы</w:t>
      </w:r>
    </w:p>
    <w:p>
      <w:pPr>
        <w:ind w:left="360" w:hanging="216"/>
      </w:pPr>
      <w:r>
        <w:t>• Явные контракты требуют больше проектной дисциплины и integration tests.</w:t>
      </w:r>
    </w:p>
    <w:p>
      <w:pPr>
        <w:ind w:left="360" w:hanging="216"/>
      </w:pPr>
      <w:r>
        <w:t>• Дополнительные adapter boundaries создают небольшой runtime overhead, который принимается ради заменяемости и тестируемости.</w:t>
      </w:r>
    </w:p>
    <w:p>
      <w:pPr>
        <w:pStyle w:val="Heading2"/>
      </w:pPr>
      <w:r>
        <w:t>Требования к реализации</w:t>
      </w:r>
    </w:p>
    <w:p>
      <w:pPr>
        <w:ind w:left="360" w:hanging="216"/>
      </w:pPr>
      <w:r>
        <w:t>• Composition Root регистрирует реализации по интерфейсам.</w:t>
      </w:r>
    </w:p>
    <w:p>
      <w:pPr>
        <w:ind w:left="360" w:hanging="216"/>
      </w:pPr>
      <w:r>
        <w:t>• Architecture tests запрещают ссылки Core на concrete integration и persistence packages.</w:t>
      </w:r>
    </w:p>
    <w:p>
      <w:pPr>
        <w:ind w:left="360" w:hanging="216"/>
      </w:pPr>
      <w:r>
        <w:t>• Use case contracts возвращают типизированный success или failure и поддерживают cancellation.</w:t>
      </w:r>
    </w:p>
    <w:p>
      <w:pPr>
        <w:ind w:left="360" w:hanging="216"/>
      </w:pPr>
      <w:r>
        <w:t>• Readiness API разделяет component evidence и application outcome.</w:t>
      </w:r>
    </w:p>
    <w:p>
      <w:pPr>
        <w:ind w:left="360" w:hanging="216"/>
      </w:pPr>
      <w:r>
        <w:t>• Новый cross-module port требует владельца, версии и ADR review.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Условие PASS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graph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циклов и concrete imports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Сценарии выполняются через test doubles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 и Core states проверяются раздельно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Contract review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 и semantics определены</w:t>
            </w:r>
          </w:p>
        </w:tc>
      </w:tr>
    </w:tbl>
    <w:p>
      <w:pPr>
        <w:spacing w:after="40"/>
      </w:pPr>
    </w:p>
    <w:p>
      <w:pPr>
        <w:pStyle w:val="Heading2"/>
      </w:pPr>
      <w:r>
        <w:t>Связанные документы</w:t>
      </w:r>
    </w:p>
    <w:p>
      <w:pPr>
        <w:ind w:left="360" w:hanging="216"/>
      </w:pPr>
      <w:r>
        <w:t>• ADR-008</w:t>
      </w:r>
    </w:p>
    <w:p>
      <w:pPr>
        <w:ind w:left="360" w:hanging="216"/>
      </w:pPr>
      <w:r>
        <w:t>• ARCH-001 v1.4</w:t>
      </w:r>
    </w:p>
    <w:p>
      <w:pPr>
        <w:ind w:left="360" w:hanging="216"/>
      </w:pPr>
      <w:r>
        <w:t>• ARCH-004 v1.4</w:t>
      </w:r>
    </w:p>
    <w:p>
      <w:pPr>
        <w:ind w:left="360" w:hanging="216"/>
      </w:pPr>
      <w:r>
        <w:t>• ARCH-005 v1.4</w:t>
      </w:r>
    </w:p>
    <w:p>
      <w:pPr>
        <w:ind w:left="360" w:hanging="216"/>
      </w:pPr>
      <w:r>
        <w:t>• MOD-001 v1.2</w:t>
      </w:r>
    </w:p>
    <w:p>
      <w:pPr>
        <w:ind w:left="360" w:hanging="216"/>
      </w:pPr>
      <w:r>
        <w:t>• AUDIT-007</w:t>
      </w:r>
    </w:p>
    <w:p>
      <w:pPr>
        <w:ind w:left="360" w:hanging="216"/>
      </w:pPr>
      <w:r>
        <w:t>• AUDIT-028</w:t>
      </w:r>
    </w:p>
    <w:p>
      <w:pPr>
        <w:pStyle w:val="Heading2"/>
      </w:pPr>
      <w:r>
        <w:t>История изменений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Изменение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Historical complete edition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v2.0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Создана полная консолидированная редакция. Смысловые исправления встроены в основной текст; устранены повторные титульные блоки, неоднозначные схемы и плотные таблицы старой версии.</w:t>
            </w:r>
          </w:p>
        </w:tc>
      </w:tr>
    </w:tbl>
    <w:p>
      <w:pPr>
        <w:spacing w:after="40"/>
      </w:pP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2"/>
      </w:pPr>
      <w:r>
        <w:t>Подробный исходный материал: ADR-001_Core_Architecture_RU_v1_Complete.docx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docs/99_Archive/02_Architecture_Decision_Records/ADR-001_Core_Architecture/ADR-001_Core_Architecture_RU_v1_Complete.docx</w:t>
      </w:r>
    </w:p>
    <w:p>
      <w:pPr>
        <w:pStyle w:val="Heading2"/>
      </w:pPr>
      <w:r>
        <w:t>ADR-001</w:t>
      </w:r>
    </w:p>
    <w:p>
      <w:pPr>
        <w:pStyle w:val="Heading2"/>
      </w:pPr>
      <w:r>
        <w:t>Core Architecture</w:t>
      </w:r>
    </w:p>
    <w:p>
      <w:pPr>
        <w:pStyle w:val="Heading2"/>
      </w:pPr>
      <w:r>
        <w:t>World Engine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Полная русская версия · Parts 01–06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Version v1.0 · Final Draft · 2026-08-12</w:t>
      </w:r>
    </w:p>
    <w:p>
      <w:pPr>
        <w:ind w:left="360" w:hanging="216"/>
      </w:pPr>
      <w:r>
        <w:t>• Part 01 | Context &amp; Problem Statement</w:t>
      </w:r>
    </w:p>
    <w:p>
      <w:pPr>
        <w:ind w:left="360" w:hanging="216"/>
      </w:pPr>
      <w:r>
        <w:t>• Part 02 | Decision</w:t>
      </w:r>
    </w:p>
    <w:p>
      <w:pPr>
        <w:ind w:left="360" w:hanging="216"/>
      </w:pPr>
      <w:r>
        <w:t>• Part 03 | Architecture Consequences &amp; Trade-offs</w:t>
      </w:r>
    </w:p>
    <w:p>
      <w:pPr>
        <w:ind w:left="360" w:hanging="216"/>
      </w:pPr>
      <w:r>
        <w:t>• Part 04 | Alternatives Considered</w:t>
      </w:r>
    </w:p>
    <w:p>
      <w:pPr>
        <w:ind w:left="360" w:hanging="216"/>
      </w:pPr>
      <w:r>
        <w:t>• Part 05 | Implementation Impact &amp; Governance</w:t>
      </w:r>
    </w:p>
    <w:p>
      <w:pPr>
        <w:ind w:left="360" w:hanging="216"/>
      </w:pPr>
      <w:r>
        <w:t>• Part 06 | Final Decision Record, Architecture Invariants &amp; Traceability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Документ собран последовательно из Parts 01–06; содержимое частей сохранено без смысловой переработки.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ADR-001 — Core Architecture / Part 01 / Context &amp; Problem Statement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Decision Record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01 — Context &amp; Problem Statement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Контекст решения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проектируется как расширяемая simulation platform, в которой Core должен координировать работу множества независимых subsystem/module без превращения в единый монолитный носитель всей бизнес-логики. Для Version 1.0 уже определены отдельные архитектурные границы для Game Adapter, Event Engine, Plugin Architecture, Save System, AI Integration и остальных modules.</w:t>
      </w:r>
    </w:p>
    <w:p>
      <w:pPr>
        <w:pStyle w:val="Heading2"/>
      </w:pPr>
      <w:r>
        <w:t>2. Постановка проблемы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Необходимо определить архитектурный стиль Core, который позволит:</w:t>
      </w:r>
    </w:p>
    <w:p>
      <w:pPr>
        <w:ind w:left="360" w:hanging="216"/>
      </w:pPr>
      <w:r>
        <w:t>• координировать simulation lifecycle и системные операции;</w:t>
      </w:r>
    </w:p>
    <w:p>
      <w:pPr>
        <w:ind w:left="360" w:hanging="216"/>
      </w:pPr>
      <w:r>
        <w:t>• разделять domain logic между независимыми modules;</w:t>
      </w:r>
    </w:p>
    <w:p>
      <w:pPr>
        <w:ind w:left="360" w:hanging="216"/>
      </w:pPr>
      <w:r>
        <w:t>• ограничивать прямые зависимости между modules;</w:t>
      </w:r>
    </w:p>
    <w:p>
      <w:pPr>
        <w:ind w:left="360" w:hanging="216"/>
      </w:pPr>
      <w:r>
        <w:t>• поддерживать event-driven взаимодействие там, где оно уместно;</w:t>
      </w:r>
    </w:p>
    <w:p>
      <w:pPr>
        <w:ind w:left="360" w:hanging="216"/>
      </w:pPr>
      <w:r>
        <w:t>• подключать Game Adapter без смешивания game-specific logic с Core;</w:t>
      </w:r>
    </w:p>
    <w:p>
      <w:pPr>
        <w:ind w:left="360" w:hanging="216"/>
      </w:pPr>
      <w:r>
        <w:t>• изолировать AI, Plugin и Save подсистемы от Core implementation details;</w:t>
      </w:r>
    </w:p>
    <w:p>
      <w:pPr>
        <w:ind w:left="360" w:hanging="216"/>
      </w:pPr>
      <w:r>
        <w:t>• сохранить возможность последующего расширения до multi-game architecture;</w:t>
      </w:r>
    </w:p>
    <w:p>
      <w:pPr>
        <w:ind w:left="360" w:hanging="216"/>
      </w:pPr>
      <w:r>
        <w:t>• упростить тестирование, замену и развитие отдельных components.</w:t>
      </w:r>
    </w:p>
    <w:p>
      <w:pPr>
        <w:pStyle w:val="Heading2"/>
      </w:pPr>
      <w:r>
        <w:t>3. Существующие архитектурные ограничения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Architectural consequence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is not the whole domain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должен координировать, а не поглощать всю module logic.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Modules have separate responsibilities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 должен оставаться явным.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Cross-module access is restricted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Dependencies следуют ARCH-005.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exists as a dedicated subsystem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Events могут разрывать coupling выбранных взаимодействий.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is an integration boundary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logic остаётся вне Core.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System is separate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orchestration остаётся вне Core.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is separate process/capability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runtime details остаются вне Core.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 is isolated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discovery/analysis не становится Core logic.</w:t>
            </w:r>
          </w:p>
        </w:tc>
      </w:tr>
    </w:tbl>
    <w:p>
      <w:pPr>
        <w:spacing w:after="40"/>
      </w:pPr>
    </w:p>
    <w:p>
      <w:pPr>
        <w:pStyle w:val="Heading2"/>
      </w:pPr>
      <w:r>
        <w:t>4. Зачем нужен отдельный Core Architecture ADR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Без отдельного ADR Core может постепенно стать implicit dependency hub, в который начнут переноситься persistence, game integration, AI calls, plugin processing и domain rules. Такой рост затруднит соблюдение ARCH-004/005 и сделает дальнейшую эволюцию архитектуры непредсказуемой.</w:t>
      </w:r>
    </w:p>
    <w:p>
      <w:pPr>
        <w:ind w:left="360" w:hanging="216"/>
      </w:pPr>
      <w:r>
        <w:t>• Core должен иметь ограниченный набор обязанностей.</w:t>
      </w:r>
    </w:p>
    <w:p>
      <w:pPr>
        <w:ind w:left="360" w:hanging="216"/>
      </w:pPr>
      <w:r>
        <w:t>• Module ownership должен сохраняться при добавлении новых features.</w:t>
      </w:r>
    </w:p>
    <w:p>
      <w:pPr>
        <w:ind w:left="360" w:hanging="216"/>
      </w:pPr>
      <w:r>
        <w:t>• Новые integrations не должны требовать прямого доступа к внутренностям Core.</w:t>
      </w:r>
    </w:p>
    <w:p>
      <w:pPr>
        <w:ind w:left="360" w:hanging="216"/>
      </w:pPr>
      <w:r>
        <w:t>• Это решение должно стать формальной точкой отсчёта для последующих module specifications и ADR.</w:t>
      </w:r>
    </w:p>
    <w:p>
      <w:pPr>
        <w:pStyle w:val="Heading2"/>
      </w:pPr>
      <w:r>
        <w:t>5. Целевая роль Core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На архитектурном уровне Core рассматривается как central coordination and lifecycle layer, а не как универсальный контейнер бизнес-логики.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Core responsibility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Core should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coordination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Управлять startup/runtime/shutdown phases.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 coordination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Координировать major simulation cycles и subsystem participation.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orchestration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Координировать module operations через approved contracts.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System state coordination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Хранить high-level runtime и coordination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Error boundaries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Обрабатывать subsystem failures на application level.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bootstrap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Инициализировать систему согласно Configuration Architecture.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participation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Участвовать в events согласно Core contract.</w:t>
            </w:r>
          </w:p>
        </w:tc>
      </w:tr>
    </w:tbl>
    <w:p>
      <w:pPr>
        <w:spacing w:after="40"/>
      </w:pPr>
    </w:p>
    <w:p>
      <w:pPr>
        <w:pStyle w:val="Heading2"/>
      </w:pPr>
      <w:r>
        <w:t>6. Ответственности, явно находящиеся вне Core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 / boundary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discovery/analysis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Save/load orchestration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 / Save System.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inference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 / AI Provider.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persistence/retrieval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Engine.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transport/lifecycle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behavior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Соответствующий domain module.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Physical database access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 / Database layer.</w:t>
            </w:r>
          </w:p>
        </w:tc>
      </w:tr>
    </w:tbl>
    <w:p>
      <w:pPr>
        <w:spacing w:after="40"/>
      </w:pPr>
    </w:p>
    <w:p>
      <w:pPr>
        <w:pStyle w:val="Heading2"/>
      </w:pPr>
      <w:r>
        <w:t>7. Архитектурные риски, которые устраняет решение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Without 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God Core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накапливает unrelated business logic.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explosion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Modules начинают зависеть от Core internals.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leakage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Game/AI/plugin details проникают в domain logic.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leakage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Modules начинают писать напрямую в database.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 difficulty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Components требуют слишком большого runtime context.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Replacement cost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Изменение provider/integration затрагивает множество modules.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expansion friction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Multi-game и новые subsystems становятся дорогими в изменениях.</w:t>
            </w:r>
          </w:p>
        </w:tc>
      </w:tr>
    </w:tbl>
    <w:p>
      <w:pPr>
        <w:spacing w:after="40"/>
      </w:pPr>
    </w:p>
    <w:p>
      <w:pPr>
        <w:pStyle w:val="Heading2"/>
      </w:pPr>
      <w:r>
        <w:t>8. Границы этого ADR</w:t>
      </w:r>
    </w:p>
    <w:p>
      <w:pPr>
        <w:ind w:left="360" w:hanging="216"/>
      </w:pPr>
      <w:r>
        <w:t>• ADR рассматривает архитектурную роль и boundaries Core.</w:t>
      </w:r>
    </w:p>
    <w:p>
      <w:pPr>
        <w:ind w:left="360" w:hanging="216"/>
      </w:pPr>
      <w:r>
        <w:t>• Он не определяет каждый отдельный module contract.</w:t>
      </w:r>
    </w:p>
    <w:p>
      <w:pPr>
        <w:ind w:left="360" w:hanging="216"/>
      </w:pPr>
      <w:r>
        <w:t>• ARCH-005 остаётся источником правил module dependencies.</w:t>
      </w:r>
    </w:p>
    <w:p>
      <w:pPr>
        <w:ind w:left="360" w:hanging="216"/>
      </w:pPr>
      <w:r>
        <w:t>• ARCH-008 не заменяется этим ADR.</w:t>
      </w:r>
    </w:p>
    <w:p>
      <w:pPr>
        <w:ind w:left="360" w:hanging="216"/>
      </w:pPr>
      <w:r>
        <w:t>• Database schema, AI provider schema и Save format не входят в этот ADR.</w:t>
      </w:r>
    </w:p>
    <w:p>
      <w:pPr>
        <w:ind w:left="360" w:hanging="216"/>
      </w:pPr>
      <w:r>
        <w:t>• Подробности остаются в dedicated architecture/module documents.</w:t>
      </w:r>
    </w:p>
    <w:p>
      <w:pPr>
        <w:pStyle w:val="Heading2"/>
      </w:pPr>
      <w:r>
        <w:t>9. Статус решения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ADR-001 предназначен стать authoritative decision record для роли Core в Version 1.0. Детальные implementation choices могут развиваться, но должны оставаться согласованными с boundary principles этого ADR, пока более поздний ADR явно не изменит решение.</w:t>
      </w:r>
    </w:p>
    <w:p>
      <w:pPr>
        <w:pStyle w:val="Heading2"/>
      </w:pPr>
      <w:r>
        <w:t>10.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ARCH-001 Overall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High-level system role and structure of Core.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ARCH-002 Module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boundaries surrounding Core.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 Data Flow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participation in system data flows.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Rules constraining Core and module relationships.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dependencies and coupling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ARCH-006 Component Diagram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Component-level representation of Core and modules.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 Sequence Diagrams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interactions involving Core.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Process/runtime deployment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bootstrap and runtime 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subsystem remains outside Core.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Save/persistence remains outside Core.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remains a separate integration capability/process.</w:t>
            </w:r>
          </w:p>
        </w:tc>
      </w:tr>
    </w:tbl>
    <w:p>
      <w:pPr>
        <w:spacing w:after="40"/>
      </w:pPr>
    </w:p>
    <w:p>
      <w:pPr>
        <w:pStyle w:val="Heading2"/>
      </w:pPr>
      <w:r>
        <w:t>11.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ADR-001 Part 01: context and problem statement for Core Architecture.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ADR-001 — Core Architecture / Part 02 / Decision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Decision Record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02 — Decision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Decision Statement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Version 1.0 использует модульную Core Architecture, в которой Core является центральным coordination and lifecycle layer, а domain behavior принадлежит специализированным modules. Core не должен становиться владельцем всей business logic.</w:t>
      </w:r>
    </w:p>
    <w:p>
      <w:pPr>
        <w:pStyle w:val="Heading2"/>
      </w:pPr>
      <w:r>
        <w:t>2. Core Architecture Style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role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Central coordination/lifecycle layer.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ownership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Specialized modules own domain behavior.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Cross-module interaction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approved contracts and Event Engine where appropriate.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Repository/Save Manager boundaries; no direct module SQL.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Adapter/separate AI process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integration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boundary.</w:t>
            </w:r>
          </w:p>
        </w:tc>
      </w:tr>
    </w:tbl>
    <w:p>
      <w:pPr>
        <w:spacing w:after="40"/>
      </w:pPr>
    </w:p>
    <w:p>
      <w:pPr>
        <w:pStyle w:val="Heading2"/>
      </w:pPr>
      <w:r>
        <w:t>3. Core Responsibilities</w:t>
      </w:r>
    </w:p>
    <w:p>
      <w:pPr>
        <w:ind w:left="360" w:hanging="216"/>
      </w:pPr>
      <w:r>
        <w:t>• Запускать и корректно завершать application lifecycle.</w:t>
      </w:r>
    </w:p>
    <w:p>
      <w:pPr>
        <w:ind w:left="360" w:hanging="216"/>
      </w:pPr>
      <w:r>
        <w:t>• Координировать основные simulation cycles.</w:t>
      </w:r>
    </w:p>
    <w:p>
      <w:pPr>
        <w:ind w:left="360" w:hanging="216"/>
      </w:pPr>
      <w:r>
        <w:t>• Управлять high-level runtime state, необходимым для координации subsystem.</w:t>
      </w:r>
    </w:p>
    <w:p>
      <w:pPr>
        <w:ind w:left="360" w:hanging="216"/>
      </w:pPr>
      <w:r>
        <w:t>• Инициировать межсистемные операции через approved contracts.</w:t>
      </w:r>
    </w:p>
    <w:p>
      <w:pPr>
        <w:ind w:left="360" w:hanging="216"/>
      </w:pPr>
      <w:r>
        <w:t>• Обрабатывать application-level errors и subsystem failure boundaries.</w:t>
      </w:r>
    </w:p>
    <w:p>
      <w:pPr>
        <w:ind w:left="360" w:hanging="216"/>
      </w:pPr>
      <w:r>
        <w:t>• Предоставлять стабильную точку orchestration для modules, не поглощая их domain logic.</w:t>
      </w:r>
    </w:p>
    <w:p>
      <w:pPr>
        <w:ind w:left="360" w:hanging="216"/>
      </w:pPr>
      <w:r>
        <w:t>• Участвовать в Event Engine только в рамках определённых core contracts.</w:t>
      </w:r>
    </w:p>
    <w:p>
      <w:pPr>
        <w:pStyle w:val="Heading2"/>
      </w:pPr>
      <w:r>
        <w:t>4. Responsibilities Core Must Not Own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 behavior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Relationships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Relationship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semantics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 logic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Economy rules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Economy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Politics rules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Politics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storage/retrieval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Save/load orchestration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discovery/analysis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inference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runtime logic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Scheduling policy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transport/lifecycle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</w:tr>
    </w:tbl>
    <w:p>
      <w:pPr>
        <w:spacing w:after="40"/>
      </w:pPr>
    </w:p>
    <w:p>
      <w:pPr>
        <w:pStyle w:val="Heading2"/>
      </w:pPr>
      <w:r>
        <w:t>5. Module Boundary Rule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Core предоставляет orchestration, но не должен становиться универсальным dependency gateway для всех modules. Каждый module взаимодействует только с теми contracts/dependencies, которые разрешены архитектурой.</w:t>
      </w:r>
    </w:p>
    <w:p>
      <w:pPr>
        <w:ind w:left="360" w:hanging="216"/>
      </w:pPr>
      <w:r>
        <w:t>• Direct dependency должна быть обоснована module responsibility.</w:t>
      </w:r>
    </w:p>
    <w:p>
      <w:pPr>
        <w:ind w:left="360" w:hanging="216"/>
      </w:pPr>
      <w:r>
        <w:t>• Indirect communication через Event Engine используется там, где непосредственная coupling не нужна.</w:t>
      </w:r>
    </w:p>
    <w:p>
      <w:pPr>
        <w:ind w:left="360" w:hanging="216"/>
      </w:pPr>
      <w:r>
        <w:t>• Core не должен предоставлять generic APIs, которые обходят ARCH-005 dependency rules.</w:t>
      </w:r>
    </w:p>
    <w:p>
      <w:pPr>
        <w:ind w:left="360" w:hanging="216"/>
      </w:pPr>
      <w:r>
        <w:t>• New module dependencies требуют explicit architectural review.</w:t>
      </w:r>
    </w:p>
    <w:p>
      <w:pPr>
        <w:pStyle w:val="Heading2"/>
      </w:pPr>
      <w:r>
        <w:t>6. Event-Driven Interaction Rule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Event Engine используется как основной механизм decoupled communication для событийных взаимодействий. Он не заменяет все synchronous calls.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Interaction type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Preferred mechanism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Immediate required result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approved contract/API call.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Notification of state change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Cross-module reaction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where asynchronous behavior is sufficient.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Transactional persistence operation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Repository/Save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contract.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inference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 contract.</w:t>
            </w:r>
          </w:p>
        </w:tc>
      </w:tr>
    </w:tbl>
    <w:p>
      <w:pPr>
        <w:spacing w:after="40"/>
      </w:pPr>
    </w:p>
    <w:p>
      <w:pPr>
        <w:pStyle w:val="Heading2"/>
      </w:pPr>
      <w:r>
        <w:t>7. Core and Event Engine</w:t>
      </w:r>
    </w:p>
    <w:p>
      <w:pPr>
        <w:ind w:left="360" w:hanging="216"/>
      </w:pPr>
      <w:r>
        <w:t>• Core не является владельцем Event Engine.</w:t>
      </w:r>
    </w:p>
    <w:p>
      <w:pPr>
        <w:ind w:left="360" w:hanging="216"/>
      </w:pPr>
      <w:r>
        <w:t>• Core использует Event Engine как отдельную subsystem.</w:t>
      </w:r>
    </w:p>
    <w:p>
      <w:pPr>
        <w:ind w:left="360" w:hanging="216"/>
      </w:pPr>
      <w:r>
        <w:t>• Event Engine имеет собственный lifecycle/contract.</w:t>
      </w:r>
    </w:p>
    <w:p>
      <w:pPr>
        <w:ind w:left="360" w:hanging="216"/>
      </w:pPr>
      <w:r>
        <w:t>• Core может публиковать и потреблять events, когда это предусмотрено.</w:t>
      </w:r>
    </w:p>
    <w:p>
      <w:pPr>
        <w:ind w:left="360" w:hanging="216"/>
      </w:pPr>
      <w:r>
        <w:t>• Core не должен использовать events как скрытый способ обойти ownership или validation.</w:t>
      </w:r>
    </w:p>
    <w:p>
      <w:pPr>
        <w:pStyle w:val="Heading2"/>
      </w:pPr>
      <w:r>
        <w:t>8. Core and Repository</w:t>
      </w:r>
    </w:p>
    <w:p>
      <w:pPr>
        <w:ind w:left="360" w:hanging="216"/>
      </w:pPr>
      <w:r>
        <w:t>• Core не должен знать физическую SQLite schema.</w:t>
      </w:r>
    </w:p>
    <w:p>
      <w:pPr>
        <w:ind w:left="360" w:hanging="216"/>
      </w:pPr>
      <w:r>
        <w:t>• Core использует Repository/approved persistence contracts.</w:t>
      </w:r>
    </w:p>
    <w:p>
      <w:pPr>
        <w:ind w:left="360" w:hanging="216"/>
      </w:pPr>
      <w:r>
        <w:t>• Repository скрывает physical storage details.</w:t>
      </w:r>
    </w:p>
    <w:p>
      <w:pPr>
        <w:ind w:left="360" w:hanging="216"/>
      </w:pPr>
      <w:r>
        <w:t>• Save Manager владеет save-specific orchestration.</w:t>
      </w:r>
    </w:p>
    <w:p>
      <w:pPr>
        <w:ind w:left="360" w:hanging="216"/>
      </w:pPr>
      <w:r>
        <w:t>• Domain modules сохраняют данные через свои approved repository boundaries.</w:t>
      </w:r>
    </w:p>
    <w:p>
      <w:pPr>
        <w:pStyle w:val="Heading2"/>
      </w:pPr>
      <w:r>
        <w:t>9. Core and Game Adapter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Game Adapter является единственной утверждённой architectural boundary между World Engine и конкретной game runtime. Core может координировать game-related operations, но не должен содержать Skyrim-specific implementation details.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Skyrim internals in Core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remains game-agnostic at architectural level.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owns translation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state/actions are mapped at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contracts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requests are translated to supported game operations.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isolation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integration failure must not corrupt Core state.</w:t>
            </w:r>
          </w:p>
        </w:tc>
      </w:tr>
    </w:tbl>
    <w:p>
      <w:pPr>
        <w:spacing w:after="40"/>
      </w:pPr>
    </w:p>
    <w:p>
      <w:pPr>
        <w:pStyle w:val="Heading2"/>
      </w:pPr>
      <w:r>
        <w:t>10. Core and AI</w:t>
      </w:r>
    </w:p>
    <w:p>
      <w:pPr>
        <w:ind w:left="360" w:hanging="216"/>
      </w:pPr>
      <w:r>
        <w:t>• Core не вызывает конкретную LLM/model runtime.</w:t>
      </w:r>
    </w:p>
    <w:p>
      <w:pPr>
        <w:ind w:left="360" w:hanging="216"/>
      </w:pPr>
      <w:r>
        <w:t>• AI requests идут через AI Adapter.</w:t>
      </w:r>
    </w:p>
    <w:p>
      <w:pPr>
        <w:ind w:left="360" w:hanging="216"/>
      </w:pPr>
      <w:r>
        <w:t>• AI process is separately managed.</w:t>
      </w:r>
    </w:p>
    <w:p>
      <w:pPr>
        <w:ind w:left="360" w:hanging="216"/>
      </w:pPr>
      <w:r>
        <w:t>• AI response is non-authoritative until validated.</w:t>
      </w:r>
    </w:p>
    <w:p>
      <w:pPr>
        <w:ind w:left="360" w:hanging="216"/>
      </w:pPr>
      <w:r>
        <w:t>• AI outage must not stop Core when AI is optional.</w:t>
      </w:r>
    </w:p>
    <w:p>
      <w:pPr>
        <w:pStyle w:val="Heading2"/>
      </w:pPr>
      <w:r>
        <w:t>11. Core and Plugin Architecture</w:t>
      </w:r>
    </w:p>
    <w:p>
      <w:pPr>
        <w:ind w:left="360" w:hanging="216"/>
      </w:pPr>
      <w:r>
        <w:t>• Plugin detection/analysis remains inside Plugin Architecture.</w:t>
      </w:r>
    </w:p>
    <w:p>
      <w:pPr>
        <w:ind w:left="360" w:hanging="216"/>
      </w:pPr>
      <w:r>
        <w:t>• Core may consume validated plugin state/events through approved contracts.</w:t>
      </w:r>
    </w:p>
    <w:p>
      <w:pPr>
        <w:ind w:left="360" w:hanging="216"/>
      </w:pPr>
      <w:r>
        <w:t>• Core does not parse plugin files directly.</w:t>
      </w:r>
    </w:p>
    <w:p>
      <w:pPr>
        <w:ind w:left="360" w:hanging="216"/>
      </w:pPr>
      <w:r>
        <w:t>• Plugin content cannot obtain Core privileges through discovery metadata.</w:t>
      </w:r>
    </w:p>
    <w:p>
      <w:pPr>
        <w:pStyle w:val="Heading2"/>
      </w:pPr>
      <w:r>
        <w:t>12. Module Independence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Каждый domain module должен иметь ограниченный responsibility boundary, собственные contracts и возможность тестирования без полного запуска всей системы, насколько это позволяет его role.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effect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Single ownership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One subsystem owns a domain concern.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contract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Interactions are documented.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Limited coupling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Changes remain localized.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Testable boundary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can be tested in isolation or with controlled test doubles.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Replaceable implementation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Internal implementation can evolve behind stable contract.</w:t>
            </w:r>
          </w:p>
        </w:tc>
      </w:tr>
    </w:tbl>
    <w:p>
      <w:pPr>
        <w:spacing w:after="40"/>
      </w:pPr>
    </w:p>
    <w:p>
      <w:pPr>
        <w:pStyle w:val="Heading2"/>
      </w:pPr>
      <w:r>
        <w:t>13. Core State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 category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Core ownership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lifecycle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High-level runtime coordination state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entity truth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not own; domain modules own.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Persistent storage truth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Repository/database owns.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environment truth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 owns.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provider state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 owns.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Adapter/game runtime owns.</w:t>
            </w:r>
          </w:p>
        </w:tc>
      </w:tr>
    </w:tbl>
    <w:p>
      <w:pPr>
        <w:spacing w:after="40"/>
      </w:pPr>
    </w:p>
    <w:p>
      <w:pPr>
        <w:pStyle w:val="Heading2"/>
      </w:pPr>
      <w:r>
        <w:t>14. Failure Boundary</w:t>
      </w:r>
    </w:p>
    <w:p>
      <w:pPr>
        <w:ind w:left="360" w:hanging="216"/>
      </w:pPr>
      <w:r>
        <w:t>• Subsystem failure is contained at the nearest appropriate boundary.</w:t>
      </w:r>
    </w:p>
    <w:p>
      <w:pPr>
        <w:ind w:left="360" w:hanging="216"/>
      </w:pPr>
      <w:r>
        <w:t>• Core should transition subsystem status without corrupting unrelated domain state.</w:t>
      </w:r>
    </w:p>
    <w:p>
      <w:pPr>
        <w:ind w:left="360" w:hanging="216"/>
      </w:pPr>
      <w:r>
        <w:t>• Optional subsystem failure should lead to degraded capability rather than global failure.</w:t>
      </w:r>
    </w:p>
    <w:p>
      <w:pPr>
        <w:ind w:left="360" w:hanging="216"/>
      </w:pPr>
      <w:r>
        <w:t>• Authoritative persistence failures are reported honestly and do not become silent success.</w:t>
      </w:r>
    </w:p>
    <w:p>
      <w:pPr>
        <w:ind w:left="360" w:hanging="216"/>
      </w:pPr>
      <w:r>
        <w:t>• Core must not repair subsystem data by directly violating ownership boundaries.</w:t>
      </w:r>
    </w:p>
    <w:p>
      <w:pPr>
        <w:pStyle w:val="Heading2"/>
      </w:pPr>
      <w:r>
        <w:t>15. Extensibility Rule</w:t>
      </w:r>
    </w:p>
    <w:p>
      <w:pPr>
        <w:ind w:left="360" w:hanging="216"/>
      </w:pPr>
      <w:r>
        <w:t>• A new module should integrate through documented contracts rather than Core internals.</w:t>
      </w:r>
    </w:p>
    <w:p>
      <w:pPr>
        <w:ind w:left="360" w:hanging="216"/>
      </w:pPr>
      <w:r>
        <w:t>• A new provider/integration should be implemented behind the appropriate adapter boundary.</w:t>
      </w:r>
    </w:p>
    <w:p>
      <w:pPr>
        <w:ind w:left="360" w:hanging="216"/>
      </w:pPr>
      <w:r>
        <w:t>• New game support should extend Game Adapter architecture rather than fork Core logic.</w:t>
      </w:r>
    </w:p>
    <w:p>
      <w:pPr>
        <w:ind w:left="360" w:hanging="216"/>
      </w:pPr>
      <w:r>
        <w:t>• New AI provider should implement common AI provider contract.</w:t>
      </w:r>
    </w:p>
    <w:p>
      <w:pPr>
        <w:ind w:left="360" w:hanging="216"/>
      </w:pPr>
      <w:r>
        <w:t>• New persistence technology should remain behind Repository boundary.</w:t>
      </w:r>
    </w:p>
    <w:p>
      <w:pPr>
        <w:pStyle w:val="Heading2"/>
      </w:pPr>
      <w:r>
        <w:t>16. Architecture Invariants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Invariant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does not own all domain logic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Modules have explicit ownership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database access from domain modules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LLM access from consumer modules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plugin parsing in Core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Skyrim-specific logic inside Core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as dedicated subsystem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Adapters isolate replaceable external integrations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</w:tbl>
    <w:p>
      <w:pPr>
        <w:spacing w:after="40"/>
      </w:pPr>
    </w:p>
    <w:p>
      <w:pPr>
        <w:pStyle w:val="Heading2"/>
      </w:pPr>
      <w:r>
        <w:t>17. Decision Consequence Preview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Это решение создаёт сильные boundaries и повышает модульность, но требует discipline: contracts должны поддерживаться, а новые cross-module dependencies должны проходить architectural review. Более подробные trade-offs будут зафиксированы в следующей части ADR.</w:t>
      </w:r>
    </w:p>
    <w:p>
      <w:pPr>
        <w:pStyle w:val="Heading2"/>
      </w:pPr>
      <w:r>
        <w:t>18.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and problem statement.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ARCH-002 Module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boundaries.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dependency constraints.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relationships.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ARCH-006 Component Diagram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Core/component structure.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Runtime/process boundaries.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Save/persistence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boundary.</w:t>
            </w:r>
          </w:p>
        </w:tc>
      </w:tr>
    </w:tbl>
    <w:p>
      <w:pPr>
        <w:spacing w:after="40"/>
      </w:pPr>
    </w:p>
    <w:p>
      <w:pPr>
        <w:pStyle w:val="Heading2"/>
      </w:pPr>
      <w:r>
        <w:t>19.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ADR-001 Part 02: Core Architecture decision statement and rules.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ADR-001 — Core Architecture / Part 03 / Architecture Consequences &amp; Trade-offs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Decision Record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03 — Architecture Consequences &amp; Trade-offs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Purpose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фиксирует последствия принятого Core Architecture решения: преимущества, стоимость, компромиссы и ограничения, которые должны учитываться при реализации World Engine Version 1.0.</w:t>
      </w:r>
    </w:p>
    <w:p>
      <w:pPr>
        <w:pStyle w:val="Heading2"/>
      </w:pPr>
      <w:r>
        <w:t>2. Positive Consequences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Consequence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Clear ownership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Каждый domain concern имеет определённого owner.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Lower coupling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Изменение одного module меньше затрагивает остальные.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Replaceability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AI/provider, game integration и persistence можно менять за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Subsystems легче тестировать отдельно.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Extensibility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Новые modules и integrations добавляются без превращения Core в монолит.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isolation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subsystem failures могут приводить к degraded capability.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Architectural clarity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Responsibilities легче проверять против документации.</w:t>
            </w:r>
          </w:p>
        </w:tc>
      </w:tr>
    </w:tbl>
    <w:p>
      <w:pPr>
        <w:spacing w:after="40"/>
      </w:pPr>
    </w:p>
    <w:p>
      <w:pPr>
        <w:pStyle w:val="Heading2"/>
      </w:pPr>
      <w:r>
        <w:t>3. Costs and Trade-offs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Cost / trade-off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Implication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More contracts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Нужно проектировать и поддерживать interfaces/contracts.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Coordination overhead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Некоторые операции требуют orchestration между несколькими subsystems.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complexity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Event-driven flows требуют lifecycle, ordering, idempotency и diagnostics.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 infrastructure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Понадобятся mocks/test doubles/integration environments.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Debugging distributed flow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Причина ошибки может проходить через несколько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Documentation burden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Contracts и dependencies должны оставаться актуальными.</w:t>
            </w:r>
          </w:p>
        </w:tc>
      </w:tr>
    </w:tbl>
    <w:p>
      <w:pPr>
        <w:spacing w:after="40"/>
      </w:pPr>
    </w:p>
    <w:p>
      <w:pPr>
        <w:pStyle w:val="Heading2"/>
      </w:pPr>
      <w:r>
        <w:t>4. Performance Trade-offs</w:t>
      </w:r>
    </w:p>
    <w:p>
      <w:pPr>
        <w:ind w:left="360" w:hanging="216"/>
      </w:pPr>
      <w:r>
        <w:t>• Модульные boundaries могут добавить небольшие coordination overhead.</w:t>
      </w:r>
    </w:p>
    <w:p>
      <w:pPr>
        <w:ind w:left="360" w:hanging="216"/>
      </w:pPr>
      <w:r>
        <w:t>• Event-driven communication может увеличивать latency для flows, которым не нужна синхронность.</w:t>
      </w:r>
    </w:p>
    <w:p>
      <w:pPr>
        <w:ind w:left="360" w:hanging="216"/>
      </w:pPr>
      <w:r>
        <w:t>• Adapter layers добавляют преобразования между domain и integration models.</w:t>
      </w:r>
    </w:p>
    <w:p>
      <w:pPr>
        <w:ind w:left="360" w:hanging="216"/>
      </w:pPr>
      <w:r>
        <w:t>• Эти costs считаются приемлемыми ради isolation, testability и replaceability.</w:t>
      </w:r>
    </w:p>
    <w:p>
      <w:pPr>
        <w:ind w:left="360" w:hanging="216"/>
      </w:pPr>
      <w:r>
        <w:t>• Performance-critical paths могут использовать direct approved contracts, не обходя ownership rules.</w:t>
      </w:r>
    </w:p>
    <w:p>
      <w:pPr>
        <w:pStyle w:val="Heading2"/>
      </w:pPr>
      <w:r>
        <w:t>5. Complexity Budget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Архитектура не должна усложняться только ради абстракции. Новая boundary оправдана, если она уменьшает coupling, изолирует заменяемую technology или обеспечивает самостоятельный lifecycle/security boundary.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answer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this isolate a real responsibility?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If no, avoid new layer.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this hide replaceable technology?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If yes, adapter/boundary may be justified.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this remove dangerous coupling?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If yes, boundary is valuable.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this only rename an existing dependency?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Usually avoid.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the rule be tested?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Preferred.</w:t>
            </w:r>
          </w:p>
        </w:tc>
      </w:tr>
    </w:tbl>
    <w:p>
      <w:pPr>
        <w:spacing w:after="40"/>
      </w:pPr>
    </w:p>
    <w:p>
      <w:pPr>
        <w:pStyle w:val="Heading2"/>
      </w:pPr>
      <w:r>
        <w:t>6. Event vs Direct Call Trade-off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Advantages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Costs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approved contract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Immediate result, simple control flow.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Higher coupling between caller/consumer.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Loose coupling, multiple subscribers, natural notifications.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More lifecycle/debugging complexity.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each according to semantic need.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force one mechanism everywhere.</w:t>
            </w:r>
          </w:p>
        </w:tc>
      </w:tr>
    </w:tbl>
    <w:p>
      <w:pPr>
        <w:spacing w:after="40"/>
      </w:pPr>
    </w:p>
    <w:p>
      <w:pPr>
        <w:pStyle w:val="Heading2"/>
      </w:pPr>
      <w:r>
        <w:t>7. Core Size Trade-off</w:t>
      </w:r>
    </w:p>
    <w:p>
      <w:pPr>
        <w:ind w:left="360" w:hanging="216"/>
      </w:pPr>
      <w:r>
        <w:t>• Слишком маленький Core может привести к coordination logic, разбросанной по modules.</w:t>
      </w:r>
    </w:p>
    <w:p>
      <w:pPr>
        <w:ind w:left="360" w:hanging="216"/>
      </w:pPr>
      <w:r>
        <w:t>• Слишком большой Core создаёт God Core и dependency hub.</w:t>
      </w:r>
    </w:p>
    <w:p>
      <w:pPr>
        <w:ind w:left="360" w:hanging="216"/>
      </w:pPr>
      <w:r>
        <w:t>• Целевое решение — Core отвечает за cross-system lifecycle/orchestration, а domain logic остаётся в modules.</w:t>
      </w:r>
    </w:p>
    <w:p>
      <w:pPr>
        <w:ind w:left="360" w:hanging="216"/>
      </w:pPr>
      <w:r>
        <w:t>• Размер Core оценивается по responsibility, а не по количеству строк кода.</w:t>
      </w:r>
    </w:p>
    <w:p>
      <w:pPr>
        <w:pStyle w:val="Heading2"/>
      </w:pPr>
      <w:r>
        <w:t>8. Extensibility Trade-off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multi-game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protects Core.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Requires stable game-independent contracts.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provider replacement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 isolates providers.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Requires normalized request/response model.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replacement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 boundary.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Requires disciplined repository contracts.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expansion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subsystem isolation.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Requires event/registry contracts.</w:t>
            </w:r>
          </w:p>
        </w:tc>
      </w:tr>
    </w:tbl>
    <w:p>
      <w:pPr>
        <w:spacing w:after="40"/>
      </w:pPr>
    </w:p>
    <w:p>
      <w:pPr>
        <w:pStyle w:val="Heading2"/>
      </w:pPr>
      <w:r>
        <w:t>9. Failure Handling Trade-off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Изоляция failures повышает устойчивость, но требует явных state models: Ready, Degraded, Unavailable, Failed и recovery behavior. Это увеличивает complexity, но предпочтительно скрытого поведения или false success.</w:t>
      </w:r>
    </w:p>
    <w:p>
      <w:pPr>
        <w:pStyle w:val="Heading2"/>
      </w:pPr>
      <w:r>
        <w:t>10. Testing Consequences</w:t>
      </w:r>
    </w:p>
    <w:p>
      <w:pPr>
        <w:ind w:left="360" w:hanging="216"/>
      </w:pPr>
      <w:r>
        <w:t>• Core можно тестировать с controlled module doubles.</w:t>
      </w:r>
    </w:p>
    <w:p>
      <w:pPr>
        <w:ind w:left="360" w:hanging="216"/>
      </w:pPr>
      <w:r>
        <w:t>• Modules должны иметь contract/integration tests.</w:t>
      </w:r>
    </w:p>
    <w:p>
      <w:pPr>
        <w:ind w:left="360" w:hanging="216"/>
      </w:pPr>
      <w:r>
        <w:t>• Cross-module flows требуют integration tests.</w:t>
      </w:r>
    </w:p>
    <w:p>
      <w:pPr>
        <w:ind w:left="360" w:hanging="216"/>
      </w:pPr>
      <w:r>
        <w:t>• Event-driven flows требуют ordering/idempotency tests.</w:t>
      </w:r>
    </w:p>
    <w:p>
      <w:pPr>
        <w:ind w:left="360" w:hanging="216"/>
      </w:pPr>
      <w:r>
        <w:t>• External integrations требуют isolated test environments.</w:t>
      </w:r>
    </w:p>
    <w:p>
      <w:pPr>
        <w:ind w:left="360" w:hanging="216"/>
      </w:pPr>
      <w:r>
        <w:t>• Testing strategy должна проверять architectural invariants, а не только functional output.</w:t>
      </w:r>
    </w:p>
    <w:p>
      <w:pPr>
        <w:pStyle w:val="Heading2"/>
      </w:pPr>
      <w:r>
        <w:t>11. Operational Consequences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Consequence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Observability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 IDs, events and subsystem states become important.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Separate AI process and external boundaries need lifecycle management.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Boundaries require explicit configuration ownership.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Subsystem restarts must preserve authoritative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Contracts need compatibility discipline.</w:t>
            </w:r>
          </w:p>
        </w:tc>
      </w:tr>
    </w:tbl>
    <w:p>
      <w:pPr>
        <w:spacing w:after="40"/>
      </w:pPr>
    </w:p>
    <w:p>
      <w:pPr>
        <w:pStyle w:val="Heading2"/>
      </w:pPr>
      <w:r>
        <w:t>12. Governance Consequences</w:t>
      </w:r>
    </w:p>
    <w:p>
      <w:pPr>
        <w:ind w:left="360" w:hanging="216"/>
      </w:pPr>
      <w:r>
        <w:t>• Новые cross-module dependencies должны проходить architectural review.</w:t>
      </w:r>
    </w:p>
    <w:p>
      <w:pPr>
        <w:ind w:left="360" w:hanging="216"/>
      </w:pPr>
      <w:r>
        <w:t>• Нарушения ownership rules должны рассматриваться как архитектурные defects.</w:t>
      </w:r>
    </w:p>
    <w:p>
      <w:pPr>
        <w:ind w:left="360" w:hanging="216"/>
      </w:pPr>
      <w:r>
        <w:t>• Замена technology внутри boundary не должна автоматически менять consumer modules.</w:t>
      </w:r>
    </w:p>
    <w:p>
      <w:pPr>
        <w:ind w:left="360" w:hanging="216"/>
      </w:pPr>
      <w:r>
        <w:t>• ADR становится reference point, если implementation начинает отклоняться от Core role.</w:t>
      </w:r>
    </w:p>
    <w:p>
      <w:pPr>
        <w:pStyle w:val="Heading2"/>
      </w:pPr>
      <w:r>
        <w:t>13. Accepted Trade-off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Проект сознательно выбирает более высокий уровень архитектурной дисциплины и document/contract overhead ради низкой связанности, replaceability, testability и долгосрочной расширяемости. Для Version 1.0 это считается приемлемым компромиссом.</w:t>
      </w:r>
    </w:p>
    <w:p>
      <w:pPr>
        <w:pStyle w:val="Heading2"/>
      </w:pPr>
      <w:r>
        <w:t>14. What Is Not Required by This Decision</w:t>
      </w:r>
    </w:p>
    <w:p>
      <w:pPr>
        <w:ind w:left="360" w:hanging="216"/>
      </w:pPr>
      <w:r>
        <w:t>• Не требуется превращать каждый module в отдельный process.</w:t>
      </w:r>
    </w:p>
    <w:p>
      <w:pPr>
        <w:ind w:left="360" w:hanging="216"/>
      </w:pPr>
      <w:r>
        <w:t>• Не требуется использовать Event Engine для каждого вызова.</w:t>
      </w:r>
    </w:p>
    <w:p>
      <w:pPr>
        <w:ind w:left="360" w:hanging="216"/>
      </w:pPr>
      <w:r>
        <w:t>• Не требуется вводить distributed-systems infrastructure.</w:t>
      </w:r>
    </w:p>
    <w:p>
      <w:pPr>
        <w:ind w:left="360" w:hanging="216"/>
      </w:pPr>
      <w:r>
        <w:t>• Не требуется преждевременно поддерживать multi-game production runtime.</w:t>
      </w:r>
    </w:p>
    <w:p>
      <w:pPr>
        <w:ind w:left="360" w:hanging="216"/>
      </w:pPr>
      <w:r>
        <w:t>• Не требуется делать все contracts generic beyond actual use cases.</w:t>
      </w:r>
    </w:p>
    <w:p>
      <w:pPr>
        <w:pStyle w:val="Heading2"/>
      </w:pPr>
      <w:r>
        <w:t>15.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and problem statement.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Architecture decision.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Architectural constraints.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Coupling and dependency governance.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 Sequence Diagrams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Flow complexity and interaction patterns.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Operational/process consequences.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boundary trade-offs.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boundary trade-offs.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Provider/process isolation trade-offs.</w:t>
            </w:r>
          </w:p>
        </w:tc>
      </w:tr>
    </w:tbl>
    <w:p>
      <w:pPr>
        <w:spacing w:after="40"/>
      </w:pPr>
    </w:p>
    <w:p>
      <w:pPr>
        <w:pStyle w:val="Heading2"/>
      </w:pPr>
      <w:r>
        <w:t>16.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ADR-001 Part 03: architecture consequences and trade-offs.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ADR-001 — Core Architecture / Part 04 / Alternatives Considered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Decision Record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04 — Alternatives Considered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фиксирует архитектурные альтернативы, рассмотренные при выборе Core Architecture, и объясняет, почему они не являются целевым решением для World Engine Version 1.0.</w:t>
      </w:r>
    </w:p>
    <w:p>
      <w:pPr>
        <w:pStyle w:val="Heading2"/>
      </w:pPr>
      <w:r>
        <w:t>2. Evaluation Criteria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isolation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Нужно предотвращать превращение Core в dependency hub.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и modules должны тестироваться с контролируемыми boundaries.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Replaceability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AI, game integration и persistence должны оставаться заменяемыми.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не должна создавать ненужную runtime overhead.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Complexity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Система не должна становиться distributed architecture без необходимости.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Extensibility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Нужна возможность добавлять modules и future games.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isolation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subsystems не должны ломать весь runtime.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 practicality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Решение должно быть реалистичным для Windows/Skyrim first release.</w:t>
            </w:r>
          </w:p>
        </w:tc>
      </w:tr>
    </w:tbl>
    <w:p>
      <w:pPr>
        <w:spacing w:after="40"/>
      </w:pPr>
    </w:p>
    <w:p>
      <w:pPr>
        <w:pStyle w:val="Heading2"/>
      </w:pPr>
      <w:r>
        <w:t>3. Alternative A — Monolithic Core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Вариант: большая часть domain logic и integrations размещается внутри одного Core, а modules остаются тонкими оболочками.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Simplicity at start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isolation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Declines as Core grows.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Replaceability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expansion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Poor.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Risk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 probability of God Core.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Простота на ранней стадии не компенсирует рост coupling.</w:t>
      </w:r>
    </w:p>
    <w:p>
      <w:pPr>
        <w:ind w:left="360" w:hanging="216"/>
      </w:pPr>
      <w:r>
        <w:t>• AI, Plugin, Save и Game-specific logic начали бы смешиваться с Core.</w:t>
      </w:r>
    </w:p>
    <w:p>
      <w:pPr>
        <w:ind w:left="360" w:hanging="216"/>
      </w:pPr>
      <w:r>
        <w:t>• Изменение одного concern стало бы затрагивать значительную часть системы.</w:t>
      </w:r>
    </w:p>
    <w:p>
      <w:pPr>
        <w:pStyle w:val="Heading2"/>
      </w:pPr>
      <w:r>
        <w:t>4. Alternative B — Fully Distributed Services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Вариант: Core и modules реализуются как отдельные processes/services с сетевыми или IPC interfaces между большинством компонентов.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Isolation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Very 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 complexity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Very high.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Potential IPC/network overhead.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Debugging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More difficult.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Much more complex.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 practicality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 for Windows/Skyrim first release.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 for v1.0.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Проект не требует distributed-systems infrastructure на Version 1.0.</w:t>
      </w:r>
    </w:p>
    <w:p>
      <w:pPr>
        <w:ind w:left="360" w:hanging="216"/>
      </w:pPr>
      <w:r>
        <w:t>• Большинство modules не нуждается в independent process lifecycle.</w:t>
      </w:r>
    </w:p>
    <w:p>
      <w:pPr>
        <w:ind w:left="360" w:hanging="216"/>
      </w:pPr>
      <w:r>
        <w:t>• Separate process нужен там, где есть реальная boundary: например AI runtime.</w:t>
      </w:r>
    </w:p>
    <w:p>
      <w:pPr>
        <w:pStyle w:val="Heading2"/>
      </w:pPr>
      <w:r>
        <w:t>5. Alternative C — Event-Only Architecture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Вариант: все взаимодействия между Core и modules происходят только через Event Engine.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Coupling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Immediate responses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Poor fit.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Debugging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More complex.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Ordering/causality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Requires additional machinery.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Transaction-like operations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Awkward.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 as universal rule.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Event Engine остаётся важным механизмом, но не должен заменять synchronous approved contracts там, где caller требует непосредственного результата.</w:t>
      </w:r>
    </w:p>
    <w:p>
      <w:pPr>
        <w:pStyle w:val="Heading2"/>
      </w:pPr>
      <w:r>
        <w:t>6. Alternative D — Direct Module-to-Module Calls Everywhere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Вариант: modules свободно вызывают друг друга напрямую, а Core лишь предоставляет общую runtime infrastructure.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Initial implementation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Simple.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Coupling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governance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Weak.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More integration-heavy.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Change impact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Hard to predict.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Такой подход конфликтует с dependency rules ARCH-004/005.</w:t>
      </w:r>
    </w:p>
    <w:p>
      <w:pPr>
        <w:ind w:left="360" w:hanging="216"/>
      </w:pPr>
      <w:r>
        <w:t>• Modules постепенно превращаются в tightly coupled graph.</w:t>
      </w:r>
    </w:p>
    <w:p>
      <w:pPr>
        <w:ind w:left="360" w:hanging="216"/>
      </w:pPr>
      <w:r>
        <w:t>• Замена внутренней реализации одного module затрудняется.</w:t>
      </w:r>
    </w:p>
    <w:p>
      <w:pPr>
        <w:pStyle w:val="Heading2"/>
      </w:pPr>
      <w:r>
        <w:t>7. Alternative E — Plugin-First Core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Вариант: Core строится вокруг plugin runtime, а большинство функций реализуется как plugins.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Extensibility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Very 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overhead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 domain clarity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trust/security burden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Need for current 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required.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 as default Core style.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действительно имеет Plugin Architecture для game/mod analysis and future extension, но Core не должен сам становиться полностью plugin-driven runtime до появления реальной необходимости.</w:t>
      </w:r>
    </w:p>
    <w:p>
      <w:pPr>
        <w:pStyle w:val="Heading2"/>
      </w:pPr>
      <w:r>
        <w:t>8. Alternative F — ECS-Centric Core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Вариант: вся внутренняя архитектура строится вокруг Entity-Component-System подхода как основного architectural primitive.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 suitability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Potentially strong for some workloads.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Fit for current domain model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Mixed.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Quest/Politics/Relationships modeling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Would not map cleanly to all responsibilities.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Migration cost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selected as primary architecture.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ECS может использоваться локально внутри конкретной subsystem, если это оправдано, но не фиксируется как обязательный Core architecture style.</w:t>
      </w:r>
    </w:p>
    <w:p>
      <w:pPr>
        <w:pStyle w:val="Heading2"/>
      </w:pPr>
      <w:r>
        <w:t>9. Alternative G — Layered Monolith with Strict Internal Boundaries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Вариант: один application process, но с чёткими internal layers/contracts, Repository boundary и adapters.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 simplicity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isolation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 if boundaries are enforced.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isolation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Lower than multi-process architecture.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 practicality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Very high.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Extensibility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Partially adopted.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Это ближе всего к выбранной модели для основного World Engine process. При этом отдельные реальные process boundaries сохраняются для AI runtime и внешних integrations.</w:t>
      </w:r>
    </w:p>
    <w:p>
      <w:pPr>
        <w:pStyle w:val="Heading2"/>
      </w:pPr>
      <w:r>
        <w:t>10. Selected Position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Chosen approach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Main application style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Modular architecture inside primary World Engine process.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role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Central coordination/lifecycle layer.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logic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Owned by specialized modules.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Cross-module events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where semantically appropriate.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Immediate calls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direct contracts where needed.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 / Save Manager boundaries.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game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Separate integration boundary and Local AI process where applicable.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analysis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Dedicated Plugin Architecture.</w:t>
            </w:r>
          </w:p>
        </w:tc>
      </w:tr>
    </w:tbl>
    <w:p>
      <w:pPr>
        <w:spacing w:after="40"/>
      </w:pPr>
    </w:p>
    <w:p>
      <w:pPr>
        <w:pStyle w:val="Heading2"/>
      </w:pPr>
      <w:r>
        <w:t>11. Why the Selected Model Wins</w:t>
      </w:r>
    </w:p>
    <w:p>
      <w:pPr>
        <w:ind w:left="360" w:hanging="216"/>
      </w:pPr>
      <w:r>
        <w:t>• Она даёт большую часть преимуществ modular architecture без distributed-systems overhead.</w:t>
      </w:r>
    </w:p>
    <w:p>
      <w:pPr>
        <w:ind w:left="360" w:hanging="216"/>
      </w:pPr>
      <w:r>
        <w:t>• Она совместима с уже утверждёнными ARCH-001–012.</w:t>
      </w:r>
    </w:p>
    <w:p>
      <w:pPr>
        <w:ind w:left="360" w:hanging="216"/>
      </w:pPr>
      <w:r>
        <w:t>• Она позволяет оставить AI отдельным process без превращения всех modules в processes.</w:t>
      </w:r>
    </w:p>
    <w:p>
      <w:pPr>
        <w:ind w:left="360" w:hanging="216"/>
      </w:pPr>
      <w:r>
        <w:t>• Она сохраняет возможность future multi-game через Game Adapter.</w:t>
      </w:r>
    </w:p>
    <w:p>
      <w:pPr>
        <w:ind w:left="360" w:hanging="216"/>
      </w:pPr>
      <w:r>
        <w:t>• Она подходит для Windows/Skyrim Version 1.0 и может развиваться постепенно.</w:t>
      </w:r>
    </w:p>
    <w:p>
      <w:pPr>
        <w:pStyle w:val="Heading2"/>
      </w:pPr>
      <w:r>
        <w:t>12. Explicit Rejection Rules</w:t>
      </w:r>
    </w:p>
    <w:p>
      <w:pPr>
        <w:ind w:left="360" w:hanging="216"/>
      </w:pPr>
      <w:r>
        <w:t>• Не превращать Core в God Core.</w:t>
      </w:r>
    </w:p>
    <w:p>
      <w:pPr>
        <w:ind w:left="360" w:hanging="216"/>
      </w:pPr>
      <w:r>
        <w:t>• Не превращать Event Engine в обязательный transport для каждого вызова.</w:t>
      </w:r>
    </w:p>
    <w:p>
      <w:pPr>
        <w:ind w:left="360" w:hanging="216"/>
      </w:pPr>
      <w:r>
        <w:t>• Не разрешать свободный direct module-to-module coupling.</w:t>
      </w:r>
    </w:p>
    <w:p>
      <w:pPr>
        <w:ind w:left="360" w:hanging="216"/>
      </w:pPr>
      <w:r>
        <w:t>• Не вводить distributed-services infrastructure без отдельного архитектурного обоснования.</w:t>
      </w:r>
    </w:p>
    <w:p>
      <w:pPr>
        <w:ind w:left="360" w:hanging="216"/>
      </w:pPr>
      <w:r>
        <w:t>• Не делать ECS обязательным глобальным architectural primitive.</w:t>
      </w:r>
    </w:p>
    <w:p>
      <w:pPr>
        <w:ind w:left="360" w:hanging="216"/>
      </w:pPr>
      <w:r>
        <w:t>• Не делать Core полностью plugin-first без отдельного решения.</w:t>
      </w:r>
    </w:p>
    <w:p>
      <w:pPr>
        <w:pStyle w:val="Heading2"/>
      </w:pPr>
      <w:r>
        <w:t>13.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 context and problem statement.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Chosen Core Architecture decision.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Consequences and trade-offs.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ARCH-002 Module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boundaries.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governance.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coupling.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boundary rationale.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isolation.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isolation.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Separate AI process/boundary.</w:t>
            </w:r>
          </w:p>
        </w:tc>
      </w:tr>
    </w:tbl>
    <w:p>
      <w:pPr>
        <w:spacing w:after="40"/>
      </w:pPr>
    </w:p>
    <w:p>
      <w:pPr>
        <w:pStyle w:val="Heading2"/>
      </w:pPr>
      <w:r>
        <w:t>14.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ADR-001 Part 04: alternatives considered and rejected/partially adopted approaches.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ADR-001 — Core Architecture / Part 05 / Implementation Impact &amp; Governance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Decision Record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05 — Implementation Impact &amp; Governance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 практическое влияние ADR-001 на реализацию World Engine и правила, которые должны использоваться при дальнейшем проектировании modules, APIs, events и integrations.</w:t>
      </w:r>
    </w:p>
    <w:p>
      <w:pPr>
        <w:pStyle w:val="Heading2"/>
      </w:pPr>
      <w:r>
        <w:t>2. Implementation Impact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implementation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Keeps lifecycle/orchestration responsibilities; avoids domain ownership.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implementation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Owns domain logic behind explicit boundaries.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API contracts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Need stable, documented contracts for approved interactions.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 event schema, lifecycle, ordering and idempotency discipline.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Hides database implementation from Core/modules.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Isolate external/replacement technologies.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Requires unit, contract, integration and architecture-boundary tests.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Contracts/dependencies must remain synchronized with implementation.</w:t>
            </w:r>
          </w:p>
        </w:tc>
      </w:tr>
    </w:tbl>
    <w:p>
      <w:pPr>
        <w:spacing w:after="40"/>
      </w:pPr>
    </w:p>
    <w:p>
      <w:pPr>
        <w:pStyle w:val="Heading2"/>
      </w:pPr>
      <w:r>
        <w:t>3. Core Implementation Rules</w:t>
      </w:r>
    </w:p>
    <w:p>
      <w:pPr>
        <w:ind w:left="360" w:hanging="216"/>
      </w:pPr>
      <w:r>
        <w:t>• Core code should remain focused on lifecycle, orchestration and high-level coordination.</w:t>
      </w:r>
    </w:p>
    <w:p>
      <w:pPr>
        <w:ind w:left="360" w:hanging="216"/>
      </w:pPr>
      <w:r>
        <w:t>• Business rules that belong to a domain module must not be moved into Core for convenience.</w:t>
      </w:r>
    </w:p>
    <w:p>
      <w:pPr>
        <w:ind w:left="360" w:hanging="216"/>
      </w:pPr>
      <w:r>
        <w:t>• Generic helper code must not become an excuse for hidden domain ownership.</w:t>
      </w:r>
    </w:p>
    <w:p>
      <w:pPr>
        <w:ind w:left="360" w:hanging="216"/>
      </w:pPr>
      <w:r>
        <w:t>• Core may coordinate a workflow while the participating modules remain owners of their state and rules.</w:t>
      </w:r>
    </w:p>
    <w:p>
      <w:pPr>
        <w:ind w:left="360" w:hanging="216"/>
      </w:pPr>
      <w:r>
        <w:t>• Core APIs should expose stable coordination contracts rather than internal implementation objects.</w:t>
      </w:r>
    </w:p>
    <w:p>
      <w:pPr>
        <w:pStyle w:val="Heading2"/>
      </w:pPr>
      <w:r>
        <w:t>4. Module Implementation Rules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Single responsibility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owns a defined domain concern.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Dependencies follow ARCH-005.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direct persistence bypass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approved Repository contracts.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direct provider bypass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AI/Game/Plugin adapters where applicable.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public surface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Expose only required contracts.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 seams for controlled unit/integration tests.</w:t>
            </w:r>
          </w:p>
        </w:tc>
      </w:tr>
    </w:tbl>
    <w:p>
      <w:pPr>
        <w:spacing w:after="40"/>
      </w:pPr>
    </w:p>
    <w:p>
      <w:pPr>
        <w:pStyle w:val="Heading2"/>
      </w:pPr>
      <w:r>
        <w:t>5. API and Contract Impact</w:t>
      </w:r>
    </w:p>
    <w:p>
      <w:pPr>
        <w:ind w:left="360" w:hanging="216"/>
      </w:pPr>
      <w:r>
        <w:t>• Contracts become architectural boundaries, not merely convenient method signatures.</w:t>
      </w:r>
    </w:p>
    <w:p>
      <w:pPr>
        <w:ind w:left="360" w:hanging="216"/>
      </w:pPr>
      <w:r>
        <w:t>• Breaking changes require impact analysis against consumers.</w:t>
      </w:r>
    </w:p>
    <w:p>
      <w:pPr>
        <w:ind w:left="360" w:hanging="216"/>
      </w:pPr>
      <w:r>
        <w:t>• Internal implementation details should not leak into public module contracts.</w:t>
      </w:r>
    </w:p>
    <w:p>
      <w:pPr>
        <w:ind w:left="360" w:hanging="216"/>
      </w:pPr>
      <w:r>
        <w:t>• Provider-specific SDK objects should remain behind adapters.</w:t>
      </w:r>
    </w:p>
    <w:p>
      <w:pPr>
        <w:ind w:left="360" w:hanging="216"/>
      </w:pPr>
      <w:r>
        <w:t>• Contract semantics should define ownership, error behavior and lifecycle expectations.</w:t>
      </w:r>
    </w:p>
    <w:p>
      <w:pPr>
        <w:ind w:left="360" w:hanging="216"/>
      </w:pPr>
      <w:r>
        <w:t>• Where versioning is required, API Versioning documentation becomes authoritative.</w:t>
      </w:r>
    </w:p>
    <w:p>
      <w:pPr>
        <w:pStyle w:val="Heading2"/>
      </w:pPr>
      <w:r>
        <w:t>6. Event Governance Impact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Governance rule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naming convention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Keep event taxonomy predictable.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ownership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Each event has a defined producer/contract owner.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definition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 when event is valid to publish.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Idempotency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Protect subscribers from duplicate delivery.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Priority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Prevent critical events being hidden behind background traffic.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History policy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 what is persisted vs transient.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 isolation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One subscriber failure must not silently corrupt producers.</w:t>
            </w:r>
          </w:p>
        </w:tc>
      </w:tr>
    </w:tbl>
    <w:p>
      <w:pPr>
        <w:spacing w:after="40"/>
      </w:pPr>
    </w:p>
    <w:p>
      <w:pPr>
        <w:pStyle w:val="Heading2"/>
      </w:pPr>
      <w:r>
        <w:t>7. Dependency Governance</w:t>
      </w:r>
    </w:p>
    <w:p>
      <w:pPr>
        <w:ind w:left="360" w:hanging="216"/>
      </w:pPr>
      <w:r>
        <w:t>• ARCH-005 remains the primary reference for allowed module dependencies.</w:t>
      </w:r>
    </w:p>
    <w:p>
      <w:pPr>
        <w:ind w:left="360" w:hanging="216"/>
      </w:pPr>
      <w:r>
        <w:t>• New direct dependencies require explicit architectural justification.</w:t>
      </w:r>
    </w:p>
    <w:p>
      <w:pPr>
        <w:ind w:left="360" w:hanging="216"/>
      </w:pPr>
      <w:r>
        <w:t>• Circular dependencies are prohibited unless a future ADR explicitly changes the rule.</w:t>
      </w:r>
    </w:p>
    <w:p>
      <w:pPr>
        <w:ind w:left="360" w:hanging="216"/>
      </w:pPr>
      <w:r>
        <w:t>• Dependency direction should support ownership rather than convenience.</w:t>
      </w:r>
    </w:p>
    <w:p>
      <w:pPr>
        <w:ind w:left="360" w:hanging="216"/>
      </w:pPr>
      <w:r>
        <w:t>• Events may reduce coupling but must not hide circular domain ownership.</w:t>
      </w:r>
    </w:p>
    <w:p>
      <w:pPr>
        <w:ind w:left="360" w:hanging="216"/>
      </w:pPr>
      <w:r>
        <w:t>• Adapters must terminate dependencies on external technologies where required.</w:t>
      </w:r>
    </w:p>
    <w:p>
      <w:pPr>
        <w:pStyle w:val="Heading2"/>
      </w:pPr>
      <w:r>
        <w:t>8. Change Management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governance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Internal implementation refactor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if contracts/invariants remain intact.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New module dependency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Architectural review required.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New external provider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relevant adapter/boundary; document impact.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responsibility expansion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against ADR-001.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New process boundary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Requires deployment/security rationale.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Contract-breaking change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Impact analysis + version/migration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principle violation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be resolved or superseded by ADR.</w:t>
            </w:r>
          </w:p>
        </w:tc>
      </w:tr>
    </w:tbl>
    <w:p>
      <w:pPr>
        <w:spacing w:after="40"/>
      </w:pPr>
    </w:p>
    <w:p>
      <w:pPr>
        <w:pStyle w:val="Heading2"/>
      </w:pPr>
      <w:r>
        <w:t>9. Architecture Review Triggers</w:t>
      </w:r>
    </w:p>
    <w:p>
      <w:pPr>
        <w:ind w:left="360" w:hanging="216"/>
      </w:pPr>
      <w:r>
        <w:t>• A module needs direct access to another module's persistence.</w:t>
      </w:r>
    </w:p>
    <w:p>
      <w:pPr>
        <w:ind w:left="360" w:hanging="216"/>
      </w:pPr>
      <w:r>
        <w:t>• A provider-specific type appears in a general domain contract.</w:t>
      </w:r>
    </w:p>
    <w:p>
      <w:pPr>
        <w:ind w:left="360" w:hanging="216"/>
      </w:pPr>
      <w:r>
        <w:t>• Core starts owning a new domain rule.</w:t>
      </w:r>
    </w:p>
    <w:p>
      <w:pPr>
        <w:ind w:left="360" w:hanging="216"/>
      </w:pPr>
      <w:r>
        <w:t>• A new subsystem requires privileged process/network access.</w:t>
      </w:r>
    </w:p>
    <w:p>
      <w:pPr>
        <w:ind w:left="360" w:hanging="216"/>
      </w:pPr>
      <w:r>
        <w:t>• A feature introduces a circular dependency.</w:t>
      </w:r>
    </w:p>
    <w:p>
      <w:pPr>
        <w:ind w:left="360" w:hanging="216"/>
      </w:pPr>
      <w:r>
        <w:t>• A feature needs a new process boundary.</w:t>
      </w:r>
    </w:p>
    <w:p>
      <w:pPr>
        <w:ind w:left="360" w:hanging="216"/>
      </w:pPr>
      <w:r>
        <w:t>• An existing adapter boundary is bypassed.</w:t>
      </w:r>
    </w:p>
    <w:p>
      <w:pPr>
        <w:ind w:left="360" w:hanging="216"/>
      </w:pPr>
      <w:r>
        <w:t>• A change makes Event Engine responsible for work it does not own.</w:t>
      </w:r>
    </w:p>
    <w:p>
      <w:pPr>
        <w:pStyle w:val="Heading2"/>
      </w:pPr>
      <w:r>
        <w:t>10. Implementation Review Questions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Who owns this state?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One explicit owner.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Who may mutate it?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Defined contract/permission.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Why is this dependency needed?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Architecturally justified.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Could this be an event?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Evaluate semantics before coupling.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this belong in Core?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if it is lifecycle/orchestration concern.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this cross a technology boundary?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an adapter.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How does it fail?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failure state defined.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How is it tested?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Boundary and behavior tests defined.</w:t>
            </w:r>
          </w:p>
        </w:tc>
      </w:tr>
    </w:tbl>
    <w:p>
      <w:pPr>
        <w:spacing w:after="40"/>
      </w:pPr>
    </w:p>
    <w:p>
      <w:pPr>
        <w:pStyle w:val="Heading2"/>
      </w:pPr>
      <w:r>
        <w:t>11. Repository and Persistence Governance</w:t>
      </w:r>
    </w:p>
    <w:p>
      <w:pPr>
        <w:ind w:left="360" w:hanging="216"/>
      </w:pPr>
      <w:r>
        <w:t>• Core and domain modules do not depend on physical SQLite details.</w:t>
      </w:r>
    </w:p>
    <w:p>
      <w:pPr>
        <w:ind w:left="360" w:hanging="216"/>
      </w:pPr>
      <w:r>
        <w:t>• Persistence changes should be isolated behind Repository/Save boundaries.</w:t>
      </w:r>
    </w:p>
    <w:p>
      <w:pPr>
        <w:ind w:left="360" w:hanging="216"/>
      </w:pPr>
      <w:r>
        <w:t>• A new persistence engine should not require domain modules to rewrite storage logic.</w:t>
      </w:r>
    </w:p>
    <w:p>
      <w:pPr>
        <w:ind w:left="360" w:hanging="216"/>
      </w:pPr>
      <w:r>
        <w:t>• Save-specific behavior remains owned by Save Manager according to ARCH-011.</w:t>
      </w:r>
    </w:p>
    <w:p>
      <w:pPr>
        <w:pStyle w:val="Heading2"/>
      </w:pPr>
      <w:r>
        <w:t>12. Integration Governance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integration stays behind adapter.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Provider/runtime details stay behind AI integration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parsing/analysis stays in Plugin Architecture.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transport/lifecycle remains dedicated.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Scheduling policy stays in Scheduler.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Voice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Voice provider/runtime details stay behind module/adapter boundary.</w:t>
            </w:r>
          </w:p>
        </w:tc>
      </w:tr>
    </w:tbl>
    <w:p>
      <w:pPr>
        <w:spacing w:after="40"/>
      </w:pPr>
    </w:p>
    <w:p>
      <w:pPr>
        <w:pStyle w:val="Heading2"/>
      </w:pPr>
      <w:r>
        <w:t>13. Governance of Core Growth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Core growth should be reviewed by responsibility, not by code size. A feature may increase Core code if it genuinely belongs to lifecycle/orchestration; it should be rejected when Core is merely being used as a convenient shared location.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New domain rules inside Core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Warning.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Multiple modules querying Core internals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Warning.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importing provider SDKs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violation.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directly manipulating database records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violation.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coordinating multiple modules via approved contracts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Expected.</w:t>
            </w:r>
          </w:p>
        </w:tc>
      </w:tr>
    </w:tbl>
    <w:p>
      <w:pPr>
        <w:spacing w:after="40"/>
      </w:pPr>
    </w:p>
    <w:p>
      <w:pPr>
        <w:pStyle w:val="Heading2"/>
      </w:pPr>
      <w:r>
        <w:t>14. Implementation Consequence for Module Specifications</w:t>
      </w:r>
    </w:p>
    <w:p>
      <w:pPr>
        <w:ind w:left="360" w:hanging="216"/>
      </w:pPr>
      <w:r>
        <w:t>• MOD-001 Core must explicitly reflect the limited Core role.</w:t>
      </w:r>
    </w:p>
    <w:p>
      <w:pPr>
        <w:ind w:left="360" w:hanging="216"/>
      </w:pPr>
      <w:r>
        <w:t>• Each domain MOD document must declare owned state, contracts and dependencies.</w:t>
      </w:r>
    </w:p>
    <w:p>
      <w:pPr>
        <w:ind w:left="360" w:hanging="216"/>
      </w:pPr>
      <w:r>
        <w:t>• MOD-011 Event Engine must define event governance rather than become a generic service bus.</w:t>
      </w:r>
    </w:p>
    <w:p>
      <w:pPr>
        <w:ind w:left="360" w:hanging="216"/>
      </w:pPr>
      <w:r>
        <w:t>• MOD-002 Game Adapter must isolate Skyrim-specific integration.</w:t>
      </w:r>
    </w:p>
    <w:p>
      <w:pPr>
        <w:ind w:left="360" w:hanging="216"/>
      </w:pPr>
      <w:r>
        <w:t>• MOD-013 Save Manager must preserve persistence ownership boundaries.</w:t>
      </w:r>
    </w:p>
    <w:p>
      <w:pPr>
        <w:ind w:left="360" w:hanging="216"/>
      </w:pPr>
      <w:r>
        <w:t>• AI-related modules must use the AI Integration contracts from ARCH-012.</w:t>
      </w:r>
    </w:p>
    <w:p>
      <w:pPr>
        <w:pStyle w:val="Heading2"/>
      </w:pPr>
      <w:r>
        <w:t>15. Governance and ADR Hierarchy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 level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 documents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Describe architecture structure and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 documents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 why major architectural decisions were selected.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 documents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 module-level contracts and implementation responsibilities.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API documents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 reusable interaction contracts.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 documents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Verify behavior and architectural invariants.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When documents disagree, a later explicit ADR or higher-level architecture decision must be used to resolve the conflict; implementation should not silently redefine architecture.</w:t>
      </w:r>
    </w:p>
    <w:p>
      <w:pPr>
        <w:pStyle w:val="Heading2"/>
      </w:pPr>
      <w:r>
        <w:t>16.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and problem statement.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architecture decision.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Consequences and trade-offs.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Part 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Alternatives considered.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architectural governance basis.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governance.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 Sequence Diagrams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Interaction review.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Process/resource boundary review.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ownership.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integration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 boundary.</w:t>
            </w:r>
          </w:p>
        </w:tc>
      </w:tr>
    </w:tbl>
    <w:p>
      <w:pPr>
        <w:spacing w:after="40"/>
      </w:pPr>
    </w:p>
    <w:p>
      <w:pPr>
        <w:pStyle w:val="Heading2"/>
      </w:pPr>
      <w:r>
        <w:t>17.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ADR-001 Part 05: implementation impact and governance.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ADR-001 — Core Architecture / Part 06 / Final Decision Record, Architecture Invariants &amp;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Decision Record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06 — Final Decision Record, Architecture Invariants &amp; Traceability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Final Decision Record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Version 1.0 принимает модульную Core Architecture с Core как central coordination and lifecycle layer. Domain behavior остаётся в специализированных modules. Cross-module communication использует approved direct contracts или Event Engine в зависимости от semantic need. External/replacement technologies изолируются через dedicated boundaries и adapters.</w:t>
      </w:r>
    </w:p>
    <w:p>
      <w:pPr>
        <w:pStyle w:val="Heading2"/>
      </w:pPr>
      <w:r>
        <w:t>2. Final Core Architecture Rule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Final 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Lifecycle, orchestration, high-level coordination.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modules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 domain state and business rules.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Dedicated event transport/lifecycle subsystem.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Save/load orchestration.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integration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AI/provider/process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discovery/analysis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Scheduling boundary.</w:t>
            </w:r>
          </w:p>
        </w:tc>
      </w:tr>
    </w:tbl>
    <w:p>
      <w:pPr>
        <w:spacing w:after="40"/>
      </w:pPr>
    </w:p>
    <w:p>
      <w:pPr>
        <w:pStyle w:val="Heading2"/>
      </w:pPr>
      <w:r>
        <w:t>3. Architecture Invariants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Invariant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does not own all domain logic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Each domain concern has explicit ownership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domain-module database access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consumer-module LLM/provider access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Provider-specific SDK leakage into domain contracts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Game-specific Skyrim logic inside Core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file parsing inside Core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remains a dedicated subsystem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System remains separate from Core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remains a separate capability/process boundary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New process boundaries require explicit rationale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Circular module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 unless superseded by ADR</w:t>
            </w:r>
          </w:p>
        </w:tc>
      </w:tr>
    </w:tbl>
    <w:p>
      <w:pPr>
        <w:spacing w:after="40"/>
      </w:pPr>
    </w:p>
    <w:p>
      <w:pPr>
        <w:pStyle w:val="Heading2"/>
      </w:pPr>
      <w:r>
        <w:t>4. Decision Invariants for Future Modules</w:t>
      </w:r>
    </w:p>
    <w:p>
      <w:pPr>
        <w:ind w:left="360" w:hanging="216"/>
      </w:pPr>
      <w:r>
        <w:t>• MOD documents must identify state owner, public contracts and dependencies.</w:t>
      </w:r>
    </w:p>
    <w:p>
      <w:pPr>
        <w:ind w:left="360" w:hanging="216"/>
      </w:pPr>
      <w:r>
        <w:t>• A new module cannot gain broad Core access merely for convenience.</w:t>
      </w:r>
    </w:p>
    <w:p>
      <w:pPr>
        <w:ind w:left="360" w:hanging="216"/>
      </w:pPr>
      <w:r>
        <w:t>• A shared utility must not silently become a domain owner.</w:t>
      </w:r>
    </w:p>
    <w:p>
      <w:pPr>
        <w:ind w:left="360" w:hanging="216"/>
      </w:pPr>
      <w:r>
        <w:t>• External technology must be hidden behind an appropriate boundary when replacement/isolation is a concern.</w:t>
      </w:r>
    </w:p>
    <w:p>
      <w:pPr>
        <w:ind w:left="360" w:hanging="216"/>
      </w:pPr>
      <w:r>
        <w:t>• Any new cross-module coupling must be justified by actual semantic dependency.</w:t>
      </w:r>
    </w:p>
    <w:p>
      <w:pPr>
        <w:ind w:left="360" w:hanging="216"/>
      </w:pPr>
      <w:r>
        <w:t>• Implementation shortcuts must not violate ownership or persistence boundaries.</w:t>
      </w:r>
    </w:p>
    <w:p>
      <w:pPr>
        <w:pStyle w:val="Heading2"/>
      </w:pPr>
      <w:r>
        <w:t>5. Conditions for Reconsidering ADR-001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action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becomes dominant owner of multiple unrelated domain rules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review / possible superseding ADR.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New game integration requires Core to contain game-specific logic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Reassess Game Adapter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Most modules require synchronous calls through Core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coupling/orchestration design.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 requires multiple mandatory application processes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process architecture.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 module/event model cannot meet performance requirements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Measure first, then review architecture.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Multi-game requirements materially change domain model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Evaluate superseding ADR.</w:t>
            </w:r>
          </w:p>
        </w:tc>
      </w:tr>
    </w:tbl>
    <w:p>
      <w:pPr>
        <w:spacing w:after="40"/>
      </w:pPr>
    </w:p>
    <w:p>
      <w:pPr>
        <w:pStyle w:val="Heading2"/>
      </w:pPr>
      <w:r>
        <w:t>6. Superseding Rules</w:t>
      </w:r>
    </w:p>
    <w:p>
      <w:pPr>
        <w:ind w:left="360" w:hanging="216"/>
      </w:pPr>
      <w:r>
        <w:t>• ADR-001 remains authoritative until an explicitly later ADR supersedes or amends it.</w:t>
      </w:r>
    </w:p>
    <w:p>
      <w:pPr>
        <w:ind w:left="360" w:hanging="216"/>
      </w:pPr>
      <w:r>
        <w:t>• A code change alone does not change the architectural decision.</w:t>
      </w:r>
    </w:p>
    <w:p>
      <w:pPr>
        <w:ind w:left="360" w:hanging="216"/>
      </w:pPr>
      <w:r>
        <w:t>• A new ADR must explain the problem, alternatives, decision and consequences.</w:t>
      </w:r>
    </w:p>
    <w:p>
      <w:pPr>
        <w:ind w:left="360" w:hanging="216"/>
      </w:pPr>
      <w:r>
        <w:t>• Superseding ADRs should reference ADR-001 and identify which invariant or rule changes.</w:t>
      </w:r>
    </w:p>
    <w:p>
      <w:pPr>
        <w:pStyle w:val="Heading2"/>
      </w:pPr>
      <w:r>
        <w:t>7. Acceptance Criteria for ADR-001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Boundary compliance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Core/module responsibilities match the decision.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compliance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dependency rules remain satisfied.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isolation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AI/Game/Plugin/Save boundaries are preserved.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isolation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unauthorized direct database access.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discipline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usage follows documented semantics.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and modules have testable boundaries.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Extensibility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New integrations can be added without Core redesign by default.</w:t>
            </w:r>
          </w:p>
        </w:tc>
      </w:tr>
    </w:tbl>
    <w:p>
      <w:pPr>
        <w:spacing w:after="40"/>
      </w:pPr>
    </w:p>
    <w:p>
      <w:pPr>
        <w:pStyle w:val="Heading2"/>
      </w:pPr>
      <w:r>
        <w:t>8. Final Architecture Summary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 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   ┌───────┴────────┐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   ▼           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 Core          Event Engine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┌───────┼──────────────────────────┐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▼       ▼       ▼       ▼     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Character Dialogue Quest  Economy    Politics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├──► Memory Engine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├──► Scheduler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├──► Save Manager ──► Repository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├──► Game Adapter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├──► Plugin Architecture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└──► AI Adapter ──► Local AI / External LLM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Primary rule: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Core coordinates; specialized subsystems own their domains.</w:t>
      </w:r>
    </w:p>
    <w:p>
      <w:pPr>
        <w:pStyle w:val="Heading2"/>
      </w:pPr>
      <w:r>
        <w:t>9. Traceability Matrix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 topic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Primary reference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role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ARCH-001, ARCH-002, ADR-001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boundaries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ARCH-002, ARCH-004, ARCH-005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interaction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ARCH-003, ARCH-007, Event System documents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Deployment/process boundaries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ownership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boundary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Save/persistence boundary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boundary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 contracts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 documents and API documents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Major future decisions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Subsequent ADRs</w:t>
            </w:r>
          </w:p>
        </w:tc>
      </w:tr>
    </w:tbl>
    <w:p>
      <w:pPr>
        <w:spacing w:after="40"/>
      </w:pPr>
    </w:p>
    <w:p>
      <w:pPr>
        <w:pStyle w:val="Heading2"/>
      </w:pPr>
      <w:r>
        <w:t>10. ADR-001 Status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Final 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Accepted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Scope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Version 1.0 Core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Supersedes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Superseded by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Decision Record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trigger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through explicit architecture review/ADR process</w:t>
            </w:r>
          </w:p>
        </w:tc>
      </w:tr>
    </w:tbl>
    <w:p>
      <w:pPr>
        <w:spacing w:after="40"/>
      </w:pPr>
    </w:p>
    <w:p>
      <w:pPr>
        <w:pStyle w:val="Heading2"/>
      </w:pPr>
      <w:r>
        <w:t>11. Final Statement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ADR-001 устанавливает, что Core World Engine является координационным и lifecycle-компонентом, а не универсальным владельцем всей логики системы. Это решение является обязательной базой для последующих ADR, Module Specifications, API contracts и implementation work Version 1.0.</w:t>
      </w:r>
    </w:p>
    <w:p>
      <w:pPr>
        <w:pStyle w:val="Heading2"/>
      </w:pPr>
      <w:r>
        <w:t>12.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ADR-001 Part 06: final decision record, architecture invariants, acceptance criteria and traceability.</w:t>
            </w:r>
          </w:p>
        </w:tc>
      </w:tr>
    </w:tbl>
    <w:p>
      <w:pPr>
        <w:spacing w:after="40"/>
      </w:pPr>
    </w:p>
    <w:p>
      <w:pPr>
        <w:pStyle w:val="Heading2"/>
      </w:pPr>
      <w:r>
        <w:t>Подробный исходный материал: ADR-001_Core_Architecture_Amendment_RU_v1_1_Proposed.docx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docs/99_Archive/02_Architecture_Decision_Records/ADR-001_Core_Architecture/ADR-001_Core_Architecture_Amendment_RU_v1_1_Proposed.docx</w:t>
      </w:r>
    </w:p>
    <w:p>
      <w:pPr>
        <w:pStyle w:val="Heading2"/>
      </w:pPr>
      <w:r>
        <w:t>ADR-001 — Core Architecture</w:t>
      </w:r>
    </w:p>
    <w:p>
      <w:pPr>
        <w:pStyle w:val="Heading2"/>
      </w:pPr>
      <w:r>
        <w:t>Поправка v1.1 · уточнение роли Core, портов и Composition Root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Язык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Proposed — Architecture Audited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Родительское решение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Область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Amendment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Целевой релиз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Version 1.x</w:t>
            </w:r>
          </w:p>
        </w:tc>
      </w:tr>
    </w:tbl>
    <w:p>
      <w:pPr>
        <w:spacing w:after="40"/>
      </w:pPr>
    </w:p>
    <w:p>
      <w:pPr>
        <w:pStyle w:val="Heading2"/>
      </w:pPr>
      <w:r>
        <w:t>1. Назначение</w:t>
      </w:r>
    </w:p>
    <w:p>
      <w:r>
        <w:rPr>
          <w:rFonts w:ascii="Helvetica Neue" w:hAnsi="Helvetica Neue" w:eastAsia="Helvetica Neue"/>
          <w:color w:val="000000"/>
          <w:sz w:val="21"/>
        </w:rPr>
        <w:t>Эта поправка сохраняет исходное решение ADR-001 о модульном Core, но устраняет неоднозначность между координацией приложения, статической зависимостью и владением жизненным циклом.</w:t>
      </w:r>
    </w:p>
    <w:p>
      <w:pPr>
        <w:pStyle w:val="Heading2"/>
      </w:pPr>
      <w:r>
        <w:t>2. Решение</w:t>
      </w:r>
    </w:p>
    <w:p>
      <w:r>
        <w:rPr>
          <w:rFonts w:ascii="Helvetica Neue" w:hAnsi="Helvetica Neue" w:eastAsia="Helvetica Neue"/>
          <w:color w:val="000000"/>
          <w:sz w:val="21"/>
        </w:rPr>
        <w:t>Core остаётся слоем координации use case и simulation semantics. Application Host / Composition Root владеет сборкой процесса, созданием компонентов, top-level startup/shutdown и агрегацией готовности приложения.</w:t>
      </w:r>
    </w:p>
    <w:p>
      <w:pPr>
        <w:pStyle w:val="Heading2"/>
      </w:pPr>
      <w:r>
        <w:t>3. Обязательные правила</w:t>
      </w:r>
    </w:p>
    <w:p>
      <w:pPr>
        <w:ind w:left="360" w:hanging="216"/>
      </w:pPr>
      <w:r>
        <w:t>• Core управляет только собственным coordination lifecycle и не создаёт глобальный граф подсистем.</w:t>
      </w:r>
    </w:p>
    <w:p>
      <w:pPr>
        <w:ind w:left="360" w:hanging="216"/>
      </w:pPr>
      <w:r>
        <w:t>• Синхронные вызовы разрешены только через явные узкие use-case ports, когда требуется непосредственный результат.</w:t>
      </w:r>
    </w:p>
    <w:p>
      <w:pPr>
        <w:ind w:left="360" w:hanging="216"/>
      </w:pPr>
      <w:r>
        <w:t>• Core не является Service Locator, module registry или универсальным dependency gateway.</w:t>
      </w:r>
    </w:p>
    <w:p>
      <w:pPr>
        <w:ind w:left="360" w:hanging="216"/>
      </w:pPr>
      <w:r>
        <w:t>• Доступ Core к persistence допустим лишь через обоснованный Core-owned status/persistence port; generic Repository и domain CRUD запрещены.</w:t>
      </w:r>
    </w:p>
    <w:p>
      <w:pPr>
        <w:pStyle w:val="Heading2"/>
      </w:pPr>
      <w:r>
        <w:t>ADR-001 · Core Architecture</w:t>
      </w:r>
    </w:p>
    <w:p>
      <w:pPr>
        <w:pStyle w:val="Heading2"/>
      </w:pPr>
      <w:r>
        <w:t>Нормативная интерпретация</w:t>
      </w:r>
    </w:p>
    <w:p>
      <w:pPr>
        <w:ind w:left="360" w:hanging="216"/>
      </w:pPr>
      <w:r>
        <w:t>• Game integration использует Game Ingress Port и Game Output/Capability Port; runtime-вызовы могут быть двунаправленными, implementation dependencies остаются ацикличными.</w:t>
      </w:r>
    </w:p>
    <w:p>
      <w:pPr>
        <w:ind w:left="360" w:hanging="216"/>
      </w:pPr>
      <w:r>
        <w:t>• Core не является generic AI consumer в v1.0. Dialogue и другие явно одобренные consumers входят через AI Adapter.</w:t>
      </w:r>
    </w:p>
    <w:p>
      <w:pPr>
        <w:ind w:left="360" w:hanging="216"/>
      </w:pPr>
      <w:r>
        <w:t>• Save/Load может входить через узкий application/Core use-case contract, но Save Manager владеет Save Contract и restore semantics.</w:t>
      </w:r>
    </w:p>
    <w:p>
      <w:pPr>
        <w:ind w:left="360" w:hanging="216"/>
      </w:pPr>
      <w:r>
        <w:t>• Все архитектурные стрелки должны указывать семантику: static dependency, runtime call, event, data flow, ownership или lifecycle wiring.</w:t>
      </w:r>
    </w:p>
    <w:p>
      <w:pPr>
        <w:pStyle w:val="Heading2"/>
      </w:pPr>
      <w:r>
        <w:t>4. Последствия и контроль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Последствие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Проверка соответствия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Поправка предотвращает God Core и статические циклы, сохраняя практичную координацию. Новая зависимость Core требует проверяемого use case, владельца контракта и architecture review.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Изменения реализации должны подтверждаться architecture tests, dependency graph validation и review владельцев контрактов.</w:t>
            </w:r>
          </w:p>
        </w:tc>
      </w:tr>
    </w:tbl>
    <w:p>
      <w:pPr>
        <w:spacing w:after="40"/>
      </w:pPr>
    </w:p>
    <w:p>
      <w:pPr>
        <w:pStyle w:val="Heading2"/>
      </w:pPr>
      <w:r>
        <w:t>5. Исторический статус и supersession</w:t>
      </w:r>
    </w:p>
    <w:p>
      <w:r>
        <w:rPr>
          <w:rFonts w:ascii="Helvetica Neue" w:hAnsi="Helvetica Neue" w:eastAsia="Helvetica Neue"/>
          <w:color w:val="000000"/>
          <w:sz w:val="21"/>
        </w:rPr>
        <w:t>Исходный ADR v1.0 остаётся исторической записью решения. Эта поправка/уточнение определяет нормативную интерпретацию World Engine Version 1.x и не переписывает исходный файл.</w:t>
      </w:r>
    </w:p>
    <w:p>
      <w:pPr>
        <w:pStyle w:val="Heading2"/>
      </w:pPr>
      <w:r>
        <w:t>6. Traceability</w:t>
      </w:r>
    </w:p>
    <w:p>
      <w:r>
        <w:rPr>
          <w:rFonts w:ascii="Helvetica Neue" w:hAnsi="Helvetica Neue" w:eastAsia="Helvetica Neue"/>
          <w:color w:val="000000"/>
          <w:sz w:val="21"/>
        </w:rPr>
        <w:t>AUDIT-007 §3; AUDIT-008; ADR-008; ARCH-004 v1.4; ARCH-005 v1.4; MOD-001 v1.2.</w:t>
      </w:r>
    </w:p>
    <w:p>
      <w:pPr>
        <w:pStyle w:val="Heading2"/>
      </w:pPr>
      <w:r>
        <w:t>7.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Rebuilt audited amendment/clarification from the approved repository audit baseline; no historical ADR was modified.</w:t>
            </w:r>
          </w:p>
        </w:tc>
      </w:tr>
    </w:tbl>
    <w:p>
      <w:pPr>
        <w:spacing w:after="40"/>
      </w:pP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docs/02_Architecture_Decision_Records/ADR-001_Core_Architecture/ADR-001_Core_Architecture_RU_v2_0_Architecture_Audited_Complete.docx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71e5fb060519795f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docs/99_Archive/02_Architecture_Decision_Records/ADR-001_Core_Architecture/ADR-001_Core_Architecture_RU_v1_Complete.docx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10f2d0fd0a00ad91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docs/99_Archive/02_Architecture_Decision_Records/ADR-001_Core_Architecture/ADR-001_Core_Architecture_Amendment_RU_v1_1_Proposed.docx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6f0b787ef020d3c8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ADR-001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ADR-001 — Архитектура ядра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