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480"/>
      </w:pPr>
      <w:r>
        <w:rPr>
          <w:rFonts w:ascii="Helvetica Neue" w:hAnsi="Helvetica Neue" w:eastAsia="Helvetica Neue"/>
          <w:b/>
          <w:color w:val="147C91"/>
          <w:sz w:val="20"/>
        </w:rPr>
        <w:t>WORLD ENGINE</w:t>
      </w:r>
    </w:p>
    <w:p>
      <w:pPr>
        <w:pStyle w:val="Title"/>
      </w:pPr>
      <w:r>
        <w:t>Master Documentation Plan</w:t>
      </w:r>
    </w:p>
    <w:p>
      <w:pPr>
        <w:spacing w:after="560"/>
      </w:pPr>
      <w:r>
        <w:rPr>
          <w:rFonts w:ascii="Helvetica Neue" w:hAnsi="Helvetica Neue" w:eastAsia="Helvetica Neue"/>
          <w:color w:val="111111"/>
          <w:sz w:val="28"/>
        </w:rPr>
        <w:t>Полный план документов, foundation gates и контролируемый допуск к реализации</w:t>
      </w:r>
    </w:p>
    <w:p>
      <w:pPr>
        <w:spacing w:after="360"/>
      </w:pPr>
      <w:r>
        <w:rPr>
          <w:rFonts w:ascii="Helvetica Neue" w:hAnsi="Helvetica Neue" w:eastAsia="Helvetica Neue"/>
          <w:b/>
          <w:color w:val="173A57"/>
          <w:sz w:val="17"/>
        </w:rPr>
        <w:t>CURRENT CONTROL BASELINE  •  DOCUMENTATION 35 / 116  •  F1 IN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Cover document control"/>
        <w:tblDescription w:val="PLAN-001 data table: Cover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2.1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Дата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control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Полная программа документации World Engine; Skyrim SE/AE active, Skyrim VR excluded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Владелец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Andrii Drahulskyi / World Engine</w:t>
            </w:r>
          </w:p>
        </w:tc>
      </w:tr>
    </w:tbl>
    <w:p>
      <w:pPr>
        <w:spacing w:after="0"/>
      </w:pPr>
    </w:p>
    <w:p>
      <w:pPr>
        <w:spacing w:before="500"/>
      </w:pPr>
      <w:r>
        <w:rPr>
          <w:rFonts w:ascii="Helvetica Neue" w:hAnsi="Helvetica Neue" w:eastAsia="Helvetica Neue"/>
          <w:i/>
          <w:color w:val="505A60"/>
          <w:sz w:val="18"/>
        </w:rPr>
        <w:t>Контрольный артефакт PLAN-001 не входит в знаменатель 116 поставляемых документов.</w:t>
      </w:r>
    </w:p>
    <w:p>
      <w:r>
        <w:br w:type="page"/>
      </w:r>
    </w:p>
    <w:p>
      <w:pPr>
        <w:pStyle w:val="Heading1"/>
      </w:pPr>
      <w:r>
        <w:t>Управление документом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Document control"/>
        <w:tblDescription w:val="PLAN-001 data table: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2.1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— complete control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Полная программа документации World Engine; Skyrim SE/AE active, Skyrim VR excluded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Purpose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Контроль 116 delivery artifacts и минимального Pre-Code Foundation Pack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Delivery progress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35 complete / accepted; 81 planned; 116 total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Working branch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docs/pre-code-foundation-plan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Primary authority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docs/CANONICAL_DOCUMENTATION_INDEX.md</w:t>
            </w:r>
          </w:p>
        </w:tc>
      </w:tr>
    </w:tbl>
    <w:p>
      <w:pPr>
        <w:spacing w:after="0"/>
      </w:pPr>
    </w:p>
    <w:p>
      <w:pPr>
        <w:pStyle w:val="Heading2"/>
      </w:pPr>
      <w:r>
        <w:t>Статусная оговорка</w:t>
      </w:r>
    </w:p>
    <w:p>
      <w:r>
        <w:t>PLAN-001 подтверждает состояние документации, но не объявляет модули реализованными. MOD-002 остаётся прототипом; MOD-001 и MOD-003 имеют Design Baseline без production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Progress truth model"/>
        <w:tblDescription w:val="PLAN-001 data table: Progress truth model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Complete / Accepted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35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Canonical delivery artifacts with verified evidence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Planned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81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No current standalone canonical artifact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Control artifacts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Excluded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PLAN-001, QA reports, registers and audit records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1. Назначение документа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2. Область действия и ограничения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3. Исправление прежнего Master Plan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4. Текущий исполнительный статус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5. Модель статусов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6. Правило готовности документа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7. Классы времени подготовки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8. Pre-Code Foundation Pack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9. Условия допуска к новому production-коду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10. Рекомендуемая последовательность продолжения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11. Этап 1 — Управление проектом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12. Этап 2 — Архитектура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13. Этап 3 — Architecture Decision Records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14. Этап 4 — Спецификации модулей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15. Этап 5 — База данных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16. Этап 6 — Event System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17. Этап 7 — API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18. Этап 8 — AI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19. Этап 9 — Тестирование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20. Этап 10 — Управление рисками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21. Этап 11 — Стандарты проекта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22. Этап 12 — Research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23. Этап 13 — Knowledge Base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24. Этап 14 — IHK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25. Зависимости между пакетами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26. Контрольные точки программы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27. Change control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28. Ответственность и ритм контроля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29. Основные риски документационной программы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30. Следующее утверждённое действие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A. Итоговая матрица прогресса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B. Проверка арифметики и полноты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C. Traceability baseline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D. Журнал изменений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rPr>
          <w:rFonts w:ascii="Helvetica Neue" w:hAnsi="Helvetica Neue" w:eastAsia="Helvetica Neue"/>
        </w:rPr>
        <w:t>PLAN-001 является единым управляющим планом документации World Engine. Он отвечает на пять практических вопросов: какие документы существуют; какие из них действительно завершены; какие артефакты обязательны до следующего производственного кода; что создаётся непосредственно перед реализацией конкретного модуля; по каким доказательствам работа может считаться завершённой.</w:t>
      </w:r>
    </w:p>
    <w:p>
      <w:r>
        <w:rPr>
          <w:rFonts w:ascii="Helvetica Neue" w:hAnsi="Helvetica Neue" w:eastAsia="Helvetica Neue"/>
        </w:rPr>
        <w:t>Этот план не заменяет архитектурные документы, ADR или спецификации модулей. Он связывает их в проверяемую программу работ и устраняет неоднозначность между «документ написан», «решение принято», «код реализован», «поведение проверено» и «компонент готов к эксплуатации».</w:t>
      </w:r>
    </w:p>
    <w:p>
      <w:r>
        <w:rPr>
          <w:rFonts w:ascii="Helvetica Neue" w:hAnsi="Helvetica Neue" w:eastAsia="Helvetica Neue"/>
        </w:rPr>
        <w:t>PLAN-001 — контрольный артефакт, а не один из 116 поставляемых документов программы. Поэтому он не включается в знаменатель прогресса и не создаёт искусственного увеличения объёма при каждом собственном обновлении.</w:t>
      </w:r>
    </w:p>
    <w:p>
      <w:pPr>
        <w:pStyle w:val="Heading1"/>
      </w:pPr>
      <w:r>
        <w:t>2. Область действия и ограничения</w:t>
      </w:r>
    </w:p>
    <w:p>
      <w:r>
        <w:rPr>
          <w:rFonts w:ascii="Helvetica Neue" w:hAnsi="Helvetica Neue" w:eastAsia="Helvetica Neue"/>
        </w:rPr>
        <w:t>План охватывает управление проектом, архитектуру, ADR, четырнадцать модулей, базу данных, событийную систему, API, AI, тестирование, риски, стандарты, исследования, базу знаний и IHK-материалы. Активная первая игровая платформа — Skyrim Special Edition / Anniversary Edition. Skyrim VR не входит в текущую реализацию и требует отдельного решения, исследования и набора acceptance tests.</w:t>
      </w:r>
    </w:p>
    <w:p>
      <w:r>
        <w:rPr>
          <w:rFonts w:ascii="Helvetica Neue" w:hAnsi="Helvetica Neue" w:eastAsia="Helvetica Neue"/>
        </w:rPr>
        <w:t xml:space="preserve">Каталог </w:t>
      </w:r>
      <w:r>
        <w:rPr>
          <w:rFonts w:ascii="Consolas" w:hAnsi="Consolas" w:eastAsia="Consolas"/>
          <w:color w:val="173A57"/>
          <w:sz w:val="15"/>
        </w:rPr>
        <w:t>sources/</w:t>
      </w:r>
      <w:r>
        <w:rPr>
          <w:rFonts w:ascii="Helvetica Neue" w:hAnsi="Helvetica Neue" w:eastAsia="Helvetica Neue"/>
        </w:rPr>
        <w:t xml:space="preserve">, исторические архивы и superseded snapshots являются доказательствами происхождения, но не активными implementation-facing артефактами. Каноническим считается только документ, явно внесённый в </w:t>
      </w:r>
      <w:r>
        <w:rPr>
          <w:rFonts w:ascii="Consolas" w:hAnsi="Consolas" w:eastAsia="Consolas"/>
          <w:color w:val="173A57"/>
          <w:sz w:val="15"/>
        </w:rPr>
        <w:t>docs/CANONICAL_DOCUMENTATION_INDEX.md</w:t>
      </w:r>
      <w:r>
        <w:rPr>
          <w:rFonts w:ascii="Helvetica Neue" w:hAnsi="Helvetica Neue" w:eastAsia="Helvetica Neue"/>
        </w:rPr>
        <w:t>.</w:t>
      </w:r>
    </w:p>
    <w:p>
      <w:pPr>
        <w:pStyle w:val="Heading1"/>
      </w:pPr>
      <w:r>
        <w:t>3. Исправление прежнего Master Plan</w:t>
      </w:r>
    </w:p>
    <w:p>
      <w:r>
        <w:rPr>
          <w:rFonts w:ascii="Helvetica Neue" w:hAnsi="Helvetica Neue" w:eastAsia="Helvetica Neue"/>
        </w:rPr>
        <w:t xml:space="preserve">Прежняя таблица указывала итог </w:t>
      </w:r>
      <w:r>
        <w:rPr>
          <w:rFonts w:ascii="Consolas" w:hAnsi="Consolas" w:eastAsia="Consolas"/>
          <w:color w:val="173A57"/>
          <w:sz w:val="15"/>
        </w:rPr>
        <w:t>28 / 92</w:t>
      </w:r>
      <w:r>
        <w:rPr>
          <w:rFonts w:ascii="Helvetica Neue" w:hAnsi="Helvetica Neue" w:eastAsia="Helvetica Neue"/>
        </w:rPr>
        <w:t>, хотя перечисляла 114 позиций. После появления ADR-008 и ADR-009 фактический объём программы составляет 116 поставляемых артефактов. После публикации STD-001 и STD-002 подтверждены 35 из 116.</w:t>
      </w:r>
    </w:p>
    <w:p>
      <w:r>
        <w:rPr>
          <w:rFonts w:ascii="Helvetica Neue" w:hAnsi="Helvetica Neue" w:eastAsia="Helvetica Neue"/>
        </w:rPr>
        <w:t xml:space="preserve">Также исправлены два смысловых искажения. </w:t>
      </w:r>
      <w:r>
        <w:rPr>
          <w:rFonts w:ascii="Consolas" w:hAnsi="Consolas" w:eastAsia="Consolas"/>
          <w:color w:val="173A57"/>
          <w:sz w:val="15"/>
        </w:rPr>
        <w:t>Future Ideas</w:t>
      </w:r>
      <w:r>
        <w:rPr>
          <w:rFonts w:ascii="Helvetica Neue" w:hAnsi="Helvetica Neue" w:eastAsia="Helvetica Neue"/>
        </w:rPr>
        <w:t xml:space="preserve"> отсутствует в активном каноническом наборе и поэтому не может иметь статус Complete. Наличие короткого корневого </w:t>
      </w:r>
      <w:r>
        <w:rPr>
          <w:rFonts w:ascii="Consolas" w:hAnsi="Consolas" w:eastAsia="Consolas"/>
          <w:color w:val="173A57"/>
          <w:sz w:val="15"/>
        </w:rPr>
        <w:t>README.md</w:t>
      </w:r>
      <w:r>
        <w:rPr>
          <w:rFonts w:ascii="Helvetica Neue" w:hAnsi="Helvetica Neue" w:eastAsia="Helvetica Neue"/>
        </w:rPr>
        <w:t xml:space="preserve"> не означает завершение полноценного стандарта README из этапа 11. Чекбокс документа никогда не означает, что соответствующий программный модуль уже реализован.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3. Исправление прежнего Master Plan"/>
        <w:tblDescription w:val="PLAN-001 data table: 3. Исправление прежнего Master Plan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Показатель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Прежнее значение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Проверенное значение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Всего поставляемых артефактов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116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Пересчёт всех строк этапов 1–14 с ADR-008 и ADR-009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Завершено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28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35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Активный канонический индекс и проверенные файлы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Architecture Decision Records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 / 7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 / 9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ADR-008 и ADR-009 приняты и опубликованы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Спецификации модулей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 / 15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 / 15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Template, MOD-001, MOD-002 и MOD-003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Future Ideas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Активного канонического документа нет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Реализация модулей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 различалась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Учитывается отдельно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Design, Implemented, Verified и Operational — разные состояния</w:t>
            </w:r>
          </w:p>
        </w:tc>
      </w:tr>
    </w:tbl>
    <w:p>
      <w:pPr>
        <w:spacing w:after="0"/>
      </w:pPr>
    </w:p>
    <w:p>
      <w:pPr>
        <w:pStyle w:val="Heading1"/>
      </w:pPr>
      <w:r>
        <w:t>4. Текущий исполнительный статус</w:t>
      </w:r>
    </w:p>
    <w:p>
      <w:r>
        <w:rPr>
          <w:rFonts w:ascii="Helvetica Neue" w:hAnsi="Helvetica Neue" w:eastAsia="Helvetica Neue"/>
        </w:rPr>
        <w:t>Документационный фундамент проекта значителен, но ещё не является полным pre-code foundation. Архитектура и ADR закрыты. Три модульные спецификации после шаблона готовы. Однако самостоятельные стандарты, общие контракты базы данных, событий, API, тестирования и рисков пока не опубликованы.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4. Текущий исполнительный статус"/>
        <w:tblDescription w:val="PLAN-001 data table: 4. Текущий исполнительный статус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Завершено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Всего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Управление проектом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 Developer Journal отсутствует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Архитектура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Полный audited baseline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Полный принятый baseline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Спецификации модулей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15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Template и MOD-001–003 готовы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База данных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Только решения внутри архитектуры и ADR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System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Только решения внутри архитектуры и ADR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Самостоятельные контракты не опубликованы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Архитектурный baseline есть, детальные документы отсутствуют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Тестирование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Требования распределены по текущим документам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Управление рисками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Реестр и процесс отсутствуют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Стандарты проекта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STD-001 и STD-002 Current; остальные позиции 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Research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Канонические исследования не опубликованы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Knowledge Base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Активных канонических документов нет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Материалы не начаты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Итого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35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116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30,2 % поставляемых артефактов</w:t>
            </w:r>
          </w:p>
        </w:tc>
      </w:tr>
    </w:tbl>
    <w:p>
      <w:pPr>
        <w:spacing w:after="0"/>
      </w:pPr>
    </w:p>
    <w:p>
      <w:pPr>
        <w:pStyle w:val="Heading1"/>
      </w:pPr>
      <w:r>
        <w:t>5. Модель статусов</w:t>
      </w:r>
    </w:p>
    <w:p>
      <w:r>
        <w:rPr>
          <w:rFonts w:ascii="Helvetica Neue" w:hAnsi="Helvetica Neue" w:eastAsia="Helvetica Neue"/>
        </w:rPr>
        <w:t>Статусы применяются отдельно к документу и к программному компоненту. Документ может быть Complete, пока код остаётся Not Started. Такой случай сейчас является нормой для MOD-001 и MOD-003.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5. Модель статусов"/>
        <w:tblDescription w:val="PLAN-001 data table: 5. Модель статусов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Минимальное доказательство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Planned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Артефакт предусмотрен, но нормативной версии нет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Строка в PLAN-001 с владельцем и зависимостями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Draft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Содержание создано, но не прошло все проверки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Редактируемый source и черновой DOCX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Design Baseline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Контракты достаточны для реализации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Утверждённый документ, traceability и закрытые design gaps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Accepted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Решение формально принято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 или подписанный decision record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Implemented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Код существует и соответствует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Ссылка на исходники и успешную сборку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Verified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Поведение доказано тестами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Отчёты unit, integration или acceptance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Operational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Компонент пригоден для целевой среды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Развёртывание, мониторинг, recovery и эксплуатационные доказательства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Superseded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Версия заменена и не управляет реализацией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Архивная ссылка и указание преемника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Living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Документ обновляется в течение проекта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Владелец, cadence и журнал изменений</w:t>
            </w:r>
          </w:p>
        </w:tc>
      </w:tr>
    </w:tbl>
    <w:p>
      <w:pPr>
        <w:spacing w:after="0"/>
      </w:pPr>
    </w:p>
    <w:p>
      <w:pPr>
        <w:pStyle w:val="Heading1"/>
      </w:pPr>
      <w:r>
        <w:t>6. Правило готовности документа</w:t>
      </w:r>
    </w:p>
    <w:p>
      <w:r>
        <w:rPr>
          <w:rFonts w:ascii="Helvetica Neue" w:hAnsi="Helvetica Neue" w:eastAsia="Helvetica Neue"/>
        </w:rPr>
        <w:t>Артефакт может быть отмечен Complete только если он является самостоятельным, имеет RU и DE версии там, где двуязычность обязательна, содержит границы ответственности, нормативные требования, зависимости, ошибки и recovery, безопасность, тестируемые acceptance criteria, traceability, историю изменений и честный implementation status. Для Word-документов обязательны полный рендер всех страниц, визуальная проверка, структурный аудит и accessibility audit.</w:t>
      </w:r>
    </w:p>
    <w:p>
      <w:r>
        <w:rPr>
          <w:rFonts w:ascii="Helvetica Neue" w:hAnsi="Helvetica Neue" w:eastAsia="Helvetica Neue"/>
        </w:rPr>
        <w:t xml:space="preserve">Короткий конспект, презентация, устаревший файл, пустая папка, </w:t>
      </w:r>
      <w:r>
        <w:rPr>
          <w:rFonts w:ascii="Consolas" w:hAnsi="Consolas" w:eastAsia="Consolas"/>
          <w:color w:val="173A57"/>
          <w:sz w:val="15"/>
        </w:rPr>
        <w:t>.gitkeep</w:t>
      </w:r>
      <w:r>
        <w:rPr>
          <w:rFonts w:ascii="Helvetica Neue" w:hAnsi="Helvetica Neue" w:eastAsia="Helvetica Neue"/>
        </w:rPr>
        <w:t>, заметка в другом документе или существование исходного кода сами по себе не закрывают позицию Master Plan.</w:t>
      </w:r>
    </w:p>
    <w:p>
      <w:pPr>
        <w:pStyle w:val="Heading1"/>
      </w:pPr>
      <w:r>
        <w:t>7. Классы времени подготовки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7. Классы времени подготовки"/>
        <w:tblDescription w:val="PLAN-001 data table: 7. Классы времени подготовк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Когда нужен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 — Active baseline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Уже действует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менять без change control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 — Foundation first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 нового production-кода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Блокирует начало новых реализаций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J — Just in time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 кода зависимого модуля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Готовится непосредственно перед модулем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 — Parallel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Параллельно реализации или перед релизом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блокирует текущую design-фазу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 — Later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После стабилизации v1.0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расширять ранний MVP</w:t>
            </w:r>
          </w:p>
        </w:tc>
      </w:tr>
    </w:tbl>
    <w:p>
      <w:pPr>
        <w:spacing w:after="0"/>
      </w:pPr>
    </w:p>
    <w:p>
      <w:pPr>
        <w:pStyle w:val="Heading1"/>
      </w:pPr>
      <w:r>
        <w:t>8. Pre-Code Foundation Pack</w:t>
      </w:r>
    </w:p>
    <w:p>
      <w:r>
        <w:rPr>
          <w:rFonts w:ascii="Helvetica Neue" w:hAnsi="Helvetica Neue" w:eastAsia="Helvetica Neue"/>
        </w:rPr>
        <w:t>Foundation Pack превращает существующую архитектуру в исполнимый контракт. Новая производственная реализация после текущего прототипа MOD-002 не должна расширяться, пока не закрыт минимальный набор F1–F5. Допускаются документация, безопасные исследования, тестовые harnesses и исправления уже существующего прототипа, если они не закрепляют новые неописанные контракты.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8. Pre-Code Foundation Pack"/>
        <w:tblDescription w:val="PLAN-001 data table: 8. Pre-Code Foundation Pack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Состав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Результат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F0 Master Control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PLAN-001 RU/DE, индекс и QA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Реальный реестр, порядок и критерии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F1 Governance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DOC-009; STD-001–007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Общий язык, правила документов и Git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 progress — STD-001/002 complete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F2 Verification &amp; Risk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TEST-001–003, TEST-006; RISK-001–003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Единая доказательная модель и risk ownership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F3 Persistence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DB-001–003, DB-006–008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Логическая модель, миграции, восстановление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F4 Events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EVT-001–006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Имена, lifecycle, типы и каталог событий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F5 APIs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API-001, API-005, API-006; skeleton API-002–004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Стабильные границы и versioning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F6 Module Readiness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Полная спецификация целевого модуля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Разрешение начинать код конкретного модуля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MOD-001–003 готовы как design docs</w:t>
            </w:r>
          </w:p>
        </w:tc>
      </w:tr>
    </w:tbl>
    <w:p>
      <w:pPr>
        <w:spacing w:after="0"/>
      </w:pPr>
    </w:p>
    <w:p>
      <w:pPr>
        <w:pStyle w:val="Heading1"/>
      </w:pPr>
      <w:r>
        <w:t>9. Условия допуска к новому production-коду</w:t>
      </w:r>
    </w:p>
    <w:p>
      <w:r>
        <w:rPr>
          <w:rFonts w:ascii="Helvetica Neue" w:hAnsi="Helvetica Neue" w:eastAsia="Helvetica Neue"/>
        </w:rPr>
        <w:t>Решение о старте реализации принимается не по количеству страниц, а по закрытым интерфейсам и рискам. Для любого нового модуля обязательны следующие доказательства.</w:t>
      </w:r>
    </w:p>
    <w:p>
      <w:pPr>
        <w:pStyle w:val="ListNumber"/>
      </w:pPr>
      <w:r>
        <w:rPr>
          <w:rFonts w:ascii="Helvetica Neue" w:hAnsi="Helvetica Neue" w:eastAsia="Helvetica Neue"/>
        </w:rPr>
        <w:t>Спецификация модуля имеет Design Baseline и не содержит неизвестных владельцев данных.</w:t>
      </w:r>
    </w:p>
    <w:p>
      <w:pPr>
        <w:pStyle w:val="ListNumber"/>
      </w:pPr>
      <w:r>
        <w:rPr>
          <w:rFonts w:ascii="Helvetica Neue" w:hAnsi="Helvetica Neue" w:eastAsia="Helvetica Neue"/>
        </w:rPr>
        <w:t>Входные и выходные ports, события и ошибки определены в общих каталогах.</w:t>
      </w:r>
    </w:p>
    <w:p>
      <w:pPr>
        <w:pStyle w:val="ListNumber"/>
      </w:pPr>
      <w:r>
        <w:rPr>
          <w:rFonts w:ascii="Helvetica Neue" w:hAnsi="Helvetica Neue" w:eastAsia="Helvetica Neue"/>
        </w:rPr>
        <w:t>Persistence и migration ownership определены до первой durable записи.</w:t>
      </w:r>
    </w:p>
    <w:p>
      <w:pPr>
        <w:pStyle w:val="ListNumber"/>
      </w:pPr>
      <w:r>
        <w:rPr>
          <w:rFonts w:ascii="Helvetica Neue" w:hAnsi="Helvetica Neue" w:eastAsia="Helvetica Neue"/>
        </w:rPr>
        <w:t>Unit, integration и acceptance tests имеют идентификаторы и ожидаемые результаты.</w:t>
      </w:r>
    </w:p>
    <w:p>
      <w:pPr>
        <w:pStyle w:val="ListNumber"/>
      </w:pPr>
      <w:r>
        <w:rPr>
          <w:rFonts w:ascii="Helvetica Neue" w:hAnsi="Helvetica Neue" w:eastAsia="Helvetica Neue"/>
        </w:rPr>
        <w:t>Конфигурация, observability, failure handling и rollback описаны.</w:t>
      </w:r>
    </w:p>
    <w:p>
      <w:pPr>
        <w:pStyle w:val="ListNumber"/>
      </w:pPr>
      <w:r>
        <w:rPr>
          <w:rFonts w:ascii="Helvetica Neue" w:hAnsi="Helvetica Neue" w:eastAsia="Helvetica Neue"/>
        </w:rPr>
        <w:t>Зависимости соответствуют ARCH-004, ARCH-005 и ADR-008.</w:t>
      </w:r>
    </w:p>
    <w:p>
      <w:pPr>
        <w:pStyle w:val="ListNumber"/>
      </w:pPr>
      <w:r>
        <w:rPr>
          <w:rFonts w:ascii="Helvetica Neue" w:hAnsi="Helvetica Neue" w:eastAsia="Helvetica Neue"/>
        </w:rPr>
        <w:t>Никакой прямой игровой или SQLite-зависимости не пересекает установленную границу.</w:t>
      </w:r>
    </w:p>
    <w:p>
      <w:pPr>
        <w:pStyle w:val="ListNumber"/>
      </w:pPr>
      <w:r>
        <w:rPr>
          <w:rFonts w:ascii="Helvetica Neue" w:hAnsi="Helvetica Neue" w:eastAsia="Helvetica Neue"/>
        </w:rPr>
        <w:t>Для Skyrim SE/AE есть воспроизводимый test environment; Skyrim VR не включается неявно.</w:t>
      </w:r>
    </w:p>
    <w:p>
      <w:pPr>
        <w:pStyle w:val="Heading1"/>
      </w:pPr>
      <w:r>
        <w:t>10. Рекомендуемая последовательность продолжения</w:t>
      </w:r>
    </w:p>
    <w:p>
      <w:r>
        <w:rPr>
          <w:rFonts w:ascii="Helvetica Neue" w:hAnsi="Helvetica Neue" w:eastAsia="Helvetica Neue"/>
        </w:rPr>
        <w:t>После публикации STD-001 и STD-002 следует закрывать не все 81 оставшихся документа подряд, а минимальный foundation критического пути. Это даст достаточную определённость до кода и не превратит проект в бесконечное написание документов.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0. Рекомендуемая последовательность продолжения"/>
        <w:tblDescription w:val="PLAN-001 data table: 10. Рекомендуемая последовательность продолжения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Порядок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Пакет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Зачем сейчас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Выходной критерий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F1 Governance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Устраняет терминологические и процессные расхождения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 и STD-001–007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2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F2 Verification &amp; Risk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Позволяет измерять готовность и принимать риск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TEST-001–003, TEST-006 и RISK-001–003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3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F3 Persistence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Нужен Core, Memory, Save и почти всем симуляционным модулям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 logical baseline и migration/recovery policy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F4 Events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События — основной межмодульный язык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Полный event contract и каталог v1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5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F5 APIs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Запирает границы между Core, adapters и modules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Internal/Module APIs и versioning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gate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конкретной спецификации перед кодом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Решение Implement / Revise / Defer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Production code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Только после закрытия применимых gates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Сборка и тестовые доказательства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Этап 1 — Управление проектом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1. Этап 1 — Управление проектом"/>
        <w:tblDescription w:val="PLAN-001 data table: 11. Этап 1 — Управление проектом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Каноническое доказательство / 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Vision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docs/00_Project_Management/DOC-001_*_Audited_Complete.docx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Principles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docs/00_Project_Management/DOC-002_*_Audited_Complete.docx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Product Roadmap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docs/00_Project_Management/DOC-003_*_Audited_Complete.docx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Implementation Roadmap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docs/00_Project_Management/DOC-004_*_Audited_Complete.docx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Charter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docs/00_Project_Management/DOC-005_*_Audited_Complete.docx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Scope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docs/00_Project_Management/DOC-006_*_Audited_Complete.docx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Milestones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docs/00_Project_Management/DOC-007_*_Audited_Complete.docx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Release Plan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docs/00_Project_Management/DOC-008_*_Audited_Complete.docx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Developer Journal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Living journal with decision, experiment, blocker and evidence templates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Этап 2 — Архитектура</w:t>
      </w:r>
    </w:p>
    <w:p>
      <w:r>
        <w:rPr>
          <w:rFonts w:ascii="Helvetica Neue" w:hAnsi="Helvetica Neue" w:eastAsia="Helvetica Neue"/>
        </w:rPr>
        <w:t>Все двенадцать документов завершены и являются активным baseline. Изменения проходят через ADR или формальный пересмотр соответствующего ARCH-документа.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2. Этап 2 — Архитектура"/>
        <w:tblDescription w:val="PLAN-001 data table: 12. Этап 2 — Архитектура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Каноническое доказательство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Overall System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docs/01_Architecture/ARCH-001_Overall_System_Architecture/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docs/01_Architecture/ARCH-002_Module_Architecture/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 Flow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docs/01_Architecture/ARCH-003_Data_Flow/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Architecture Principles &amp; Dependency Rules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docs/01_Architecture/ARCH-004_Architecture_Principles_and_Dependency_Rules/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Dependencies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docs/01_Architecture/ARCH-005_Module_Dependencies/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Component Diagram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 xml:space="preserve">DOCX pair and audited SVG in </w:t>
            </w:r>
            <w:r>
              <w:rPr>
                <w:rFonts w:ascii="Consolas" w:hAnsi="Consolas" w:eastAsia="Consolas"/>
                <w:color w:val="173A57"/>
                <w:sz w:val="14"/>
              </w:rPr>
              <w:t>ARCH-006_Component_Diagram/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Sequence Diagrams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docs/01_Architecture/ARCH-007_Sequence_Diagrams/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Deployment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docs/01_Architecture/ARCH-008_Deployment_Architecture/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Configuration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docs/01_Architecture/ARCH-009_Configuration_Architecture/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Plugin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docs/01_Architecture/ARCH-010_Plugin_Architecture/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ARCH-011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System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docs/01_Architecture/ARCH-011_Save_System_Architecture/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ARCH-012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Integration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docs/01_Architecture/ARCH-012_AI_Integration_Architecture/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Этап 3 — Architecture Decision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3. Этап 3 — Architecture Decision Records"/>
        <w:tblDescription w:val="PLAN-001 data table: 13. Этап 3 — Architecture Decision Records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Каноническое доказательство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Core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docs/02_Architecture_Decision_Records/ADR-001_Core_Architecture/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System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docs/02_Architecture_Decision_Records/ADR-002_Event_System/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docs/02_Architecture_Decision_Records/ADR-003_Database/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Local AI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docs/02_Architecture_Decision_Records/ADR-004_Local_AI/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System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docs/02_Architecture_Decision_Records/ADR-005_Save_System/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Plugin Detection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docs/02_Architecture_Decision_Records/ADR-006_Plugin_Detection/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Multi-Game Support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docs/02_Architecture_Decision_Records/ADR-007_Multi_Game_Support/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Dependency Semantics &amp; Contract Ownership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docs/02_Architecture_Decision_Records/ADR-008_Dependency_Semantics_Contract_Ownership/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MOD-002 Skyrim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SE/AE boundary accepted; VR explicitly excluded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Этап 4 — Спецификации модулей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4. Этап 4 — Спецификации модулей"/>
        <w:tblDescription w:val="PLAN-001 data table: 14. Этап 4 — Спецификации модулей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 документа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 реализации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Следующее условие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TEMPLATE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Specification Template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applicable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Использовать для каждой новой спецификации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Foundation gates и implementation decision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Adapter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Prototype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Build, automated tests и in-game SE/AE validation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Foundation gates, DB/event/API contracts и implementation decision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Character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 contracts и полная MOD-004 specification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Dialogue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MOD-003/004, AI contracts и fallback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Organization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Character/relationship/event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Relationship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MOD-003/004 и deterministic update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Economy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v1.0 baseline stabilized; economic model approved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Politics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Organization/economy baseline and risk review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Quest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Event, adapter and save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EVT-001–006 and API contracts complete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Scheduler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Clock, persistence and deterministic ordering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Manager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 baseline and ARCH-011 participant protocol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Voice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Dialogue baseline, provider abstraction and privacy review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Этап 5 — База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5. Этап 5 — База данных"/>
        <w:tblDescription w:val="PLAN-001 data table: 15. Этап 5 — База данных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Boundaries, engine choice, connections, transactions and ownership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Entity Model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Stable entity identities, aggregates and ownership map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 Schema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Logical schema, invariants and module mappings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Tables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Physical tables for approved module schemas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Relationships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Keys, cardinality and cross-module reference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Indexes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Workload-based indexes with measured trade-offs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Migrations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Forward migration, compatibility, failure and rollback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Backup Strategy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Backup, restore, corruption handling and recovery tests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Этап 6 — Event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6. Этап 6 — Event System"/>
        <w:tblDescription w:val="PLAN-001 data table: 16. Этап 6 — Event System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Catalog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Initial cross-module event list with owners and schemas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Naming Convention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Namespace, tense, version and compatibility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Priority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Priority classes, starvation prevention and deterministic tie-break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Lifecycle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Publish, validate, route, handle, retry, dead-letter and observe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History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Retention, replay, audit and privacy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Types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Command, fact, request/result and diagnostic taxonomy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Этап 7 —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7. Этап 7 — API"/>
        <w:tblDescription w:val="PLAN-001 data table: 17. Этап 7 — API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Internal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Stable application ports and error envelope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Adapter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MOD-002 input/output contract and capabilities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publication, subscription and delivery semantics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Staging, validate, commit, rollback and compatibility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Registration, lifecycle, health and dependency access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 Versioning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Compatibility matrix, deprecation and negotiation rules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Этап 8 —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8. Этап 8 — AI"/>
        <w:tblDescription w:val="PLAN-001 data table: 18. Этап 8 — AI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LLM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Provider-neutral ports, timeouts, limits and observability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Prompt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Layering, prompt ownership, injection controls and versioning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Context Manager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Budgeting, provenance, ordering and deterministic truncation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Retrieval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Query contract aligned with MOD-003 and relevance evaluation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Voice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TTS/STT contracts, consent, caching and fallback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Configuration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Profiles, validation, secrets and safe defaults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Fallback Logic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Deterministic non-AI behavior and failure classification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Этап 9 — Тестирование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9. Этап 9 — Тестирование"/>
        <w:tblDescription w:val="PLAN-001 data table: 19. Этап 9 — Тестирование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Testing Strategy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 pyramid, environments, evidence and ownership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Unit Testing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Framework, conventions, isolation and coverage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Integration Testing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Boundaries, fixtures, deterministic replay and failure injection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Performance Testing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Budgets, workloads, baselines and regression thresholds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Evaluation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Datasets, rubrics, safety and reproducibility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Acceptance Tests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Scenario format, traceability and release gates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Этап 10 — Управление рисками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0. Этап 10 — Управление рисками"/>
        <w:tblDescription w:val="PLAN-001 data table: 20. Этап 10 — Управление рисками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Register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Owner, probability, impact, trigger, mitigation and residual risk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Assessment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Common scoring and review cadence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Mitigation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Funded actions, deadlines and verification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Incident Log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Living incident, response and lessons-learned record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Этап 11 — Стандарты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1. Этап 11 — Стандарты проекта"/>
        <w:tblDescription w:val="PLAN-001 data table: 21. Этап 11 — Стандарты проекта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Glossary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Canonical RU/DE/EN terms, definitions, owners and forbidden ambiguities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Naming Convention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Normative names for modules, events, APIs, schemas, files and tests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Coding Guidelines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Language rules, errors, ownership, concurrency and review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Documentation Standard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Required sections, statuses, traceability and QA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Git Workflow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Branch lifecycle, review, validation and integration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Commit Convention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Commit types, scope, evidence and atomicity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Branch Strategy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Protected branches, worktrees and release/hotfix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Release Process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Build, version, package, sign, publish and rollback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Contribution Guide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Environment, changes, review and contributor expectations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README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Full onboarding and project navigation; short root file is insufficient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Этап 12 — Research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2. Этап 12 — Research"/>
        <w:tblDescription w:val="PLAN-001 data table: 22. Этап 12 — Research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SE/AE runtime matrix, hooks, constraints and reproducible findings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Plugin Detection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Formats, change detection, scale and risk evidence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Local AI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Model/runtime comparison against project workloads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VR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Separate VR compatibility study; no implicit enablement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Performance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Profiling evidence and capacity model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Other Games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Adapter feasibility after Skyrim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23. Этап 13 — Knowledge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3. Этап 13 — Knowledge Base"/>
        <w:tblDescription w:val="PLAN-001 data table: 23. Этап 13 — Knowledge Base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Future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Prioritized idea backlog with provenance and non-scope label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NPC Design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Behavior concepts separated from normative module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Organization Design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Domain concepts before MOD-006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Economy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Models and trade-offs before MOD-008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Politics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Models and trade-offs before MOD-009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Gameplay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Curated backlog linked to product roadmap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Lore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Provenance, canon policy and content boundaries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Experiments clearly separated from accepted AI architecture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Future Features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Version-targeted backlog and dependencies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Scratchpad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Noncanonical capture area with promotion rules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24. Этап 14 — IHK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4. Этап 14 — IHK"/>
        <w:tblDescription w:val="PLAN-001 data table: 24. Этап 14 — IHK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Feasibility Study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Technical, schedule and operational feasibility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Cost Estimation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Assumptions, one-time and recurring costs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Resource Planning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Roles, availability, tools and constraints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Time Planning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Work packages, dependencies and critical path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Financial Planning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Funding, operating cost and sensitivity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Analysis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IHK-compatible view derived from RISK baseline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Presentation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Final presentation based on verified evidence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Demo Scenario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Repeatable end-to-end demonstration and recovery plan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 Зависимости между пакетами</w:t>
      </w:r>
    </w:p>
    <w:p>
      <w:r>
        <w:rPr>
          <w:rFonts w:ascii="Helvetica Neue" w:hAnsi="Helvetica Neue" w:eastAsia="Helvetica Neue"/>
        </w:rPr>
        <w:t>Foundation не требует полного физического проектирования всех будущих таблиц. Сначала фиксируются логические правила и владельцы, затем физическая детализация создаётся just in time вместе с модулем. Аналогично AI prompts и performance thresholds должны опираться на реальные workloads, а не на догадки.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5. Зависимости между пакетами"/>
        <w:tblDescription w:val="PLAN-001 data table: 25. Зависимости между пакетам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Обязательный потребитель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STD-001/002/004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Все последующие документы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Термины, ID, шаблон и статусная модель едины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TEST-001/006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Каждый module gate и release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Каждое требование имеет проверку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RISK-001/002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Architecture, modules, releases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Риск имеет владельца и остаточную оценку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DB-001–003/007/008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MOD-003, MOD-013 и durable state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записи без ownership и migration path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EVT-001–006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MOD-001, MOD-002, MOD-011 и simulation modules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Межмодульные факты типизированы и версионированы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API-001/005/006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Все modules and adapters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Зависимости проходят только через ports/contracts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 specification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Код конкретного модуля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production implementation без Design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26. Контрольные точки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6. Контрольные точки программы"/>
        <w:tblDescription w:val="PLAN-001 data table: 26. Контрольные точки программы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M-DOC-0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 опубликован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RU/DE, 116-item register, QA и canonical index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Governance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DOC-009 и STD-001–007 Current; владельцы и change control назначены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M-DOC-2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Verification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TEST-001–003/006 и RISK-001–003 Current; traceability format работает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M-DOC-3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Persistence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DB logical package и recovery policy согласованы с ARCH-011/MOD-003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M-DOC-4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Event/API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EVT package и core APIs Current; compatibility tests определены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M-IMP-1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Первый разрешённый implementation gate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Выбран модуль, закрыты его gaps, владелец одобрил старт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M-REL-1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Первый проверяемый вертикальный срез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SE/AE event round-trip, persistence и recovery доказаны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27. Change control</w:t>
      </w:r>
    </w:p>
    <w:p>
      <w:r>
        <w:rPr>
          <w:rFonts w:ascii="Helvetica Neue" w:hAnsi="Helvetica Neue" w:eastAsia="Helvetica Neue"/>
        </w:rPr>
        <w:t>Любое изменение канонического документа должно указывать причину, затронутые требования, совместимость, миграцию, тесты и архивируемую предыдущую версию. Изменение архитектурного принципа требует ADR. Изменение только редакционной ясности может пройти document revision без нового ADR, если смысл контракта не меняется.</w:t>
      </w:r>
    </w:p>
    <w:p>
      <w:r>
        <w:rPr>
          <w:rFonts w:ascii="Helvetica Neue" w:hAnsi="Helvetica Neue" w:eastAsia="Helvetica Neue"/>
        </w:rPr>
        <w:t>PLAN-001 обновляется после публикации или supersede любого учитываемого артефакта. Progress count меняется только после проверки канонической пары и внесения её в индекс. Незавершённый draft не повышает numerator.</w:t>
      </w:r>
    </w:p>
    <w:p>
      <w:r>
        <w:br w:type="page"/>
      </w:r>
    </w:p>
    <w:p>
      <w:pPr>
        <w:pStyle w:val="Heading1"/>
      </w:pPr>
      <w:r>
        <w:t>28. Ответственность и ритм контроля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8. Ответственность и ритм контроля"/>
        <w:tblDescription w:val="PLAN-001 data table: 28. Ответственность и ритм контроля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Project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Scope, priorities, acceptance of material changes and implementation authorization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Architecture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Cross-document consistency, dependencies and ADR enforcement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Completeness, bilingual parity, traceability and lifecycle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Module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Specification accuracy, code conformance and test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QA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Render, accessibility, structural, test and release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Risk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Trigger monitoring, mitigation and residual-risk acceptance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Рекомендуемый ритм: обновление Developer Journal после каждого значимого рабочего прохода; проверка PLAN-001 при закрытии документа; review Risk Register минимум на каждом foundation gate и release milestone; полный consistency audit перед слиянием foundation baseline в основную ветку.</w:t>
      </w:r>
    </w:p>
    <w:p>
      <w:r>
        <w:br w:type="page"/>
      </w:r>
    </w:p>
    <w:p>
      <w:pPr>
        <w:pStyle w:val="Heading1"/>
      </w:pPr>
      <w:r>
        <w:t>29. Основные риски документационной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9. Основные риски документационной программы"/>
        <w:tblDescription w:val="PLAN-001 data table: 29. Основные риски документационной программы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Ранний сигнал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Документы создаются ради количества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Много страниц без testable clauses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Acceptance criteria и evidence обязательны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Документация опережает знания слишком далеко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Физические схемы и бюджеты основаны на предположениях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Just-in-time детализация и явные hypotheses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Код опережает контракты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Новые public types или durable data без ID требований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Foundation freeze и module gate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 Complete трактуется как реализовано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build/runtime evidence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Раздельные document и implementation statuses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RU/DE расходятся по смыслу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Разные IDs, таблицы или числовые ограничения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Parity audit до публикации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Старые версии продолжают использоваться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Несколько активных файлов без преемника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Canonical index и archive/superseded links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VR случайно попадает в scope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Общие формулировки без platform matrix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Явное исключение до отдельного ADR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30. Следующее утверждённое действие</w:t>
      </w:r>
    </w:p>
    <w:p>
      <w:r>
        <w:rPr>
          <w:rFonts w:ascii="Helvetica Neue" w:hAnsi="Helvetica Neue" w:eastAsia="Helvetica Neue"/>
        </w:rPr>
        <w:t>F1 Governance продолжается после завершения STD-001 и STD-002. Следующая последовательность: STD-004 Documentation Standard; DOC-009 Developer Journal; STD-003 Coding Guidelines; STD-005 Git Workflow; STD-006 Commit Convention; STD-007 Branch Strategy. STD-008–010 закрываются ближе к первому release baseline.</w:t>
      </w:r>
    </w:p>
    <w:p>
      <w:r>
        <w:rPr>
          <w:rFonts w:ascii="Helvetica Neue" w:hAnsi="Helvetica Neue" w:eastAsia="Helvetica Neue"/>
        </w:rPr>
        <w:t>MOD-004 не следует начинать раньше минимальных F1–F5, несмотря на готовность MOD-003 design baseline. Это не отмена разработки, а защита от повторного переписывания событий, API, persistence и тестовых контрактов.</w:t>
      </w:r>
    </w:p>
    <w:p>
      <w:r>
        <w:br w:type="page"/>
      </w:r>
    </w:p>
    <w:p>
      <w:pPr>
        <w:pStyle w:val="Heading1"/>
      </w:pPr>
      <w:r>
        <w:t>Приложение A. Итоговая матрица прогресса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A. Итоговая матрица прогресса"/>
        <w:tblDescription w:val="PLAN-001 data table: Приложение A. Итоговая матрица прогресса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Группа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Complete / Accepted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Planned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Всего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Management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Architecture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Specifications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11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System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Testing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Management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Standards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Research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Knowledge Base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Итого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35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81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116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B. Проверка арифметики и полноты</w:t>
      </w:r>
    </w:p>
    <w:p>
      <w:r>
        <w:rPr>
          <w:rFonts w:ascii="Helvetica Neue" w:hAnsi="Helvetica Neue" w:eastAsia="Helvetica Neue"/>
        </w:rPr>
        <w:t xml:space="preserve">Количество строк по этапам: </w:t>
      </w:r>
      <w:r>
        <w:rPr>
          <w:rFonts w:ascii="Consolas" w:hAnsi="Consolas" w:eastAsia="Consolas"/>
          <w:color w:val="173A57"/>
          <w:sz w:val="15"/>
        </w:rPr>
        <w:t>9 + 12 + 9 + 15 + 8 + 6 + 6 + 7 + 6 + 4 + 10 + 6 + 10 + 8 = 116</w:t>
      </w:r>
      <w:r>
        <w:rPr>
          <w:rFonts w:ascii="Helvetica Neue" w:hAnsi="Helvetica Neue" w:eastAsia="Helvetica Neue"/>
        </w:rPr>
        <w:t xml:space="preserve">. Завершённые строки: </w:t>
      </w:r>
      <w:r>
        <w:rPr>
          <w:rFonts w:ascii="Consolas" w:hAnsi="Consolas" w:eastAsia="Consolas"/>
          <w:color w:val="173A57"/>
          <w:sz w:val="15"/>
        </w:rPr>
        <w:t>8 + 12 + 9 + 4 + 2 = 35</w:t>
      </w:r>
      <w:r>
        <w:rPr>
          <w:rFonts w:ascii="Helvetica Neue" w:hAnsi="Helvetica Neue" w:eastAsia="Helvetica Neue"/>
        </w:rPr>
        <w:t xml:space="preserve">. Остаток: </w:t>
      </w:r>
      <w:r>
        <w:rPr>
          <w:rFonts w:ascii="Consolas" w:hAnsi="Consolas" w:eastAsia="Consolas"/>
          <w:color w:val="173A57"/>
          <w:sz w:val="15"/>
        </w:rPr>
        <w:t>116 − 35 = 81</w:t>
      </w:r>
      <w:r>
        <w:rPr>
          <w:rFonts w:ascii="Helvetica Neue" w:hAnsi="Helvetica Neue" w:eastAsia="Helvetica Neue"/>
        </w:rPr>
        <w:t xml:space="preserve">. Доля выполнения: </w:t>
      </w:r>
      <w:r>
        <w:rPr>
          <w:rFonts w:ascii="Consolas" w:hAnsi="Consolas" w:eastAsia="Consolas"/>
          <w:color w:val="173A57"/>
          <w:sz w:val="15"/>
        </w:rPr>
        <w:t>35 / 116 = 30,2 %</w:t>
      </w:r>
      <w:r>
        <w:rPr>
          <w:rFonts w:ascii="Helvetica Neue" w:hAnsi="Helvetica Neue" w:eastAsia="Helvetica Neue"/>
        </w:rPr>
        <w:t>.</w:t>
      </w:r>
    </w:p>
    <w:p>
      <w:r>
        <w:rPr>
          <w:rFonts w:ascii="Helvetica Neue" w:hAnsi="Helvetica Neue" w:eastAsia="Helvetica Neue"/>
        </w:rPr>
        <w:t>PLAN-001 учитывается в каноническом индексе как control artifact, но не включается в эти 116 delivery items. QA-отчёты, coverage registers, audit records и archived snapshots также являются evidence/control artifacts и не меняют delivery denominator.</w:t>
      </w:r>
    </w:p>
    <w:p>
      <w:r>
        <w:br w:type="page"/>
      </w:r>
    </w:p>
    <w:p>
      <w:pPr>
        <w:pStyle w:val="Heading1"/>
      </w:pPr>
      <w:r>
        <w:t>Приложение C. Traceability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C. Traceability baseline"/>
        <w:tblDescription w:val="PLAN-001 data table: Приложение C. Traceability baseline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Требование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Управляющий источник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Активная платформа Skyrim SE/AE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ADR-009, MOD-002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Platform matrix и in-game acceptance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VR исключён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ADR-009, PLAN-001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VR target в текущих implementation gates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Dependency direction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ARCH-004, ARCH-005, ADR-008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Contract audit и dependency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Event-driven integration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ADR-002, ARCH-003, ARCH-007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EVT package и integration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Persistence and atomic restore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ADR-003, ADR-005, ARCH-011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DB package, Save API и recovery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Memory ownership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MOD-003, ADR-008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Repository/port contracts и module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AI is not source of truth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ARCH-012, ADR-004, MOD-003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Validation and deterministic fallback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Documentation before module code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DOC-004, PLAN-001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F6 gate record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D. Журнал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D. Журнал изменений"/>
        <w:tblDescription w:val="PLAN-001 data table: Приложение D. Журнал изменений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Версия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2.1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STD-001 Glossary и STD-002 Naming Convention переведены в Complete; прогресс обновлён до 35/116; состав минимального F1 исправлен на DOC-009 и STD-001–007.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2.0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Создан полный двуязычный управляющий план; исправлены 28/92 на 33/116; добавлены ADR-008/009, MOD-002/003, статусная модель, Foundation Pack, 116-item registry, gates и acceptance rules.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403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rFonts w:ascii="Helvetica Neue" w:hAnsi="Helvetica Neue" w:eastAsia="Helvetica Neue"/>
        <w:color w:val="505A60"/>
        <w:sz w:val="14"/>
      </w:rPr>
      <w:t xml:space="preserve">v2.1  •  CURRENT  •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elvetica Neue" w:hAnsi="Helvetica Neue" w:eastAsia="Helvetica Neue"/>
        <w:color w:val="505A60"/>
        <w:sz w:val="14"/>
      </w:rPr>
      <w:t xml:space="preserve">  |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40"/>
      <w:jc w:val="right"/>
      <w:pBdr>
        <w:bottom w:val="single" w:sz="8" w:space="3" w:color="147C91"/>
      </w:pBdr>
    </w:pPr>
    <w:r>
      <w:rPr>
        <w:rFonts w:ascii="Helvetica Neue" w:hAnsi="Helvetica Neue" w:eastAsia="Helvetica Neue"/>
        <w:b/>
        <w:color w:val="111111"/>
        <w:sz w:val="14"/>
      </w:rPr>
      <w:t>WORLD ENGINE   /   PLAN-001   /   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before="0" w:after="100" w:line="254" w:lineRule="auto"/>
    </w:pPr>
    <w:rPr>
      <w:rFonts w:ascii="Helvetica Neue" w:hAnsi="Helvetica Neue" w:eastAsia="Helvetica Neue" w:cs="Helvetica Neue"/>
      <w:b w:val="0"/>
      <w:color w:val="111111"/>
      <w:sz w:val="19"/>
      <w:lang w:val="ru-RU" w:eastAsia="ru-RU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60" w:after="120" w:line="259" w:lineRule="auto"/>
      <w:outlineLvl w:val="0"/>
    </w:pPr>
    <w:rPr>
      <w:rFonts w:ascii="Helvetica Neue" w:eastAsia="Helvetica Neue" w:hAnsi="Helvetica Neue" w:cs="Helvetica Neue"/>
      <w:b/>
      <w:bCs/>
      <w:color w:val="111111"/>
      <w:sz w:val="34"/>
      <w:szCs w:val="30"/>
      <w:lang w:val="ru-RU" w:eastAsia="ru-RU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 w:line="259" w:lineRule="auto"/>
      <w:outlineLvl w:val="1"/>
    </w:pPr>
    <w:rPr>
      <w:rFonts w:ascii="Helvetica Neue" w:eastAsia="Helvetica Neue" w:hAnsi="Helvetica Neue" w:cs="Helvetica Neue"/>
      <w:b/>
      <w:bCs/>
      <w:color w:val="111111"/>
      <w:sz w:val="25"/>
      <w:lang w:val="ru-RU" w:eastAsia="ru-RU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 w:after="60" w:line="259" w:lineRule="auto"/>
      <w:outlineLvl w:val="2"/>
    </w:pPr>
    <w:rPr>
      <w:rFonts w:ascii="Helvetica Neue" w:hAnsi="Helvetica Neue" w:eastAsia="Helvetica Neue" w:cs="Helvetica Neue"/>
      <w:b/>
      <w:bCs/>
      <w:color w:val="111111"/>
      <w:sz w:val="21"/>
      <w:lang w:val="ru-RU" w:eastAsia="ru-RU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0" w:after="200" w:line="259" w:lineRule="auto"/>
      <w:jc w:val="center"/>
    </w:pPr>
    <w:rPr>
      <w:rFonts w:ascii="Helvetica Neue" w:eastAsia="Helvetica Neue" w:hAnsi="Helvetica Neue" w:cs="Helvetica Neue"/>
      <w:b/>
      <w:bCs/>
      <w:color w:val="111111"/>
      <w:sz w:val="54"/>
      <w:szCs w:val="72"/>
      <w:lang w:val="ru-RU"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  <w:style w:type="paragraph" w:customStyle="1" w:styleId="ListBullet">
    <w:name w:val="List Bullet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  <w:style w:type="paragraph" w:customStyle="1" w:styleId="ListNumber">
    <w:name w:val="List Number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PLAN-001 World Engine Master Documentation Plan RU v2.1</dc:title>
  <dc:subject>Current documentation control baseline, foundation gates and complete 116-item registry</dc:subject>
  <dc:creator>World Engine / Andrii Drahulskyi</dc:creator>
  <cp:keywords>World Engine, PLAN-001, documentation, foundation, gates, traceability</cp:keywords>
  <dc:description>Built from the audited DOC-004 visual reference; full bilingual current baseline.</dc:description>
  <dc:language>ru-RU</dc:language>
</cp:coreProperties>
</file>