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44"/>
        </w:rPr>
        <w:t>ARCHITECTURE DECISION RECORD</w:t>
      </w:r>
    </w:p>
    <w:p>
      <w:pPr>
        <w:jc w:val="center"/>
      </w:pPr>
      <w:r>
        <w:rPr>
          <w:rFonts w:ascii="Arial" w:hAnsi="Arial"/>
          <w:b/>
          <w:i w:val="0"/>
          <w:sz w:val="32"/>
        </w:rPr>
        <w:t>ADR-004</w:t>
      </w:r>
    </w:p>
    <w:p>
      <w:pPr>
        <w:jc w:val="center"/>
      </w:pPr>
      <w:r>
        <w:rPr>
          <w:rFonts w:ascii="Arial" w:hAnsi="Arial"/>
          <w:b/>
          <w:i w:val="0"/>
          <w:sz w:val="28"/>
        </w:rPr>
        <w:t>Local AI</w:t>
      </w:r>
    </w:p>
    <w:p>
      <w:pPr>
        <w:jc w:val="center"/>
      </w:pPr>
      <w:r>
        <w:rPr>
          <w:rFonts w:ascii="Arial" w:hAnsi="Arial"/>
          <w:b/>
          <w:i w:val="0"/>
          <w:sz w:val="24"/>
        </w:rPr>
        <w:t>World Engine</w:t>
      </w:r>
    </w:p>
    <w:p>
      <w:pPr>
        <w:jc w:val="center"/>
      </w:pPr>
      <w:r>
        <w:rPr>
          <w:rFonts w:ascii="Arial" w:hAnsi="Arial"/>
          <w:b w:val="0"/>
          <w:i/>
          <w:sz w:val="22"/>
        </w:rPr>
        <w:t>Vollständige deutsche Version · Parts 01–06</w:t>
      </w:r>
    </w:p>
    <w:p>
      <w:pPr>
        <w:jc w:val="center"/>
      </w:pPr>
      <w:r>
        <w:rPr>
          <w:rFonts w:ascii="Arial" w:hAnsi="Arial"/>
          <w:b w:val="0"/>
          <w:i w:val="0"/>
          <w:sz w:val="21"/>
        </w:rPr>
        <w:t>Version v1.0 · Final Draft · 2026-08-13</w:t>
      </w:r>
    </w:p>
    <w:p>
      <w:r>
        <w:br w:type="page"/>
      </w:r>
    </w:p>
    <w:p>
      <w:r>
        <w:rPr>
          <w:rFonts w:ascii="Arial" w:hAnsi="Arial"/>
          <w:b/>
          <w:sz w:val="30"/>
        </w:rPr>
        <w:t>Inhalt</w:t>
      </w:r>
    </w:p>
    <w:p>
      <w:pPr>
        <w:pStyle w:val="ListBullet"/>
      </w:pPr>
      <w:r>
        <w:rPr>
          <w:rFonts w:ascii="Arial" w:hAnsi="Arial"/>
          <w:sz w:val="20"/>
        </w:rPr>
        <w:t>Part 01 | Context &amp; Problem Statement</w:t>
      </w:r>
    </w:p>
    <w:p>
      <w:pPr>
        <w:pStyle w:val="ListBullet"/>
      </w:pPr>
      <w:r>
        <w:rPr>
          <w:rFonts w:ascii="Arial" w:hAnsi="Arial"/>
          <w:sz w:val="20"/>
        </w:rPr>
        <w:t>Part 02 | Decision: Local AI Runtime, Provider Boundary, Process Isolation &amp; Lifecycle</w:t>
      </w:r>
    </w:p>
    <w:p>
      <w:pPr>
        <w:pStyle w:val="ListBullet"/>
      </w:pPr>
      <w:r>
        <w:rPr>
          <w:rFonts w:ascii="Arial" w:hAnsi="Arial"/>
          <w:sz w:val="20"/>
        </w:rPr>
        <w:t>Part 03 | Local AI Security, Privacy, Resource Governance &amp; Failure Handling</w:t>
      </w:r>
    </w:p>
    <w:p>
      <w:pPr>
        <w:pStyle w:val="ListBullet"/>
      </w:pPr>
      <w:r>
        <w:rPr>
          <w:rFonts w:ascii="Arial" w:hAnsi="Arial"/>
          <w:sz w:val="20"/>
        </w:rPr>
        <w:t>Part 04 | Local AI Performance, Provider Trade-offs, Alternatives &amp; Operational Consequences</w:t>
      </w:r>
    </w:p>
    <w:p>
      <w:pPr>
        <w:pStyle w:val="ListBullet"/>
      </w:pPr>
      <w:r>
        <w:rPr>
          <w:rFonts w:ascii="Arial" w:hAnsi="Arial"/>
          <w:sz w:val="20"/>
        </w:rPr>
        <w:t>Part 05 | Implementation Impact, Governance, Testing &amp; Acceptance Criteria</w:t>
      </w:r>
    </w:p>
    <w:p>
      <w:pPr>
        <w:pStyle w:val="ListBullet"/>
      </w:pPr>
      <w:r>
        <w:rPr>
          <w:rFonts w:ascii="Arial" w:hAnsi="Arial"/>
          <w:sz w:val="20"/>
        </w:rPr>
        <w:t>Part 06 | Final Decision Record, Architecture Invariants &amp; Traceability</w:t>
      </w:r>
    </w:p>
    <w:p>
      <w:r>
        <w:rPr>
          <w:rFonts w:ascii="Arial" w:hAnsi="Arial"/>
          <w:i/>
          <w:sz w:val="19"/>
        </w:rPr>
        <w:t>Das Dokument wurde in der Reihenfolge Parts 01–06 zusammengeführt; die Inhalte der Einzelteile wurden ohne inhaltliche Umgestaltung beibehalten.</w:t>
      </w:r>
    </w:p>
    <w:p>
      <w:r>
        <w:br w:type="page"/>
      </w:r>
    </w:p>
    <w:p>
      <w:pPr>
        <w:jc w:val="center"/>
      </w:pPr>
      <w:r>
        <w:rPr>
          <w:rFonts w:ascii="Arial" w:hAnsi="Arial"/>
          <w:b/>
          <w:i w:val="0"/>
          <w:sz w:val="40"/>
        </w:rPr>
        <w:t>Architecture Decision Record</w:t>
      </w:r>
    </w:p>
    <w:p>
      <w:pPr>
        <w:jc w:val="center"/>
      </w:pPr>
      <w:r>
        <w:rPr>
          <w:rFonts w:ascii="Arial" w:hAnsi="Arial"/>
          <w:b w:val="0"/>
          <w:i/>
          <w:sz w:val="22"/>
        </w:rPr>
        <w:t>ADR-004 — Local AI / Part 01 / Context &amp; Problem Statement</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Architecture Decision Record</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ADR-004</w:t>
            </w:r>
          </w:p>
        </w:tc>
      </w:tr>
      <w:tr>
        <w:tc>
          <w:tcPr>
            <w:tcW w:type="dxa" w:w="4819"/>
          </w:tcPr>
          <w:p>
            <w:r>
              <w:rPr>
                <w:rFonts w:ascii="Arial" w:hAnsi="Arial"/>
                <w:b w:val="0"/>
                <w:i w:val="0"/>
                <w:sz w:val="17"/>
              </w:rPr>
              <w:t>Decision</w:t>
            </w:r>
          </w:p>
        </w:tc>
        <w:tc>
          <w:tcPr>
            <w:tcW w:type="dxa" w:w="4819"/>
          </w:tcPr>
          <w:p>
            <w:r>
              <w:rPr>
                <w:rFonts w:ascii="Arial" w:hAnsi="Arial"/>
                <w:b w:val="0"/>
                <w:i w:val="0"/>
                <w:sz w:val="17"/>
              </w:rPr>
              <w:t>Local AI</w:t>
            </w:r>
          </w:p>
        </w:tc>
      </w:tr>
      <w:tr>
        <w:tc>
          <w:tcPr>
            <w:tcW w:type="dxa" w:w="4819"/>
          </w:tcPr>
          <w:p>
            <w:r>
              <w:rPr>
                <w:rFonts w:ascii="Arial" w:hAnsi="Arial"/>
                <w:b w:val="0"/>
                <w:i w:val="0"/>
                <w:sz w:val="17"/>
              </w:rPr>
              <w:t>Part</w:t>
            </w:r>
          </w:p>
        </w:tc>
        <w:tc>
          <w:tcPr>
            <w:tcW w:type="dxa" w:w="4819"/>
          </w:tcPr>
          <w:p>
            <w:r>
              <w:rPr>
                <w:rFonts w:ascii="Arial" w:hAnsi="Arial"/>
                <w:b w:val="0"/>
                <w:i w:val="0"/>
                <w:sz w:val="17"/>
              </w:rPr>
              <w:t>01 — Context &amp; Problem Statement</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2026-08-12</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Entscheidungskontext</w:t>
      </w:r>
    </w:p>
    <w:p>
      <w:r>
        <w:rPr>
          <w:rFonts w:ascii="Arial" w:hAnsi="Arial"/>
          <w:b w:val="0"/>
          <w:i w:val="0"/>
          <w:sz w:val="21"/>
        </w:rPr>
        <w:t>World Engine Version 1.0 besitzt eine separate AI Integration Architecture, in der AI eine optionale Capability und kein Bestandteil des Core Processes ist. Local AI läuft als eigener Process und wird über die AI Integration Boundary angesprochen. Gleichzeitig muss Local AI durch einen External LLM Provider ersetzt werden können, ohne Consumer Modules zu ändern.</w:t>
      </w:r>
    </w:p>
    <w:p>
      <w:r>
        <w:rPr>
          <w:rFonts w:ascii="Arial" w:hAnsi="Arial"/>
          <w:b/>
          <w:i w:val="0"/>
          <w:sz w:val="26"/>
        </w:rPr>
        <w:t>2. Problem Statement</w:t>
      </w:r>
    </w:p>
    <w:p>
      <w:r>
        <w:rPr>
          <w:rFonts w:ascii="Arial" w:hAnsi="Arial"/>
          <w:b w:val="0"/>
          <w:i w:val="0"/>
          <w:sz w:val="21"/>
        </w:rPr>
        <w:t>Die Rolle von Local AI muss formal festgelegt werden: Wo läuft der AI Runtime, wer steuert Lifecycle und Context, welche Zugriffe sind erlaubt und warum darf Local AI weder Core noch authoritative World State werden.</w:t>
      </w:r>
    </w:p>
    <w:p>
      <w:pPr>
        <w:pStyle w:val="ListBullet"/>
      </w:pPr>
      <w:r>
        <w:rPr>
          <w:rFonts w:ascii="Arial" w:hAnsi="Arial"/>
          <w:b w:val="0"/>
          <w:i w:val="0"/>
          <w:sz w:val="20"/>
        </w:rPr>
        <w:t>lokalen AI Runtime ohne zwingende External-Service-Abhängigkeit ermöglichen;</w:t>
      </w:r>
    </w:p>
    <w:p>
      <w:pPr>
        <w:pStyle w:val="ListBullet"/>
      </w:pPr>
      <w:r>
        <w:rPr>
          <w:rFonts w:ascii="Arial" w:hAnsi="Arial"/>
          <w:b w:val="0"/>
          <w:i w:val="0"/>
          <w:sz w:val="20"/>
        </w:rPr>
        <w:t>Local AI Process von Core, SQLite, Save, Plugin und beliebigem OS Access isolieren;</w:t>
      </w:r>
    </w:p>
    <w:p>
      <w:pPr>
        <w:pStyle w:val="ListBullet"/>
      </w:pPr>
      <w:r>
        <w:rPr>
          <w:rFonts w:ascii="Arial" w:hAnsi="Arial"/>
          <w:b w:val="0"/>
          <w:i w:val="0"/>
          <w:sz w:val="20"/>
        </w:rPr>
        <w:t>Provider-neutral Contract für Local AI und External LLM sicherstellen;</w:t>
      </w:r>
    </w:p>
    <w:p>
      <w:pPr>
        <w:pStyle w:val="ListBullet"/>
      </w:pPr>
      <w:r>
        <w:rPr>
          <w:rFonts w:ascii="Arial" w:hAnsi="Arial"/>
          <w:b w:val="0"/>
          <w:i w:val="0"/>
          <w:sz w:val="20"/>
        </w:rPr>
        <w:t>AI Reasoning von deterministic Application Logic trennen;</w:t>
      </w:r>
    </w:p>
    <w:p>
      <w:pPr>
        <w:pStyle w:val="ListBullet"/>
      </w:pPr>
      <w:r>
        <w:rPr>
          <w:rFonts w:ascii="Arial" w:hAnsi="Arial"/>
          <w:b w:val="0"/>
          <w:i w:val="0"/>
          <w:sz w:val="20"/>
        </w:rPr>
        <w:t>Local AI als Primary Provider unter definierter Policy ermöglichen;</w:t>
      </w:r>
    </w:p>
    <w:p>
      <w:pPr>
        <w:pStyle w:val="ListBullet"/>
      </w:pPr>
      <w:r>
        <w:rPr>
          <w:rFonts w:ascii="Arial" w:hAnsi="Arial"/>
          <w:b w:val="0"/>
          <w:i w:val="0"/>
          <w:sz w:val="20"/>
        </w:rPr>
        <w:t>Controlled Fallback auf External LLM erlauben, wenn Policy dies zulässt;</w:t>
      </w:r>
    </w:p>
    <w:p>
      <w:pPr>
        <w:pStyle w:val="ListBullet"/>
      </w:pPr>
      <w:r>
        <w:rPr>
          <w:rFonts w:ascii="Arial" w:hAnsi="Arial"/>
          <w:b w:val="0"/>
          <w:i w:val="0"/>
          <w:sz w:val="20"/>
        </w:rPr>
        <w:t>Privacy/Data Boundary bei Local → External Wechsel erhalten;</w:t>
      </w:r>
    </w:p>
    <w:p>
      <w:pPr>
        <w:pStyle w:val="ListBullet"/>
      </w:pPr>
      <w:r>
        <w:rPr>
          <w:rFonts w:ascii="Arial" w:hAnsi="Arial"/>
          <w:b w:val="0"/>
          <w:i w:val="0"/>
          <w:sz w:val="20"/>
        </w:rPr>
        <w:t>Domain Modules von konkreten Model Runtimes unabhängig halten.</w:t>
      </w:r>
    </w:p>
    <w:p>
      <w:r>
        <w:rPr>
          <w:rFonts w:ascii="Arial" w:hAnsi="Arial"/>
          <w:b/>
          <w:i w:val="0"/>
          <w:sz w:val="26"/>
        </w:rPr>
        <w:t>3. Existing Architectural Context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Existing decision</w:t>
            </w:r>
          </w:p>
        </w:tc>
        <w:tc>
          <w:tcPr>
            <w:tcW w:type="dxa" w:w="4819"/>
          </w:tcPr>
          <w:p>
            <w:r>
              <w:rPr>
                <w:rFonts w:ascii="Arial" w:hAnsi="Arial"/>
                <w:b/>
                <w:i w:val="0"/>
                <w:sz w:val="18"/>
              </w:rPr>
              <w:t>Implication for Local AI</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AI außerhalb Core Domain Ownership via dedicated boundary.</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Selected AI Events möglich, AI bleibt non-authoritative.</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Kein direkter SQLite Access für AI.</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AI als separater Windows Process.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Validated Config; Secrets als References.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Content für AI bleibt untrusted/validated.</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AI Failure darf Save nicht beschädigen.</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Provider, Context, Validation, Security, Fallback und Lifecycle.</w:t>
            </w:r>
          </w:p>
        </w:tc>
      </w:tr>
    </w:tbl>
    <w:p/>
    <w:p>
      <w:r>
        <w:rPr>
          <w:rFonts w:ascii="Arial" w:hAnsi="Arial"/>
          <w:b/>
          <w:i w:val="0"/>
          <w:sz w:val="26"/>
        </w:rPr>
        <w:t>4. Warum ein Local AI ADR erforderlich ist</w:t>
      </w:r>
    </w:p>
    <w:p>
      <w:r>
        <w:rPr>
          <w:rFonts w:ascii="Arial" w:hAnsi="Arial"/>
          <w:b w:val="0"/>
          <w:i w:val="0"/>
          <w:sz w:val="21"/>
        </w:rPr>
        <w:t>ARCH-012 definiert die allgemeine AI Integration Architecture, aber ein eigenes Decision Record ist erforderlich, um Local AI als unterstützten Runtime-Ansatz und seine Grenzen formal festzulegen.</w:t>
      </w:r>
    </w:p>
    <w:p>
      <w:pPr>
        <w:pStyle w:val="ListBullet"/>
      </w:pPr>
      <w:r>
        <w:rPr>
          <w:rFonts w:ascii="Arial" w:hAnsi="Arial"/>
          <w:b w:val="0"/>
          <w:i w:val="0"/>
          <w:sz w:val="20"/>
        </w:rPr>
        <w:t>Local AI und External LLM verwenden denselben Consumer-facing Contract.</w:t>
      </w:r>
    </w:p>
    <w:p>
      <w:pPr>
        <w:pStyle w:val="ListBullet"/>
      </w:pPr>
      <w:r>
        <w:rPr>
          <w:rFonts w:ascii="Arial" w:hAnsi="Arial"/>
          <w:b w:val="0"/>
          <w:i w:val="0"/>
          <w:sz w:val="20"/>
        </w:rPr>
        <w:t>Local AI Process Boundary ist explizit.</w:t>
      </w:r>
    </w:p>
    <w:p>
      <w:pPr>
        <w:pStyle w:val="ListBullet"/>
      </w:pPr>
      <w:r>
        <w:rPr>
          <w:rFonts w:ascii="Arial" w:hAnsi="Arial"/>
          <w:b w:val="0"/>
          <w:i w:val="0"/>
          <w:sz w:val="20"/>
        </w:rPr>
        <w:t>Model/Runtime Replacement ändert Consumer Modules nicht.</w:t>
      </w:r>
    </w:p>
    <w:p>
      <w:pPr>
        <w:pStyle w:val="ListBullet"/>
      </w:pPr>
      <w:r>
        <w:rPr>
          <w:rFonts w:ascii="Arial" w:hAnsi="Arial"/>
          <w:b w:val="0"/>
          <w:i w:val="0"/>
          <w:sz w:val="20"/>
        </w:rPr>
        <w:t>AI Capability bleibt optional/degradable.</w:t>
      </w:r>
    </w:p>
    <w:p>
      <w:pPr>
        <w:pStyle w:val="ListBullet"/>
      </w:pPr>
      <w:r>
        <w:rPr>
          <w:rFonts w:ascii="Arial" w:hAnsi="Arial"/>
          <w:b w:val="0"/>
          <w:i w:val="0"/>
          <w:sz w:val="20"/>
        </w:rPr>
        <w:t>Local AI erhält nicht mehr Authority als External Provider.</w:t>
      </w:r>
    </w:p>
    <w:p>
      <w:r>
        <w:rPr>
          <w:rFonts w:ascii="Arial" w:hAnsi="Arial"/>
          <w:b/>
          <w:i w:val="0"/>
          <w:sz w:val="26"/>
        </w:rPr>
        <w:t>5. Target Role of Local AI</w:t>
      </w:r>
    </w:p>
    <w:p>
      <w:r>
        <w:rPr>
          <w:rFonts w:ascii="Arial" w:hAnsi="Arial"/>
          <w:b w:val="0"/>
          <w:i w:val="0"/>
          <w:sz w:val="21"/>
        </w:rPr>
        <w:t>Local AI ist ein lokaler Inference Provider, der Model Reasoning/Generation über die AI Integration Boundary bereitstellt. Er besitzt weder Core State, Domain Truth, Persistence noch Application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Responsibility</w:t>
            </w:r>
          </w:p>
        </w:tc>
        <w:tc>
          <w:tcPr>
            <w:tcW w:type="dxa" w:w="4819"/>
          </w:tcPr>
          <w:p>
            <w:r>
              <w:rPr>
                <w:rFonts w:ascii="Arial" w:hAnsi="Arial"/>
                <w:b/>
                <w:i w:val="0"/>
                <w:sz w:val="18"/>
              </w:rPr>
              <w:t>Local AI should</w:t>
            </w:r>
          </w:p>
        </w:tc>
      </w:tr>
      <w:tr>
        <w:tc>
          <w:tcPr>
            <w:tcW w:type="dxa" w:w="4819"/>
          </w:tcPr>
          <w:p>
            <w:r>
              <w:rPr>
                <w:rFonts w:ascii="Arial" w:hAnsi="Arial"/>
                <w:b w:val="0"/>
                <w:i w:val="0"/>
                <w:sz w:val="17"/>
              </w:rPr>
              <w:t>Inference</w:t>
            </w:r>
          </w:p>
        </w:tc>
        <w:tc>
          <w:tcPr>
            <w:tcW w:type="dxa" w:w="4819"/>
          </w:tcPr>
          <w:p>
            <w:r>
              <w:rPr>
                <w:rFonts w:ascii="Arial" w:hAnsi="Arial"/>
                <w:b w:val="0"/>
                <w:i w:val="0"/>
                <w:sz w:val="17"/>
              </w:rPr>
              <w:t>Generate/interpret approved requests.</w:t>
            </w:r>
          </w:p>
        </w:tc>
      </w:tr>
      <w:tr>
        <w:tc>
          <w:tcPr>
            <w:tcW w:type="dxa" w:w="4819"/>
          </w:tcPr>
          <w:p>
            <w:r>
              <w:rPr>
                <w:rFonts w:ascii="Arial" w:hAnsi="Arial"/>
                <w:b w:val="0"/>
                <w:i w:val="0"/>
                <w:sz w:val="17"/>
              </w:rPr>
              <w:t>Model execution</w:t>
            </w:r>
          </w:p>
        </w:tc>
        <w:tc>
          <w:tcPr>
            <w:tcW w:type="dxa" w:w="4819"/>
          </w:tcPr>
          <w:p>
            <w:r>
              <w:rPr>
                <w:rFonts w:ascii="Arial" w:hAnsi="Arial"/>
                <w:b w:val="0"/>
                <w:i w:val="0"/>
                <w:sz w:val="17"/>
              </w:rPr>
              <w:t>Run selected local model/runtime.</w:t>
            </w:r>
          </w:p>
        </w:tc>
      </w:tr>
      <w:tr>
        <w:tc>
          <w:tcPr>
            <w:tcW w:type="dxa" w:w="4819"/>
          </w:tcPr>
          <w:p>
            <w:r>
              <w:rPr>
                <w:rFonts w:ascii="Arial" w:hAnsi="Arial"/>
                <w:b w:val="0"/>
                <w:i w:val="0"/>
                <w:sz w:val="17"/>
              </w:rPr>
              <w:t>Context processing</w:t>
            </w:r>
          </w:p>
        </w:tc>
        <w:tc>
          <w:tcPr>
            <w:tcW w:type="dxa" w:w="4819"/>
          </w:tcPr>
          <w:p>
            <w:r>
              <w:rPr>
                <w:rFonts w:ascii="Arial" w:hAnsi="Arial"/>
                <w:b w:val="0"/>
                <w:i w:val="0"/>
                <w:sz w:val="17"/>
              </w:rPr>
              <w:t>Only explicitly provided context.</w:t>
            </w:r>
          </w:p>
        </w:tc>
      </w:tr>
      <w:tr>
        <w:tc>
          <w:tcPr>
            <w:tcW w:type="dxa" w:w="4819"/>
          </w:tcPr>
          <w:p>
            <w:r>
              <w:rPr>
                <w:rFonts w:ascii="Arial" w:hAnsi="Arial"/>
                <w:b w:val="0"/>
                <w:i w:val="0"/>
                <w:sz w:val="17"/>
              </w:rPr>
              <w:t>Structured output</w:t>
            </w:r>
          </w:p>
        </w:tc>
        <w:tc>
          <w:tcPr>
            <w:tcW w:type="dxa" w:w="4819"/>
          </w:tcPr>
          <w:p>
            <w:r>
              <w:rPr>
                <w:rFonts w:ascii="Arial" w:hAnsi="Arial"/>
                <w:b w:val="0"/>
                <w:i w:val="0"/>
                <w:sz w:val="17"/>
              </w:rPr>
              <w:t>Provider-neutral output contract.</w:t>
            </w:r>
          </w:p>
        </w:tc>
      </w:tr>
      <w:tr>
        <w:tc>
          <w:tcPr>
            <w:tcW w:type="dxa" w:w="4819"/>
          </w:tcPr>
          <w:p>
            <w:r>
              <w:rPr>
                <w:rFonts w:ascii="Arial" w:hAnsi="Arial"/>
                <w:b w:val="0"/>
                <w:i w:val="0"/>
                <w:sz w:val="17"/>
              </w:rPr>
              <w:t>Provider status</w:t>
            </w:r>
          </w:p>
        </w:tc>
        <w:tc>
          <w:tcPr>
            <w:tcW w:type="dxa" w:w="4819"/>
          </w:tcPr>
          <w:p>
            <w:r>
              <w:rPr>
                <w:rFonts w:ascii="Arial" w:hAnsi="Arial"/>
                <w:b w:val="0"/>
                <w:i w:val="0"/>
                <w:sz w:val="17"/>
              </w:rPr>
              <w:t>Expose readiness/failure via AI Integration.</w:t>
            </w:r>
          </w:p>
        </w:tc>
      </w:tr>
    </w:tbl>
    <w:p/>
    <w:p>
      <w:r>
        <w:rPr>
          <w:rFonts w:ascii="Arial" w:hAnsi="Arial"/>
          <w:b/>
          <w:i w:val="0"/>
          <w:sz w:val="26"/>
        </w:rPr>
        <w:t>6. Responsibilities Outside Local AI</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Concern</w:t>
            </w:r>
          </w:p>
        </w:tc>
        <w:tc>
          <w:tcPr>
            <w:tcW w:type="dxa" w:w="4819"/>
          </w:tcPr>
          <w:p>
            <w:r>
              <w:rPr>
                <w:rFonts w:ascii="Arial" w:hAnsi="Arial"/>
                <w:b/>
                <w:i w:val="0"/>
                <w:sz w:val="18"/>
              </w:rPr>
              <w:t>Owner / boundary</w:t>
            </w:r>
          </w:p>
        </w:tc>
      </w:tr>
      <w:tr>
        <w:tc>
          <w:tcPr>
            <w:tcW w:type="dxa" w:w="4819"/>
          </w:tcPr>
          <w:p>
            <w:r>
              <w:rPr>
                <w:rFonts w:ascii="Arial" w:hAnsi="Arial"/>
                <w:b w:val="0"/>
                <w:i w:val="0"/>
                <w:sz w:val="17"/>
              </w:rPr>
              <w:t>Application policy</w:t>
            </w:r>
          </w:p>
        </w:tc>
        <w:tc>
          <w:tcPr>
            <w:tcW w:type="dxa" w:w="4819"/>
          </w:tcPr>
          <w:p>
            <w:r>
              <w:rPr>
                <w:rFonts w:ascii="Arial" w:hAnsi="Arial"/>
                <w:b w:val="0"/>
                <w:i w:val="0"/>
                <w:sz w:val="17"/>
              </w:rPr>
              <w:t>Core/modules/AI Integration policy.</w:t>
            </w:r>
          </w:p>
        </w:tc>
      </w:tr>
      <w:tr>
        <w:tc>
          <w:tcPr>
            <w:tcW w:type="dxa" w:w="4819"/>
          </w:tcPr>
          <w:p>
            <w:r>
              <w:rPr>
                <w:rFonts w:ascii="Arial" w:hAnsi="Arial"/>
                <w:b w:val="0"/>
                <w:i w:val="0"/>
                <w:sz w:val="17"/>
              </w:rPr>
              <w:t>Context assembly</w:t>
            </w:r>
          </w:p>
        </w:tc>
        <w:tc>
          <w:tcPr>
            <w:tcW w:type="dxa" w:w="4819"/>
          </w:tcPr>
          <w:p>
            <w:r>
              <w:rPr>
                <w:rFonts w:ascii="Arial" w:hAnsi="Arial"/>
                <w:b w:val="0"/>
                <w:i w:val="0"/>
                <w:sz w:val="17"/>
              </w:rPr>
              <w:t>Context Manager / AI Integration.</w:t>
            </w:r>
          </w:p>
        </w:tc>
      </w:tr>
      <w:tr>
        <w:tc>
          <w:tcPr>
            <w:tcW w:type="dxa" w:w="4819"/>
          </w:tcPr>
          <w:p>
            <w:r>
              <w:rPr>
                <w:rFonts w:ascii="Arial" w:hAnsi="Arial"/>
                <w:b w:val="0"/>
                <w:i w:val="0"/>
                <w:sz w:val="17"/>
              </w:rPr>
              <w:t>Response validation</w:t>
            </w:r>
          </w:p>
        </w:tc>
        <w:tc>
          <w:tcPr>
            <w:tcW w:type="dxa" w:w="4819"/>
          </w:tcPr>
          <w:p>
            <w:r>
              <w:rPr>
                <w:rFonts w:ascii="Arial" w:hAnsi="Arial"/>
                <w:b w:val="0"/>
                <w:i w:val="0"/>
                <w:sz w:val="17"/>
              </w:rPr>
              <w:t>AI Integration/deterministic validators.</w:t>
            </w:r>
          </w:p>
        </w:tc>
      </w:tr>
      <w:tr>
        <w:tc>
          <w:tcPr>
            <w:tcW w:type="dxa" w:w="4819"/>
          </w:tcPr>
          <w:p>
            <w:r>
              <w:rPr>
                <w:rFonts w:ascii="Arial" w:hAnsi="Arial"/>
                <w:b w:val="0"/>
                <w:i w:val="0"/>
                <w:sz w:val="17"/>
              </w:rPr>
              <w:t>Tool permissions</w:t>
            </w:r>
          </w:p>
        </w:tc>
        <w:tc>
          <w:tcPr>
            <w:tcW w:type="dxa" w:w="4819"/>
          </w:tcPr>
          <w:p>
            <w:r>
              <w:rPr>
                <w:rFonts w:ascii="Arial" w:hAnsi="Arial"/>
                <w:b w:val="0"/>
                <w:i w:val="0"/>
                <w:sz w:val="17"/>
              </w:rPr>
              <w:t>Application/tool boundary.</w:t>
            </w:r>
          </w:p>
        </w:tc>
      </w:tr>
      <w:tr>
        <w:tc>
          <w:tcPr>
            <w:tcW w:type="dxa" w:w="4819"/>
          </w:tcPr>
          <w:p>
            <w:r>
              <w:rPr>
                <w:rFonts w:ascii="Arial" w:hAnsi="Arial"/>
                <w:b w:val="0"/>
                <w:i w:val="0"/>
                <w:sz w:val="17"/>
              </w:rPr>
              <w:t>Memory persistence</w:t>
            </w:r>
          </w:p>
        </w:tc>
        <w:tc>
          <w:tcPr>
            <w:tcW w:type="dxa" w:w="4819"/>
          </w:tcPr>
          <w:p>
            <w:r>
              <w:rPr>
                <w:rFonts w:ascii="Arial" w:hAnsi="Arial"/>
                <w:b w:val="0"/>
                <w:i w:val="0"/>
                <w:sz w:val="17"/>
              </w:rPr>
              <w:t>Memory Engine/Repository.</w:t>
            </w:r>
          </w:p>
        </w:tc>
      </w:tr>
      <w:tr>
        <w:tc>
          <w:tcPr>
            <w:tcW w:type="dxa" w:w="4819"/>
          </w:tcPr>
          <w:p>
            <w:r>
              <w:rPr>
                <w:rFonts w:ascii="Arial" w:hAnsi="Arial"/>
                <w:b w:val="0"/>
                <w:i w:val="0"/>
                <w:sz w:val="17"/>
              </w:rPr>
              <w:t>Save state</w:t>
            </w:r>
          </w:p>
        </w:tc>
        <w:tc>
          <w:tcPr>
            <w:tcW w:type="dxa" w:w="4819"/>
          </w:tcPr>
          <w:p>
            <w:r>
              <w:rPr>
                <w:rFonts w:ascii="Arial" w:hAnsi="Arial"/>
                <w:b w:val="0"/>
                <w:i w:val="0"/>
                <w:sz w:val="17"/>
              </w:rPr>
              <w:t>Save Manager.</w:t>
            </w:r>
          </w:p>
        </w:tc>
      </w:tr>
      <w:tr>
        <w:tc>
          <w:tcPr>
            <w:tcW w:type="dxa" w:w="4819"/>
          </w:tcPr>
          <w:p>
            <w:r>
              <w:rPr>
                <w:rFonts w:ascii="Arial" w:hAnsi="Arial"/>
                <w:b w:val="0"/>
                <w:i w:val="0"/>
                <w:sz w:val="17"/>
              </w:rPr>
              <w:t>Database</w:t>
            </w:r>
          </w:p>
        </w:tc>
        <w:tc>
          <w:tcPr>
            <w:tcW w:type="dxa" w:w="4819"/>
          </w:tcPr>
          <w:p>
            <w:r>
              <w:rPr>
                <w:rFonts w:ascii="Arial" w:hAnsi="Arial"/>
                <w:b w:val="0"/>
                <w:i w:val="0"/>
                <w:sz w:val="17"/>
              </w:rPr>
              <w:t>Repository/Database.</w:t>
            </w:r>
          </w:p>
        </w:tc>
      </w:tr>
      <w:tr>
        <w:tc>
          <w:tcPr>
            <w:tcW w:type="dxa" w:w="4819"/>
          </w:tcPr>
          <w:p>
            <w:r>
              <w:rPr>
                <w:rFonts w:ascii="Arial" w:hAnsi="Arial"/>
                <w:b w:val="0"/>
                <w:i w:val="0"/>
                <w:sz w:val="17"/>
              </w:rPr>
              <w:t>Game actions</w:t>
            </w:r>
          </w:p>
        </w:tc>
        <w:tc>
          <w:tcPr>
            <w:tcW w:type="dxa" w:w="4819"/>
          </w:tcPr>
          <w:p>
            <w:r>
              <w:rPr>
                <w:rFonts w:ascii="Arial" w:hAnsi="Arial"/>
                <w:b w:val="0"/>
                <w:i w:val="0"/>
                <w:sz w:val="17"/>
              </w:rPr>
              <w:t>Game Adapter.</w:t>
            </w:r>
          </w:p>
        </w:tc>
      </w:tr>
      <w:tr>
        <w:tc>
          <w:tcPr>
            <w:tcW w:type="dxa" w:w="4819"/>
          </w:tcPr>
          <w:p>
            <w:r>
              <w:rPr>
                <w:rFonts w:ascii="Arial" w:hAnsi="Arial"/>
                <w:b w:val="0"/>
                <w:i w:val="0"/>
                <w:sz w:val="17"/>
              </w:rPr>
              <w:t>Plugin discovery</w:t>
            </w:r>
          </w:p>
        </w:tc>
        <w:tc>
          <w:tcPr>
            <w:tcW w:type="dxa" w:w="4819"/>
          </w:tcPr>
          <w:p>
            <w:r>
              <w:rPr>
                <w:rFonts w:ascii="Arial" w:hAnsi="Arial"/>
                <w:b w:val="0"/>
                <w:i w:val="0"/>
                <w:sz w:val="17"/>
              </w:rPr>
              <w:t>Plugin Architecture.</w:t>
            </w:r>
          </w:p>
        </w:tc>
      </w:tr>
      <w:tr>
        <w:tc>
          <w:tcPr>
            <w:tcW w:type="dxa" w:w="4819"/>
          </w:tcPr>
          <w:p>
            <w:r>
              <w:rPr>
                <w:rFonts w:ascii="Arial" w:hAnsi="Arial"/>
                <w:b w:val="0"/>
                <w:i w:val="0"/>
                <w:sz w:val="17"/>
              </w:rPr>
              <w:t>Secrets</w:t>
            </w:r>
          </w:p>
        </w:tc>
        <w:tc>
          <w:tcPr>
            <w:tcW w:type="dxa" w:w="4819"/>
          </w:tcPr>
          <w:p>
            <w:r>
              <w:rPr>
                <w:rFonts w:ascii="Arial" w:hAnsi="Arial"/>
                <w:b w:val="0"/>
                <w:i w:val="0"/>
                <w:sz w:val="17"/>
              </w:rPr>
              <w:t>Protected Windows Storage/configuration boundary.</w:t>
            </w:r>
          </w:p>
        </w:tc>
      </w:tr>
    </w:tbl>
    <w:p/>
    <w:p>
      <w:r>
        <w:rPr>
          <w:rFonts w:ascii="Arial" w:hAnsi="Arial"/>
          <w:b/>
          <w:i w:val="0"/>
          <w:sz w:val="26"/>
        </w:rPr>
        <w:t>7. Local AI Process Boundary</w:t>
      </w:r>
    </w:p>
    <w:p>
      <w:pPr>
        <w:pStyle w:val="ListBullet"/>
      </w:pPr>
      <w:r>
        <w:rPr>
          <w:rFonts w:ascii="Arial" w:hAnsi="Arial"/>
          <w:b w:val="0"/>
          <w:i w:val="0"/>
          <w:sz w:val="20"/>
        </w:rPr>
        <w:t>Local AI läuft außerhalb des primären World Engine Processes.</w:t>
      </w:r>
    </w:p>
    <w:p>
      <w:pPr>
        <w:pStyle w:val="ListBullet"/>
      </w:pPr>
      <w:r>
        <w:rPr>
          <w:rFonts w:ascii="Arial" w:hAnsi="Arial"/>
          <w:b w:val="0"/>
          <w:i w:val="0"/>
          <w:sz w:val="20"/>
        </w:rPr>
        <w:t>AI Adapter ist der freigegebene Caller.</w:t>
      </w:r>
    </w:p>
    <w:p>
      <w:pPr>
        <w:pStyle w:val="ListBullet"/>
      </w:pPr>
      <w:r>
        <w:rPr>
          <w:rFonts w:ascii="Arial" w:hAnsi="Arial"/>
          <w:b w:val="0"/>
          <w:i w:val="0"/>
          <w:sz w:val="20"/>
        </w:rPr>
        <w:t>Local AI erhält Requests statt freien Application Memory Access.</w:t>
      </w:r>
    </w:p>
    <w:p>
      <w:pPr>
        <w:pStyle w:val="ListBullet"/>
      </w:pPr>
      <w:r>
        <w:rPr>
          <w:rFonts w:ascii="Arial" w:hAnsi="Arial"/>
          <w:b w:val="0"/>
          <w:i w:val="0"/>
          <w:sz w:val="20"/>
        </w:rPr>
        <w:t>Local AI verändert SQLite, Save System oder Domain State nicht direkt.</w:t>
      </w:r>
    </w:p>
    <w:p>
      <w:pPr>
        <w:pStyle w:val="ListBullet"/>
      </w:pPr>
      <w:r>
        <w:rPr>
          <w:rFonts w:ascii="Arial" w:hAnsi="Arial"/>
          <w:b w:val="0"/>
          <w:i w:val="0"/>
          <w:sz w:val="20"/>
        </w:rPr>
        <w:t>Transport kann localhost/IPC/controlled local interface sein; konkrete Wahl später.</w:t>
      </w:r>
    </w:p>
    <w:p>
      <w:pPr>
        <w:pStyle w:val="ListBullet"/>
      </w:pPr>
      <w:r>
        <w:rPr>
          <w:rFonts w:ascii="Arial" w:hAnsi="Arial"/>
          <w:b w:val="0"/>
          <w:i w:val="0"/>
          <w:sz w:val="20"/>
        </w:rPr>
        <w:t>Local AI Failure ist AI Capability Failure, nicht automatisch Core Failure.</w:t>
      </w:r>
    </w:p>
    <w:p>
      <w:r>
        <w:rPr>
          <w:rFonts w:ascii="Arial" w:hAnsi="Arial"/>
          <w:b/>
          <w:i w:val="0"/>
          <w:sz w:val="26"/>
        </w:rPr>
        <w:t>8. Local AI vs External LLM</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Property</w:t>
            </w:r>
          </w:p>
        </w:tc>
        <w:tc>
          <w:tcPr>
            <w:tcW w:type="dxa" w:w="3213"/>
          </w:tcPr>
          <w:p>
            <w:r>
              <w:rPr>
                <w:rFonts w:ascii="Arial" w:hAnsi="Arial"/>
                <w:b/>
                <w:i w:val="0"/>
                <w:sz w:val="18"/>
              </w:rPr>
              <w:t>Local AI</w:t>
            </w:r>
          </w:p>
        </w:tc>
        <w:tc>
          <w:tcPr>
            <w:tcW w:type="dxa" w:w="3213"/>
          </w:tcPr>
          <w:p>
            <w:r>
              <w:rPr>
                <w:rFonts w:ascii="Arial" w:hAnsi="Arial"/>
                <w:b/>
                <w:i w:val="0"/>
                <w:sz w:val="18"/>
              </w:rPr>
              <w:t>External LLM</w:t>
            </w:r>
          </w:p>
        </w:tc>
      </w:tr>
      <w:tr>
        <w:tc>
          <w:tcPr>
            <w:tcW w:type="dxa" w:w="3213"/>
          </w:tcPr>
          <w:p>
            <w:r>
              <w:rPr>
                <w:rFonts w:ascii="Arial" w:hAnsi="Arial"/>
                <w:b w:val="0"/>
                <w:i w:val="0"/>
                <w:sz w:val="17"/>
              </w:rPr>
              <w:t>Execution</w:t>
            </w:r>
          </w:p>
        </w:tc>
        <w:tc>
          <w:tcPr>
            <w:tcW w:type="dxa" w:w="3213"/>
          </w:tcPr>
          <w:p>
            <w:r>
              <w:rPr>
                <w:rFonts w:ascii="Arial" w:hAnsi="Arial"/>
                <w:b w:val="0"/>
                <w:i w:val="0"/>
                <w:sz w:val="17"/>
              </w:rPr>
              <w:t>Local Windows process/runtime.</w:t>
            </w:r>
          </w:p>
        </w:tc>
        <w:tc>
          <w:tcPr>
            <w:tcW w:type="dxa" w:w="3213"/>
          </w:tcPr>
          <w:p>
            <w:r>
              <w:rPr>
                <w:rFonts w:ascii="Arial" w:hAnsi="Arial"/>
                <w:b w:val="0"/>
                <w:i w:val="0"/>
                <w:sz w:val="17"/>
              </w:rPr>
              <w:t>Remote provider API.</w:t>
            </w:r>
          </w:p>
        </w:tc>
      </w:tr>
      <w:tr>
        <w:tc>
          <w:tcPr>
            <w:tcW w:type="dxa" w:w="3213"/>
          </w:tcPr>
          <w:p>
            <w:r>
              <w:rPr>
                <w:rFonts w:ascii="Arial" w:hAnsi="Arial"/>
                <w:b w:val="0"/>
                <w:i w:val="0"/>
                <w:sz w:val="17"/>
              </w:rPr>
              <w:t>Data boundary</w:t>
            </w:r>
          </w:p>
        </w:tc>
        <w:tc>
          <w:tcPr>
            <w:tcW w:type="dxa" w:w="3213"/>
          </w:tcPr>
          <w:p>
            <w:r>
              <w:rPr>
                <w:rFonts w:ascii="Arial" w:hAnsi="Arial"/>
                <w:b w:val="0"/>
                <w:i w:val="0"/>
                <w:sz w:val="17"/>
              </w:rPr>
              <w:t>Local unless explicitly sent elsewhere.</w:t>
            </w:r>
          </w:p>
        </w:tc>
        <w:tc>
          <w:tcPr>
            <w:tcW w:type="dxa" w:w="3213"/>
          </w:tcPr>
          <w:p>
            <w:r>
              <w:rPr>
                <w:rFonts w:ascii="Arial" w:hAnsi="Arial"/>
                <w:b w:val="0"/>
                <w:i w:val="0"/>
                <w:sz w:val="17"/>
              </w:rPr>
              <w:t>Data leaves boundary under provider policy.</w:t>
            </w:r>
          </w:p>
        </w:tc>
      </w:tr>
      <w:tr>
        <w:tc>
          <w:tcPr>
            <w:tcW w:type="dxa" w:w="3213"/>
          </w:tcPr>
          <w:p>
            <w:r>
              <w:rPr>
                <w:rFonts w:ascii="Arial" w:hAnsi="Arial"/>
                <w:b w:val="0"/>
                <w:i w:val="0"/>
                <w:sz w:val="17"/>
              </w:rPr>
              <w:t>Internet dependency</w:t>
            </w:r>
          </w:p>
        </w:tc>
        <w:tc>
          <w:tcPr>
            <w:tcW w:type="dxa" w:w="3213"/>
          </w:tcPr>
          <w:p>
            <w:r>
              <w:rPr>
                <w:rFonts w:ascii="Arial" w:hAnsi="Arial"/>
                <w:b w:val="0"/>
                <w:i w:val="0"/>
                <w:sz w:val="17"/>
              </w:rPr>
              <w:t>Not inherently required.</w:t>
            </w:r>
          </w:p>
        </w:tc>
        <w:tc>
          <w:tcPr>
            <w:tcW w:type="dxa" w:w="3213"/>
          </w:tcPr>
          <w:p>
            <w:r>
              <w:rPr>
                <w:rFonts w:ascii="Arial" w:hAnsi="Arial"/>
                <w:b w:val="0"/>
                <w:i w:val="0"/>
                <w:sz w:val="17"/>
              </w:rPr>
              <w:t>Required.</w:t>
            </w:r>
          </w:p>
        </w:tc>
      </w:tr>
      <w:tr>
        <w:tc>
          <w:tcPr>
            <w:tcW w:type="dxa" w:w="3213"/>
          </w:tcPr>
          <w:p>
            <w:r>
              <w:rPr>
                <w:rFonts w:ascii="Arial" w:hAnsi="Arial"/>
                <w:b w:val="0"/>
                <w:i w:val="0"/>
                <w:sz w:val="17"/>
              </w:rPr>
              <w:t>Model control</w:t>
            </w:r>
          </w:p>
        </w:tc>
        <w:tc>
          <w:tcPr>
            <w:tcW w:type="dxa" w:w="3213"/>
          </w:tcPr>
          <w:p>
            <w:r>
              <w:rPr>
                <w:rFonts w:ascii="Arial" w:hAnsi="Arial"/>
                <w:b w:val="0"/>
                <w:i w:val="0"/>
                <w:sz w:val="17"/>
              </w:rPr>
              <w:t>Local deployment/configuration.</w:t>
            </w:r>
          </w:p>
        </w:tc>
        <w:tc>
          <w:tcPr>
            <w:tcW w:type="dxa" w:w="3213"/>
          </w:tcPr>
          <w:p>
            <w:r>
              <w:rPr>
                <w:rFonts w:ascii="Arial" w:hAnsi="Arial"/>
                <w:b w:val="0"/>
                <w:i w:val="0"/>
                <w:sz w:val="17"/>
              </w:rPr>
              <w:t>Provider-controlled.</w:t>
            </w:r>
          </w:p>
        </w:tc>
      </w:tr>
      <w:tr>
        <w:tc>
          <w:tcPr>
            <w:tcW w:type="dxa" w:w="3213"/>
          </w:tcPr>
          <w:p>
            <w:r>
              <w:rPr>
                <w:rFonts w:ascii="Arial" w:hAnsi="Arial"/>
                <w:b w:val="0"/>
                <w:i w:val="0"/>
                <w:sz w:val="17"/>
              </w:rPr>
              <w:t>Latency</w:t>
            </w:r>
          </w:p>
        </w:tc>
        <w:tc>
          <w:tcPr>
            <w:tcW w:type="dxa" w:w="3213"/>
          </w:tcPr>
          <w:p>
            <w:r>
              <w:rPr>
                <w:rFonts w:ascii="Arial" w:hAnsi="Arial"/>
                <w:b w:val="0"/>
                <w:i w:val="0"/>
                <w:sz w:val="17"/>
              </w:rPr>
              <w:t>Hardware/model dependent.</w:t>
            </w:r>
          </w:p>
        </w:tc>
        <w:tc>
          <w:tcPr>
            <w:tcW w:type="dxa" w:w="3213"/>
          </w:tcPr>
          <w:p>
            <w:r>
              <w:rPr>
                <w:rFonts w:ascii="Arial" w:hAnsi="Arial"/>
                <w:b w:val="0"/>
                <w:i w:val="0"/>
                <w:sz w:val="17"/>
              </w:rPr>
              <w:t>Network/provider dependent.</w:t>
            </w:r>
          </w:p>
        </w:tc>
      </w:tr>
      <w:tr>
        <w:tc>
          <w:tcPr>
            <w:tcW w:type="dxa" w:w="3213"/>
          </w:tcPr>
          <w:p>
            <w:r>
              <w:rPr>
                <w:rFonts w:ascii="Arial" w:hAnsi="Arial"/>
                <w:b w:val="0"/>
                <w:i w:val="0"/>
                <w:sz w:val="17"/>
              </w:rPr>
              <w:t>Cost model</w:t>
            </w:r>
          </w:p>
        </w:tc>
        <w:tc>
          <w:tcPr>
            <w:tcW w:type="dxa" w:w="3213"/>
          </w:tcPr>
          <w:p>
            <w:r>
              <w:rPr>
                <w:rFonts w:ascii="Arial" w:hAnsi="Arial"/>
                <w:b w:val="0"/>
                <w:i w:val="0"/>
                <w:sz w:val="17"/>
              </w:rPr>
              <w:t>Local resource cost.</w:t>
            </w:r>
          </w:p>
        </w:tc>
        <w:tc>
          <w:tcPr>
            <w:tcW w:type="dxa" w:w="3213"/>
          </w:tcPr>
          <w:p>
            <w:r>
              <w:rPr>
                <w:rFonts w:ascii="Arial" w:hAnsi="Arial"/>
                <w:b w:val="0"/>
                <w:i w:val="0"/>
                <w:sz w:val="17"/>
              </w:rPr>
              <w:t>API/provider cost may apply.</w:t>
            </w:r>
          </w:p>
        </w:tc>
      </w:tr>
      <w:tr>
        <w:tc>
          <w:tcPr>
            <w:tcW w:type="dxa" w:w="3213"/>
          </w:tcPr>
          <w:p>
            <w:r>
              <w:rPr>
                <w:rFonts w:ascii="Arial" w:hAnsi="Arial"/>
                <w:b w:val="0"/>
                <w:i w:val="0"/>
                <w:sz w:val="17"/>
              </w:rPr>
              <w:t>Replacement contract</w:t>
            </w:r>
          </w:p>
        </w:tc>
        <w:tc>
          <w:tcPr>
            <w:tcW w:type="dxa" w:w="3213"/>
          </w:tcPr>
          <w:p>
            <w:r>
              <w:rPr>
                <w:rFonts w:ascii="Arial" w:hAnsi="Arial"/>
                <w:b w:val="0"/>
                <w:i w:val="0"/>
                <w:sz w:val="17"/>
              </w:rPr>
              <w:t>Common provider-neutral contract.</w:t>
            </w:r>
          </w:p>
        </w:tc>
        <w:tc>
          <w:tcPr>
            <w:tcW w:type="dxa" w:w="3213"/>
          </w:tcPr>
          <w:p>
            <w:r>
              <w:rPr>
                <w:rFonts w:ascii="Arial" w:hAnsi="Arial"/>
                <w:b w:val="0"/>
                <w:i w:val="0"/>
                <w:sz w:val="17"/>
              </w:rPr>
              <w:t>Common provider-neutral contract.</w:t>
            </w:r>
          </w:p>
        </w:tc>
      </w:tr>
    </w:tbl>
    <w:p/>
    <w:p>
      <w:r>
        <w:rPr>
          <w:rFonts w:ascii="Arial" w:hAnsi="Arial"/>
          <w:b/>
          <w:i w:val="0"/>
          <w:sz w:val="26"/>
        </w:rPr>
        <w:t>9. Why Local AI Is Supported in v1.0</w:t>
      </w:r>
    </w:p>
    <w:p>
      <w:pPr>
        <w:pStyle w:val="ListBullet"/>
      </w:pPr>
      <w:r>
        <w:rPr>
          <w:rFonts w:ascii="Arial" w:hAnsi="Arial"/>
          <w:b w:val="0"/>
          <w:i w:val="0"/>
          <w:sz w:val="20"/>
        </w:rPr>
        <w:t>AI kann ohne zwingende Übertragung von Game/User Context nach außen genutzt werden.</w:t>
      </w:r>
    </w:p>
    <w:p>
      <w:pPr>
        <w:pStyle w:val="ListBullet"/>
      </w:pPr>
      <w:r>
        <w:rPr>
          <w:rFonts w:ascii="Arial" w:hAnsi="Arial"/>
          <w:b w:val="0"/>
          <w:i w:val="0"/>
          <w:sz w:val="20"/>
        </w:rPr>
        <w:t>Weniger Provider Lock-in.</w:t>
      </w:r>
    </w:p>
    <w:p>
      <w:pPr>
        <w:pStyle w:val="ListBullet"/>
      </w:pPr>
      <w:r>
        <w:rPr>
          <w:rFonts w:ascii="Arial" w:hAnsi="Arial"/>
          <w:b w:val="0"/>
          <w:i w:val="0"/>
          <w:sz w:val="20"/>
        </w:rPr>
        <w:t>AI Integration ohne permanente Netzwerkverfügbarkeit testbar.</w:t>
      </w:r>
    </w:p>
    <w:p>
      <w:pPr>
        <w:pStyle w:val="ListBullet"/>
      </w:pPr>
      <w:r>
        <w:rPr>
          <w:rFonts w:ascii="Arial" w:hAnsi="Arial"/>
          <w:b w:val="0"/>
          <w:i w:val="0"/>
          <w:sz w:val="20"/>
        </w:rPr>
        <w:t>Passt zum Windows-first Deployment.</w:t>
      </w:r>
    </w:p>
    <w:p>
      <w:pPr>
        <w:pStyle w:val="ListBullet"/>
      </w:pPr>
      <w:r>
        <w:rPr>
          <w:rFonts w:ascii="Arial" w:hAnsi="Arial"/>
          <w:b w:val="0"/>
          <w:i w:val="0"/>
          <w:sz w:val="20"/>
        </w:rPr>
        <w:t>Provider Switching ohne Module Redesign.</w:t>
      </w:r>
    </w:p>
    <w:p>
      <w:pPr>
        <w:pStyle w:val="ListBullet"/>
      </w:pPr>
      <w:r>
        <w:rPr>
          <w:rFonts w:ascii="Arial" w:hAnsi="Arial"/>
          <w:b w:val="0"/>
          <w:i w:val="0"/>
          <w:sz w:val="20"/>
        </w:rPr>
        <w:t>Graceful Degradation bei Local AI Unavailability.</w:t>
      </w:r>
    </w:p>
    <w:p>
      <w:r>
        <w:rPr>
          <w:rFonts w:ascii="Arial" w:hAnsi="Arial"/>
          <w:b/>
          <w:i w:val="0"/>
          <w:sz w:val="26"/>
        </w:rPr>
        <w:t>10. Architectural Risks Being Addressed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Risk</w:t>
            </w:r>
          </w:p>
        </w:tc>
        <w:tc>
          <w:tcPr>
            <w:tcW w:type="dxa" w:w="4819"/>
          </w:tcPr>
          <w:p>
            <w:r>
              <w:rPr>
                <w:rFonts w:ascii="Arial" w:hAnsi="Arial"/>
                <w:b/>
                <w:i w:val="0"/>
                <w:sz w:val="18"/>
              </w:rPr>
              <w:t>Without decision</w:t>
            </w:r>
          </w:p>
        </w:tc>
      </w:tr>
      <w:tr>
        <w:tc>
          <w:tcPr>
            <w:tcW w:type="dxa" w:w="4819"/>
          </w:tcPr>
          <w:p>
            <w:r>
              <w:rPr>
                <w:rFonts w:ascii="Arial" w:hAnsi="Arial"/>
                <w:b w:val="0"/>
                <w:i w:val="0"/>
                <w:sz w:val="17"/>
              </w:rPr>
              <w:t>AI becomes part of Core</w:t>
            </w:r>
          </w:p>
        </w:tc>
        <w:tc>
          <w:tcPr>
            <w:tcW w:type="dxa" w:w="4819"/>
          </w:tcPr>
          <w:p>
            <w:r>
              <w:rPr>
                <w:rFonts w:ascii="Arial" w:hAnsi="Arial"/>
                <w:b w:val="0"/>
                <w:i w:val="0"/>
                <w:sz w:val="17"/>
              </w:rPr>
              <w:t>Model/runtime failure blocks application.</w:t>
            </w:r>
          </w:p>
        </w:tc>
      </w:tr>
      <w:tr>
        <w:tc>
          <w:tcPr>
            <w:tcW w:type="dxa" w:w="4819"/>
          </w:tcPr>
          <w:p>
            <w:r>
              <w:rPr>
                <w:rFonts w:ascii="Arial" w:hAnsi="Arial"/>
                <w:b w:val="0"/>
                <w:i w:val="0"/>
                <w:sz w:val="17"/>
              </w:rPr>
              <w:t>Provider lock-in</w:t>
            </w:r>
          </w:p>
        </w:tc>
        <w:tc>
          <w:tcPr>
            <w:tcW w:type="dxa" w:w="4819"/>
          </w:tcPr>
          <w:p>
            <w:r>
              <w:rPr>
                <w:rFonts w:ascii="Arial" w:hAnsi="Arial"/>
                <w:b w:val="0"/>
                <w:i w:val="0"/>
                <w:sz w:val="17"/>
              </w:rPr>
              <w:t>Runtime change touches many modules.</w:t>
            </w:r>
          </w:p>
        </w:tc>
      </w:tr>
      <w:tr>
        <w:tc>
          <w:tcPr>
            <w:tcW w:type="dxa" w:w="4819"/>
          </w:tcPr>
          <w:p>
            <w:r>
              <w:rPr>
                <w:rFonts w:ascii="Arial" w:hAnsi="Arial"/>
                <w:b w:val="0"/>
                <w:i w:val="0"/>
                <w:sz w:val="17"/>
              </w:rPr>
              <w:t>Uncontrolled local process</w:t>
            </w:r>
          </w:p>
        </w:tc>
        <w:tc>
          <w:tcPr>
            <w:tcW w:type="dxa" w:w="4819"/>
          </w:tcPr>
          <w:p>
            <w:r>
              <w:rPr>
                <w:rFonts w:ascii="Arial" w:hAnsi="Arial"/>
                <w:b w:val="0"/>
                <w:i w:val="0"/>
                <w:sz w:val="17"/>
              </w:rPr>
              <w:t>OS/DB privileges creep.</w:t>
            </w:r>
          </w:p>
        </w:tc>
      </w:tr>
      <w:tr>
        <w:tc>
          <w:tcPr>
            <w:tcW w:type="dxa" w:w="4819"/>
          </w:tcPr>
          <w:p>
            <w:r>
              <w:rPr>
                <w:rFonts w:ascii="Arial" w:hAnsi="Arial"/>
                <w:b w:val="0"/>
                <w:i w:val="0"/>
                <w:sz w:val="17"/>
              </w:rPr>
              <w:t>Privacy leakage</w:t>
            </w:r>
          </w:p>
        </w:tc>
        <w:tc>
          <w:tcPr>
            <w:tcW w:type="dxa" w:w="4819"/>
          </w:tcPr>
          <w:p>
            <w:r>
              <w:rPr>
                <w:rFonts w:ascii="Arial" w:hAnsi="Arial"/>
                <w:b w:val="0"/>
                <w:i w:val="0"/>
                <w:sz w:val="17"/>
              </w:rPr>
              <w:t>Local context silently leaves system.</w:t>
            </w:r>
          </w:p>
        </w:tc>
      </w:tr>
      <w:tr>
        <w:tc>
          <w:tcPr>
            <w:tcW w:type="dxa" w:w="4819"/>
          </w:tcPr>
          <w:p>
            <w:r>
              <w:rPr>
                <w:rFonts w:ascii="Arial" w:hAnsi="Arial"/>
                <w:b w:val="0"/>
                <w:i w:val="0"/>
                <w:sz w:val="17"/>
              </w:rPr>
              <w:t>Model authority creep</w:t>
            </w:r>
          </w:p>
        </w:tc>
        <w:tc>
          <w:tcPr>
            <w:tcW w:type="dxa" w:w="4819"/>
          </w:tcPr>
          <w:p>
            <w:r>
              <w:rPr>
                <w:rFonts w:ascii="Arial" w:hAnsi="Arial"/>
                <w:b w:val="0"/>
                <w:i w:val="0"/>
                <w:sz w:val="17"/>
              </w:rPr>
              <w:t>AI becomes world truth.</w:t>
            </w:r>
          </w:p>
        </w:tc>
      </w:tr>
      <w:tr>
        <w:tc>
          <w:tcPr>
            <w:tcW w:type="dxa" w:w="4819"/>
          </w:tcPr>
          <w:p>
            <w:r>
              <w:rPr>
                <w:rFonts w:ascii="Arial" w:hAnsi="Arial"/>
                <w:b w:val="0"/>
                <w:i w:val="0"/>
                <w:sz w:val="17"/>
              </w:rPr>
              <w:t>Runtime coupling</w:t>
            </w:r>
          </w:p>
        </w:tc>
        <w:tc>
          <w:tcPr>
            <w:tcW w:type="dxa" w:w="4819"/>
          </w:tcPr>
          <w:p>
            <w:r>
              <w:rPr>
                <w:rFonts w:ascii="Arial" w:hAnsi="Arial"/>
                <w:b w:val="0"/>
                <w:i w:val="0"/>
                <w:sz w:val="17"/>
              </w:rPr>
              <w:t>Modules depend on provider SDK.</w:t>
            </w:r>
          </w:p>
        </w:tc>
      </w:tr>
      <w:tr>
        <w:tc>
          <w:tcPr>
            <w:tcW w:type="dxa" w:w="4819"/>
          </w:tcPr>
          <w:p>
            <w:r>
              <w:rPr>
                <w:rFonts w:ascii="Arial" w:hAnsi="Arial"/>
                <w:b w:val="0"/>
                <w:i w:val="0"/>
                <w:sz w:val="17"/>
              </w:rPr>
              <w:t>Operational instability</w:t>
            </w:r>
          </w:p>
        </w:tc>
        <w:tc>
          <w:tcPr>
            <w:tcW w:type="dxa" w:w="4819"/>
          </w:tcPr>
          <w:p>
            <w:r>
              <w:rPr>
                <w:rFonts w:ascii="Arial" w:hAnsi="Arial"/>
                <w:b w:val="0"/>
                <w:i w:val="0"/>
                <w:sz w:val="17"/>
              </w:rPr>
              <w:t>Crash/slow inference affects Core.</w:t>
            </w:r>
          </w:p>
        </w:tc>
      </w:tr>
    </w:tbl>
    <w:p/>
    <w:p>
      <w:r>
        <w:rPr>
          <w:rFonts w:ascii="Arial" w:hAnsi="Arial"/>
          <w:b/>
          <w:i w:val="0"/>
          <w:sz w:val="26"/>
        </w:rPr>
        <w:t>11. Scope of ADR-004</w:t>
      </w:r>
    </w:p>
    <w:p>
      <w:pPr>
        <w:pStyle w:val="ListBullet"/>
      </w:pPr>
      <w:r>
        <w:rPr>
          <w:rFonts w:ascii="Arial" w:hAnsi="Arial"/>
          <w:b w:val="0"/>
          <w:i w:val="0"/>
          <w:sz w:val="20"/>
        </w:rPr>
        <w:t>Local AI als accepted provider/runtime architecture.</w:t>
      </w:r>
    </w:p>
    <w:p>
      <w:pPr>
        <w:pStyle w:val="ListBullet"/>
      </w:pPr>
      <w:r>
        <w:rPr>
          <w:rFonts w:ascii="Arial" w:hAnsi="Arial"/>
          <w:b w:val="0"/>
          <w:i w:val="0"/>
          <w:sz w:val="20"/>
        </w:rPr>
        <w:t>Process isolation/provider boundary.</w:t>
      </w:r>
    </w:p>
    <w:p>
      <w:pPr>
        <w:pStyle w:val="ListBullet"/>
      </w:pPr>
      <w:r>
        <w:rPr>
          <w:rFonts w:ascii="Arial" w:hAnsi="Arial"/>
          <w:b w:val="0"/>
          <w:i w:val="0"/>
          <w:sz w:val="20"/>
        </w:rPr>
        <w:t>Local AI Ownership und non-authoritative role.</w:t>
      </w:r>
    </w:p>
    <w:p>
      <w:pPr>
        <w:pStyle w:val="ListBullet"/>
      </w:pPr>
      <w:r>
        <w:rPr>
          <w:rFonts w:ascii="Arial" w:hAnsi="Arial"/>
          <w:b w:val="0"/>
          <w:i w:val="0"/>
          <w:sz w:val="20"/>
        </w:rPr>
        <w:t>Relationship zu External LLM Provider Abstraction.</w:t>
      </w:r>
    </w:p>
    <w:p>
      <w:pPr>
        <w:pStyle w:val="ListBullet"/>
      </w:pPr>
      <w:r>
        <w:rPr>
          <w:rFonts w:ascii="Arial" w:hAnsi="Arial"/>
          <w:b w:val="0"/>
          <w:i w:val="0"/>
          <w:sz w:val="20"/>
        </w:rPr>
        <w:t>Lifecycle/recovery principles.</w:t>
      </w:r>
    </w:p>
    <w:p>
      <w:pPr>
        <w:pStyle w:val="ListBullet"/>
      </w:pPr>
      <w:r>
        <w:rPr>
          <w:rFonts w:ascii="Arial" w:hAnsi="Arial"/>
          <w:b w:val="0"/>
          <w:i w:val="0"/>
          <w:sz w:val="20"/>
        </w:rPr>
        <w:t>Security/privacy/configuration implications at decision level.</w:t>
      </w:r>
    </w:p>
    <w:p>
      <w:r>
        <w:rPr>
          <w:rFonts w:ascii="Arial" w:hAnsi="Arial"/>
          <w:b w:val="0"/>
          <w:i w:val="0"/>
          <w:sz w:val="21"/>
        </w:rPr>
        <w:t>Detaillierte AI Contracts, Context Management, Response Validation, Performance und Testing sind in ARCH-012 bzw. zukünftigen Module/API Documents.</w:t>
      </w:r>
    </w:p>
    <w:p>
      <w:r>
        <w:rPr>
          <w:rFonts w:ascii="Arial" w:hAnsi="Arial"/>
          <w:b/>
          <w:i w:val="0"/>
          <w:sz w:val="26"/>
        </w:rPr>
        <w:t>12. Explicit Non-Goals</w:t>
      </w:r>
    </w:p>
    <w:p>
      <w:pPr>
        <w:pStyle w:val="ListBullet"/>
      </w:pPr>
      <w:r>
        <w:rPr>
          <w:rFonts w:ascii="Arial" w:hAnsi="Arial"/>
          <w:b w:val="0"/>
          <w:i w:val="0"/>
          <w:sz w:val="20"/>
        </w:rPr>
        <w:t>Kein konkretes LLM Model auswählen.</w:t>
      </w:r>
    </w:p>
    <w:p>
      <w:pPr>
        <w:pStyle w:val="ListBullet"/>
      </w:pPr>
      <w:r>
        <w:rPr>
          <w:rFonts w:ascii="Arial" w:hAnsi="Arial"/>
          <w:b w:val="0"/>
          <w:i w:val="0"/>
          <w:sz w:val="20"/>
        </w:rPr>
        <w:t>Keinen konkreten inference runtime festlegen.</w:t>
      </w:r>
    </w:p>
    <w:p>
      <w:pPr>
        <w:pStyle w:val="ListBullet"/>
      </w:pPr>
      <w:r>
        <w:rPr>
          <w:rFonts w:ascii="Arial" w:hAnsi="Arial"/>
          <w:b w:val="0"/>
          <w:i w:val="0"/>
          <w:sz w:val="20"/>
        </w:rPr>
        <w:t>Keine universellen Hardware Requirements festlegen.</w:t>
      </w:r>
    </w:p>
    <w:p>
      <w:pPr>
        <w:pStyle w:val="ListBullet"/>
      </w:pPr>
      <w:r>
        <w:rPr>
          <w:rFonts w:ascii="Arial" w:hAnsi="Arial"/>
          <w:b w:val="0"/>
          <w:i w:val="0"/>
          <w:sz w:val="20"/>
        </w:rPr>
        <w:t>Kein direkter DB/Game Internal Access für Local AI.</w:t>
      </w:r>
    </w:p>
    <w:p>
      <w:pPr>
        <w:pStyle w:val="ListBullet"/>
      </w:pPr>
      <w:r>
        <w:rPr>
          <w:rFonts w:ascii="Arial" w:hAnsi="Arial"/>
          <w:b w:val="0"/>
          <w:i w:val="0"/>
          <w:sz w:val="20"/>
        </w:rPr>
        <w:t>Local AI nicht verpflichtend für World Engine machen.</w:t>
      </w:r>
    </w:p>
    <w:p>
      <w:pPr>
        <w:pStyle w:val="ListBullet"/>
      </w:pPr>
      <w:r>
        <w:rPr>
          <w:rFonts w:ascii="Arial" w:hAnsi="Arial"/>
          <w:b w:val="0"/>
          <w:i w:val="0"/>
          <w:sz w:val="20"/>
        </w:rPr>
        <w:t>External LLM bleibt als Provider Alternative.</w:t>
      </w:r>
    </w:p>
    <w:p>
      <w:r>
        <w:rPr>
          <w:rFonts w:ascii="Arial" w:hAnsi="Arial"/>
          <w:b/>
          <w:i w:val="0"/>
          <w:sz w:val="26"/>
        </w:rPr>
        <w:t>13. Core Questions This ADR Must Answer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Why it matters</w:t>
            </w:r>
          </w:p>
        </w:tc>
      </w:tr>
      <w:tr>
        <w:tc>
          <w:tcPr>
            <w:tcW w:type="dxa" w:w="4819"/>
          </w:tcPr>
          <w:p>
            <w:r>
              <w:rPr>
                <w:rFonts w:ascii="Arial" w:hAnsi="Arial"/>
                <w:b w:val="0"/>
                <w:i w:val="0"/>
                <w:sz w:val="17"/>
              </w:rPr>
              <w:t>Why is Local AI supported?</w:t>
            </w:r>
          </w:p>
        </w:tc>
        <w:tc>
          <w:tcPr>
            <w:tcW w:type="dxa" w:w="4819"/>
          </w:tcPr>
          <w:p>
            <w:r>
              <w:rPr>
                <w:rFonts w:ascii="Arial" w:hAnsi="Arial"/>
                <w:b w:val="0"/>
                <w:i w:val="0"/>
                <w:sz w:val="17"/>
              </w:rPr>
              <w:t>Product/Architecture rationale.</w:t>
            </w:r>
          </w:p>
        </w:tc>
      </w:tr>
      <w:tr>
        <w:tc>
          <w:tcPr>
            <w:tcW w:type="dxa" w:w="4819"/>
          </w:tcPr>
          <w:p>
            <w:r>
              <w:rPr>
                <w:rFonts w:ascii="Arial" w:hAnsi="Arial"/>
                <w:b w:val="0"/>
                <w:i w:val="0"/>
                <w:sz w:val="17"/>
              </w:rPr>
              <w:t>Is Local AI inside Core?</w:t>
            </w:r>
          </w:p>
        </w:tc>
        <w:tc>
          <w:tcPr>
            <w:tcW w:type="dxa" w:w="4819"/>
          </w:tcPr>
          <w:p>
            <w:r>
              <w:rPr>
                <w:rFonts w:ascii="Arial" w:hAnsi="Arial"/>
                <w:b w:val="0"/>
                <w:i w:val="0"/>
                <w:sz w:val="17"/>
              </w:rPr>
              <w:t>Process/Failure Boundary.</w:t>
            </w:r>
          </w:p>
        </w:tc>
      </w:tr>
      <w:tr>
        <w:tc>
          <w:tcPr>
            <w:tcW w:type="dxa" w:w="4819"/>
          </w:tcPr>
          <w:p>
            <w:r>
              <w:rPr>
                <w:rFonts w:ascii="Arial" w:hAnsi="Arial"/>
                <w:b w:val="0"/>
                <w:i w:val="0"/>
                <w:sz w:val="17"/>
              </w:rPr>
              <w:t>Who controls context?</w:t>
            </w:r>
          </w:p>
        </w:tc>
        <w:tc>
          <w:tcPr>
            <w:tcW w:type="dxa" w:w="4819"/>
          </w:tcPr>
          <w:p>
            <w:r>
              <w:rPr>
                <w:rFonts w:ascii="Arial" w:hAnsi="Arial"/>
                <w:b w:val="0"/>
                <w:i w:val="0"/>
                <w:sz w:val="17"/>
              </w:rPr>
              <w:t>Privacy/ownership.</w:t>
            </w:r>
          </w:p>
        </w:tc>
      </w:tr>
      <w:tr>
        <w:tc>
          <w:tcPr>
            <w:tcW w:type="dxa" w:w="4819"/>
          </w:tcPr>
          <w:p>
            <w:r>
              <w:rPr>
                <w:rFonts w:ascii="Arial" w:hAnsi="Arial"/>
                <w:b w:val="0"/>
                <w:i w:val="0"/>
                <w:sz w:val="17"/>
              </w:rPr>
              <w:t>Who validates output?</w:t>
            </w:r>
          </w:p>
        </w:tc>
        <w:tc>
          <w:tcPr>
            <w:tcW w:type="dxa" w:w="4819"/>
          </w:tcPr>
          <w:p>
            <w:r>
              <w:rPr>
                <w:rFonts w:ascii="Arial" w:hAnsi="Arial"/>
                <w:b w:val="0"/>
                <w:i w:val="0"/>
                <w:sz w:val="17"/>
              </w:rPr>
              <w:t>AI not authority.</w:t>
            </w:r>
          </w:p>
        </w:tc>
      </w:tr>
      <w:tr>
        <w:tc>
          <w:tcPr>
            <w:tcW w:type="dxa" w:w="4819"/>
          </w:tcPr>
          <w:p>
            <w:r>
              <w:rPr>
                <w:rFonts w:ascii="Arial" w:hAnsi="Arial"/>
                <w:b w:val="0"/>
                <w:i w:val="0"/>
                <w:sz w:val="17"/>
              </w:rPr>
              <w:t>Can provider be replaced?</w:t>
            </w:r>
          </w:p>
        </w:tc>
        <w:tc>
          <w:tcPr>
            <w:tcW w:type="dxa" w:w="4819"/>
          </w:tcPr>
          <w:p>
            <w:r>
              <w:rPr>
                <w:rFonts w:ascii="Arial" w:hAnsi="Arial"/>
                <w:b w:val="0"/>
                <w:i w:val="0"/>
                <w:sz w:val="17"/>
              </w:rPr>
              <w:t>Long-term flexibility.</w:t>
            </w:r>
          </w:p>
        </w:tc>
      </w:tr>
      <w:tr>
        <w:tc>
          <w:tcPr>
            <w:tcW w:type="dxa" w:w="4819"/>
          </w:tcPr>
          <w:p>
            <w:r>
              <w:rPr>
                <w:rFonts w:ascii="Arial" w:hAnsi="Arial"/>
                <w:b w:val="0"/>
                <w:i w:val="0"/>
                <w:sz w:val="17"/>
              </w:rPr>
              <w:t>What if Local AI fails?</w:t>
            </w:r>
          </w:p>
        </w:tc>
        <w:tc>
          <w:tcPr>
            <w:tcW w:type="dxa" w:w="4819"/>
          </w:tcPr>
          <w:p>
            <w:r>
              <w:rPr>
                <w:rFonts w:ascii="Arial" w:hAnsi="Arial"/>
                <w:b w:val="0"/>
                <w:i w:val="0"/>
                <w:sz w:val="17"/>
              </w:rPr>
              <w:t>Graceful degradation.</w:t>
            </w:r>
          </w:p>
        </w:tc>
      </w:tr>
      <w:tr>
        <w:tc>
          <w:tcPr>
            <w:tcW w:type="dxa" w:w="4819"/>
          </w:tcPr>
          <w:p>
            <w:r>
              <w:rPr>
                <w:rFonts w:ascii="Arial" w:hAnsi="Arial"/>
                <w:b w:val="0"/>
                <w:i w:val="0"/>
                <w:sz w:val="17"/>
              </w:rPr>
              <w:t>Can Local AI access SQLite?</w:t>
            </w:r>
          </w:p>
        </w:tc>
        <w:tc>
          <w:tcPr>
            <w:tcW w:type="dxa" w:w="4819"/>
          </w:tcPr>
          <w:p>
            <w:r>
              <w:rPr>
                <w:rFonts w:ascii="Arial" w:hAnsi="Arial"/>
                <w:b w:val="0"/>
                <w:i w:val="0"/>
                <w:sz w:val="17"/>
              </w:rPr>
              <w:t>Persistence protection.</w:t>
            </w:r>
          </w:p>
        </w:tc>
      </w:tr>
      <w:tr>
        <w:tc>
          <w:tcPr>
            <w:tcW w:type="dxa" w:w="4819"/>
          </w:tcPr>
          <w:p>
            <w:r>
              <w:rPr>
                <w:rFonts w:ascii="Arial" w:hAnsi="Arial"/>
                <w:b w:val="0"/>
                <w:i w:val="0"/>
                <w:sz w:val="17"/>
              </w:rPr>
              <w:t>Can Local AI become authoritative?</w:t>
            </w:r>
          </w:p>
        </w:tc>
        <w:tc>
          <w:tcPr>
            <w:tcW w:type="dxa" w:w="4819"/>
          </w:tcPr>
          <w:p>
            <w:r>
              <w:rPr>
                <w:rFonts w:ascii="Arial" w:hAnsi="Arial"/>
                <w:b w:val="0"/>
                <w:i w:val="0"/>
                <w:sz w:val="17"/>
              </w:rPr>
              <w:t>Deterministic domain ownership.</w:t>
            </w:r>
          </w:p>
        </w:tc>
      </w:tr>
    </w:tbl>
    <w:p/>
    <w:p>
      <w:r>
        <w:rPr>
          <w:rFonts w:ascii="Arial" w:hAnsi="Arial"/>
          <w:b/>
          <w:i w:val="0"/>
          <w:sz w:val="26"/>
        </w:rPr>
        <w:t>14. Relationship to Existing ADRs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ADR</w:t>
            </w:r>
          </w:p>
        </w:tc>
        <w:tc>
          <w:tcPr>
            <w:tcW w:type="dxa" w:w="4819"/>
          </w:tcPr>
          <w:p>
            <w:r>
              <w:rPr>
                <w:rFonts w:ascii="Arial" w:hAnsi="Arial"/>
                <w:b/>
                <w:i w:val="0"/>
                <w:sz w:val="18"/>
              </w:rPr>
              <w:t>Relationship</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AI outside Core Domain Ownership.</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AI events governed/non-authoritative.</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No direct DB access.</w:t>
            </w:r>
          </w:p>
        </w:tc>
      </w:tr>
      <w:tr>
        <w:tc>
          <w:tcPr>
            <w:tcW w:type="dxa" w:w="4819"/>
          </w:tcPr>
          <w:p>
            <w:r>
              <w:rPr>
                <w:rFonts w:ascii="Arial" w:hAnsi="Arial"/>
                <w:b w:val="0"/>
                <w:i w:val="0"/>
                <w:sz w:val="17"/>
              </w:rPr>
              <w:t>Future ADR-004 Parts 02–06</w:t>
            </w:r>
          </w:p>
        </w:tc>
        <w:tc>
          <w:tcPr>
            <w:tcW w:type="dxa" w:w="4819"/>
          </w:tcPr>
          <w:p>
            <w:r>
              <w:rPr>
                <w:rFonts w:ascii="Arial" w:hAnsi="Arial"/>
                <w:b w:val="0"/>
                <w:i w:val="0"/>
                <w:sz w:val="17"/>
              </w:rPr>
              <w:t>Detailed decision/trade-offs/operations/testing.</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Primary AI reference.</w:t>
            </w:r>
          </w:p>
        </w:tc>
      </w:tr>
    </w:tbl>
    <w:p/>
    <w:p>
      <w:r>
        <w:rPr>
          <w:rFonts w:ascii="Arial" w:hAnsi="Arial"/>
          <w:b/>
          <w:i w:val="0"/>
          <w:sz w:val="26"/>
        </w:rPr>
        <w:t>15. Decision Status</w:t>
      </w:r>
    </w:p>
    <w:p>
      <w:r>
        <w:rPr>
          <w:rFonts w:ascii="Arial" w:hAnsi="Arial"/>
          <w:b w:val="0"/>
          <w:i w:val="0"/>
          <w:sz w:val="21"/>
        </w:rPr>
        <w:t>ADR-004 soll das authoritative Decision Record für Local AI als unterstützten Provider/Runtime in Version 1.0 werden. Konkrete Model/Runtime Selection bleibt ein separates Research/Implementation Decision.</w:t>
      </w:r>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Local Process/Runtime Boundary.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AI Provider/Runtime Config/Secret References.</w:t>
            </w:r>
          </w:p>
        </w:tc>
      </w:tr>
      <w:tr>
        <w:tc>
          <w:tcPr>
            <w:tcW w:type="dxa" w:w="4819"/>
          </w:tcPr>
          <w:p>
            <w:r>
              <w:rPr>
                <w:rFonts w:ascii="Arial" w:hAnsi="Arial"/>
                <w:b w:val="0"/>
                <w:i w:val="0"/>
                <w:sz w:val="17"/>
              </w:rPr>
              <w:t>ARCH-012 AI Integration Architecture</w:t>
            </w:r>
          </w:p>
        </w:tc>
        <w:tc>
          <w:tcPr>
            <w:tcW w:type="dxa" w:w="4819"/>
          </w:tcPr>
          <w:p>
            <w:r>
              <w:rPr>
                <w:rFonts w:ascii="Arial" w:hAnsi="Arial"/>
                <w:b w:val="0"/>
                <w:i w:val="0"/>
                <w:sz w:val="17"/>
              </w:rPr>
              <w:t>Primary AI Architecture.</w:t>
            </w:r>
          </w:p>
        </w:tc>
      </w:tr>
      <w:tr>
        <w:tc>
          <w:tcPr>
            <w:tcW w:type="dxa" w:w="4819"/>
          </w:tcPr>
          <w:p>
            <w:r>
              <w:rPr>
                <w:rFonts w:ascii="Arial" w:hAnsi="Arial"/>
                <w:b w:val="0"/>
                <w:i w:val="0"/>
                <w:sz w:val="17"/>
              </w:rPr>
              <w:t>ADR-001 Core Architecture</w:t>
            </w:r>
          </w:p>
        </w:tc>
        <w:tc>
          <w:tcPr>
            <w:tcW w:type="dxa" w:w="4819"/>
          </w:tcPr>
          <w:p>
            <w:r>
              <w:rPr>
                <w:rFonts w:ascii="Arial" w:hAnsi="Arial"/>
                <w:b w:val="0"/>
                <w:i w:val="0"/>
                <w:sz w:val="17"/>
              </w:rPr>
              <w:t>Core/AI Boundary.</w:t>
            </w:r>
          </w:p>
        </w:tc>
      </w:tr>
      <w:tr>
        <w:tc>
          <w:tcPr>
            <w:tcW w:type="dxa" w:w="4819"/>
          </w:tcPr>
          <w:p>
            <w:r>
              <w:rPr>
                <w:rFonts w:ascii="Arial" w:hAnsi="Arial"/>
                <w:b w:val="0"/>
                <w:i w:val="0"/>
                <w:sz w:val="17"/>
              </w:rPr>
              <w:t>ADR-002 Event System</w:t>
            </w:r>
          </w:p>
        </w:tc>
        <w:tc>
          <w:tcPr>
            <w:tcW w:type="dxa" w:w="4819"/>
          </w:tcPr>
          <w:p>
            <w:r>
              <w:rPr>
                <w:rFonts w:ascii="Arial" w:hAnsi="Arial"/>
                <w:b w:val="0"/>
                <w:i w:val="0"/>
                <w:sz w:val="17"/>
              </w:rPr>
              <w:t>AI Events.</w:t>
            </w:r>
          </w:p>
        </w:tc>
      </w:tr>
      <w:tr>
        <w:tc>
          <w:tcPr>
            <w:tcW w:type="dxa" w:w="4819"/>
          </w:tcPr>
          <w:p>
            <w:r>
              <w:rPr>
                <w:rFonts w:ascii="Arial" w:hAnsi="Arial"/>
                <w:b w:val="0"/>
                <w:i w:val="0"/>
                <w:sz w:val="17"/>
              </w:rPr>
              <w:t>ADR-003 Database</w:t>
            </w:r>
          </w:p>
        </w:tc>
        <w:tc>
          <w:tcPr>
            <w:tcW w:type="dxa" w:w="4819"/>
          </w:tcPr>
          <w:p>
            <w:r>
              <w:rPr>
                <w:rFonts w:ascii="Arial" w:hAnsi="Arial"/>
                <w:b w:val="0"/>
                <w:i w:val="0"/>
                <w:sz w:val="17"/>
              </w:rPr>
              <w:t>Database Isolation.</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AI Memory Boundary.</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Primary AI Consumer.</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Operational Events.</w:t>
            </w:r>
          </w:p>
        </w:tc>
      </w:tr>
      <w:tr>
        <w:tc>
          <w:tcPr>
            <w:tcW w:type="dxa" w:w="4819"/>
          </w:tcPr>
          <w:p>
            <w:r>
              <w:rPr>
                <w:rFonts w:ascii="Arial" w:hAnsi="Arial"/>
                <w:b w:val="0"/>
                <w:i w:val="0"/>
                <w:sz w:val="17"/>
              </w:rPr>
              <w:t>Future Local AI Research</w:t>
            </w:r>
          </w:p>
        </w:tc>
        <w:tc>
          <w:tcPr>
            <w:tcW w:type="dxa" w:w="4819"/>
          </w:tcPr>
          <w:p>
            <w:r>
              <w:rPr>
                <w:rFonts w:ascii="Arial" w:hAnsi="Arial"/>
                <w:b w:val="0"/>
                <w:i w:val="0"/>
                <w:sz w:val="17"/>
              </w:rPr>
              <w:t>Model/Runtime evidence.</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2026-08-12</w:t>
            </w:r>
          </w:p>
        </w:tc>
        <w:tc>
          <w:tcPr>
            <w:tcW w:type="dxa" w:w="3213"/>
          </w:tcPr>
          <w:p>
            <w:r>
              <w:rPr>
                <w:rFonts w:ascii="Arial" w:hAnsi="Arial"/>
                <w:b w:val="0"/>
                <w:i w:val="0"/>
                <w:sz w:val="17"/>
              </w:rPr>
              <w:t>ADR-004 Part 01 erstellt: Context und Problem Statement für Local AI.</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ADR-004 — Local AI / Part 02 / Decision: Local AI Runtime, Provider Boundary, Process Isolation &amp; Lifecycle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ADR-004</w:t>
            </w:r>
          </w:p>
        </w:tc>
      </w:tr>
      <w:tr>
        <w:tc>
          <w:tcPr>
            <w:tcW w:type="dxa" w:w="4819"/>
          </w:tcPr>
          <w:p>
            <w:r>
              <w:rPr>
                <w:rFonts w:ascii="Arial" w:hAnsi="Arial"/>
                <w:b w:val="0"/>
                <w:i w:val="0"/>
                <w:sz w:val="17"/>
              </w:rPr>
              <w:t>Decision</w:t>
            </w:r>
          </w:p>
        </w:tc>
        <w:tc>
          <w:tcPr>
            <w:tcW w:type="dxa" w:w="4819"/>
          </w:tcPr>
          <w:p>
            <w:r>
              <w:rPr>
                <w:rFonts w:ascii="Arial" w:hAnsi="Arial"/>
                <w:b w:val="0"/>
                <w:i w:val="0"/>
                <w:sz w:val="17"/>
              </w:rPr>
              <w:t>Local AI</w:t>
            </w:r>
          </w:p>
        </w:tc>
      </w:tr>
      <w:tr>
        <w:tc>
          <w:tcPr>
            <w:tcW w:type="dxa" w:w="4819"/>
          </w:tcPr>
          <w:p>
            <w:r>
              <w:rPr>
                <w:rFonts w:ascii="Arial" w:hAnsi="Arial"/>
                <w:b w:val="0"/>
                <w:i w:val="0"/>
                <w:sz w:val="17"/>
              </w:rPr>
              <w:t>Part</w:t>
            </w:r>
          </w:p>
        </w:tc>
        <w:tc>
          <w:tcPr>
            <w:tcW w:type="dxa" w:w="4819"/>
          </w:tcPr>
          <w:p>
            <w:r>
              <w:rPr>
                <w:rFonts w:ascii="Arial" w:hAnsi="Arial"/>
                <w:b w:val="0"/>
                <w:i w:val="0"/>
                <w:sz w:val="17"/>
              </w:rPr>
              <w:t>02 — Decision</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Decision Statement</w:t>
      </w:r>
    </w:p>
    <w:p>
      <w:r>
        <w:rPr>
          <w:rFonts w:ascii="Arial" w:hAnsi="Arial"/>
          <w:b w:val="0"/>
          <w:i w:val="0"/>
          <w:sz w:val="21"/>
        </w:rPr>
        <w:t>World Engine Version 1.0 akzeptiert Local AI als separaten, ersetzbaren Inference Provider außerhalb des primären World-Engine-Processes. AI Adapter ist die Application Boundary. Local AI und External LLM verwenden einen gemeinsamen Provider-neutral Contract.</w:t>
      </w:r>
    </w:p>
    <w:p>
      <w:r>
        <w:rPr>
          <w:rFonts w:ascii="Arial" w:hAnsi="Arial"/>
          <w:b/>
          <w:i w:val="0"/>
          <w:sz w:val="26"/>
        </w:rPr>
        <w:t>2. Local AI Runtime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w:t>
            </w:r>
          </w:p>
        </w:tc>
        <w:tc>
          <w:tcPr>
            <w:tcW w:type="dxa" w:w="4819"/>
          </w:tcPr>
          <w:p>
            <w:r>
              <w:rPr>
                <w:rFonts w:ascii="Arial" w:hAnsi="Arial"/>
                <w:b/>
                <w:i w:val="0"/>
                <w:sz w:val="18"/>
              </w:rPr>
              <w:t>Rule</w:t>
            </w:r>
          </w:p>
        </w:tc>
      </w:tr>
      <w:tr>
        <w:tc>
          <w:tcPr>
            <w:tcW w:type="dxa" w:w="4819"/>
          </w:tcPr>
          <w:p>
            <w:r>
              <w:rPr>
                <w:rFonts w:ascii="Arial" w:hAnsi="Arial"/>
                <w:b w:val="0"/>
                <w:i w:val="0"/>
                <w:sz w:val="17"/>
              </w:rPr>
              <w:t>Execution model</w:t>
            </w:r>
          </w:p>
        </w:tc>
        <w:tc>
          <w:tcPr>
            <w:tcW w:type="dxa" w:w="4819"/>
          </w:tcPr>
          <w:p>
            <w:r>
              <w:rPr>
                <w:rFonts w:ascii="Arial" w:hAnsi="Arial"/>
                <w:b w:val="0"/>
                <w:i w:val="0"/>
                <w:sz w:val="17"/>
              </w:rPr>
              <w:t>Separate Windows Process/Runtime.</w:t>
            </w:r>
          </w:p>
        </w:tc>
      </w:tr>
      <w:tr>
        <w:tc>
          <w:tcPr>
            <w:tcW w:type="dxa" w:w="4819"/>
          </w:tcPr>
          <w:p>
            <w:r>
              <w:rPr>
                <w:rFonts w:ascii="Arial" w:hAnsi="Arial"/>
                <w:b w:val="0"/>
                <w:i w:val="0"/>
                <w:sz w:val="17"/>
              </w:rPr>
              <w:t>Invocation</w:t>
            </w:r>
          </w:p>
        </w:tc>
        <w:tc>
          <w:tcPr>
            <w:tcW w:type="dxa" w:w="4819"/>
          </w:tcPr>
          <w:p>
            <w:r>
              <w:rPr>
                <w:rFonts w:ascii="Arial" w:hAnsi="Arial"/>
                <w:b w:val="0"/>
                <w:i w:val="0"/>
                <w:sz w:val="17"/>
              </w:rPr>
              <w:t>AI Adapter / Provider Abstraction.</w:t>
            </w:r>
          </w:p>
        </w:tc>
      </w:tr>
      <w:tr>
        <w:tc>
          <w:tcPr>
            <w:tcW w:type="dxa" w:w="4819"/>
          </w:tcPr>
          <w:p>
            <w:r>
              <w:rPr>
                <w:rFonts w:ascii="Arial" w:hAnsi="Arial"/>
                <w:b w:val="0"/>
                <w:i w:val="0"/>
                <w:sz w:val="17"/>
              </w:rPr>
              <w:t>Context input</w:t>
            </w:r>
          </w:p>
        </w:tc>
        <w:tc>
          <w:tcPr>
            <w:tcW w:type="dxa" w:w="4819"/>
          </w:tcPr>
          <w:p>
            <w:r>
              <w:rPr>
                <w:rFonts w:ascii="Arial" w:hAnsi="Arial"/>
                <w:b w:val="0"/>
                <w:i w:val="0"/>
                <w:sz w:val="17"/>
              </w:rPr>
              <w:t>Explicit request payload only.</w:t>
            </w:r>
          </w:p>
        </w:tc>
      </w:tr>
      <w:tr>
        <w:tc>
          <w:tcPr>
            <w:tcW w:type="dxa" w:w="4819"/>
          </w:tcPr>
          <w:p>
            <w:r>
              <w:rPr>
                <w:rFonts w:ascii="Arial" w:hAnsi="Arial"/>
                <w:b w:val="0"/>
                <w:i w:val="0"/>
                <w:sz w:val="17"/>
              </w:rPr>
              <w:t>Output</w:t>
            </w:r>
          </w:p>
        </w:tc>
        <w:tc>
          <w:tcPr>
            <w:tcW w:type="dxa" w:w="4819"/>
          </w:tcPr>
          <w:p>
            <w:r>
              <w:rPr>
                <w:rFonts w:ascii="Arial" w:hAnsi="Arial"/>
                <w:b w:val="0"/>
                <w:i w:val="0"/>
                <w:sz w:val="17"/>
              </w:rPr>
              <w:t>Provider-neutral response contract.</w:t>
            </w:r>
          </w:p>
        </w:tc>
      </w:tr>
      <w:tr>
        <w:tc>
          <w:tcPr>
            <w:tcW w:type="dxa" w:w="4819"/>
          </w:tcPr>
          <w:p>
            <w:r>
              <w:rPr>
                <w:rFonts w:ascii="Arial" w:hAnsi="Arial"/>
                <w:b w:val="0"/>
                <w:i w:val="0"/>
                <w:sz w:val="17"/>
              </w:rPr>
              <w:t>State authority</w:t>
            </w:r>
          </w:p>
        </w:tc>
        <w:tc>
          <w:tcPr>
            <w:tcW w:type="dxa" w:w="4819"/>
          </w:tcPr>
          <w:p>
            <w:r>
              <w:rPr>
                <w:rFonts w:ascii="Arial" w:hAnsi="Arial"/>
                <w:b w:val="0"/>
                <w:i w:val="0"/>
                <w:sz w:val="17"/>
              </w:rPr>
              <w:t>Non-authoritative.</w:t>
            </w:r>
          </w:p>
        </w:tc>
      </w:tr>
      <w:tr>
        <w:tc>
          <w:tcPr>
            <w:tcW w:type="dxa" w:w="4819"/>
          </w:tcPr>
          <w:p>
            <w:r>
              <w:rPr>
                <w:rFonts w:ascii="Arial" w:hAnsi="Arial"/>
                <w:b w:val="0"/>
                <w:i w:val="0"/>
                <w:sz w:val="17"/>
              </w:rPr>
              <w:t>Persistence</w:t>
            </w:r>
          </w:p>
        </w:tc>
        <w:tc>
          <w:tcPr>
            <w:tcW w:type="dxa" w:w="4819"/>
          </w:tcPr>
          <w:p>
            <w:r>
              <w:rPr>
                <w:rFonts w:ascii="Arial" w:hAnsi="Arial"/>
                <w:b w:val="0"/>
                <w:i w:val="0"/>
                <w:sz w:val="17"/>
              </w:rPr>
              <w:t>No direct access.</w:t>
            </w:r>
          </w:p>
        </w:tc>
      </w:tr>
      <w:tr>
        <w:tc>
          <w:tcPr>
            <w:tcW w:type="dxa" w:w="4819"/>
          </w:tcPr>
          <w:p>
            <w:r>
              <w:rPr>
                <w:rFonts w:ascii="Arial" w:hAnsi="Arial"/>
                <w:b w:val="0"/>
                <w:i w:val="0"/>
                <w:sz w:val="17"/>
              </w:rPr>
              <w:t>Replacement</w:t>
            </w:r>
          </w:p>
        </w:tc>
        <w:tc>
          <w:tcPr>
            <w:tcW w:type="dxa" w:w="4819"/>
          </w:tcPr>
          <w:p>
            <w:r>
              <w:rPr>
                <w:rFonts w:ascii="Arial" w:hAnsi="Arial"/>
                <w:b w:val="0"/>
                <w:i w:val="0"/>
                <w:sz w:val="17"/>
              </w:rPr>
              <w:t>Behind provider boundary.</w:t>
            </w:r>
          </w:p>
        </w:tc>
      </w:tr>
    </w:tbl>
    <w:p/>
    <w:p>
      <w:r>
        <w:rPr>
          <w:rFonts w:ascii="Arial" w:hAnsi="Arial"/>
          <w:b/>
          <w:i w:val="0"/>
          <w:sz w:val="26"/>
        </w:rPr>
        <w:t>3. Process Isolation</w:t>
      </w:r>
    </w:p>
    <w:p>
      <w:pPr>
        <w:pStyle w:val="ListBullet"/>
      </w:pPr>
      <w:r>
        <w:rPr>
          <w:rFonts w:ascii="Arial" w:hAnsi="Arial"/>
          <w:b w:val="0"/>
          <w:i w:val="0"/>
          <w:sz w:val="20"/>
        </w:rPr>
        <w:t>Local AI wird nicht als Library in Core geladen.</w:t>
      </w:r>
    </w:p>
    <w:p>
      <w:pPr>
        <w:pStyle w:val="ListBullet"/>
      </w:pPr>
      <w:r>
        <w:rPr>
          <w:rFonts w:ascii="Arial" w:hAnsi="Arial"/>
          <w:b w:val="0"/>
          <w:i w:val="0"/>
          <w:sz w:val="20"/>
        </w:rPr>
        <w:t>Eigenen Lifecycle/Failure Boundary.</w:t>
      </w:r>
    </w:p>
    <w:p>
      <w:pPr>
        <w:pStyle w:val="ListBullet"/>
      </w:pPr>
      <w:r>
        <w:rPr>
          <w:rFonts w:ascii="Arial" w:hAnsi="Arial"/>
          <w:b w:val="0"/>
          <w:i w:val="0"/>
          <w:sz w:val="20"/>
        </w:rPr>
        <w:t>Kein freier Filesystem/SQLite/Save/Game Access.</w:t>
      </w:r>
    </w:p>
    <w:p>
      <w:pPr>
        <w:pStyle w:val="ListBullet"/>
      </w:pPr>
      <w:r>
        <w:rPr>
          <w:rFonts w:ascii="Arial" w:hAnsi="Arial"/>
          <w:b w:val="0"/>
          <w:i w:val="0"/>
          <w:sz w:val="20"/>
        </w:rPr>
        <w:t>Weitere Capabilities nur über explicit application-controlled interfaces.</w:t>
      </w:r>
    </w:p>
    <w:p>
      <w:r>
        <w:rPr>
          <w:rFonts w:ascii="Arial" w:hAnsi="Arial"/>
          <w:b/>
          <w:i w:val="0"/>
          <w:sz w:val="26"/>
        </w:rPr>
        <w:t>4. Provider Boundary</w:t>
      </w:r>
    </w:p>
    <w:p>
      <w:r>
        <w:rPr>
          <w:rFonts w:ascii="Arial" w:hAnsi="Arial"/>
          <w:b w:val="0"/>
          <w:i w:val="0"/>
          <w:sz w:val="21"/>
        </w:rPr>
        <w:t>AI Adapter entkoppelt Consumer Modules vom Provider/Runtime. Provider Abstraction normalisiert Requests, Responses, Errors und Capabilities.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Layer</w:t>
            </w:r>
          </w:p>
        </w:tc>
        <w:tc>
          <w:tcPr>
            <w:tcW w:type="dxa" w:w="4819"/>
          </w:tcPr>
          <w:p>
            <w:r>
              <w:rPr>
                <w:rFonts w:ascii="Arial" w:hAnsi="Arial"/>
                <w:b/>
                <w:i w:val="0"/>
                <w:sz w:val="18"/>
              </w:rPr>
              <w:t>Responsibility</w:t>
            </w:r>
          </w:p>
        </w:tc>
      </w:tr>
      <w:tr>
        <w:tc>
          <w:tcPr>
            <w:tcW w:type="dxa" w:w="4819"/>
          </w:tcPr>
          <w:p>
            <w:r>
              <w:rPr>
                <w:rFonts w:ascii="Arial" w:hAnsi="Arial"/>
                <w:b w:val="0"/>
                <w:i w:val="0"/>
                <w:sz w:val="17"/>
              </w:rPr>
              <w:t>Consumer</w:t>
            </w:r>
          </w:p>
        </w:tc>
        <w:tc>
          <w:tcPr>
            <w:tcW w:type="dxa" w:w="4819"/>
          </w:tcPr>
          <w:p>
            <w:r>
              <w:rPr>
                <w:rFonts w:ascii="Arial" w:hAnsi="Arial"/>
                <w:b w:val="0"/>
                <w:i w:val="0"/>
                <w:sz w:val="17"/>
              </w:rPr>
              <w:t>AI capability request.</w:t>
            </w:r>
          </w:p>
        </w:tc>
      </w:tr>
      <w:tr>
        <w:tc>
          <w:tcPr>
            <w:tcW w:type="dxa" w:w="4819"/>
          </w:tcPr>
          <w:p>
            <w:r>
              <w:rPr>
                <w:rFonts w:ascii="Arial" w:hAnsi="Arial"/>
                <w:b w:val="0"/>
                <w:i w:val="0"/>
                <w:sz w:val="17"/>
              </w:rPr>
              <w:t>AI Adapter</w:t>
            </w:r>
          </w:p>
        </w:tc>
        <w:tc>
          <w:tcPr>
            <w:tcW w:type="dxa" w:w="4819"/>
          </w:tcPr>
          <w:p>
            <w:r>
              <w:rPr>
                <w:rFonts w:ascii="Arial" w:hAnsi="Arial"/>
                <w:b w:val="0"/>
                <w:i w:val="0"/>
                <w:sz w:val="17"/>
              </w:rPr>
              <w:t>Request/policy/provider selection.</w:t>
            </w:r>
          </w:p>
        </w:tc>
      </w:tr>
      <w:tr>
        <w:tc>
          <w:tcPr>
            <w:tcW w:type="dxa" w:w="4819"/>
          </w:tcPr>
          <w:p>
            <w:r>
              <w:rPr>
                <w:rFonts w:ascii="Arial" w:hAnsi="Arial"/>
                <w:b w:val="0"/>
                <w:i w:val="0"/>
                <w:sz w:val="17"/>
              </w:rPr>
              <w:t>Provider abstraction</w:t>
            </w:r>
          </w:p>
        </w:tc>
        <w:tc>
          <w:tcPr>
            <w:tcW w:type="dxa" w:w="4819"/>
          </w:tcPr>
          <w:p>
            <w:r>
              <w:rPr>
                <w:rFonts w:ascii="Arial" w:hAnsi="Arial"/>
                <w:b w:val="0"/>
                <w:i w:val="0"/>
                <w:sz w:val="17"/>
              </w:rPr>
              <w:t>Common contract.</w:t>
            </w:r>
          </w:p>
        </w:tc>
      </w:tr>
      <w:tr>
        <w:tc>
          <w:tcPr>
            <w:tcW w:type="dxa" w:w="4819"/>
          </w:tcPr>
          <w:p>
            <w:r>
              <w:rPr>
                <w:rFonts w:ascii="Arial" w:hAnsi="Arial"/>
                <w:b w:val="0"/>
                <w:i w:val="0"/>
                <w:sz w:val="17"/>
              </w:rPr>
              <w:t>Local AI</w:t>
            </w:r>
          </w:p>
        </w:tc>
        <w:tc>
          <w:tcPr>
            <w:tcW w:type="dxa" w:w="4819"/>
          </w:tcPr>
          <w:p>
            <w:r>
              <w:rPr>
                <w:rFonts w:ascii="Arial" w:hAnsi="Arial"/>
                <w:b w:val="0"/>
                <w:i w:val="0"/>
                <w:sz w:val="17"/>
              </w:rPr>
              <w:t>Local inference.</w:t>
            </w:r>
          </w:p>
        </w:tc>
      </w:tr>
      <w:tr>
        <w:tc>
          <w:tcPr>
            <w:tcW w:type="dxa" w:w="4819"/>
          </w:tcPr>
          <w:p>
            <w:r>
              <w:rPr>
                <w:rFonts w:ascii="Arial" w:hAnsi="Arial"/>
                <w:b w:val="0"/>
                <w:i w:val="0"/>
                <w:sz w:val="17"/>
              </w:rPr>
              <w:t>External LLM</w:t>
            </w:r>
          </w:p>
        </w:tc>
        <w:tc>
          <w:tcPr>
            <w:tcW w:type="dxa" w:w="4819"/>
          </w:tcPr>
          <w:p>
            <w:r>
              <w:rPr>
                <w:rFonts w:ascii="Arial" w:hAnsi="Arial"/>
                <w:b w:val="0"/>
                <w:i w:val="0"/>
                <w:sz w:val="17"/>
              </w:rPr>
              <w:t>Remote API.</w:t>
            </w:r>
          </w:p>
        </w:tc>
      </w:tr>
      <w:tr>
        <w:tc>
          <w:tcPr>
            <w:tcW w:type="dxa" w:w="4819"/>
          </w:tcPr>
          <w:p>
            <w:r>
              <w:rPr>
                <w:rFonts w:ascii="Arial" w:hAnsi="Arial"/>
                <w:b w:val="0"/>
                <w:i w:val="0"/>
                <w:sz w:val="17"/>
              </w:rPr>
              <w:t>Validation</w:t>
            </w:r>
          </w:p>
        </w:tc>
        <w:tc>
          <w:tcPr>
            <w:tcW w:type="dxa" w:w="4819"/>
          </w:tcPr>
          <w:p>
            <w:r>
              <w:rPr>
                <w:rFonts w:ascii="Arial" w:hAnsi="Arial"/>
                <w:b w:val="0"/>
                <w:i w:val="0"/>
                <w:sz w:val="17"/>
              </w:rPr>
              <w:t>Deterministic validation.</w:t>
            </w:r>
          </w:p>
        </w:tc>
      </w:tr>
    </w:tbl>
    <w:p/>
    <w:p>
      <w:r>
        <w:rPr>
          <w:rFonts w:ascii="Arial" w:hAnsi="Arial"/>
          <w:b/>
          <w:i w:val="0"/>
          <w:sz w:val="26"/>
        </w:rPr>
        <w:t>5. Provider Selection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Policy</w:t>
            </w:r>
          </w:p>
        </w:tc>
        <w:tc>
          <w:tcPr>
            <w:tcW w:type="dxa" w:w="4819"/>
          </w:tcPr>
          <w:p>
            <w:r>
              <w:rPr>
                <w:rFonts w:ascii="Arial" w:hAnsi="Arial"/>
                <w:b/>
                <w:i w:val="0"/>
                <w:sz w:val="18"/>
              </w:rPr>
              <w:t>Rule</w:t>
            </w:r>
          </w:p>
        </w:tc>
      </w:tr>
      <w:tr>
        <w:tc>
          <w:tcPr>
            <w:tcW w:type="dxa" w:w="4819"/>
          </w:tcPr>
          <w:p>
            <w:r>
              <w:rPr>
                <w:rFonts w:ascii="Arial" w:hAnsi="Arial"/>
                <w:b w:val="0"/>
                <w:i w:val="0"/>
                <w:sz w:val="17"/>
              </w:rPr>
              <w:t>Default</w:t>
            </w:r>
          </w:p>
        </w:tc>
        <w:tc>
          <w:tcPr>
            <w:tcW w:type="dxa" w:w="4819"/>
          </w:tcPr>
          <w:p>
            <w:r>
              <w:rPr>
                <w:rFonts w:ascii="Arial" w:hAnsi="Arial"/>
                <w:b w:val="0"/>
                <w:i w:val="0"/>
                <w:sz w:val="17"/>
              </w:rPr>
              <w:t>Local AI when Ready.</w:t>
            </w:r>
          </w:p>
        </w:tc>
      </w:tr>
      <w:tr>
        <w:tc>
          <w:tcPr>
            <w:tcW w:type="dxa" w:w="4819"/>
          </w:tcPr>
          <w:p>
            <w:r>
              <w:rPr>
                <w:rFonts w:ascii="Arial" w:hAnsi="Arial"/>
                <w:b w:val="0"/>
                <w:i w:val="0"/>
                <w:sz w:val="17"/>
              </w:rPr>
              <w:t>Fallback</w:t>
            </w:r>
          </w:p>
        </w:tc>
        <w:tc>
          <w:tcPr>
            <w:tcW w:type="dxa" w:w="4819"/>
          </w:tcPr>
          <w:p>
            <w:r>
              <w:rPr>
                <w:rFonts w:ascii="Arial" w:hAnsi="Arial"/>
                <w:b w:val="0"/>
                <w:i w:val="0"/>
                <w:sz w:val="17"/>
              </w:rPr>
              <w:t>External LLM only by policy.</w:t>
            </w:r>
          </w:p>
        </w:tc>
      </w:tr>
      <w:tr>
        <w:tc>
          <w:tcPr>
            <w:tcW w:type="dxa" w:w="4819"/>
          </w:tcPr>
          <w:p>
            <w:r>
              <w:rPr>
                <w:rFonts w:ascii="Arial" w:hAnsi="Arial"/>
                <w:b w:val="0"/>
                <w:i w:val="0"/>
                <w:sz w:val="17"/>
              </w:rPr>
              <w:t>Unavailable</w:t>
            </w:r>
          </w:p>
        </w:tc>
        <w:tc>
          <w:tcPr>
            <w:tcW w:type="dxa" w:w="4819"/>
          </w:tcPr>
          <w:p>
            <w:r>
              <w:rPr>
                <w:rFonts w:ascii="Arial" w:hAnsi="Arial"/>
                <w:b w:val="0"/>
                <w:i w:val="0"/>
                <w:sz w:val="17"/>
              </w:rPr>
              <w:t>Degraded/Unavailable.</w:t>
            </w:r>
          </w:p>
        </w:tc>
      </w:tr>
      <w:tr>
        <w:tc>
          <w:tcPr>
            <w:tcW w:type="dxa" w:w="4819"/>
          </w:tcPr>
          <w:p>
            <w:r>
              <w:rPr>
                <w:rFonts w:ascii="Arial" w:hAnsi="Arial"/>
                <w:b w:val="0"/>
                <w:i w:val="0"/>
                <w:sz w:val="17"/>
              </w:rPr>
              <w:t>Capability mismatch</w:t>
            </w:r>
          </w:p>
        </w:tc>
        <w:tc>
          <w:tcPr>
            <w:tcW w:type="dxa" w:w="4819"/>
          </w:tcPr>
          <w:p>
            <w:r>
              <w:rPr>
                <w:rFonts w:ascii="Arial" w:hAnsi="Arial"/>
                <w:b w:val="0"/>
                <w:i w:val="0"/>
                <w:sz w:val="17"/>
              </w:rPr>
              <w:t>No silent substitution.</w:t>
            </w:r>
          </w:p>
        </w:tc>
      </w:tr>
      <w:tr>
        <w:tc>
          <w:tcPr>
            <w:tcW w:type="dxa" w:w="4819"/>
          </w:tcPr>
          <w:p>
            <w:r>
              <w:rPr>
                <w:rFonts w:ascii="Arial" w:hAnsi="Arial"/>
                <w:b w:val="0"/>
                <w:i w:val="0"/>
                <w:sz w:val="17"/>
              </w:rPr>
              <w:t>Privacy-sensitive</w:t>
            </w:r>
          </w:p>
        </w:tc>
        <w:tc>
          <w:tcPr>
            <w:tcW w:type="dxa" w:w="4819"/>
          </w:tcPr>
          <w:p>
            <w:r>
              <w:rPr>
                <w:rFonts w:ascii="Arial" w:hAnsi="Arial"/>
                <w:b w:val="0"/>
                <w:i w:val="0"/>
                <w:sz w:val="17"/>
              </w:rPr>
              <w:t>Prefer Local AI when required.</w:t>
            </w:r>
          </w:p>
        </w:tc>
      </w:tr>
      <w:tr>
        <w:tc>
          <w:tcPr>
            <w:tcW w:type="dxa" w:w="4819"/>
          </w:tcPr>
          <w:p>
            <w:r>
              <w:rPr>
                <w:rFonts w:ascii="Arial" w:hAnsi="Arial"/>
                <w:b w:val="0"/>
                <w:i w:val="0"/>
                <w:sz w:val="17"/>
              </w:rPr>
              <w:t>Interactive</w:t>
            </w:r>
          </w:p>
        </w:tc>
        <w:tc>
          <w:tcPr>
            <w:tcW w:type="dxa" w:w="4819"/>
          </w:tcPr>
          <w:p>
            <w:r>
              <w:rPr>
                <w:rFonts w:ascii="Arial" w:hAnsi="Arial"/>
                <w:b w:val="0"/>
                <w:i w:val="0"/>
                <w:sz w:val="17"/>
              </w:rPr>
              <w:t>Readiness/latency/policy.</w:t>
            </w:r>
          </w:p>
        </w:tc>
      </w:tr>
    </w:tbl>
    <w:p/>
    <w:p>
      <w:r>
        <w:rPr>
          <w:rFonts w:ascii="Arial" w:hAnsi="Arial"/>
          <w:b/>
          <w:i w:val="0"/>
          <w:sz w:val="26"/>
        </w:rPr>
        <w:t>6. Local AI Lifecycle</w:t>
      </w:r>
    </w:p>
    <w:p>
      <w:r>
        <w:rPr>
          <w:rFonts w:ascii="Consolas" w:hAnsi="Consolas"/>
          <w:b w:val="0"/>
          <w:i w:val="0"/>
          <w:sz w:val="18"/>
        </w:rPr>
        <w:t>Configuration Load</w:t>
      </w:r>
    </w:p>
    <w:p>
      <w:r>
        <w:rPr>
          <w:rFonts w:ascii="Consolas" w:hAnsi="Consolas"/>
          <w:b w:val="0"/>
          <w:i w:val="0"/>
          <w:sz w:val="18"/>
        </w:rPr>
        <w:t>↓</w:t>
      </w:r>
    </w:p>
    <w:p>
      <w:r>
        <w:rPr>
          <w:rFonts w:ascii="Consolas" w:hAnsi="Consolas"/>
          <w:b w:val="0"/>
          <w:i w:val="0"/>
          <w:sz w:val="18"/>
        </w:rPr>
        <w:t>Provider Initialization</w:t>
      </w:r>
    </w:p>
    <w:p>
      <w:r>
        <w:rPr>
          <w:rFonts w:ascii="Consolas" w:hAnsi="Consolas"/>
          <w:b w:val="0"/>
          <w:i w:val="0"/>
          <w:sz w:val="18"/>
        </w:rPr>
        <w:t>↓</w:t>
      </w:r>
    </w:p>
    <w:p>
      <w:r>
        <w:rPr>
          <w:rFonts w:ascii="Consolas" w:hAnsi="Consolas"/>
          <w:b w:val="0"/>
          <w:i w:val="0"/>
          <w:sz w:val="18"/>
        </w:rPr>
        <w:t>Local AI Process Start / Connect</w:t>
      </w:r>
    </w:p>
    <w:p>
      <w:r>
        <w:rPr>
          <w:rFonts w:ascii="Consolas" w:hAnsi="Consolas"/>
          <w:b w:val="0"/>
          <w:i w:val="0"/>
          <w:sz w:val="18"/>
        </w:rPr>
        <w:t>↓</w:t>
      </w:r>
    </w:p>
    <w:p>
      <w:r>
        <w:rPr>
          <w:rFonts w:ascii="Consolas" w:hAnsi="Consolas"/>
          <w:b w:val="0"/>
          <w:i w:val="0"/>
          <w:sz w:val="18"/>
        </w:rPr>
        <w:t>Health / Readiness Check</w:t>
      </w:r>
    </w:p>
    <w:p>
      <w:r>
        <w:rPr>
          <w:rFonts w:ascii="Consolas" w:hAnsi="Consolas"/>
          <w:b w:val="0"/>
          <w:i w:val="0"/>
          <w:sz w:val="18"/>
        </w:rPr>
        <w:t>↓</w:t>
      </w:r>
    </w:p>
    <w:p>
      <w:r>
        <w:rPr>
          <w:rFonts w:ascii="Consolas" w:hAnsi="Consolas"/>
          <w:b w:val="0"/>
          <w:i w:val="0"/>
          <w:sz w:val="18"/>
        </w:rPr>
        <w:t>Ready</w:t>
      </w:r>
    </w:p>
    <w:p>
      <w:r>
        <w:rPr>
          <w:rFonts w:ascii="Consolas" w:hAnsi="Consolas"/>
          <w:b w:val="0"/>
          <w:i w:val="0"/>
          <w:sz w:val="18"/>
        </w:rPr>
        <w:t>↓</w:t>
      </w:r>
    </w:p>
    <w:p>
      <w:r>
        <w:rPr>
          <w:rFonts w:ascii="Consolas" w:hAnsi="Consolas"/>
          <w:b w:val="0"/>
          <w:i w:val="0"/>
          <w:sz w:val="18"/>
        </w:rPr>
        <w:t>Accept AI Requests</w:t>
      </w:r>
    </w:p>
    <w:p>
      <w:r>
        <w:rPr>
          <w:rFonts w:ascii="Consolas" w:hAnsi="Consolas"/>
          <w:b w:val="0"/>
          <w:i w:val="0"/>
          <w:sz w:val="18"/>
        </w:rPr>
        <w:t>↓</w:t>
      </w:r>
    </w:p>
    <w:p>
      <w:r>
        <w:rPr>
          <w:rFonts w:ascii="Consolas" w:hAnsi="Consolas"/>
          <w:b w:val="0"/>
          <w:i w:val="0"/>
          <w:sz w:val="18"/>
        </w:rPr>
        <w:t>Graceful Shutdown / Restart / Recovery</w:t>
      </w:r>
    </w:p>
    <w:p>
      <w:r>
        <w:rPr>
          <w:rFonts w:ascii="Arial" w:hAnsi="Arial"/>
          <w:b/>
          <w:i w:val="0"/>
          <w:sz w:val="26"/>
        </w:rPr>
        <w:t>7. Startup Rules</w:t>
      </w:r>
    </w:p>
    <w:p>
      <w:pPr>
        <w:pStyle w:val="ListBullet"/>
      </w:pPr>
      <w:r>
        <w:rPr>
          <w:rFonts w:ascii="Arial" w:hAnsi="Arial"/>
          <w:b w:val="0"/>
          <w:i w:val="0"/>
          <w:sz w:val="20"/>
        </w:rPr>
        <w:t>Config validieren.</w:t>
      </w:r>
    </w:p>
    <w:p>
      <w:pPr>
        <w:pStyle w:val="ListBullet"/>
      </w:pPr>
      <w:r>
        <w:rPr>
          <w:rFonts w:ascii="Arial" w:hAnsi="Arial"/>
          <w:b w:val="0"/>
          <w:i w:val="0"/>
          <w:sz w:val="20"/>
        </w:rPr>
        <w:t>Runtime/Model References auflösen.</w:t>
      </w:r>
    </w:p>
    <w:p>
      <w:pPr>
        <w:pStyle w:val="ListBullet"/>
      </w:pPr>
      <w:r>
        <w:rPr>
          <w:rFonts w:ascii="Arial" w:hAnsi="Arial"/>
          <w:b w:val="0"/>
          <w:i w:val="0"/>
          <w:sz w:val="20"/>
        </w:rPr>
        <w:t>Process starten/verbinden.</w:t>
      </w:r>
    </w:p>
    <w:p>
      <w:pPr>
        <w:pStyle w:val="ListBullet"/>
      </w:pPr>
      <w:r>
        <w:rPr>
          <w:rFonts w:ascii="Arial" w:hAnsi="Arial"/>
          <w:b w:val="0"/>
          <w:i w:val="0"/>
          <w:sz w:val="20"/>
        </w:rPr>
        <w:t>Readiness prüfen.</w:t>
      </w:r>
    </w:p>
    <w:p>
      <w:pPr>
        <w:pStyle w:val="ListBullet"/>
      </w:pPr>
      <w:r>
        <w:rPr>
          <w:rFonts w:ascii="Arial" w:hAnsi="Arial"/>
          <w:b w:val="0"/>
          <w:i w:val="0"/>
          <w:sz w:val="20"/>
        </w:rPr>
        <w:t>Provider Status publizieren.</w:t>
      </w:r>
    </w:p>
    <w:p>
      <w:pPr>
        <w:pStyle w:val="ListBullet"/>
      </w:pPr>
      <w:r>
        <w:rPr>
          <w:rFonts w:ascii="Arial" w:hAnsi="Arial"/>
          <w:b w:val="0"/>
          <w:i w:val="0"/>
          <w:sz w:val="20"/>
        </w:rPr>
        <w:t>Bei optionaler AI darf Core Degraded bleiben.</w:t>
      </w:r>
    </w:p>
    <w:p>
      <w:r>
        <w:rPr>
          <w:rFonts w:ascii="Arial" w:hAnsi="Arial"/>
          <w:b/>
          <w:i w:val="0"/>
          <w:sz w:val="26"/>
        </w:rPr>
        <w:t>8. Shutdown Rules</w:t>
      </w:r>
    </w:p>
    <w:p>
      <w:pPr>
        <w:pStyle w:val="ListBullet"/>
      </w:pPr>
      <w:r>
        <w:rPr>
          <w:rFonts w:ascii="Arial" w:hAnsi="Arial"/>
          <w:b w:val="0"/>
          <w:i w:val="0"/>
          <w:sz w:val="20"/>
        </w:rPr>
        <w:t>Low-priority Work stoppen.</w:t>
      </w:r>
    </w:p>
    <w:p>
      <w:pPr>
        <w:pStyle w:val="ListBullet"/>
      </w:pPr>
      <w:r>
        <w:rPr>
          <w:rFonts w:ascii="Arial" w:hAnsi="Arial"/>
          <w:b w:val="0"/>
          <w:i w:val="0"/>
          <w:sz w:val="20"/>
        </w:rPr>
        <w:t>Bounded active completion.</w:t>
      </w:r>
    </w:p>
    <w:p>
      <w:pPr>
        <w:pStyle w:val="ListBullet"/>
      </w:pPr>
      <w:r>
        <w:rPr>
          <w:rFonts w:ascii="Arial" w:hAnsi="Arial"/>
          <w:b w:val="0"/>
          <w:i w:val="0"/>
          <w:sz w:val="20"/>
        </w:rPr>
        <w:t>Background cancel/defer.</w:t>
      </w:r>
    </w:p>
    <w:p>
      <w:pPr>
        <w:pStyle w:val="ListBullet"/>
      </w:pPr>
      <w:r>
        <w:rPr>
          <w:rFonts w:ascii="Arial" w:hAnsi="Arial"/>
          <w:b w:val="0"/>
          <w:i w:val="0"/>
          <w:sz w:val="20"/>
        </w:rPr>
        <w:t>Transport schließen.</w:t>
      </w:r>
    </w:p>
    <w:p>
      <w:pPr>
        <w:pStyle w:val="ListBullet"/>
      </w:pPr>
      <w:r>
        <w:rPr>
          <w:rFonts w:ascii="Arial" w:hAnsi="Arial"/>
          <w:b w:val="0"/>
          <w:i w:val="0"/>
          <w:sz w:val="20"/>
        </w:rPr>
        <w:t>Process Ressourcen freigeben.</w:t>
      </w:r>
    </w:p>
    <w:p>
      <w:pPr>
        <w:pStyle w:val="ListBullet"/>
      </w:pPr>
      <w:r>
        <w:rPr>
          <w:rFonts w:ascii="Arial" w:hAnsi="Arial"/>
          <w:b w:val="0"/>
          <w:i w:val="0"/>
          <w:sz w:val="20"/>
        </w:rPr>
        <w:t>Final State publizieren.</w:t>
      </w:r>
    </w:p>
    <w:p>
      <w:pPr>
        <w:pStyle w:val="ListBullet"/>
      </w:pPr>
      <w:r>
        <w:rPr>
          <w:rFonts w:ascii="Arial" w:hAnsi="Arial"/>
          <w:b w:val="0"/>
          <w:i w:val="0"/>
          <w:sz w:val="20"/>
        </w:rPr>
        <w:t>AI Shutdown verändert World/Save State nicht.</w:t>
      </w:r>
    </w:p>
    <w:p>
      <w:r>
        <w:rPr>
          <w:rFonts w:ascii="Arial" w:hAnsi="Arial"/>
          <w:b/>
          <w:i w:val="0"/>
          <w:sz w:val="26"/>
        </w:rPr>
        <w:t>9. Restart and Recovery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Crash</w:t>
            </w:r>
          </w:p>
        </w:tc>
        <w:tc>
          <w:tcPr>
            <w:tcW w:type="dxa" w:w="4819"/>
          </w:tcPr>
          <w:p>
            <w:r>
              <w:rPr>
                <w:rFonts w:ascii="Arial" w:hAnsi="Arial"/>
                <w:b w:val="0"/>
                <w:i w:val="0"/>
                <w:sz w:val="17"/>
              </w:rPr>
              <w:t>Bounded restart.</w:t>
            </w:r>
          </w:p>
        </w:tc>
      </w:tr>
      <w:tr>
        <w:tc>
          <w:tcPr>
            <w:tcW w:type="dxa" w:w="4819"/>
          </w:tcPr>
          <w:p>
            <w:r>
              <w:rPr>
                <w:rFonts w:ascii="Arial" w:hAnsi="Arial"/>
                <w:b w:val="0"/>
                <w:i w:val="0"/>
                <w:sz w:val="17"/>
              </w:rPr>
              <w:t>Repeated crash</w:t>
            </w:r>
          </w:p>
        </w:tc>
        <w:tc>
          <w:tcPr>
            <w:tcW w:type="dxa" w:w="4819"/>
          </w:tcPr>
          <w:p>
            <w:r>
              <w:rPr>
                <w:rFonts w:ascii="Arial" w:hAnsi="Arial"/>
                <w:b w:val="0"/>
                <w:i w:val="0"/>
                <w:sz w:val="17"/>
              </w:rPr>
              <w:t>Failed/Unavailable.</w:t>
            </w:r>
          </w:p>
        </w:tc>
      </w:tr>
      <w:tr>
        <w:tc>
          <w:tcPr>
            <w:tcW w:type="dxa" w:w="4819"/>
          </w:tcPr>
          <w:p>
            <w:r>
              <w:rPr>
                <w:rFonts w:ascii="Arial" w:hAnsi="Arial"/>
                <w:b w:val="0"/>
                <w:i w:val="0"/>
                <w:sz w:val="17"/>
              </w:rPr>
              <w:t>Model load failure</w:t>
            </w:r>
          </w:p>
        </w:tc>
        <w:tc>
          <w:tcPr>
            <w:tcW w:type="dxa" w:w="4819"/>
          </w:tcPr>
          <w:p>
            <w:r>
              <w:rPr>
                <w:rFonts w:ascii="Arial" w:hAnsi="Arial"/>
                <w:b w:val="0"/>
                <w:i w:val="0"/>
                <w:sz w:val="17"/>
              </w:rPr>
              <w:t>Unavailable.</w:t>
            </w:r>
          </w:p>
        </w:tc>
      </w:tr>
      <w:tr>
        <w:tc>
          <w:tcPr>
            <w:tcW w:type="dxa" w:w="4819"/>
          </w:tcPr>
          <w:p>
            <w:r>
              <w:rPr>
                <w:rFonts w:ascii="Arial" w:hAnsi="Arial"/>
                <w:b w:val="0"/>
                <w:i w:val="0"/>
                <w:sz w:val="17"/>
              </w:rPr>
              <w:t>Transport failure</w:t>
            </w:r>
          </w:p>
        </w:tc>
        <w:tc>
          <w:tcPr>
            <w:tcW w:type="dxa" w:w="4819"/>
          </w:tcPr>
          <w:p>
            <w:r>
              <w:rPr>
                <w:rFonts w:ascii="Arial" w:hAnsi="Arial"/>
                <w:b w:val="0"/>
                <w:i w:val="0"/>
                <w:sz w:val="17"/>
              </w:rPr>
              <w:t>Reconnect/restart per policy.</w:t>
            </w:r>
          </w:p>
        </w:tc>
      </w:tr>
      <w:tr>
        <w:tc>
          <w:tcPr>
            <w:tcW w:type="dxa" w:w="4819"/>
          </w:tcPr>
          <w:p>
            <w:r>
              <w:rPr>
                <w:rFonts w:ascii="Arial" w:hAnsi="Arial"/>
                <w:b w:val="0"/>
                <w:i w:val="0"/>
                <w:sz w:val="17"/>
              </w:rPr>
              <w:t>Fallback</w:t>
            </w:r>
          </w:p>
        </w:tc>
        <w:tc>
          <w:tcPr>
            <w:tcW w:type="dxa" w:w="4819"/>
          </w:tcPr>
          <w:p>
            <w:r>
              <w:rPr>
                <w:rFonts w:ascii="Arial" w:hAnsi="Arial"/>
                <w:b w:val="0"/>
                <w:i w:val="0"/>
                <w:sz w:val="17"/>
              </w:rPr>
              <w:t>Adapter switch after policy.</w:t>
            </w:r>
          </w:p>
        </w:tc>
      </w:tr>
      <w:tr>
        <w:tc>
          <w:tcPr>
            <w:tcW w:type="dxa" w:w="4819"/>
          </w:tcPr>
          <w:p>
            <w:r>
              <w:rPr>
                <w:rFonts w:ascii="Arial" w:hAnsi="Arial"/>
                <w:b w:val="0"/>
                <w:i w:val="0"/>
                <w:sz w:val="17"/>
              </w:rPr>
              <w:t>Recovery</w:t>
            </w:r>
          </w:p>
        </w:tc>
        <w:tc>
          <w:tcPr>
            <w:tcW w:type="dxa" w:w="4819"/>
          </w:tcPr>
          <w:p>
            <w:r>
              <w:rPr>
                <w:rFonts w:ascii="Arial" w:hAnsi="Arial"/>
                <w:b w:val="0"/>
                <w:i w:val="0"/>
                <w:sz w:val="17"/>
              </w:rPr>
              <w:t>Ready after readiness check.</w:t>
            </w:r>
          </w:p>
        </w:tc>
      </w:tr>
    </w:tbl>
    <w:p/>
    <w:p>
      <w:r>
        <w:rPr>
          <w:rFonts w:ascii="Arial" w:hAnsi="Arial"/>
          <w:b/>
          <w:i w:val="0"/>
          <w:sz w:val="26"/>
        </w:rPr>
        <w:t>10. AI Request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Element</w:t>
            </w:r>
          </w:p>
        </w:tc>
        <w:tc>
          <w:tcPr>
            <w:tcW w:type="dxa" w:w="4819"/>
          </w:tcPr>
          <w:p>
            <w:r>
              <w:rPr>
                <w:rFonts w:ascii="Arial" w:hAnsi="Arial"/>
                <w:b/>
                <w:i w:val="0"/>
                <w:sz w:val="18"/>
              </w:rPr>
              <w:t>Rule</w:t>
            </w:r>
          </w:p>
        </w:tc>
      </w:tr>
      <w:tr>
        <w:tc>
          <w:tcPr>
            <w:tcW w:type="dxa" w:w="4819"/>
          </w:tcPr>
          <w:p>
            <w:r>
              <w:rPr>
                <w:rFonts w:ascii="Arial" w:hAnsi="Arial"/>
                <w:b w:val="0"/>
                <w:i w:val="0"/>
                <w:sz w:val="17"/>
              </w:rPr>
              <w:t>Capability</w:t>
            </w:r>
          </w:p>
        </w:tc>
        <w:tc>
          <w:tcPr>
            <w:tcW w:type="dxa" w:w="4819"/>
          </w:tcPr>
          <w:p>
            <w:r>
              <w:rPr>
                <w:rFonts w:ascii="Arial" w:hAnsi="Arial"/>
                <w:b w:val="0"/>
                <w:i w:val="0"/>
                <w:sz w:val="17"/>
              </w:rPr>
              <w:t>AI operation.</w:t>
            </w:r>
          </w:p>
        </w:tc>
      </w:tr>
      <w:tr>
        <w:tc>
          <w:tcPr>
            <w:tcW w:type="dxa" w:w="4819"/>
          </w:tcPr>
          <w:p>
            <w:r>
              <w:rPr>
                <w:rFonts w:ascii="Arial" w:hAnsi="Arial"/>
                <w:b w:val="0"/>
                <w:i w:val="0"/>
                <w:sz w:val="17"/>
              </w:rPr>
              <w:t>Context</w:t>
            </w:r>
          </w:p>
        </w:tc>
        <w:tc>
          <w:tcPr>
            <w:tcW w:type="dxa" w:w="4819"/>
          </w:tcPr>
          <w:p>
            <w:r>
              <w:rPr>
                <w:rFonts w:ascii="Arial" w:hAnsi="Arial"/>
                <w:b w:val="0"/>
                <w:i w:val="0"/>
                <w:sz w:val="17"/>
              </w:rPr>
              <w:t>Approved Context.</w:t>
            </w:r>
          </w:p>
        </w:tc>
      </w:tr>
      <w:tr>
        <w:tc>
          <w:tcPr>
            <w:tcW w:type="dxa" w:w="4819"/>
          </w:tcPr>
          <w:p>
            <w:r>
              <w:rPr>
                <w:rFonts w:ascii="Arial" w:hAnsi="Arial"/>
                <w:b w:val="0"/>
                <w:i w:val="0"/>
                <w:sz w:val="17"/>
              </w:rPr>
              <w:t>Priority</w:t>
            </w:r>
          </w:p>
        </w:tc>
        <w:tc>
          <w:tcPr>
            <w:tcW w:type="dxa" w:w="4819"/>
          </w:tcPr>
          <w:p>
            <w:r>
              <w:rPr>
                <w:rFonts w:ascii="Arial" w:hAnsi="Arial"/>
                <w:b w:val="0"/>
                <w:i w:val="0"/>
                <w:sz w:val="17"/>
              </w:rPr>
              <w:t>AI scheduling.</w:t>
            </w:r>
          </w:p>
        </w:tc>
      </w:tr>
      <w:tr>
        <w:tc>
          <w:tcPr>
            <w:tcW w:type="dxa" w:w="4819"/>
          </w:tcPr>
          <w:p>
            <w:r>
              <w:rPr>
                <w:rFonts w:ascii="Arial" w:hAnsi="Arial"/>
                <w:b w:val="0"/>
                <w:i w:val="0"/>
                <w:sz w:val="17"/>
              </w:rPr>
              <w:t>Timeout</w:t>
            </w:r>
          </w:p>
        </w:tc>
        <w:tc>
          <w:tcPr>
            <w:tcW w:type="dxa" w:w="4819"/>
          </w:tcPr>
          <w:p>
            <w:r>
              <w:rPr>
                <w:rFonts w:ascii="Arial" w:hAnsi="Arial"/>
                <w:b w:val="0"/>
                <w:i w:val="0"/>
                <w:sz w:val="17"/>
              </w:rPr>
              <w:t>Bounded.</w:t>
            </w:r>
          </w:p>
        </w:tc>
      </w:tr>
      <w:tr>
        <w:tc>
          <w:tcPr>
            <w:tcW w:type="dxa" w:w="4819"/>
          </w:tcPr>
          <w:p>
            <w:r>
              <w:rPr>
                <w:rFonts w:ascii="Arial" w:hAnsi="Arial"/>
                <w:b w:val="0"/>
                <w:i w:val="0"/>
                <w:sz w:val="17"/>
              </w:rPr>
              <w:t>Provider preference</w:t>
            </w:r>
          </w:p>
        </w:tc>
        <w:tc>
          <w:tcPr>
            <w:tcW w:type="dxa" w:w="4819"/>
          </w:tcPr>
          <w:p>
            <w:r>
              <w:rPr>
                <w:rFonts w:ascii="Arial" w:hAnsi="Arial"/>
                <w:b w:val="0"/>
                <w:i w:val="0"/>
                <w:sz w:val="17"/>
              </w:rPr>
              <w:t>Policy-controlled.</w:t>
            </w:r>
          </w:p>
        </w:tc>
      </w:tr>
      <w:tr>
        <w:tc>
          <w:tcPr>
            <w:tcW w:type="dxa" w:w="4819"/>
          </w:tcPr>
          <w:p>
            <w:r>
              <w:rPr>
                <w:rFonts w:ascii="Arial" w:hAnsi="Arial"/>
                <w:b w:val="0"/>
                <w:i w:val="0"/>
                <w:sz w:val="17"/>
              </w:rPr>
              <w:t>Tools</w:t>
            </w:r>
          </w:p>
        </w:tc>
        <w:tc>
          <w:tcPr>
            <w:tcW w:type="dxa" w:w="4819"/>
          </w:tcPr>
          <w:p>
            <w:r>
              <w:rPr>
                <w:rFonts w:ascii="Arial" w:hAnsi="Arial"/>
                <w:b w:val="0"/>
                <w:i w:val="0"/>
                <w:sz w:val="17"/>
              </w:rPr>
              <w:t>Explicit policy.</w:t>
            </w:r>
          </w:p>
        </w:tc>
      </w:tr>
    </w:tbl>
    <w:p/>
    <w:p>
      <w:r>
        <w:rPr>
          <w:rFonts w:ascii="Arial" w:hAnsi="Arial"/>
          <w:b/>
          <w:i w:val="0"/>
          <w:sz w:val="26"/>
        </w:rPr>
        <w:t>11. Local AI Network / IPC Boundary</w:t>
      </w:r>
    </w:p>
    <w:p>
      <w:r>
        <w:rPr>
          <w:rFonts w:ascii="Arial" w:hAnsi="Arial"/>
          <w:b w:val="0"/>
          <w:i w:val="0"/>
          <w:sz w:val="21"/>
        </w:rPr>
        <w:t>Der konkrete Transport wird bewusst später entschieden. Zulässig sind localhost API, IPC oder anderer controlled local transport, solange Security/Privilege Boundaries erhalten bleiben.</w:t>
      </w:r>
    </w:p>
    <w:p>
      <w:pPr>
        <w:pStyle w:val="ListBullet"/>
      </w:pPr>
      <w:r>
        <w:rPr>
          <w:rFonts w:ascii="Arial" w:hAnsi="Arial"/>
          <w:b w:val="0"/>
          <w:i w:val="0"/>
          <w:sz w:val="20"/>
        </w:rPr>
        <w:t>Nur approved AI clients dürfen aufrufen.</w:t>
      </w:r>
    </w:p>
    <w:p>
      <w:pPr>
        <w:pStyle w:val="ListBullet"/>
      </w:pPr>
      <w:r>
        <w:rPr>
          <w:rFonts w:ascii="Arial" w:hAnsi="Arial"/>
          <w:b w:val="0"/>
          <w:i w:val="0"/>
          <w:sz w:val="20"/>
        </w:rPr>
        <w:t>Transport Authorization verhindert unberechtigte Caller.</w:t>
      </w:r>
    </w:p>
    <w:p>
      <w:pPr>
        <w:pStyle w:val="ListBullet"/>
      </w:pPr>
      <w:r>
        <w:rPr>
          <w:rFonts w:ascii="Arial" w:hAnsi="Arial"/>
          <w:b w:val="0"/>
          <w:i w:val="0"/>
          <w:sz w:val="20"/>
        </w:rPr>
        <w:t>Keine DB/Save/Game Privileges.</w:t>
      </w:r>
    </w:p>
    <w:p>
      <w:pPr>
        <w:pStyle w:val="ListBullet"/>
      </w:pPr>
      <w:r>
        <w:rPr>
          <w:rFonts w:ascii="Arial" w:hAnsi="Arial"/>
          <w:b w:val="0"/>
          <w:i w:val="0"/>
          <w:sz w:val="20"/>
        </w:rPr>
        <w:t>Payloads folgen Security/Privacy Policy.</w:t>
      </w:r>
    </w:p>
    <w:p>
      <w:pPr>
        <w:pStyle w:val="ListBullet"/>
      </w:pPr>
      <w:r>
        <w:rPr>
          <w:rFonts w:ascii="Arial" w:hAnsi="Arial"/>
          <w:b w:val="0"/>
          <w:i w:val="0"/>
          <w:sz w:val="20"/>
        </w:rPr>
        <w:t>Transport Failure wird sichtbar.</w:t>
      </w:r>
    </w:p>
    <w:p>
      <w:r>
        <w:rPr>
          <w:rFonts w:ascii="Arial" w:hAnsi="Arial"/>
          <w:b/>
          <w:i w:val="0"/>
          <w:sz w:val="26"/>
        </w:rPr>
        <w:t>12. Resource Isolation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Resource</w:t>
            </w:r>
          </w:p>
        </w:tc>
        <w:tc>
          <w:tcPr>
            <w:tcW w:type="dxa" w:w="4819"/>
          </w:tcPr>
          <w:p>
            <w:r>
              <w:rPr>
                <w:rFonts w:ascii="Arial" w:hAnsi="Arial"/>
                <w:b/>
                <w:i w:val="0"/>
                <w:sz w:val="18"/>
              </w:rPr>
              <w:t>Rule</w:t>
            </w:r>
          </w:p>
        </w:tc>
      </w:tr>
      <w:tr>
        <w:tc>
          <w:tcPr>
            <w:tcW w:type="dxa" w:w="4819"/>
          </w:tcPr>
          <w:p>
            <w:r>
              <w:rPr>
                <w:rFonts w:ascii="Arial" w:hAnsi="Arial"/>
                <w:b w:val="0"/>
                <w:i w:val="0"/>
                <w:sz w:val="17"/>
              </w:rPr>
              <w:t>CPU</w:t>
            </w:r>
          </w:p>
        </w:tc>
        <w:tc>
          <w:tcPr>
            <w:tcW w:type="dxa" w:w="4819"/>
          </w:tcPr>
          <w:p>
            <w:r>
              <w:rPr>
                <w:rFonts w:ascii="Arial" w:hAnsi="Arial"/>
                <w:b w:val="0"/>
                <w:i w:val="0"/>
                <w:sz w:val="17"/>
              </w:rPr>
              <w:t>Bounded to prevent Core starvation.</w:t>
            </w:r>
          </w:p>
        </w:tc>
      </w:tr>
      <w:tr>
        <w:tc>
          <w:tcPr>
            <w:tcW w:type="dxa" w:w="4819"/>
          </w:tcPr>
          <w:p>
            <w:r>
              <w:rPr>
                <w:rFonts w:ascii="Arial" w:hAnsi="Arial"/>
                <w:b w:val="0"/>
                <w:i w:val="0"/>
                <w:sz w:val="17"/>
              </w:rPr>
              <w:t>Memory</w:t>
            </w:r>
          </w:p>
        </w:tc>
        <w:tc>
          <w:tcPr>
            <w:tcW w:type="dxa" w:w="4819"/>
          </w:tcPr>
          <w:p>
            <w:r>
              <w:rPr>
                <w:rFonts w:ascii="Arial" w:hAnsi="Arial"/>
                <w:b w:val="0"/>
                <w:i w:val="0"/>
                <w:sz w:val="17"/>
              </w:rPr>
              <w:t>No unbounded growth.</w:t>
            </w:r>
          </w:p>
        </w:tc>
      </w:tr>
      <w:tr>
        <w:tc>
          <w:tcPr>
            <w:tcW w:type="dxa" w:w="4819"/>
          </w:tcPr>
          <w:p>
            <w:r>
              <w:rPr>
                <w:rFonts w:ascii="Arial" w:hAnsi="Arial"/>
                <w:b w:val="0"/>
                <w:i w:val="0"/>
                <w:sz w:val="17"/>
              </w:rPr>
              <w:t>Concurrency</w:t>
            </w:r>
          </w:p>
        </w:tc>
        <w:tc>
          <w:tcPr>
            <w:tcW w:type="dxa" w:w="4819"/>
          </w:tcPr>
          <w:p>
            <w:r>
              <w:rPr>
                <w:rFonts w:ascii="Arial" w:hAnsi="Arial"/>
                <w:b w:val="0"/>
                <w:i w:val="0"/>
                <w:sz w:val="17"/>
              </w:rPr>
              <w:t>Bounded in-flight requests.</w:t>
            </w:r>
          </w:p>
        </w:tc>
      </w:tr>
      <w:tr>
        <w:tc>
          <w:tcPr>
            <w:tcW w:type="dxa" w:w="4819"/>
          </w:tcPr>
          <w:p>
            <w:r>
              <w:rPr>
                <w:rFonts w:ascii="Arial" w:hAnsi="Arial"/>
                <w:b w:val="0"/>
                <w:i w:val="0"/>
                <w:sz w:val="17"/>
              </w:rPr>
              <w:t>Process lifecycle</w:t>
            </w:r>
          </w:p>
        </w:tc>
        <w:tc>
          <w:tcPr>
            <w:tcW w:type="dxa" w:w="4819"/>
          </w:tcPr>
          <w:p>
            <w:r>
              <w:rPr>
                <w:rFonts w:ascii="Arial" w:hAnsi="Arial"/>
                <w:b w:val="0"/>
                <w:i w:val="0"/>
                <w:sz w:val="17"/>
              </w:rPr>
              <w:t>Application controlled.</w:t>
            </w:r>
          </w:p>
        </w:tc>
      </w:tr>
      <w:tr>
        <w:tc>
          <w:tcPr>
            <w:tcW w:type="dxa" w:w="4819"/>
          </w:tcPr>
          <w:p>
            <w:r>
              <w:rPr>
                <w:rFonts w:ascii="Arial" w:hAnsi="Arial"/>
                <w:b w:val="0"/>
                <w:i w:val="0"/>
                <w:sz w:val="17"/>
              </w:rPr>
              <w:t>Model loading</w:t>
            </w:r>
          </w:p>
        </w:tc>
        <w:tc>
          <w:tcPr>
            <w:tcW w:type="dxa" w:w="4819"/>
          </w:tcPr>
          <w:p>
            <w:r>
              <w:rPr>
                <w:rFonts w:ascii="Arial" w:hAnsi="Arial"/>
                <w:b w:val="0"/>
                <w:i w:val="0"/>
                <w:sz w:val="17"/>
              </w:rPr>
              <w:t>Observable/recoverable.</w:t>
            </w:r>
          </w:p>
        </w:tc>
      </w:tr>
      <w:tr>
        <w:tc>
          <w:tcPr>
            <w:tcW w:type="dxa" w:w="4819"/>
          </w:tcPr>
          <w:p>
            <w:r>
              <w:rPr>
                <w:rFonts w:ascii="Arial" w:hAnsi="Arial"/>
                <w:b w:val="0"/>
                <w:i w:val="0"/>
                <w:sz w:val="17"/>
              </w:rPr>
              <w:t>Disk/cache</w:t>
            </w:r>
          </w:p>
        </w:tc>
        <w:tc>
          <w:tcPr>
            <w:tcW w:type="dxa" w:w="4819"/>
          </w:tcPr>
          <w:p>
            <w:r>
              <w:rPr>
                <w:rFonts w:ascii="Arial" w:hAnsi="Arial"/>
                <w:b w:val="0"/>
                <w:i w:val="0"/>
                <w:sz w:val="17"/>
              </w:rPr>
              <w:t>Controlled runtime policy.</w:t>
            </w:r>
          </w:p>
        </w:tc>
      </w:tr>
    </w:tbl>
    <w:p/>
    <w:p>
      <w:r>
        <w:rPr>
          <w:rFonts w:ascii="Arial" w:hAnsi="Arial"/>
          <w:b/>
          <w:i w:val="0"/>
          <w:sz w:val="26"/>
        </w:rPr>
        <w:t>13. Capability Discovery</w:t>
      </w:r>
    </w:p>
    <w:p>
      <w:pPr>
        <w:pStyle w:val="ListBullet"/>
      </w:pPr>
      <w:r>
        <w:rPr>
          <w:rFonts w:ascii="Arial" w:hAnsi="Arial"/>
          <w:b w:val="0"/>
          <w:i w:val="0"/>
          <w:sz w:val="20"/>
        </w:rPr>
        <w:t>Supported capabilities/model metadata via provider contract.</w:t>
      </w:r>
    </w:p>
    <w:p>
      <w:pPr>
        <w:pStyle w:val="ListBullet"/>
      </w:pPr>
      <w:r>
        <w:rPr>
          <w:rFonts w:ascii="Arial" w:hAnsi="Arial"/>
          <w:b w:val="0"/>
          <w:i w:val="0"/>
          <w:sz w:val="20"/>
        </w:rPr>
        <w:t>Consumers request capabilities, not model-specific assumptions.</w:t>
      </w:r>
    </w:p>
    <w:p>
      <w:pPr>
        <w:pStyle w:val="ListBullet"/>
      </w:pPr>
      <w:r>
        <w:rPr>
          <w:rFonts w:ascii="Arial" w:hAnsi="Arial"/>
          <w:b w:val="0"/>
          <w:i w:val="0"/>
          <w:sz w:val="20"/>
        </w:rPr>
        <w:t>Unsupported =&gt; explicit Unsupported/Unavailable.</w:t>
      </w:r>
    </w:p>
    <w:p>
      <w:pPr>
        <w:pStyle w:val="ListBullet"/>
      </w:pPr>
      <w:r>
        <w:rPr>
          <w:rFonts w:ascii="Arial" w:hAnsi="Arial"/>
          <w:b w:val="0"/>
          <w:i w:val="0"/>
          <w:sz w:val="20"/>
        </w:rPr>
        <w:t>No secrets/protected paths in capability metadata.</w:t>
      </w:r>
    </w:p>
    <w:p>
      <w:r>
        <w:rPr>
          <w:rFonts w:ascii="Arial" w:hAnsi="Arial"/>
          <w:b/>
          <w:i w:val="0"/>
          <w:sz w:val="26"/>
        </w:rPr>
        <w:t>14. Provider-Neutral Errors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Normalized result</w:t>
            </w:r>
          </w:p>
        </w:tc>
      </w:tr>
      <w:tr>
        <w:tc>
          <w:tcPr>
            <w:tcW w:type="dxa" w:w="4819"/>
          </w:tcPr>
          <w:p>
            <w:r>
              <w:rPr>
                <w:rFonts w:ascii="Arial" w:hAnsi="Arial"/>
                <w:b w:val="0"/>
                <w:i w:val="0"/>
                <w:sz w:val="17"/>
              </w:rPr>
              <w:t>Process unavailable</w:t>
            </w:r>
          </w:p>
        </w:tc>
        <w:tc>
          <w:tcPr>
            <w:tcW w:type="dxa" w:w="4819"/>
          </w:tcPr>
          <w:p>
            <w:r>
              <w:rPr>
                <w:rFonts w:ascii="Arial" w:hAnsi="Arial"/>
                <w:b w:val="0"/>
                <w:i w:val="0"/>
                <w:sz w:val="17"/>
              </w:rPr>
              <w:t>Unavailable</w:t>
            </w:r>
          </w:p>
        </w:tc>
      </w:tr>
      <w:tr>
        <w:tc>
          <w:tcPr>
            <w:tcW w:type="dxa" w:w="4819"/>
          </w:tcPr>
          <w:p>
            <w:r>
              <w:rPr>
                <w:rFonts w:ascii="Arial" w:hAnsi="Arial"/>
                <w:b w:val="0"/>
                <w:i w:val="0"/>
                <w:sz w:val="17"/>
              </w:rPr>
              <w:t>Model not loaded</w:t>
            </w:r>
          </w:p>
        </w:tc>
        <w:tc>
          <w:tcPr>
            <w:tcW w:type="dxa" w:w="4819"/>
          </w:tcPr>
          <w:p>
            <w:r>
              <w:rPr>
                <w:rFonts w:ascii="Arial" w:hAnsi="Arial"/>
                <w:b w:val="0"/>
                <w:i w:val="0"/>
                <w:sz w:val="17"/>
              </w:rPr>
              <w:t>NotReady / Unavailable</w:t>
            </w:r>
          </w:p>
        </w:tc>
      </w:tr>
      <w:tr>
        <w:tc>
          <w:tcPr>
            <w:tcW w:type="dxa" w:w="4819"/>
          </w:tcPr>
          <w:p>
            <w:r>
              <w:rPr>
                <w:rFonts w:ascii="Arial" w:hAnsi="Arial"/>
                <w:b w:val="0"/>
                <w:i w:val="0"/>
                <w:sz w:val="17"/>
              </w:rPr>
              <w:t>Timeout</w:t>
            </w:r>
          </w:p>
        </w:tc>
        <w:tc>
          <w:tcPr>
            <w:tcW w:type="dxa" w:w="4819"/>
          </w:tcPr>
          <w:p>
            <w:r>
              <w:rPr>
                <w:rFonts w:ascii="Arial" w:hAnsi="Arial"/>
                <w:b w:val="0"/>
                <w:i w:val="0"/>
                <w:sz w:val="17"/>
              </w:rPr>
              <w:t>TimedOut</w:t>
            </w:r>
          </w:p>
        </w:tc>
      </w:tr>
      <w:tr>
        <w:tc>
          <w:tcPr>
            <w:tcW w:type="dxa" w:w="4819"/>
          </w:tcPr>
          <w:p>
            <w:r>
              <w:rPr>
                <w:rFonts w:ascii="Arial" w:hAnsi="Arial"/>
                <w:b w:val="0"/>
                <w:i w:val="0"/>
                <w:sz w:val="17"/>
              </w:rPr>
              <w:t>Invalid request</w:t>
            </w:r>
          </w:p>
        </w:tc>
        <w:tc>
          <w:tcPr>
            <w:tcW w:type="dxa" w:w="4819"/>
          </w:tcPr>
          <w:p>
            <w:r>
              <w:rPr>
                <w:rFonts w:ascii="Arial" w:hAnsi="Arial"/>
                <w:b w:val="0"/>
                <w:i w:val="0"/>
                <w:sz w:val="17"/>
              </w:rPr>
              <w:t>InvalidRequest</w:t>
            </w:r>
          </w:p>
        </w:tc>
      </w:tr>
      <w:tr>
        <w:tc>
          <w:tcPr>
            <w:tcW w:type="dxa" w:w="4819"/>
          </w:tcPr>
          <w:p>
            <w:r>
              <w:rPr>
                <w:rFonts w:ascii="Arial" w:hAnsi="Arial"/>
                <w:b w:val="0"/>
                <w:i w:val="0"/>
                <w:sz w:val="17"/>
              </w:rPr>
              <w:t>Capacity issue</w:t>
            </w:r>
          </w:p>
        </w:tc>
        <w:tc>
          <w:tcPr>
            <w:tcW w:type="dxa" w:w="4819"/>
          </w:tcPr>
          <w:p>
            <w:r>
              <w:rPr>
                <w:rFonts w:ascii="Arial" w:hAnsi="Arial"/>
                <w:b w:val="0"/>
                <w:i w:val="0"/>
                <w:sz w:val="17"/>
              </w:rPr>
              <w:t>Busy / Degraded</w:t>
            </w:r>
          </w:p>
        </w:tc>
      </w:tr>
      <w:tr>
        <w:tc>
          <w:tcPr>
            <w:tcW w:type="dxa" w:w="4819"/>
          </w:tcPr>
          <w:p>
            <w:r>
              <w:rPr>
                <w:rFonts w:ascii="Arial" w:hAnsi="Arial"/>
                <w:b w:val="0"/>
                <w:i w:val="0"/>
                <w:sz w:val="17"/>
              </w:rPr>
              <w:t>Unsupported capability</w:t>
            </w:r>
          </w:p>
        </w:tc>
        <w:tc>
          <w:tcPr>
            <w:tcW w:type="dxa" w:w="4819"/>
          </w:tcPr>
          <w:p>
            <w:r>
              <w:rPr>
                <w:rFonts w:ascii="Arial" w:hAnsi="Arial"/>
                <w:b w:val="0"/>
                <w:i w:val="0"/>
                <w:sz w:val="17"/>
              </w:rPr>
              <w:t>Unsupported</w:t>
            </w:r>
          </w:p>
        </w:tc>
      </w:tr>
      <w:tr>
        <w:tc>
          <w:tcPr>
            <w:tcW w:type="dxa" w:w="4819"/>
          </w:tcPr>
          <w:p>
            <w:r>
              <w:rPr>
                <w:rFonts w:ascii="Arial" w:hAnsi="Arial"/>
                <w:b w:val="0"/>
                <w:i w:val="0"/>
                <w:sz w:val="17"/>
              </w:rPr>
              <w:t>Internal error</w:t>
            </w:r>
          </w:p>
        </w:tc>
        <w:tc>
          <w:tcPr>
            <w:tcW w:type="dxa" w:w="4819"/>
          </w:tcPr>
          <w:p>
            <w:r>
              <w:rPr>
                <w:rFonts w:ascii="Arial" w:hAnsi="Arial"/>
                <w:b w:val="0"/>
                <w:i w:val="0"/>
                <w:sz w:val="17"/>
              </w:rPr>
              <w:t>ProviderError</w:t>
            </w:r>
          </w:p>
        </w:tc>
      </w:tr>
    </w:tbl>
    <w:p/>
    <w:p>
      <w:r>
        <w:rPr>
          <w:rFonts w:ascii="Arial" w:hAnsi="Arial"/>
          <w:b/>
          <w:i w:val="0"/>
          <w:sz w:val="26"/>
        </w:rPr>
        <w:t>15. Authority Boundary</w:t>
      </w:r>
    </w:p>
    <w:p>
      <w:pPr>
        <w:pStyle w:val="ListBullet"/>
      </w:pPr>
      <w:r>
        <w:rPr>
          <w:rFonts w:ascii="Arial" w:hAnsi="Arial"/>
          <w:b w:val="0"/>
          <w:i w:val="0"/>
          <w:sz w:val="20"/>
        </w:rPr>
        <w:t>AI generates text/classifications/proposals/tool requests.</w:t>
      </w:r>
    </w:p>
    <w:p>
      <w:pPr>
        <w:pStyle w:val="ListBullet"/>
      </w:pPr>
      <w:r>
        <w:rPr>
          <w:rFonts w:ascii="Arial" w:hAnsi="Arial"/>
          <w:b w:val="0"/>
          <w:i w:val="0"/>
          <w:sz w:val="20"/>
        </w:rPr>
        <w:t>No direct domain commit.</w:t>
      </w:r>
    </w:p>
    <w:p>
      <w:pPr>
        <w:pStyle w:val="ListBullet"/>
      </w:pPr>
      <w:r>
        <w:rPr>
          <w:rFonts w:ascii="Arial" w:hAnsi="Arial"/>
          <w:b w:val="0"/>
          <w:i w:val="0"/>
          <w:sz w:val="20"/>
        </w:rPr>
        <w:t>Deterministic response validation.</w:t>
      </w:r>
    </w:p>
    <w:p>
      <w:pPr>
        <w:pStyle w:val="ListBullet"/>
      </w:pPr>
      <w:r>
        <w:rPr>
          <w:rFonts w:ascii="Arial" w:hAnsi="Arial"/>
          <w:b w:val="0"/>
          <w:i w:val="0"/>
          <w:sz w:val="20"/>
        </w:rPr>
        <w:t>Memory persistence = Memory Engine.</w:t>
      </w:r>
    </w:p>
    <w:p>
      <w:pPr>
        <w:pStyle w:val="ListBullet"/>
      </w:pPr>
      <w:r>
        <w:rPr>
          <w:rFonts w:ascii="Arial" w:hAnsi="Arial"/>
          <w:b w:val="0"/>
          <w:i w:val="0"/>
          <w:sz w:val="20"/>
        </w:rPr>
        <w:t>Game actions = Game Adapter.</w:t>
      </w:r>
    </w:p>
    <w:p>
      <w:pPr>
        <w:pStyle w:val="ListBullet"/>
      </w:pPr>
      <w:r>
        <w:rPr>
          <w:rFonts w:ascii="Arial" w:hAnsi="Arial"/>
          <w:b w:val="0"/>
          <w:i w:val="0"/>
          <w:sz w:val="20"/>
        </w:rPr>
        <w:t>Save/DB writes outside AI.</w:t>
      </w:r>
    </w:p>
    <w:p>
      <w:r>
        <w:rPr>
          <w:rFonts w:ascii="Arial" w:hAnsi="Arial"/>
          <w:b/>
          <w:i w:val="0"/>
          <w:sz w:val="26"/>
        </w:rPr>
        <w:t>16. Security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Decision</w:t>
            </w:r>
          </w:p>
        </w:tc>
      </w:tr>
      <w:tr>
        <w:tc>
          <w:tcPr>
            <w:tcW w:type="dxa" w:w="4819"/>
          </w:tcPr>
          <w:p>
            <w:r>
              <w:rPr>
                <w:rFonts w:ascii="Arial" w:hAnsi="Arial"/>
                <w:b w:val="0"/>
                <w:i w:val="0"/>
                <w:sz w:val="17"/>
              </w:rPr>
              <w:t>Secrets</w:t>
            </w:r>
          </w:p>
        </w:tc>
        <w:tc>
          <w:tcPr>
            <w:tcW w:type="dxa" w:w="4819"/>
          </w:tcPr>
          <w:p>
            <w:r>
              <w:rPr>
                <w:rFonts w:ascii="Arial" w:hAnsi="Arial"/>
                <w:b w:val="0"/>
                <w:i w:val="0"/>
                <w:sz w:val="17"/>
              </w:rPr>
              <w:t>Only explicitly required runtime secrets.</w:t>
            </w:r>
          </w:p>
        </w:tc>
      </w:tr>
      <w:tr>
        <w:tc>
          <w:tcPr>
            <w:tcW w:type="dxa" w:w="4819"/>
          </w:tcPr>
          <w:p>
            <w:r>
              <w:rPr>
                <w:rFonts w:ascii="Arial" w:hAnsi="Arial"/>
                <w:b w:val="0"/>
                <w:i w:val="0"/>
                <w:sz w:val="17"/>
              </w:rPr>
              <w:t>SQLite</w:t>
            </w:r>
          </w:p>
        </w:tc>
        <w:tc>
          <w:tcPr>
            <w:tcW w:type="dxa" w:w="4819"/>
          </w:tcPr>
          <w:p>
            <w:r>
              <w:rPr>
                <w:rFonts w:ascii="Arial" w:hAnsi="Arial"/>
                <w:b w:val="0"/>
                <w:i w:val="0"/>
                <w:sz w:val="17"/>
              </w:rPr>
              <w:t>No direct access.</w:t>
            </w:r>
          </w:p>
        </w:tc>
      </w:tr>
      <w:tr>
        <w:tc>
          <w:tcPr>
            <w:tcW w:type="dxa" w:w="4819"/>
          </w:tcPr>
          <w:p>
            <w:r>
              <w:rPr>
                <w:rFonts w:ascii="Arial" w:hAnsi="Arial"/>
                <w:b w:val="0"/>
                <w:i w:val="0"/>
                <w:sz w:val="17"/>
              </w:rPr>
              <w:t>Save files</w:t>
            </w:r>
          </w:p>
        </w:tc>
        <w:tc>
          <w:tcPr>
            <w:tcW w:type="dxa" w:w="4819"/>
          </w:tcPr>
          <w:p>
            <w:r>
              <w:rPr>
                <w:rFonts w:ascii="Arial" w:hAnsi="Arial"/>
                <w:b w:val="0"/>
                <w:i w:val="0"/>
                <w:sz w:val="17"/>
              </w:rPr>
              <w:t>No direct access.</w:t>
            </w:r>
          </w:p>
        </w:tc>
      </w:tr>
      <w:tr>
        <w:tc>
          <w:tcPr>
            <w:tcW w:type="dxa" w:w="4819"/>
          </w:tcPr>
          <w:p>
            <w:r>
              <w:rPr>
                <w:rFonts w:ascii="Arial" w:hAnsi="Arial"/>
                <w:b w:val="0"/>
                <w:i w:val="0"/>
                <w:sz w:val="17"/>
              </w:rPr>
              <w:t>Game memory</w:t>
            </w:r>
          </w:p>
        </w:tc>
        <w:tc>
          <w:tcPr>
            <w:tcW w:type="dxa" w:w="4819"/>
          </w:tcPr>
          <w:p>
            <w:r>
              <w:rPr>
                <w:rFonts w:ascii="Arial" w:hAnsi="Arial"/>
                <w:b w:val="0"/>
                <w:i w:val="0"/>
                <w:sz w:val="17"/>
              </w:rPr>
              <w:t>No arbitrary access.</w:t>
            </w:r>
          </w:p>
        </w:tc>
      </w:tr>
      <w:tr>
        <w:tc>
          <w:tcPr>
            <w:tcW w:type="dxa" w:w="4819"/>
          </w:tcPr>
          <w:p>
            <w:r>
              <w:rPr>
                <w:rFonts w:ascii="Arial" w:hAnsi="Arial"/>
                <w:b w:val="0"/>
                <w:i w:val="0"/>
                <w:sz w:val="17"/>
              </w:rPr>
              <w:t>Filesystem</w:t>
            </w:r>
          </w:p>
        </w:tc>
        <w:tc>
          <w:tcPr>
            <w:tcW w:type="dxa" w:w="4819"/>
          </w:tcPr>
          <w:p>
            <w:r>
              <w:rPr>
                <w:rFonts w:ascii="Arial" w:hAnsi="Arial"/>
                <w:b w:val="0"/>
                <w:i w:val="0"/>
                <w:sz w:val="17"/>
              </w:rPr>
              <w:t>Approved runtime paths.</w:t>
            </w:r>
          </w:p>
        </w:tc>
      </w:tr>
      <w:tr>
        <w:tc>
          <w:tcPr>
            <w:tcW w:type="dxa" w:w="4819"/>
          </w:tcPr>
          <w:p>
            <w:r>
              <w:rPr>
                <w:rFonts w:ascii="Arial" w:hAnsi="Arial"/>
                <w:b w:val="0"/>
                <w:i w:val="0"/>
                <w:sz w:val="17"/>
              </w:rPr>
              <w:t>Network</w:t>
            </w:r>
          </w:p>
        </w:tc>
        <w:tc>
          <w:tcPr>
            <w:tcW w:type="dxa" w:w="4819"/>
          </w:tcPr>
          <w:p>
            <w:r>
              <w:rPr>
                <w:rFonts w:ascii="Arial" w:hAnsi="Arial"/>
                <w:b w:val="0"/>
                <w:i w:val="0"/>
                <w:sz w:val="17"/>
              </w:rPr>
              <w:t>No arbitrary outbound access.</w:t>
            </w:r>
          </w:p>
        </w:tc>
      </w:tr>
      <w:tr>
        <w:tc>
          <w:tcPr>
            <w:tcW w:type="dxa" w:w="4819"/>
          </w:tcPr>
          <w:p>
            <w:r>
              <w:rPr>
                <w:rFonts w:ascii="Arial" w:hAnsi="Arial"/>
                <w:b w:val="0"/>
                <w:i w:val="0"/>
                <w:sz w:val="17"/>
              </w:rPr>
              <w:t>Tools</w:t>
            </w:r>
          </w:p>
        </w:tc>
        <w:tc>
          <w:tcPr>
            <w:tcW w:type="dxa" w:w="4819"/>
          </w:tcPr>
          <w:p>
            <w:r>
              <w:rPr>
                <w:rFonts w:ascii="Arial" w:hAnsi="Arial"/>
                <w:b w:val="0"/>
                <w:i w:val="0"/>
                <w:sz w:val="17"/>
              </w:rPr>
              <w:t>Application-controlled.</w:t>
            </w:r>
          </w:p>
        </w:tc>
      </w:tr>
    </w:tbl>
    <w:p/>
    <w:p>
      <w:r>
        <w:rPr>
          <w:rFonts w:ascii="Arial" w:hAnsi="Arial"/>
          <w:b/>
          <w:i w:val="0"/>
          <w:sz w:val="26"/>
        </w:rPr>
        <w:t>17. Local vs External Provider Switching</w:t>
      </w:r>
    </w:p>
    <w:p>
      <w:pPr>
        <w:pStyle w:val="ListBullet"/>
      </w:pPr>
      <w:r>
        <w:rPr>
          <w:rFonts w:ascii="Arial" w:hAnsi="Arial"/>
          <w:b w:val="0"/>
          <w:i w:val="0"/>
          <w:sz w:val="20"/>
        </w:rPr>
        <w:t>Switch at AI Adapter/Provider Abstraction.</w:t>
      </w:r>
    </w:p>
    <w:p>
      <w:pPr>
        <w:pStyle w:val="ListBullet"/>
      </w:pPr>
      <w:r>
        <w:rPr>
          <w:rFonts w:ascii="Arial" w:hAnsi="Arial"/>
          <w:b w:val="0"/>
          <w:i w:val="0"/>
          <w:sz w:val="20"/>
        </w:rPr>
        <w:t>Same logical request contract.</w:t>
      </w:r>
    </w:p>
    <w:p>
      <w:pPr>
        <w:pStyle w:val="ListBullet"/>
      </w:pPr>
      <w:r>
        <w:rPr>
          <w:rFonts w:ascii="Arial" w:hAnsi="Arial"/>
          <w:b w:val="0"/>
          <w:i w:val="0"/>
          <w:sz w:val="20"/>
        </w:rPr>
        <w:t>Re-evaluate context before Local → External.</w:t>
      </w:r>
    </w:p>
    <w:p>
      <w:pPr>
        <w:pStyle w:val="ListBullet"/>
      </w:pPr>
      <w:r>
        <w:rPr>
          <w:rFonts w:ascii="Arial" w:hAnsi="Arial"/>
          <w:b w:val="0"/>
          <w:i w:val="0"/>
          <w:sz w:val="20"/>
        </w:rPr>
        <w:t>Credentials outside YAML/payloads.</w:t>
      </w:r>
    </w:p>
    <w:p>
      <w:pPr>
        <w:pStyle w:val="ListBullet"/>
      </w:pPr>
      <w:r>
        <w:rPr>
          <w:rFonts w:ascii="Arial" w:hAnsi="Arial"/>
          <w:b w:val="0"/>
          <w:i w:val="0"/>
          <w:sz w:val="20"/>
        </w:rPr>
        <w:t>No silent privacy boundary change.</w:t>
      </w:r>
    </w:p>
    <w:p>
      <w:r>
        <w:rPr>
          <w:rFonts w:ascii="Arial" w:hAnsi="Arial"/>
          <w:b/>
          <w:i w:val="0"/>
          <w:sz w:val="26"/>
        </w:rPr>
        <w:t>18.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Local AI inside Core?</w:t>
            </w:r>
          </w:p>
        </w:tc>
        <w:tc>
          <w:tcPr>
            <w:tcW w:type="dxa" w:w="4819"/>
          </w:tcPr>
          <w:p>
            <w:r>
              <w:rPr>
                <w:rFonts w:ascii="Arial" w:hAnsi="Arial"/>
                <w:b w:val="0"/>
                <w:i w:val="0"/>
                <w:sz w:val="17"/>
              </w:rPr>
              <w:t>No.</w:t>
            </w:r>
          </w:p>
        </w:tc>
      </w:tr>
      <w:tr>
        <w:tc>
          <w:tcPr>
            <w:tcW w:type="dxa" w:w="4819"/>
          </w:tcPr>
          <w:p>
            <w:r>
              <w:rPr>
                <w:rFonts w:ascii="Arial" w:hAnsi="Arial"/>
                <w:b w:val="0"/>
                <w:i w:val="0"/>
                <w:sz w:val="17"/>
              </w:rPr>
              <w:t>Provider abstraction?</w:t>
            </w:r>
          </w:p>
        </w:tc>
        <w:tc>
          <w:tcPr>
            <w:tcW w:type="dxa" w:w="4819"/>
          </w:tcPr>
          <w:p>
            <w:r>
              <w:rPr>
                <w:rFonts w:ascii="Arial" w:hAnsi="Arial"/>
                <w:b w:val="0"/>
                <w:i w:val="0"/>
                <w:sz w:val="17"/>
              </w:rPr>
              <w:t>Yes.</w:t>
            </w:r>
          </w:p>
        </w:tc>
      </w:tr>
      <w:tr>
        <w:tc>
          <w:tcPr>
            <w:tcW w:type="dxa" w:w="4819"/>
          </w:tcPr>
          <w:p>
            <w:r>
              <w:rPr>
                <w:rFonts w:ascii="Arial" w:hAnsi="Arial"/>
                <w:b w:val="0"/>
                <w:i w:val="0"/>
                <w:sz w:val="17"/>
              </w:rPr>
              <w:t>Direct model SDK calls?</w:t>
            </w:r>
          </w:p>
        </w:tc>
        <w:tc>
          <w:tcPr>
            <w:tcW w:type="dxa" w:w="4819"/>
          </w:tcPr>
          <w:p>
            <w:r>
              <w:rPr>
                <w:rFonts w:ascii="Arial" w:hAnsi="Arial"/>
                <w:b w:val="0"/>
                <w:i w:val="0"/>
                <w:sz w:val="17"/>
              </w:rPr>
              <w:t>No.</w:t>
            </w:r>
          </w:p>
        </w:tc>
      </w:tr>
      <w:tr>
        <w:tc>
          <w:tcPr>
            <w:tcW w:type="dxa" w:w="4819"/>
          </w:tcPr>
          <w:p>
            <w:r>
              <w:rPr>
                <w:rFonts w:ascii="Arial" w:hAnsi="Arial"/>
                <w:b w:val="0"/>
                <w:i w:val="0"/>
                <w:sz w:val="17"/>
              </w:rPr>
              <w:t>Direct SQLite?</w:t>
            </w:r>
          </w:p>
        </w:tc>
        <w:tc>
          <w:tcPr>
            <w:tcW w:type="dxa" w:w="4819"/>
          </w:tcPr>
          <w:p>
            <w:r>
              <w:rPr>
                <w:rFonts w:ascii="Arial" w:hAnsi="Arial"/>
                <w:b w:val="0"/>
                <w:i w:val="0"/>
                <w:sz w:val="17"/>
              </w:rPr>
              <w:t>No.</w:t>
            </w:r>
          </w:p>
        </w:tc>
      </w:tr>
      <w:tr>
        <w:tc>
          <w:tcPr>
            <w:tcW w:type="dxa" w:w="4819"/>
          </w:tcPr>
          <w:p>
            <w:r>
              <w:rPr>
                <w:rFonts w:ascii="Arial" w:hAnsi="Arial"/>
                <w:b w:val="0"/>
                <w:i w:val="0"/>
                <w:sz w:val="17"/>
              </w:rPr>
              <w:t>Direct Save?</w:t>
            </w:r>
          </w:p>
        </w:tc>
        <w:tc>
          <w:tcPr>
            <w:tcW w:type="dxa" w:w="4819"/>
          </w:tcPr>
          <w:p>
            <w:r>
              <w:rPr>
                <w:rFonts w:ascii="Arial" w:hAnsi="Arial"/>
                <w:b w:val="0"/>
                <w:i w:val="0"/>
                <w:sz w:val="17"/>
              </w:rPr>
              <w:t>No.</w:t>
            </w:r>
          </w:p>
        </w:tc>
      </w:tr>
      <w:tr>
        <w:tc>
          <w:tcPr>
            <w:tcW w:type="dxa" w:w="4819"/>
          </w:tcPr>
          <w:p>
            <w:r>
              <w:rPr>
                <w:rFonts w:ascii="Arial" w:hAnsi="Arial"/>
                <w:b w:val="0"/>
                <w:i w:val="0"/>
                <w:sz w:val="17"/>
              </w:rPr>
              <w:t>Auto switch without policy?</w:t>
            </w:r>
          </w:p>
        </w:tc>
        <w:tc>
          <w:tcPr>
            <w:tcW w:type="dxa" w:w="4819"/>
          </w:tcPr>
          <w:p>
            <w:r>
              <w:rPr>
                <w:rFonts w:ascii="Arial" w:hAnsi="Arial"/>
                <w:b w:val="0"/>
                <w:i w:val="0"/>
                <w:sz w:val="17"/>
              </w:rPr>
              <w:t>No.</w:t>
            </w:r>
          </w:p>
        </w:tc>
      </w:tr>
      <w:tr>
        <w:tc>
          <w:tcPr>
            <w:tcW w:type="dxa" w:w="4819"/>
          </w:tcPr>
          <w:p>
            <w:r>
              <w:rPr>
                <w:rFonts w:ascii="Arial" w:hAnsi="Arial"/>
                <w:b w:val="0"/>
                <w:i w:val="0"/>
                <w:sz w:val="17"/>
              </w:rPr>
              <w:t>IPC fixed here?</w:t>
            </w:r>
          </w:p>
        </w:tc>
        <w:tc>
          <w:tcPr>
            <w:tcW w:type="dxa" w:w="4819"/>
          </w:tcPr>
          <w:p>
            <w:r>
              <w:rPr>
                <w:rFonts w:ascii="Arial" w:hAnsi="Arial"/>
                <w:b w:val="0"/>
                <w:i w:val="0"/>
                <w:sz w:val="17"/>
              </w:rPr>
              <w:t>No; later.</w:t>
            </w:r>
          </w:p>
        </w:tc>
      </w:tr>
      <w:tr>
        <w:tc>
          <w:tcPr>
            <w:tcW w:type="dxa" w:w="4819"/>
          </w:tcPr>
          <w:p>
            <w:r>
              <w:rPr>
                <w:rFonts w:ascii="Arial" w:hAnsi="Arial"/>
                <w:b w:val="0"/>
                <w:i w:val="0"/>
                <w:sz w:val="17"/>
              </w:rPr>
              <w:t>AI failure = global Core failure?</w:t>
            </w:r>
          </w:p>
        </w:tc>
        <w:tc>
          <w:tcPr>
            <w:tcW w:type="dxa" w:w="4819"/>
          </w:tcPr>
          <w:p>
            <w:r>
              <w:rPr>
                <w:rFonts w:ascii="Arial" w:hAnsi="Arial"/>
                <w:b w:val="0"/>
                <w:i w:val="0"/>
                <w:sz w:val="17"/>
              </w:rPr>
              <w:t>No if optional.</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ADR-004 Part 01</w:t>
            </w:r>
          </w:p>
        </w:tc>
        <w:tc>
          <w:tcPr>
            <w:tcW w:type="dxa" w:w="4819"/>
          </w:tcPr>
          <w:p>
            <w:r>
              <w:rPr>
                <w:rFonts w:ascii="Arial" w:hAnsi="Arial"/>
                <w:b w:val="0"/>
                <w:i w:val="0"/>
                <w:sz w:val="17"/>
              </w:rPr>
              <w:t>Context.</w:t>
            </w:r>
          </w:p>
        </w:tc>
      </w:tr>
      <w:tr>
        <w:tc>
          <w:tcPr>
            <w:tcW w:type="dxa" w:w="4819"/>
          </w:tcPr>
          <w:p>
            <w:r>
              <w:rPr>
                <w:rFonts w:ascii="Arial" w:hAnsi="Arial"/>
                <w:b w:val="0"/>
                <w:i w:val="0"/>
                <w:sz w:val="17"/>
              </w:rPr>
              <w:t>ARCH-012</w:t>
            </w:r>
          </w:p>
        </w:tc>
        <w:tc>
          <w:tcPr>
            <w:tcW w:type="dxa" w:w="4819"/>
          </w:tcPr>
          <w:p>
            <w:r>
              <w:rPr>
                <w:rFonts w:ascii="Arial" w:hAnsi="Arial"/>
                <w:b w:val="0"/>
                <w:i w:val="0"/>
                <w:sz w:val="17"/>
              </w:rPr>
              <w:t>Primary AI architecture.</w:t>
            </w:r>
          </w:p>
        </w:tc>
      </w:tr>
      <w:tr>
        <w:tc>
          <w:tcPr>
            <w:tcW w:type="dxa" w:w="4819"/>
          </w:tcPr>
          <w:p>
            <w:r>
              <w:rPr>
                <w:rFonts w:ascii="Arial" w:hAnsi="Arial"/>
                <w:b w:val="0"/>
                <w:i w:val="0"/>
                <w:sz w:val="17"/>
              </w:rPr>
              <w:t>ADR-001</w:t>
            </w:r>
          </w:p>
        </w:tc>
        <w:tc>
          <w:tcPr>
            <w:tcW w:type="dxa" w:w="4819"/>
          </w:tcPr>
          <w:p>
            <w:r>
              <w:rPr>
                <w:rFonts w:ascii="Arial" w:hAnsi="Arial"/>
                <w:b w:val="0"/>
                <w:i w:val="0"/>
                <w:sz w:val="17"/>
              </w:rPr>
              <w:t>Core boundary.</w:t>
            </w:r>
          </w:p>
        </w:tc>
      </w:tr>
      <w:tr>
        <w:tc>
          <w:tcPr>
            <w:tcW w:type="dxa" w:w="4819"/>
          </w:tcPr>
          <w:p>
            <w:r>
              <w:rPr>
                <w:rFonts w:ascii="Arial" w:hAnsi="Arial"/>
                <w:b w:val="0"/>
                <w:i w:val="0"/>
                <w:sz w:val="17"/>
              </w:rPr>
              <w:t>ADR-003</w:t>
            </w:r>
          </w:p>
        </w:tc>
        <w:tc>
          <w:tcPr>
            <w:tcW w:type="dxa" w:w="4819"/>
          </w:tcPr>
          <w:p>
            <w:r>
              <w:rPr>
                <w:rFonts w:ascii="Arial" w:hAnsi="Arial"/>
                <w:b w:val="0"/>
                <w:i w:val="0"/>
                <w:sz w:val="17"/>
              </w:rPr>
              <w:t>DB isolation.</w:t>
            </w:r>
          </w:p>
        </w:tc>
      </w:tr>
      <w:tr>
        <w:tc>
          <w:tcPr>
            <w:tcW w:type="dxa" w:w="4819"/>
          </w:tcPr>
          <w:p>
            <w:r>
              <w:rPr>
                <w:rFonts w:ascii="Arial" w:hAnsi="Arial"/>
                <w:b w:val="0"/>
                <w:i w:val="0"/>
                <w:sz w:val="17"/>
              </w:rPr>
              <w:t>ARCH-008</w:t>
            </w:r>
          </w:p>
        </w:tc>
        <w:tc>
          <w:tcPr>
            <w:tcW w:type="dxa" w:w="4819"/>
          </w:tcPr>
          <w:p>
            <w:r>
              <w:rPr>
                <w:rFonts w:ascii="Arial" w:hAnsi="Arial"/>
                <w:b w:val="0"/>
                <w:i w:val="0"/>
                <w:sz w:val="17"/>
              </w:rPr>
              <w:t>Process deployment.</w:t>
            </w:r>
          </w:p>
        </w:tc>
      </w:tr>
      <w:tr>
        <w:tc>
          <w:tcPr>
            <w:tcW w:type="dxa" w:w="4819"/>
          </w:tcPr>
          <w:p>
            <w:r>
              <w:rPr>
                <w:rFonts w:ascii="Arial" w:hAnsi="Arial"/>
                <w:b w:val="0"/>
                <w:i w:val="0"/>
                <w:sz w:val="17"/>
              </w:rPr>
              <w:t>ARCH-009</w:t>
            </w:r>
          </w:p>
        </w:tc>
        <w:tc>
          <w:tcPr>
            <w:tcW w:type="dxa" w:w="4819"/>
          </w:tcPr>
          <w:p>
            <w:r>
              <w:rPr>
                <w:rFonts w:ascii="Arial" w:hAnsi="Arial"/>
                <w:b w:val="0"/>
                <w:i w:val="0"/>
                <w:sz w:val="17"/>
              </w:rPr>
              <w:t>AI config/secrets.</w:t>
            </w:r>
          </w:p>
        </w:tc>
      </w:tr>
      <w:tr>
        <w:tc>
          <w:tcPr>
            <w:tcW w:type="dxa" w:w="4819"/>
          </w:tcPr>
          <w:p>
            <w:r>
              <w:rPr>
                <w:rFonts w:ascii="Arial" w:hAnsi="Arial"/>
                <w:b w:val="0"/>
                <w:i w:val="0"/>
                <w:sz w:val="17"/>
              </w:rPr>
              <w:t>MOD-005</w:t>
            </w:r>
          </w:p>
        </w:tc>
        <w:tc>
          <w:tcPr>
            <w:tcW w:type="dxa" w:w="4819"/>
          </w:tcPr>
          <w:p>
            <w:r>
              <w:rPr>
                <w:rFonts w:ascii="Arial" w:hAnsi="Arial"/>
                <w:b w:val="0"/>
                <w:i w:val="0"/>
                <w:sz w:val="17"/>
              </w:rPr>
              <w:t>Dialogue consumer.</w:t>
            </w:r>
          </w:p>
        </w:tc>
      </w:tr>
      <w:tr>
        <w:tc>
          <w:tcPr>
            <w:tcW w:type="dxa" w:w="4819"/>
          </w:tcPr>
          <w:p>
            <w:r>
              <w:rPr>
                <w:rFonts w:ascii="Arial" w:hAnsi="Arial"/>
                <w:b w:val="0"/>
                <w:i w:val="0"/>
                <w:sz w:val="17"/>
              </w:rPr>
              <w:t>MOD-003</w:t>
            </w:r>
          </w:p>
        </w:tc>
        <w:tc>
          <w:tcPr>
            <w:tcW w:type="dxa" w:w="4819"/>
          </w:tcPr>
          <w:p>
            <w:r>
              <w:rPr>
                <w:rFonts w:ascii="Arial" w:hAnsi="Arial"/>
                <w:b w:val="0"/>
                <w:i w:val="0"/>
                <w:sz w:val="17"/>
              </w:rPr>
              <w:t>Memory boundary.</w:t>
            </w:r>
          </w:p>
        </w:tc>
      </w:tr>
      <w:tr>
        <w:tc>
          <w:tcPr>
            <w:tcW w:type="dxa" w:w="4819"/>
          </w:tcPr>
          <w:p>
            <w:r>
              <w:rPr>
                <w:rFonts w:ascii="Arial" w:hAnsi="Arial"/>
                <w:b w:val="0"/>
                <w:i w:val="0"/>
                <w:sz w:val="17"/>
              </w:rPr>
              <w:t>Future Research</w:t>
            </w:r>
          </w:p>
        </w:tc>
        <w:tc>
          <w:tcPr>
            <w:tcW w:type="dxa" w:w="4819"/>
          </w:tcPr>
          <w:p>
            <w:r>
              <w:rPr>
                <w:rFonts w:ascii="Arial" w:hAnsi="Arial"/>
                <w:b w:val="0"/>
                <w:i w:val="0"/>
                <w:sz w:val="17"/>
              </w:rPr>
              <w:t>Model/runtime.</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ADR-004 Part 02 erstellt.</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ADR-004 — Local AI / Part 03 / Local AI Security, Privacy, Resource Governance &amp; Failure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ADR-004</w:t>
            </w:r>
          </w:p>
        </w:tc>
      </w:tr>
      <w:tr>
        <w:tc>
          <w:tcPr>
            <w:tcW w:type="dxa" w:w="4819"/>
          </w:tcPr>
          <w:p>
            <w:r>
              <w:rPr>
                <w:rFonts w:ascii="Arial" w:hAnsi="Arial"/>
                <w:b w:val="0"/>
                <w:i w:val="0"/>
                <w:sz w:val="17"/>
              </w:rPr>
              <w:t>Decision</w:t>
            </w:r>
          </w:p>
        </w:tc>
        <w:tc>
          <w:tcPr>
            <w:tcW w:type="dxa" w:w="4819"/>
          </w:tcPr>
          <w:p>
            <w:r>
              <w:rPr>
                <w:rFonts w:ascii="Arial" w:hAnsi="Arial"/>
                <w:b w:val="0"/>
                <w:i w:val="0"/>
                <w:sz w:val="17"/>
              </w:rPr>
              <w:t>Local AI</w:t>
            </w:r>
          </w:p>
        </w:tc>
      </w:tr>
      <w:tr>
        <w:tc>
          <w:tcPr>
            <w:tcW w:type="dxa" w:w="4819"/>
          </w:tcPr>
          <w:p>
            <w:r>
              <w:rPr>
                <w:rFonts w:ascii="Arial" w:hAnsi="Arial"/>
                <w:b w:val="0"/>
                <w:i w:val="0"/>
                <w:sz w:val="17"/>
              </w:rPr>
              <w:t>Part</w:t>
            </w:r>
          </w:p>
        </w:tc>
        <w:tc>
          <w:tcPr>
            <w:tcW w:type="dxa" w:w="4819"/>
          </w:tcPr>
          <w:p>
            <w:r>
              <w:rPr>
                <w:rFonts w:ascii="Arial" w:hAnsi="Arial"/>
                <w:b w:val="0"/>
                <w:i w:val="0"/>
                <w:sz w:val="17"/>
              </w:rPr>
              <w:t>03 — Security, Privacy, Resource Governance &amp; Failure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definiert Security, Privacy, Resource Governance und Failure Handling für Local AI. Ziel ist Prozessisolation, kontrollierte Degradation und Schutz der Application/Domain Boundaries.</w:t>
      </w:r>
    </w:p>
    <w:p>
      <w:r>
        <w:rPr>
          <w:rFonts w:ascii="Arial" w:hAnsi="Arial"/>
          <w:b/>
          <w:i w:val="0"/>
          <w:sz w:val="26"/>
        </w:rPr>
        <w:t>2. Security Principle</w:t>
      </w:r>
    </w:p>
    <w:p>
      <w:r>
        <w:rPr>
          <w:rFonts w:ascii="Arial" w:hAnsi="Arial"/>
          <w:b w:val="0"/>
          <w:i w:val="0"/>
          <w:sz w:val="21"/>
        </w:rPr>
        <w:t>Local AI ist eine untrusted compute capability innerhalb einer controlled application architecture. Auch lokal erhält das Modell kein Vertrauen zu Domain State, Persistence, Secrets oder OS Privileges.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Trust level</w:t>
            </w:r>
          </w:p>
        </w:tc>
        <w:tc>
          <w:tcPr>
            <w:tcW w:type="dxa" w:w="4819"/>
          </w:tcPr>
          <w:p>
            <w:r>
              <w:rPr>
                <w:rFonts w:ascii="Arial" w:hAnsi="Arial"/>
                <w:b w:val="0"/>
                <w:i w:val="0"/>
                <w:sz w:val="17"/>
              </w:rPr>
              <w:t>Non-authoritative, constrained capability.</w:t>
            </w:r>
          </w:p>
        </w:tc>
      </w:tr>
      <w:tr>
        <w:tc>
          <w:tcPr>
            <w:tcW w:type="dxa" w:w="4819"/>
          </w:tcPr>
          <w:p>
            <w:r>
              <w:rPr>
                <w:rFonts w:ascii="Arial" w:hAnsi="Arial"/>
                <w:b w:val="0"/>
                <w:i w:val="0"/>
                <w:sz w:val="17"/>
              </w:rPr>
              <w:t>Privileges</w:t>
            </w:r>
          </w:p>
        </w:tc>
        <w:tc>
          <w:tcPr>
            <w:tcW w:type="dxa" w:w="4819"/>
          </w:tcPr>
          <w:p>
            <w:r>
              <w:rPr>
                <w:rFonts w:ascii="Arial" w:hAnsi="Arial"/>
                <w:b w:val="0"/>
                <w:i w:val="0"/>
                <w:sz w:val="17"/>
              </w:rPr>
              <w:t>Least privilege.</w:t>
            </w:r>
          </w:p>
        </w:tc>
      </w:tr>
      <w:tr>
        <w:tc>
          <w:tcPr>
            <w:tcW w:type="dxa" w:w="4819"/>
          </w:tcPr>
          <w:p>
            <w:r>
              <w:rPr>
                <w:rFonts w:ascii="Arial" w:hAnsi="Arial"/>
                <w:b w:val="0"/>
                <w:i w:val="0"/>
                <w:sz w:val="17"/>
              </w:rPr>
              <w:t>Data access</w:t>
            </w:r>
          </w:p>
        </w:tc>
        <w:tc>
          <w:tcPr>
            <w:tcW w:type="dxa" w:w="4819"/>
          </w:tcPr>
          <w:p>
            <w:r>
              <w:rPr>
                <w:rFonts w:ascii="Arial" w:hAnsi="Arial"/>
                <w:b w:val="0"/>
                <w:i w:val="0"/>
                <w:sz w:val="17"/>
              </w:rPr>
              <w:t>Explicit request-scoped context only.</w:t>
            </w:r>
          </w:p>
        </w:tc>
      </w:tr>
      <w:tr>
        <w:tc>
          <w:tcPr>
            <w:tcW w:type="dxa" w:w="4819"/>
          </w:tcPr>
          <w:p>
            <w:r>
              <w:rPr>
                <w:rFonts w:ascii="Arial" w:hAnsi="Arial"/>
                <w:b w:val="0"/>
                <w:i w:val="0"/>
                <w:sz w:val="17"/>
              </w:rPr>
              <w:t>Persistence</w:t>
            </w:r>
          </w:p>
        </w:tc>
        <w:tc>
          <w:tcPr>
            <w:tcW w:type="dxa" w:w="4819"/>
          </w:tcPr>
          <w:p>
            <w:r>
              <w:rPr>
                <w:rFonts w:ascii="Arial" w:hAnsi="Arial"/>
                <w:b w:val="0"/>
                <w:i w:val="0"/>
                <w:sz w:val="17"/>
              </w:rPr>
              <w:t>No direct DB/Save access.</w:t>
            </w:r>
          </w:p>
        </w:tc>
      </w:tr>
      <w:tr>
        <w:tc>
          <w:tcPr>
            <w:tcW w:type="dxa" w:w="4819"/>
          </w:tcPr>
          <w:p>
            <w:r>
              <w:rPr>
                <w:rFonts w:ascii="Arial" w:hAnsi="Arial"/>
                <w:b w:val="0"/>
                <w:i w:val="0"/>
                <w:sz w:val="17"/>
              </w:rPr>
              <w:t>OS access</w:t>
            </w:r>
          </w:p>
        </w:tc>
        <w:tc>
          <w:tcPr>
            <w:tcW w:type="dxa" w:w="4819"/>
          </w:tcPr>
          <w:p>
            <w:r>
              <w:rPr>
                <w:rFonts w:ascii="Arial" w:hAnsi="Arial"/>
                <w:b w:val="0"/>
                <w:i w:val="0"/>
                <w:sz w:val="17"/>
              </w:rPr>
              <w:t>Approved runtime capabilities only.</w:t>
            </w:r>
          </w:p>
        </w:tc>
      </w:tr>
      <w:tr>
        <w:tc>
          <w:tcPr>
            <w:tcW w:type="dxa" w:w="4819"/>
          </w:tcPr>
          <w:p>
            <w:r>
              <w:rPr>
                <w:rFonts w:ascii="Arial" w:hAnsi="Arial"/>
                <w:b w:val="0"/>
                <w:i w:val="0"/>
                <w:sz w:val="17"/>
              </w:rPr>
              <w:t>Network</w:t>
            </w:r>
          </w:p>
        </w:tc>
        <w:tc>
          <w:tcPr>
            <w:tcW w:type="dxa" w:w="4819"/>
          </w:tcPr>
          <w:p>
            <w:r>
              <w:rPr>
                <w:rFonts w:ascii="Arial" w:hAnsi="Arial"/>
                <w:b w:val="0"/>
                <w:i w:val="0"/>
                <w:sz w:val="17"/>
              </w:rPr>
              <w:t>No arbitrary outbound by default.</w:t>
            </w:r>
          </w:p>
        </w:tc>
      </w:tr>
      <w:tr>
        <w:tc>
          <w:tcPr>
            <w:tcW w:type="dxa" w:w="4819"/>
          </w:tcPr>
          <w:p>
            <w:r>
              <w:rPr>
                <w:rFonts w:ascii="Arial" w:hAnsi="Arial"/>
                <w:b w:val="0"/>
                <w:i w:val="0"/>
                <w:sz w:val="17"/>
              </w:rPr>
              <w:t>Tools</w:t>
            </w:r>
          </w:p>
        </w:tc>
        <w:tc>
          <w:tcPr>
            <w:tcW w:type="dxa" w:w="4819"/>
          </w:tcPr>
          <w:p>
            <w:r>
              <w:rPr>
                <w:rFonts w:ascii="Arial" w:hAnsi="Arial"/>
                <w:b w:val="0"/>
                <w:i w:val="0"/>
                <w:sz w:val="17"/>
              </w:rPr>
              <w:t>Explicit application-controlled allowlist.</w:t>
            </w:r>
          </w:p>
        </w:tc>
      </w:tr>
    </w:tbl>
    <w:p/>
    <w:p>
      <w:r>
        <w:rPr>
          <w:rFonts w:ascii="Arial" w:hAnsi="Arial"/>
          <w:b/>
          <w:i w:val="0"/>
          <w:sz w:val="26"/>
        </w:rPr>
        <w:t>3. Process Security Boundary</w:t>
      </w:r>
    </w:p>
    <w:p>
      <w:pPr>
        <w:pStyle w:val="ListBullet"/>
      </w:pPr>
      <w:r>
        <w:rPr>
          <w:rFonts w:ascii="Arial" w:hAnsi="Arial"/>
          <w:b w:val="0"/>
          <w:i w:val="0"/>
          <w:sz w:val="20"/>
        </w:rPr>
        <w:t>Local AI läuft mit minimal benötigten Privileges.</w:t>
      </w:r>
    </w:p>
    <w:p>
      <w:pPr>
        <w:pStyle w:val="ListBullet"/>
      </w:pPr>
      <w:r>
        <w:rPr>
          <w:rFonts w:ascii="Arial" w:hAnsi="Arial"/>
          <w:b w:val="0"/>
          <w:i w:val="0"/>
          <w:sz w:val="20"/>
        </w:rPr>
        <w:t>Keine unnötigen Administrative Privileges.</w:t>
      </w:r>
    </w:p>
    <w:p>
      <w:pPr>
        <w:pStyle w:val="ListBullet"/>
      </w:pPr>
      <w:r>
        <w:rPr>
          <w:rFonts w:ascii="Arial" w:hAnsi="Arial"/>
          <w:b w:val="0"/>
          <w:i w:val="0"/>
          <w:sz w:val="20"/>
        </w:rPr>
        <w:t>AI Process Failure/Compromise bleibt möglichst isoliert.</w:t>
      </w:r>
    </w:p>
    <w:p>
      <w:pPr>
        <w:pStyle w:val="ListBullet"/>
      </w:pPr>
      <w:r>
        <w:rPr>
          <w:rFonts w:ascii="Arial" w:hAnsi="Arial"/>
          <w:b w:val="0"/>
          <w:i w:val="0"/>
          <w:sz w:val="20"/>
        </w:rPr>
        <w:t>Interfaces exponieren nur erforderliche Operations.</w:t>
      </w:r>
    </w:p>
    <w:p>
      <w:pPr>
        <w:pStyle w:val="ListBullet"/>
      </w:pPr>
      <w:r>
        <w:rPr>
          <w:rFonts w:ascii="Arial" w:hAnsi="Arial"/>
          <w:b w:val="0"/>
          <w:i w:val="0"/>
          <w:sz w:val="20"/>
        </w:rPr>
        <w:t>Security hängt nicht davon ab, dass das Modell Regeln freiwillig einhält.</w:t>
      </w:r>
    </w:p>
    <w:p>
      <w:r>
        <w:rPr>
          <w:rFonts w:ascii="Arial" w:hAnsi="Arial"/>
          <w:b/>
          <w:i w:val="0"/>
          <w:sz w:val="26"/>
        </w:rPr>
        <w:t>4. Context Security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Context source</w:t>
            </w:r>
          </w:p>
        </w:tc>
        <w:tc>
          <w:tcPr>
            <w:tcW w:type="dxa" w:w="4819"/>
          </w:tcPr>
          <w:p>
            <w:r>
              <w:rPr>
                <w:rFonts w:ascii="Arial" w:hAnsi="Arial"/>
                <w:b/>
                <w:i w:val="0"/>
                <w:sz w:val="18"/>
              </w:rPr>
              <w:t>Policy</w:t>
            </w:r>
          </w:p>
        </w:tc>
      </w:tr>
      <w:tr>
        <w:tc>
          <w:tcPr>
            <w:tcW w:type="dxa" w:w="4819"/>
          </w:tcPr>
          <w:p>
            <w:r>
              <w:rPr>
                <w:rFonts w:ascii="Arial" w:hAnsi="Arial"/>
                <w:b w:val="0"/>
                <w:i w:val="0"/>
                <w:sz w:val="17"/>
              </w:rPr>
              <w:t>Character/relationship state</w:t>
            </w:r>
          </w:p>
        </w:tc>
        <w:tc>
          <w:tcPr>
            <w:tcW w:type="dxa" w:w="4819"/>
          </w:tcPr>
          <w:p>
            <w:r>
              <w:rPr>
                <w:rFonts w:ascii="Arial" w:hAnsi="Arial"/>
                <w:b w:val="0"/>
                <w:i w:val="0"/>
                <w:sz w:val="17"/>
              </w:rPr>
              <w:t>Selected fields only.</w:t>
            </w:r>
          </w:p>
        </w:tc>
      </w:tr>
      <w:tr>
        <w:tc>
          <w:tcPr>
            <w:tcW w:type="dxa" w:w="4819"/>
          </w:tcPr>
          <w:p>
            <w:r>
              <w:rPr>
                <w:rFonts w:ascii="Arial" w:hAnsi="Arial"/>
                <w:b w:val="0"/>
                <w:i w:val="0"/>
                <w:sz w:val="17"/>
              </w:rPr>
              <w:t>World state</w:t>
            </w:r>
          </w:p>
        </w:tc>
        <w:tc>
          <w:tcPr>
            <w:tcW w:type="dxa" w:w="4819"/>
          </w:tcPr>
          <w:p>
            <w:r>
              <w:rPr>
                <w:rFonts w:ascii="Arial" w:hAnsi="Arial"/>
                <w:b w:val="0"/>
                <w:i w:val="0"/>
                <w:sz w:val="17"/>
              </w:rPr>
              <w:t>Only necessary information.</w:t>
            </w:r>
          </w:p>
        </w:tc>
      </w:tr>
      <w:tr>
        <w:tc>
          <w:tcPr>
            <w:tcW w:type="dxa" w:w="4819"/>
          </w:tcPr>
          <w:p>
            <w:r>
              <w:rPr>
                <w:rFonts w:ascii="Arial" w:hAnsi="Arial"/>
                <w:b w:val="0"/>
                <w:i w:val="0"/>
                <w:sz w:val="17"/>
              </w:rPr>
              <w:t>Memory</w:t>
            </w:r>
          </w:p>
        </w:tc>
        <w:tc>
          <w:tcPr>
            <w:tcW w:type="dxa" w:w="4819"/>
          </w:tcPr>
          <w:p>
            <w:r>
              <w:rPr>
                <w:rFonts w:ascii="Arial" w:hAnsi="Arial"/>
                <w:b w:val="0"/>
                <w:i w:val="0"/>
                <w:sz w:val="17"/>
              </w:rPr>
              <w:t>Memory Engine/context policy.</w:t>
            </w:r>
          </w:p>
        </w:tc>
      </w:tr>
      <w:tr>
        <w:tc>
          <w:tcPr>
            <w:tcW w:type="dxa" w:w="4819"/>
          </w:tcPr>
          <w:p>
            <w:r>
              <w:rPr>
                <w:rFonts w:ascii="Arial" w:hAnsi="Arial"/>
                <w:b w:val="0"/>
                <w:i w:val="0"/>
                <w:sz w:val="17"/>
              </w:rPr>
              <w:t>Plugin data</w:t>
            </w:r>
          </w:p>
        </w:tc>
        <w:tc>
          <w:tcPr>
            <w:tcW w:type="dxa" w:w="4819"/>
          </w:tcPr>
          <w:p>
            <w:r>
              <w:rPr>
                <w:rFonts w:ascii="Arial" w:hAnsi="Arial"/>
                <w:b w:val="0"/>
                <w:i w:val="0"/>
                <w:sz w:val="17"/>
              </w:rPr>
              <w:t>Validated/filtered.</w:t>
            </w:r>
          </w:p>
        </w:tc>
      </w:tr>
      <w:tr>
        <w:tc>
          <w:tcPr>
            <w:tcW w:type="dxa" w:w="4819"/>
          </w:tcPr>
          <w:p>
            <w:r>
              <w:rPr>
                <w:rFonts w:ascii="Arial" w:hAnsi="Arial"/>
                <w:b w:val="0"/>
                <w:i w:val="0"/>
                <w:sz w:val="17"/>
              </w:rPr>
              <w:t>Game data</w:t>
            </w:r>
          </w:p>
        </w:tc>
        <w:tc>
          <w:tcPr>
            <w:tcW w:type="dxa" w:w="4819"/>
          </w:tcPr>
          <w:p>
            <w:r>
              <w:rPr>
                <w:rFonts w:ascii="Arial" w:hAnsi="Arial"/>
                <w:b w:val="0"/>
                <w:i w:val="0"/>
                <w:sz w:val="17"/>
              </w:rPr>
              <w:t>Game Adapter/context policy.</w:t>
            </w:r>
          </w:p>
        </w:tc>
      </w:tr>
      <w:tr>
        <w:tc>
          <w:tcPr>
            <w:tcW w:type="dxa" w:w="4819"/>
          </w:tcPr>
          <w:p>
            <w:r>
              <w:rPr>
                <w:rFonts w:ascii="Arial" w:hAnsi="Arial"/>
                <w:b w:val="0"/>
                <w:i w:val="0"/>
                <w:sz w:val="17"/>
              </w:rPr>
              <w:t>Secrets</w:t>
            </w:r>
          </w:p>
        </w:tc>
        <w:tc>
          <w:tcPr>
            <w:tcW w:type="dxa" w:w="4819"/>
          </w:tcPr>
          <w:p>
            <w:r>
              <w:rPr>
                <w:rFonts w:ascii="Arial" w:hAnsi="Arial"/>
                <w:b w:val="0"/>
                <w:i w:val="0"/>
                <w:sz w:val="17"/>
              </w:rPr>
              <w:t>Excluded unless secure capability explicitly requires.</w:t>
            </w:r>
          </w:p>
        </w:tc>
      </w:tr>
    </w:tbl>
    <w:p/>
    <w:p>
      <w:pPr>
        <w:pStyle w:val="ListBullet"/>
      </w:pPr>
      <w:r>
        <w:rPr>
          <w:rFonts w:ascii="Arial" w:hAnsi="Arial"/>
          <w:b w:val="0"/>
          <w:i w:val="0"/>
          <w:sz w:val="20"/>
        </w:rPr>
        <w:t>Context Minimization ist Default.</w:t>
      </w:r>
    </w:p>
    <w:p>
      <w:pPr>
        <w:pStyle w:val="ListBullet"/>
      </w:pPr>
      <w:r>
        <w:rPr>
          <w:rFonts w:ascii="Arial" w:hAnsi="Arial"/>
          <w:b w:val="0"/>
          <w:i w:val="0"/>
          <w:sz w:val="20"/>
        </w:rPr>
        <w:t>Sensitive Fields vor AI Context klassifizieren.</w:t>
      </w:r>
    </w:p>
    <w:p>
      <w:pPr>
        <w:pStyle w:val="ListBullet"/>
      </w:pPr>
      <w:r>
        <w:rPr>
          <w:rFonts w:ascii="Arial" w:hAnsi="Arial"/>
          <w:b w:val="0"/>
          <w:i w:val="0"/>
          <w:sz w:val="20"/>
        </w:rPr>
        <w:t>Field presence verleiht keine Permission.</w:t>
      </w:r>
    </w:p>
    <w:p>
      <w:pPr>
        <w:pStyle w:val="ListBullet"/>
      </w:pPr>
      <w:r>
        <w:rPr>
          <w:rFonts w:ascii="Arial" w:hAnsi="Arial"/>
          <w:b w:val="0"/>
          <w:i w:val="0"/>
          <w:sz w:val="20"/>
        </w:rPr>
        <w:t>Context Assembly bleibt außerhalb Local AI.</w:t>
      </w:r>
    </w:p>
    <w:p>
      <w:r>
        <w:rPr>
          <w:rFonts w:ascii="Arial" w:hAnsi="Arial"/>
          <w:b/>
          <w:i w:val="0"/>
          <w:sz w:val="26"/>
        </w:rPr>
        <w:t>5. Privacy Boundary</w:t>
      </w:r>
    </w:p>
    <w:p>
      <w:r>
        <w:rPr>
          <w:rFonts w:ascii="Arial" w:hAnsi="Arial"/>
          <w:b w:val="0"/>
          <w:i w:val="0"/>
          <w:sz w:val="21"/>
        </w:rPr>
        <w:t>Local AI ist eine Local-Processing Option, aber Application entscheidet, welche Informationen die Local Boundary verlassen dürfen.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Required behavior</w:t>
            </w:r>
          </w:p>
        </w:tc>
      </w:tr>
      <w:tr>
        <w:tc>
          <w:tcPr>
            <w:tcW w:type="dxa" w:w="4819"/>
          </w:tcPr>
          <w:p>
            <w:r>
              <w:rPr>
                <w:rFonts w:ascii="Arial" w:hAnsi="Arial"/>
                <w:b w:val="0"/>
                <w:i w:val="0"/>
                <w:sz w:val="17"/>
              </w:rPr>
              <w:t>Local-only request</w:t>
            </w:r>
          </w:p>
        </w:tc>
        <w:tc>
          <w:tcPr>
            <w:tcW w:type="dxa" w:w="4819"/>
          </w:tcPr>
          <w:p>
            <w:r>
              <w:rPr>
                <w:rFonts w:ascii="Arial" w:hAnsi="Arial"/>
                <w:b w:val="0"/>
                <w:i w:val="0"/>
                <w:sz w:val="17"/>
              </w:rPr>
              <w:t>No silent External fallback.</w:t>
            </w:r>
          </w:p>
        </w:tc>
      </w:tr>
      <w:tr>
        <w:tc>
          <w:tcPr>
            <w:tcW w:type="dxa" w:w="4819"/>
          </w:tcPr>
          <w:p>
            <w:r>
              <w:rPr>
                <w:rFonts w:ascii="Arial" w:hAnsi="Arial"/>
                <w:b w:val="0"/>
                <w:i w:val="0"/>
                <w:sz w:val="17"/>
              </w:rPr>
              <w:t>Fallback to External</w:t>
            </w:r>
          </w:p>
        </w:tc>
        <w:tc>
          <w:tcPr>
            <w:tcW w:type="dxa" w:w="4819"/>
          </w:tcPr>
          <w:p>
            <w:r>
              <w:rPr>
                <w:rFonts w:ascii="Arial" w:hAnsi="Arial"/>
                <w:b w:val="0"/>
                <w:i w:val="0"/>
                <w:sz w:val="17"/>
              </w:rPr>
              <w:t>Policy permission + context re-evaluation.</w:t>
            </w:r>
          </w:p>
        </w:tc>
      </w:tr>
      <w:tr>
        <w:tc>
          <w:tcPr>
            <w:tcW w:type="dxa" w:w="4819"/>
          </w:tcPr>
          <w:p>
            <w:r>
              <w:rPr>
                <w:rFonts w:ascii="Arial" w:hAnsi="Arial"/>
                <w:b w:val="0"/>
                <w:i w:val="0"/>
                <w:sz w:val="17"/>
              </w:rPr>
              <w:t>Mixed sensitivity</w:t>
            </w:r>
          </w:p>
        </w:tc>
        <w:tc>
          <w:tcPr>
            <w:tcW w:type="dxa" w:w="4819"/>
          </w:tcPr>
          <w:p>
            <w:r>
              <w:rPr>
                <w:rFonts w:ascii="Arial" w:hAnsi="Arial"/>
                <w:b w:val="0"/>
                <w:i w:val="0"/>
                <w:sz w:val="17"/>
              </w:rPr>
              <w:t>Sensitive fields removed/restricted.</w:t>
            </w:r>
          </w:p>
        </w:tc>
      </w:tr>
      <w:tr>
        <w:tc>
          <w:tcPr>
            <w:tcW w:type="dxa" w:w="4819"/>
          </w:tcPr>
          <w:p>
            <w:r>
              <w:rPr>
                <w:rFonts w:ascii="Arial" w:hAnsi="Arial"/>
                <w:b w:val="0"/>
                <w:i w:val="0"/>
                <w:sz w:val="17"/>
              </w:rPr>
              <w:t>External unavailable</w:t>
            </w:r>
          </w:p>
        </w:tc>
        <w:tc>
          <w:tcPr>
            <w:tcW w:type="dxa" w:w="4819"/>
          </w:tcPr>
          <w:p>
            <w:r>
              <w:rPr>
                <w:rFonts w:ascii="Arial" w:hAnsi="Arial"/>
                <w:b w:val="0"/>
                <w:i w:val="0"/>
                <w:sz w:val="17"/>
              </w:rPr>
              <w:t>Do not bypass privacy policy.</w:t>
            </w:r>
          </w:p>
        </w:tc>
      </w:tr>
      <w:tr>
        <w:tc>
          <w:tcPr>
            <w:tcW w:type="dxa" w:w="4819"/>
          </w:tcPr>
          <w:p>
            <w:r>
              <w:rPr>
                <w:rFonts w:ascii="Arial" w:hAnsi="Arial"/>
                <w:b w:val="0"/>
                <w:i w:val="0"/>
                <w:sz w:val="17"/>
              </w:rPr>
              <w:t>Privacy setting</w:t>
            </w:r>
          </w:p>
        </w:tc>
        <w:tc>
          <w:tcPr>
            <w:tcW w:type="dxa" w:w="4819"/>
          </w:tcPr>
          <w:p>
            <w:r>
              <w:rPr>
                <w:rFonts w:ascii="Arial" w:hAnsi="Arial"/>
                <w:b w:val="0"/>
                <w:i w:val="0"/>
                <w:sz w:val="17"/>
              </w:rPr>
              <w:t>Routing obeys effective policy.</w:t>
            </w:r>
          </w:p>
        </w:tc>
      </w:tr>
    </w:tbl>
    <w:p/>
    <w:p>
      <w:r>
        <w:rPr>
          <w:rFonts w:ascii="Arial" w:hAnsi="Arial"/>
          <w:b/>
          <w:i w:val="0"/>
          <w:sz w:val="26"/>
        </w:rPr>
        <w:t>6. Local → External Fallback Security</w:t>
      </w:r>
    </w:p>
    <w:p>
      <w:pPr>
        <w:pStyle w:val="ListBullet"/>
      </w:pPr>
      <w:r>
        <w:rPr>
          <w:rFonts w:ascii="Arial" w:hAnsi="Arial"/>
          <w:b w:val="0"/>
          <w:i w:val="0"/>
          <w:sz w:val="20"/>
        </w:rPr>
        <w:t>Fallback ist eine Policy Decision, kein technischer Retry.</w:t>
      </w:r>
    </w:p>
    <w:p>
      <w:pPr>
        <w:pStyle w:val="ListBullet"/>
      </w:pPr>
      <w:r>
        <w:rPr>
          <w:rFonts w:ascii="Arial" w:hAnsi="Arial"/>
          <w:b w:val="0"/>
          <w:i w:val="0"/>
          <w:sz w:val="20"/>
        </w:rPr>
        <w:t>Data Classification vor External Transfer neu prüfen.</w:t>
      </w:r>
    </w:p>
    <w:p>
      <w:pPr>
        <w:pStyle w:val="ListBullet"/>
      </w:pPr>
      <w:r>
        <w:rPr>
          <w:rFonts w:ascii="Arial" w:hAnsi="Arial"/>
          <w:b w:val="0"/>
          <w:i w:val="0"/>
          <w:sz w:val="20"/>
        </w:rPr>
        <w:t>External destination muss policy-known sein.</w:t>
      </w:r>
    </w:p>
    <w:p>
      <w:pPr>
        <w:pStyle w:val="ListBullet"/>
      </w:pPr>
      <w:r>
        <w:rPr>
          <w:rFonts w:ascii="Arial" w:hAnsi="Arial"/>
          <w:b w:val="0"/>
          <w:i w:val="0"/>
          <w:sz w:val="20"/>
        </w:rPr>
        <w:t>Credentials bleiben außerhalb YAML/Payload.</w:t>
      </w:r>
    </w:p>
    <w:p>
      <w:pPr>
        <w:pStyle w:val="ListBullet"/>
      </w:pPr>
      <w:r>
        <w:rPr>
          <w:rFonts w:ascii="Arial" w:hAnsi="Arial"/>
          <w:b w:val="0"/>
          <w:i w:val="0"/>
          <w:sz w:val="20"/>
        </w:rPr>
        <w:t>Kein Policy Bypass zur Funktionswiederherstellung.</w:t>
      </w:r>
    </w:p>
    <w:p>
      <w:r>
        <w:rPr>
          <w:rFonts w:ascii="Arial" w:hAnsi="Arial"/>
          <w:b/>
          <w:i w:val="0"/>
          <w:sz w:val="26"/>
        </w:rPr>
        <w:t>7. Secrets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Secret category</w:t>
            </w:r>
          </w:p>
        </w:tc>
        <w:tc>
          <w:tcPr>
            <w:tcW w:type="dxa" w:w="4819"/>
          </w:tcPr>
          <w:p>
            <w:r>
              <w:rPr>
                <w:rFonts w:ascii="Arial" w:hAnsi="Arial"/>
                <w:b/>
                <w:i w:val="0"/>
                <w:sz w:val="18"/>
              </w:rPr>
              <w:t>Rule</w:t>
            </w:r>
          </w:p>
        </w:tc>
      </w:tr>
      <w:tr>
        <w:tc>
          <w:tcPr>
            <w:tcW w:type="dxa" w:w="4819"/>
          </w:tcPr>
          <w:p>
            <w:r>
              <w:rPr>
                <w:rFonts w:ascii="Arial" w:hAnsi="Arial"/>
                <w:b w:val="0"/>
                <w:i w:val="0"/>
                <w:sz w:val="17"/>
              </w:rPr>
              <w:t>External LLM API key</w:t>
            </w:r>
          </w:p>
        </w:tc>
        <w:tc>
          <w:tcPr>
            <w:tcW w:type="dxa" w:w="4819"/>
          </w:tcPr>
          <w:p>
            <w:r>
              <w:rPr>
                <w:rFonts w:ascii="Arial" w:hAnsi="Arial"/>
                <w:b w:val="0"/>
                <w:i w:val="0"/>
                <w:sz w:val="17"/>
              </w:rPr>
              <w:t>Protected Windows storage reference; never YAML.</w:t>
            </w:r>
          </w:p>
        </w:tc>
      </w:tr>
      <w:tr>
        <w:tc>
          <w:tcPr>
            <w:tcW w:type="dxa" w:w="4819"/>
          </w:tcPr>
          <w:p>
            <w:r>
              <w:rPr>
                <w:rFonts w:ascii="Arial" w:hAnsi="Arial"/>
                <w:b w:val="0"/>
                <w:i w:val="0"/>
                <w:sz w:val="17"/>
              </w:rPr>
              <w:t>Local AI credentials</w:t>
            </w:r>
          </w:p>
        </w:tc>
        <w:tc>
          <w:tcPr>
            <w:tcW w:type="dxa" w:w="4819"/>
          </w:tcPr>
          <w:p>
            <w:r>
              <w:rPr>
                <w:rFonts w:ascii="Arial" w:hAnsi="Arial"/>
                <w:b w:val="0"/>
                <w:i w:val="0"/>
                <w:sz w:val="17"/>
              </w:rPr>
              <w:t>Only if required; same protection.</w:t>
            </w:r>
          </w:p>
        </w:tc>
      </w:tr>
      <w:tr>
        <w:tc>
          <w:tcPr>
            <w:tcW w:type="dxa" w:w="4819"/>
          </w:tcPr>
          <w:p>
            <w:r>
              <w:rPr>
                <w:rFonts w:ascii="Arial" w:hAnsi="Arial"/>
                <w:b w:val="0"/>
                <w:i w:val="0"/>
                <w:sz w:val="17"/>
              </w:rPr>
              <w:t>Database credentials</w:t>
            </w:r>
          </w:p>
        </w:tc>
        <w:tc>
          <w:tcPr>
            <w:tcW w:type="dxa" w:w="4819"/>
          </w:tcPr>
          <w:p>
            <w:r>
              <w:rPr>
                <w:rFonts w:ascii="Arial" w:hAnsi="Arial"/>
                <w:b w:val="0"/>
                <w:i w:val="0"/>
                <w:sz w:val="17"/>
              </w:rPr>
              <w:t>AI has no DB access.</w:t>
            </w:r>
          </w:p>
        </w:tc>
      </w:tr>
      <w:tr>
        <w:tc>
          <w:tcPr>
            <w:tcW w:type="dxa" w:w="4819"/>
          </w:tcPr>
          <w:p>
            <w:r>
              <w:rPr>
                <w:rFonts w:ascii="Arial" w:hAnsi="Arial"/>
                <w:b w:val="0"/>
                <w:i w:val="0"/>
                <w:sz w:val="17"/>
              </w:rPr>
              <w:t>OS/service credentials</w:t>
            </w:r>
          </w:p>
        </w:tc>
        <w:tc>
          <w:tcPr>
            <w:tcW w:type="dxa" w:w="4819"/>
          </w:tcPr>
          <w:p>
            <w:r>
              <w:rPr>
                <w:rFonts w:ascii="Arial" w:hAnsi="Arial"/>
                <w:b w:val="0"/>
                <w:i w:val="0"/>
                <w:sz w:val="17"/>
              </w:rPr>
              <w:t>Never ordinary AI context.</w:t>
            </w:r>
          </w:p>
        </w:tc>
      </w:tr>
      <w:tr>
        <w:tc>
          <w:tcPr>
            <w:tcW w:type="dxa" w:w="4819"/>
          </w:tcPr>
          <w:p>
            <w:r>
              <w:rPr>
                <w:rFonts w:ascii="Arial" w:hAnsi="Arial"/>
                <w:b w:val="0"/>
                <w:i w:val="0"/>
                <w:sz w:val="17"/>
              </w:rPr>
              <w:t>Temporary tokens</w:t>
            </w:r>
          </w:p>
        </w:tc>
        <w:tc>
          <w:tcPr>
            <w:tcW w:type="dxa" w:w="4819"/>
          </w:tcPr>
          <w:p>
            <w:r>
              <w:rPr>
                <w:rFonts w:ascii="Arial" w:hAnsi="Arial"/>
                <w:b w:val="0"/>
                <w:i w:val="0"/>
                <w:sz w:val="17"/>
              </w:rPr>
              <w:t>Scoped/short-lived where possible.</w:t>
            </w:r>
          </w:p>
        </w:tc>
      </w:tr>
    </w:tbl>
    <w:p/>
    <w:p>
      <w:r>
        <w:rPr>
          <w:rFonts w:ascii="Arial" w:hAnsi="Arial"/>
          <w:b/>
          <w:i w:val="0"/>
          <w:sz w:val="26"/>
        </w:rPr>
        <w:t>8. Tool Security</w:t>
      </w:r>
    </w:p>
    <w:p>
      <w:r>
        <w:rPr>
          <w:rFonts w:ascii="Arial" w:hAnsi="Arial"/>
          <w:b w:val="0"/>
          <w:i w:val="0"/>
          <w:sz w:val="21"/>
        </w:rPr>
        <w:t>AI darf Application Tools anfordern; die Ausführung bleibt deterministic und application-controlled.</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Meaning</w:t>
            </w:r>
          </w:p>
        </w:tc>
      </w:tr>
      <w:tr>
        <w:tc>
          <w:tcPr>
            <w:tcW w:type="dxa" w:w="4819"/>
          </w:tcPr>
          <w:p>
            <w:r>
              <w:rPr>
                <w:rFonts w:ascii="Arial" w:hAnsi="Arial"/>
                <w:b w:val="0"/>
                <w:i w:val="0"/>
                <w:sz w:val="17"/>
              </w:rPr>
              <w:t>Allowlist</w:t>
            </w:r>
          </w:p>
        </w:tc>
        <w:tc>
          <w:tcPr>
            <w:tcW w:type="dxa" w:w="4819"/>
          </w:tcPr>
          <w:p>
            <w:r>
              <w:rPr>
                <w:rFonts w:ascii="Arial" w:hAnsi="Arial"/>
                <w:b w:val="0"/>
                <w:i w:val="0"/>
                <w:sz w:val="17"/>
              </w:rPr>
              <w:t>Only explicitly approved tools.</w:t>
            </w:r>
          </w:p>
        </w:tc>
      </w:tr>
      <w:tr>
        <w:tc>
          <w:tcPr>
            <w:tcW w:type="dxa" w:w="4819"/>
          </w:tcPr>
          <w:p>
            <w:r>
              <w:rPr>
                <w:rFonts w:ascii="Arial" w:hAnsi="Arial"/>
                <w:b w:val="0"/>
                <w:i w:val="0"/>
                <w:sz w:val="17"/>
              </w:rPr>
              <w:t>Argument validation</w:t>
            </w:r>
          </w:p>
        </w:tc>
        <w:tc>
          <w:tcPr>
            <w:tcW w:type="dxa" w:w="4819"/>
          </w:tcPr>
          <w:p>
            <w:r>
              <w:rPr>
                <w:rFonts w:ascii="Arial" w:hAnsi="Arial"/>
                <w:b w:val="0"/>
                <w:i w:val="0"/>
                <w:sz w:val="17"/>
              </w:rPr>
              <w:t>Validate before execution.</w:t>
            </w:r>
          </w:p>
        </w:tc>
      </w:tr>
      <w:tr>
        <w:tc>
          <w:tcPr>
            <w:tcW w:type="dxa" w:w="4819"/>
          </w:tcPr>
          <w:p>
            <w:r>
              <w:rPr>
                <w:rFonts w:ascii="Arial" w:hAnsi="Arial"/>
                <w:b w:val="0"/>
                <w:i w:val="0"/>
                <w:sz w:val="17"/>
              </w:rPr>
              <w:t>Authorization</w:t>
            </w:r>
          </w:p>
        </w:tc>
        <w:tc>
          <w:tcPr>
            <w:tcW w:type="dxa" w:w="4819"/>
          </w:tcPr>
          <w:p>
            <w:r>
              <w:rPr>
                <w:rFonts w:ascii="Arial" w:hAnsi="Arial"/>
                <w:b w:val="0"/>
                <w:i w:val="0"/>
                <w:sz w:val="17"/>
              </w:rPr>
              <w:t>Checked outside model.</w:t>
            </w:r>
          </w:p>
        </w:tc>
      </w:tr>
      <w:tr>
        <w:tc>
          <w:tcPr>
            <w:tcW w:type="dxa" w:w="4819"/>
          </w:tcPr>
          <w:p>
            <w:r>
              <w:rPr>
                <w:rFonts w:ascii="Arial" w:hAnsi="Arial"/>
                <w:b w:val="0"/>
                <w:i w:val="0"/>
                <w:sz w:val="17"/>
              </w:rPr>
              <w:t>Side-effect boundary</w:t>
            </w:r>
          </w:p>
        </w:tc>
        <w:tc>
          <w:tcPr>
            <w:tcW w:type="dxa" w:w="4819"/>
          </w:tcPr>
          <w:p>
            <w:r>
              <w:rPr>
                <w:rFonts w:ascii="Arial" w:hAnsi="Arial"/>
                <w:b w:val="0"/>
                <w:i w:val="0"/>
                <w:sz w:val="17"/>
              </w:rPr>
              <w:t>Stronger validation for high-impact actions.</w:t>
            </w:r>
          </w:p>
        </w:tc>
      </w:tr>
      <w:tr>
        <w:tc>
          <w:tcPr>
            <w:tcW w:type="dxa" w:w="4819"/>
          </w:tcPr>
          <w:p>
            <w:r>
              <w:rPr>
                <w:rFonts w:ascii="Arial" w:hAnsi="Arial"/>
                <w:b w:val="0"/>
                <w:i w:val="0"/>
                <w:sz w:val="17"/>
              </w:rPr>
              <w:t>Result filtering</w:t>
            </w:r>
          </w:p>
        </w:tc>
        <w:tc>
          <w:tcPr>
            <w:tcW w:type="dxa" w:w="4819"/>
          </w:tcPr>
          <w:p>
            <w:r>
              <w:rPr>
                <w:rFonts w:ascii="Arial" w:hAnsi="Arial"/>
                <w:b w:val="0"/>
                <w:i w:val="0"/>
                <w:sz w:val="17"/>
              </w:rPr>
              <w:t>Filter before AI context.</w:t>
            </w:r>
          </w:p>
        </w:tc>
      </w:tr>
      <w:tr>
        <w:tc>
          <w:tcPr>
            <w:tcW w:type="dxa" w:w="4819"/>
          </w:tcPr>
          <w:p>
            <w:r>
              <w:rPr>
                <w:rFonts w:ascii="Arial" w:hAnsi="Arial"/>
                <w:b w:val="0"/>
                <w:i w:val="0"/>
                <w:sz w:val="17"/>
              </w:rPr>
              <w:t>Auditability</w:t>
            </w:r>
          </w:p>
        </w:tc>
        <w:tc>
          <w:tcPr>
            <w:tcW w:type="dxa" w:w="4819"/>
          </w:tcPr>
          <w:p>
            <w:r>
              <w:rPr>
                <w:rFonts w:ascii="Arial" w:hAnsi="Arial"/>
                <w:b w:val="0"/>
                <w:i w:val="0"/>
                <w:sz w:val="17"/>
              </w:rPr>
              <w:t>Important calls traceable.</w:t>
            </w:r>
          </w:p>
        </w:tc>
      </w:tr>
    </w:tbl>
    <w:p/>
    <w:p>
      <w:r>
        <w:rPr>
          <w:rFonts w:ascii="Arial" w:hAnsi="Arial"/>
          <w:b/>
          <w:i w:val="0"/>
          <w:sz w:val="26"/>
        </w:rPr>
        <w:t>9. Dangerous Tool Categories</w:t>
      </w:r>
    </w:p>
    <w:p>
      <w:pPr>
        <w:pStyle w:val="ListBullet"/>
      </w:pPr>
      <w:r>
        <w:rPr>
          <w:rFonts w:ascii="Arial" w:hAnsi="Arial"/>
          <w:b w:val="0"/>
          <w:i w:val="0"/>
          <w:sz w:val="20"/>
        </w:rPr>
        <w:t>Arbitrary shell/process execution ist kein Default Tool.</w:t>
      </w:r>
    </w:p>
    <w:p>
      <w:pPr>
        <w:pStyle w:val="ListBullet"/>
      </w:pPr>
      <w:r>
        <w:rPr>
          <w:rFonts w:ascii="Arial" w:hAnsi="Arial"/>
          <w:b w:val="0"/>
          <w:i w:val="0"/>
          <w:sz w:val="20"/>
        </w:rPr>
        <w:t>Arbitrary filesystem write ist kein Default.</w:t>
      </w:r>
    </w:p>
    <w:p>
      <w:pPr>
        <w:pStyle w:val="ListBullet"/>
      </w:pPr>
      <w:r>
        <w:rPr>
          <w:rFonts w:ascii="Arial" w:hAnsi="Arial"/>
          <w:b w:val="0"/>
          <w:i w:val="0"/>
          <w:sz w:val="20"/>
        </w:rPr>
        <w:t>Direct SQL ist kein AI Tool.</w:t>
      </w:r>
    </w:p>
    <w:p>
      <w:pPr>
        <w:pStyle w:val="ListBullet"/>
      </w:pPr>
      <w:r>
        <w:rPr>
          <w:rFonts w:ascii="Arial" w:hAnsi="Arial"/>
          <w:b w:val="0"/>
          <w:i w:val="0"/>
          <w:sz w:val="20"/>
        </w:rPr>
        <w:t>Direct game memory modification ist kein AI Capability.</w:t>
      </w:r>
    </w:p>
    <w:p>
      <w:pPr>
        <w:pStyle w:val="ListBullet"/>
      </w:pPr>
      <w:r>
        <w:rPr>
          <w:rFonts w:ascii="Arial" w:hAnsi="Arial"/>
          <w:b w:val="0"/>
          <w:i w:val="0"/>
          <w:sz w:val="20"/>
        </w:rPr>
        <w:t>Unrestricted network requests sind kein Default.</w:t>
      </w:r>
    </w:p>
    <w:p>
      <w:pPr>
        <w:pStyle w:val="ListBullet"/>
      </w:pPr>
      <w:r>
        <w:rPr>
          <w:rFonts w:ascii="Arial" w:hAnsi="Arial"/>
          <w:b w:val="0"/>
          <w:i w:val="0"/>
          <w:sz w:val="20"/>
        </w:rPr>
        <w:t>Privilege escalation ist verboten.</w:t>
      </w:r>
    </w:p>
    <w:p>
      <w:r>
        <w:rPr>
          <w:rFonts w:ascii="Arial" w:hAnsi="Arial"/>
          <w:b/>
          <w:i w:val="0"/>
          <w:sz w:val="26"/>
        </w:rPr>
        <w:t>10. Resource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Resource</w:t>
            </w:r>
          </w:p>
        </w:tc>
        <w:tc>
          <w:tcPr>
            <w:tcW w:type="dxa" w:w="4819"/>
          </w:tcPr>
          <w:p>
            <w:r>
              <w:rPr>
                <w:rFonts w:ascii="Arial" w:hAnsi="Arial"/>
                <w:b/>
                <w:i w:val="0"/>
                <w:sz w:val="18"/>
              </w:rPr>
              <w:t>Policy</w:t>
            </w:r>
          </w:p>
        </w:tc>
      </w:tr>
      <w:tr>
        <w:tc>
          <w:tcPr>
            <w:tcW w:type="dxa" w:w="4819"/>
          </w:tcPr>
          <w:p>
            <w:r>
              <w:rPr>
                <w:rFonts w:ascii="Arial" w:hAnsi="Arial"/>
                <w:b w:val="0"/>
                <w:i w:val="0"/>
                <w:sz w:val="17"/>
              </w:rPr>
              <w:t>CPU</w:t>
            </w:r>
          </w:p>
        </w:tc>
        <w:tc>
          <w:tcPr>
            <w:tcW w:type="dxa" w:w="4819"/>
          </w:tcPr>
          <w:p>
            <w:r>
              <w:rPr>
                <w:rFonts w:ascii="Arial" w:hAnsi="Arial"/>
                <w:b w:val="0"/>
                <w:i w:val="0"/>
                <w:sz w:val="17"/>
              </w:rPr>
              <w:t>Bounded/scheduled to prevent starvation.</w:t>
            </w:r>
          </w:p>
        </w:tc>
      </w:tr>
      <w:tr>
        <w:tc>
          <w:tcPr>
            <w:tcW w:type="dxa" w:w="4819"/>
          </w:tcPr>
          <w:p>
            <w:r>
              <w:rPr>
                <w:rFonts w:ascii="Arial" w:hAnsi="Arial"/>
                <w:b w:val="0"/>
                <w:i w:val="0"/>
                <w:sz w:val="17"/>
              </w:rPr>
              <w:t>Memory</w:t>
            </w:r>
          </w:p>
        </w:tc>
        <w:tc>
          <w:tcPr>
            <w:tcW w:type="dxa" w:w="4819"/>
          </w:tcPr>
          <w:p>
            <w:r>
              <w:rPr>
                <w:rFonts w:ascii="Arial" w:hAnsi="Arial"/>
                <w:b w:val="0"/>
                <w:i w:val="0"/>
                <w:sz w:val="17"/>
              </w:rPr>
              <w:t>Monitor/limit where practical.</w:t>
            </w:r>
          </w:p>
        </w:tc>
      </w:tr>
      <w:tr>
        <w:tc>
          <w:tcPr>
            <w:tcW w:type="dxa" w:w="4819"/>
          </w:tcPr>
          <w:p>
            <w:r>
              <w:rPr>
                <w:rFonts w:ascii="Arial" w:hAnsi="Arial"/>
                <w:b w:val="0"/>
                <w:i w:val="0"/>
                <w:sz w:val="17"/>
              </w:rPr>
              <w:t>VRAM/GPU</w:t>
            </w:r>
          </w:p>
        </w:tc>
        <w:tc>
          <w:tcPr>
            <w:tcW w:type="dxa" w:w="4819"/>
          </w:tcPr>
          <w:p>
            <w:r>
              <w:rPr>
                <w:rFonts w:ascii="Arial" w:hAnsi="Arial"/>
                <w:b w:val="0"/>
                <w:i w:val="0"/>
                <w:sz w:val="17"/>
              </w:rPr>
              <w:t>Controlled by Local AI runtime.</w:t>
            </w:r>
          </w:p>
        </w:tc>
      </w:tr>
      <w:tr>
        <w:tc>
          <w:tcPr>
            <w:tcW w:type="dxa" w:w="4819"/>
          </w:tcPr>
          <w:p>
            <w:r>
              <w:rPr>
                <w:rFonts w:ascii="Arial" w:hAnsi="Arial"/>
                <w:b w:val="0"/>
                <w:i w:val="0"/>
                <w:sz w:val="17"/>
              </w:rPr>
              <w:t>Concurrency</w:t>
            </w:r>
          </w:p>
        </w:tc>
        <w:tc>
          <w:tcPr>
            <w:tcW w:type="dxa" w:w="4819"/>
          </w:tcPr>
          <w:p>
            <w:r>
              <w:rPr>
                <w:rFonts w:ascii="Arial" w:hAnsi="Arial"/>
                <w:b w:val="0"/>
                <w:i w:val="0"/>
                <w:sz w:val="17"/>
              </w:rPr>
              <w:t>Bound in-flight requests.</w:t>
            </w:r>
          </w:p>
        </w:tc>
      </w:tr>
      <w:tr>
        <w:tc>
          <w:tcPr>
            <w:tcW w:type="dxa" w:w="4819"/>
          </w:tcPr>
          <w:p>
            <w:r>
              <w:rPr>
                <w:rFonts w:ascii="Arial" w:hAnsi="Arial"/>
                <w:b w:val="0"/>
                <w:i w:val="0"/>
                <w:sz w:val="17"/>
              </w:rPr>
              <w:t>Queue length</w:t>
            </w:r>
          </w:p>
        </w:tc>
        <w:tc>
          <w:tcPr>
            <w:tcW w:type="dxa" w:w="4819"/>
          </w:tcPr>
          <w:p>
            <w:r>
              <w:rPr>
                <w:rFonts w:ascii="Arial" w:hAnsi="Arial"/>
                <w:b w:val="0"/>
                <w:i w:val="0"/>
                <w:sz w:val="17"/>
              </w:rPr>
              <w:t>Bounded; reject/defer excess.</w:t>
            </w:r>
          </w:p>
        </w:tc>
      </w:tr>
      <w:tr>
        <w:tc>
          <w:tcPr>
            <w:tcW w:type="dxa" w:w="4819"/>
          </w:tcPr>
          <w:p>
            <w:r>
              <w:rPr>
                <w:rFonts w:ascii="Arial" w:hAnsi="Arial"/>
                <w:b w:val="0"/>
                <w:i w:val="0"/>
                <w:sz w:val="17"/>
              </w:rPr>
              <w:t>Inference duration</w:t>
            </w:r>
          </w:p>
        </w:tc>
        <w:tc>
          <w:tcPr>
            <w:tcW w:type="dxa" w:w="4819"/>
          </w:tcPr>
          <w:p>
            <w:r>
              <w:rPr>
                <w:rFonts w:ascii="Arial" w:hAnsi="Arial"/>
                <w:b w:val="0"/>
                <w:i w:val="0"/>
                <w:sz w:val="17"/>
              </w:rPr>
              <w:t>Per-request timeout.</w:t>
            </w:r>
          </w:p>
        </w:tc>
      </w:tr>
      <w:tr>
        <w:tc>
          <w:tcPr>
            <w:tcW w:type="dxa" w:w="4819"/>
          </w:tcPr>
          <w:p>
            <w:r>
              <w:rPr>
                <w:rFonts w:ascii="Arial" w:hAnsi="Arial"/>
                <w:b w:val="0"/>
                <w:i w:val="0"/>
                <w:sz w:val="17"/>
              </w:rPr>
              <w:t>Disk/cache</w:t>
            </w:r>
          </w:p>
        </w:tc>
        <w:tc>
          <w:tcPr>
            <w:tcW w:type="dxa" w:w="4819"/>
          </w:tcPr>
          <w:p>
            <w:r>
              <w:rPr>
                <w:rFonts w:ascii="Arial" w:hAnsi="Arial"/>
                <w:b w:val="0"/>
                <w:i w:val="0"/>
                <w:sz w:val="17"/>
              </w:rPr>
              <w:t>Controlled location and bounded growth.</w:t>
            </w:r>
          </w:p>
        </w:tc>
      </w:tr>
    </w:tbl>
    <w:p/>
    <w:p>
      <w:r>
        <w:rPr>
          <w:rFonts w:ascii="Arial" w:hAnsi="Arial"/>
          <w:b/>
          <w:i w:val="0"/>
          <w:sz w:val="26"/>
        </w:rPr>
        <w:t>11. Resource Priority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Work class</w:t>
            </w:r>
          </w:p>
        </w:tc>
        <w:tc>
          <w:tcPr>
            <w:tcW w:type="dxa" w:w="4819"/>
          </w:tcPr>
          <w:p>
            <w:r>
              <w:rPr>
                <w:rFonts w:ascii="Arial" w:hAnsi="Arial"/>
                <w:b/>
                <w:i w:val="0"/>
                <w:sz w:val="18"/>
              </w:rPr>
              <w:t>Policy</w:t>
            </w:r>
          </w:p>
        </w:tc>
      </w:tr>
      <w:tr>
        <w:tc>
          <w:tcPr>
            <w:tcW w:type="dxa" w:w="4819"/>
          </w:tcPr>
          <w:p>
            <w:r>
              <w:rPr>
                <w:rFonts w:ascii="Arial" w:hAnsi="Arial"/>
                <w:b w:val="0"/>
                <w:i w:val="0"/>
                <w:sz w:val="17"/>
              </w:rPr>
              <w:t>Interactive/critical</w:t>
            </w:r>
          </w:p>
        </w:tc>
        <w:tc>
          <w:tcPr>
            <w:tcW w:type="dxa" w:w="4819"/>
          </w:tcPr>
          <w:p>
            <w:r>
              <w:rPr>
                <w:rFonts w:ascii="Arial" w:hAnsi="Arial"/>
                <w:b w:val="0"/>
                <w:i w:val="0"/>
                <w:sz w:val="17"/>
              </w:rPr>
              <w:t>Highest permitted priority.</w:t>
            </w:r>
          </w:p>
        </w:tc>
      </w:tr>
      <w:tr>
        <w:tc>
          <w:tcPr>
            <w:tcW w:type="dxa" w:w="4819"/>
          </w:tcPr>
          <w:p>
            <w:r>
              <w:rPr>
                <w:rFonts w:ascii="Arial" w:hAnsi="Arial"/>
                <w:b w:val="0"/>
                <w:i w:val="0"/>
                <w:sz w:val="17"/>
              </w:rPr>
              <w:t>Gameplay background</w:t>
            </w:r>
          </w:p>
        </w:tc>
        <w:tc>
          <w:tcPr>
            <w:tcW w:type="dxa" w:w="4819"/>
          </w:tcPr>
          <w:p>
            <w:r>
              <w:rPr>
                <w:rFonts w:ascii="Arial" w:hAnsi="Arial"/>
                <w:b w:val="0"/>
                <w:i w:val="0"/>
                <w:sz w:val="17"/>
              </w:rPr>
              <w:t>Normal.</w:t>
            </w:r>
          </w:p>
        </w:tc>
      </w:tr>
      <w:tr>
        <w:tc>
          <w:tcPr>
            <w:tcW w:type="dxa" w:w="4819"/>
          </w:tcPr>
          <w:p>
            <w:r>
              <w:rPr>
                <w:rFonts w:ascii="Arial" w:hAnsi="Arial"/>
                <w:b w:val="0"/>
                <w:i w:val="0"/>
                <w:sz w:val="17"/>
              </w:rPr>
              <w:t>Memory enrichment/analytics</w:t>
            </w:r>
          </w:p>
        </w:tc>
        <w:tc>
          <w:tcPr>
            <w:tcW w:type="dxa" w:w="4819"/>
          </w:tcPr>
          <w:p>
            <w:r>
              <w:rPr>
                <w:rFonts w:ascii="Arial" w:hAnsi="Arial"/>
                <w:b w:val="0"/>
                <w:i w:val="0"/>
                <w:sz w:val="17"/>
              </w:rPr>
              <w:t>Low.</w:t>
            </w:r>
          </w:p>
        </w:tc>
      </w:tr>
      <w:tr>
        <w:tc>
          <w:tcPr>
            <w:tcW w:type="dxa" w:w="4819"/>
          </w:tcPr>
          <w:p>
            <w:r>
              <w:rPr>
                <w:rFonts w:ascii="Arial" w:hAnsi="Arial"/>
                <w:b w:val="0"/>
                <w:i w:val="0"/>
                <w:sz w:val="17"/>
              </w:rPr>
              <w:t>Batch/research</w:t>
            </w:r>
          </w:p>
        </w:tc>
        <w:tc>
          <w:tcPr>
            <w:tcW w:type="dxa" w:w="4819"/>
          </w:tcPr>
          <w:p>
            <w:r>
              <w:rPr>
                <w:rFonts w:ascii="Arial" w:hAnsi="Arial"/>
                <w:b w:val="0"/>
                <w:i w:val="0"/>
                <w:sz w:val="17"/>
              </w:rPr>
              <w:t>Lowest/deferrable.</w:t>
            </w:r>
          </w:p>
        </w:tc>
      </w:tr>
    </w:tbl>
    <w:p/>
    <w:p>
      <w:r>
        <w:rPr>
          <w:rFonts w:ascii="Arial" w:hAnsi="Arial"/>
          <w:b w:val="0"/>
          <w:i w:val="0"/>
          <w:sz w:val="21"/>
        </w:rPr>
        <w:t>Priority darf Security, Validation und Ownership nicht überschreiben.</w:t>
      </w:r>
    </w:p>
    <w:p>
      <w:r>
        <w:rPr>
          <w:rFonts w:ascii="Arial" w:hAnsi="Arial"/>
          <w:b/>
          <w:i w:val="0"/>
          <w:sz w:val="26"/>
        </w:rPr>
        <w:t>12. Resource Exhaustion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CPU saturation</w:t>
            </w:r>
          </w:p>
        </w:tc>
        <w:tc>
          <w:tcPr>
            <w:tcW w:type="dxa" w:w="4819"/>
          </w:tcPr>
          <w:p>
            <w:r>
              <w:rPr>
                <w:rFonts w:ascii="Arial" w:hAnsi="Arial"/>
                <w:b w:val="0"/>
                <w:i w:val="0"/>
                <w:sz w:val="17"/>
              </w:rPr>
              <w:t>Throttle/defer low priority.</w:t>
            </w:r>
          </w:p>
        </w:tc>
      </w:tr>
      <w:tr>
        <w:tc>
          <w:tcPr>
            <w:tcW w:type="dxa" w:w="4819"/>
          </w:tcPr>
          <w:p>
            <w:r>
              <w:rPr>
                <w:rFonts w:ascii="Arial" w:hAnsi="Arial"/>
                <w:b w:val="0"/>
                <w:i w:val="0"/>
                <w:sz w:val="17"/>
              </w:rPr>
              <w:t>Memory pressure</w:t>
            </w:r>
          </w:p>
        </w:tc>
        <w:tc>
          <w:tcPr>
            <w:tcW w:type="dxa" w:w="4819"/>
          </w:tcPr>
          <w:p>
            <w:r>
              <w:rPr>
                <w:rFonts w:ascii="Arial" w:hAnsi="Arial"/>
                <w:b w:val="0"/>
                <w:i w:val="0"/>
                <w:sz w:val="17"/>
              </w:rPr>
              <w:t>Reject/defer; controlled recovery.</w:t>
            </w:r>
          </w:p>
        </w:tc>
      </w:tr>
      <w:tr>
        <w:tc>
          <w:tcPr>
            <w:tcW w:type="dxa" w:w="4819"/>
          </w:tcPr>
          <w:p>
            <w:r>
              <w:rPr>
                <w:rFonts w:ascii="Arial" w:hAnsi="Arial"/>
                <w:b w:val="0"/>
                <w:i w:val="0"/>
                <w:sz w:val="17"/>
              </w:rPr>
              <w:t>GPU/VRAM pressure</w:t>
            </w:r>
          </w:p>
        </w:tc>
        <w:tc>
          <w:tcPr>
            <w:tcW w:type="dxa" w:w="4819"/>
          </w:tcPr>
          <w:p>
            <w:r>
              <w:rPr>
                <w:rFonts w:ascii="Arial" w:hAnsi="Arial"/>
                <w:b w:val="0"/>
                <w:i w:val="0"/>
                <w:sz w:val="17"/>
              </w:rPr>
              <w:t>Reduce concurrency/restart if policy.</w:t>
            </w:r>
          </w:p>
        </w:tc>
      </w:tr>
      <w:tr>
        <w:tc>
          <w:tcPr>
            <w:tcW w:type="dxa" w:w="4819"/>
          </w:tcPr>
          <w:p>
            <w:r>
              <w:rPr>
                <w:rFonts w:ascii="Arial" w:hAnsi="Arial"/>
                <w:b w:val="0"/>
                <w:i w:val="0"/>
                <w:sz w:val="17"/>
              </w:rPr>
              <w:t>Queue saturation</w:t>
            </w:r>
          </w:p>
        </w:tc>
        <w:tc>
          <w:tcPr>
            <w:tcW w:type="dxa" w:w="4819"/>
          </w:tcPr>
          <w:p>
            <w:r>
              <w:rPr>
                <w:rFonts w:ascii="Arial" w:hAnsi="Arial"/>
                <w:b w:val="0"/>
                <w:i w:val="0"/>
                <w:sz w:val="17"/>
              </w:rPr>
              <w:t>Bound queue; Busy/Degraded.</w:t>
            </w:r>
          </w:p>
        </w:tc>
      </w:tr>
      <w:tr>
        <w:tc>
          <w:tcPr>
            <w:tcW w:type="dxa" w:w="4819"/>
          </w:tcPr>
          <w:p>
            <w:r>
              <w:rPr>
                <w:rFonts w:ascii="Arial" w:hAnsi="Arial"/>
                <w:b w:val="0"/>
                <w:i w:val="0"/>
                <w:sz w:val="17"/>
              </w:rPr>
              <w:t>Repeated timeouts</w:t>
            </w:r>
          </w:p>
        </w:tc>
        <w:tc>
          <w:tcPr>
            <w:tcW w:type="dxa" w:w="4819"/>
          </w:tcPr>
          <w:p>
            <w:r>
              <w:rPr>
                <w:rFonts w:ascii="Arial" w:hAnsi="Arial"/>
                <w:b w:val="0"/>
                <w:i w:val="0"/>
                <w:sz w:val="17"/>
              </w:rPr>
              <w:t>Provider Unavailable/Failed.</w:t>
            </w:r>
          </w:p>
        </w:tc>
      </w:tr>
    </w:tbl>
    <w:p/>
    <w:p>
      <w:r>
        <w:rPr>
          <w:rFonts w:ascii="Arial" w:hAnsi="Arial"/>
          <w:b/>
          <w:i w:val="0"/>
          <w:sz w:val="26"/>
        </w:rPr>
        <w:t>13. Failure Model</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Failure</w:t>
            </w:r>
          </w:p>
        </w:tc>
        <w:tc>
          <w:tcPr>
            <w:tcW w:type="dxa" w:w="3213"/>
          </w:tcPr>
          <w:p>
            <w:r>
              <w:rPr>
                <w:rFonts w:ascii="Arial" w:hAnsi="Arial"/>
                <w:b/>
                <w:i w:val="0"/>
                <w:sz w:val="18"/>
              </w:rPr>
              <w:t>Category</w:t>
            </w:r>
          </w:p>
        </w:tc>
        <w:tc>
          <w:tcPr>
            <w:tcW w:type="dxa" w:w="3213"/>
          </w:tcPr>
          <w:p>
            <w:r>
              <w:rPr>
                <w:rFonts w:ascii="Arial" w:hAnsi="Arial"/>
                <w:b/>
                <w:i w:val="0"/>
                <w:sz w:val="18"/>
              </w:rPr>
              <w:t>Response</w:t>
            </w:r>
          </w:p>
        </w:tc>
      </w:tr>
      <w:tr>
        <w:tc>
          <w:tcPr>
            <w:tcW w:type="dxa" w:w="3213"/>
          </w:tcPr>
          <w:p>
            <w:r>
              <w:rPr>
                <w:rFonts w:ascii="Arial" w:hAnsi="Arial"/>
                <w:b w:val="0"/>
                <w:i w:val="0"/>
                <w:sz w:val="17"/>
              </w:rPr>
              <w:t>Process crash</w:t>
            </w:r>
          </w:p>
        </w:tc>
        <w:tc>
          <w:tcPr>
            <w:tcW w:type="dxa" w:w="3213"/>
          </w:tcPr>
          <w:p>
            <w:r>
              <w:rPr>
                <w:rFonts w:ascii="Arial" w:hAnsi="Arial"/>
                <w:b w:val="0"/>
                <w:i w:val="0"/>
                <w:sz w:val="17"/>
              </w:rPr>
              <w:t>Runtime</w:t>
            </w:r>
          </w:p>
        </w:tc>
        <w:tc>
          <w:tcPr>
            <w:tcW w:type="dxa" w:w="3213"/>
          </w:tcPr>
          <w:p>
            <w:r>
              <w:rPr>
                <w:rFonts w:ascii="Arial" w:hAnsi="Arial"/>
                <w:b w:val="0"/>
                <w:i w:val="0"/>
                <w:sz w:val="17"/>
              </w:rPr>
              <w:t>Detect/isolate/bounded restart.</w:t>
            </w:r>
          </w:p>
        </w:tc>
      </w:tr>
      <w:tr>
        <w:tc>
          <w:tcPr>
            <w:tcW w:type="dxa" w:w="3213"/>
          </w:tcPr>
          <w:p>
            <w:r>
              <w:rPr>
                <w:rFonts w:ascii="Arial" w:hAnsi="Arial"/>
                <w:b w:val="0"/>
                <w:i w:val="0"/>
                <w:sz w:val="17"/>
              </w:rPr>
              <w:t>Model load failure</w:t>
            </w:r>
          </w:p>
        </w:tc>
        <w:tc>
          <w:tcPr>
            <w:tcW w:type="dxa" w:w="3213"/>
          </w:tcPr>
          <w:p>
            <w:r>
              <w:rPr>
                <w:rFonts w:ascii="Arial" w:hAnsi="Arial"/>
                <w:b w:val="0"/>
                <w:i w:val="0"/>
                <w:sz w:val="17"/>
              </w:rPr>
              <w:t>Provider</w:t>
            </w:r>
          </w:p>
        </w:tc>
        <w:tc>
          <w:tcPr>
            <w:tcW w:type="dxa" w:w="3213"/>
          </w:tcPr>
          <w:p>
            <w:r>
              <w:rPr>
                <w:rFonts w:ascii="Arial" w:hAnsi="Arial"/>
                <w:b w:val="0"/>
                <w:i w:val="0"/>
                <w:sz w:val="17"/>
              </w:rPr>
              <w:t>Unavailable; no retry storm.</w:t>
            </w:r>
          </w:p>
        </w:tc>
      </w:tr>
      <w:tr>
        <w:tc>
          <w:tcPr>
            <w:tcW w:type="dxa" w:w="3213"/>
          </w:tcPr>
          <w:p>
            <w:r>
              <w:rPr>
                <w:rFonts w:ascii="Arial" w:hAnsi="Arial"/>
                <w:b w:val="0"/>
                <w:i w:val="0"/>
                <w:sz w:val="17"/>
              </w:rPr>
              <w:t>Timeout</w:t>
            </w:r>
          </w:p>
        </w:tc>
        <w:tc>
          <w:tcPr>
            <w:tcW w:type="dxa" w:w="3213"/>
          </w:tcPr>
          <w:p>
            <w:r>
              <w:rPr>
                <w:rFonts w:ascii="Arial" w:hAnsi="Arial"/>
                <w:b w:val="0"/>
                <w:i w:val="0"/>
                <w:sz w:val="17"/>
              </w:rPr>
              <w:t>Transient/Policy</w:t>
            </w:r>
          </w:p>
        </w:tc>
        <w:tc>
          <w:tcPr>
            <w:tcW w:type="dxa" w:w="3213"/>
          </w:tcPr>
          <w:p>
            <w:r>
              <w:rPr>
                <w:rFonts w:ascii="Arial" w:hAnsi="Arial"/>
                <w:b w:val="0"/>
                <w:i w:val="0"/>
                <w:sz w:val="17"/>
              </w:rPr>
              <w:t>Bounded retry if safe.</w:t>
            </w:r>
          </w:p>
        </w:tc>
      </w:tr>
      <w:tr>
        <w:tc>
          <w:tcPr>
            <w:tcW w:type="dxa" w:w="3213"/>
          </w:tcPr>
          <w:p>
            <w:r>
              <w:rPr>
                <w:rFonts w:ascii="Arial" w:hAnsi="Arial"/>
                <w:b w:val="0"/>
                <w:i w:val="0"/>
                <w:sz w:val="17"/>
              </w:rPr>
              <w:t>Malformed response</w:t>
            </w:r>
          </w:p>
        </w:tc>
        <w:tc>
          <w:tcPr>
            <w:tcW w:type="dxa" w:w="3213"/>
          </w:tcPr>
          <w:p>
            <w:r>
              <w:rPr>
                <w:rFonts w:ascii="Arial" w:hAnsi="Arial"/>
                <w:b w:val="0"/>
                <w:i w:val="0"/>
                <w:sz w:val="17"/>
              </w:rPr>
              <w:t>Validation</w:t>
            </w:r>
          </w:p>
        </w:tc>
        <w:tc>
          <w:tcPr>
            <w:tcW w:type="dxa" w:w="3213"/>
          </w:tcPr>
          <w:p>
            <w:r>
              <w:rPr>
                <w:rFonts w:ascii="Arial" w:hAnsi="Arial"/>
                <w:b w:val="0"/>
                <w:i w:val="0"/>
                <w:sz w:val="17"/>
              </w:rPr>
              <w:t>Reject.</w:t>
            </w:r>
          </w:p>
        </w:tc>
      </w:tr>
      <w:tr>
        <w:tc>
          <w:tcPr>
            <w:tcW w:type="dxa" w:w="3213"/>
          </w:tcPr>
          <w:p>
            <w:r>
              <w:rPr>
                <w:rFonts w:ascii="Arial" w:hAnsi="Arial"/>
                <w:b w:val="0"/>
                <w:i w:val="0"/>
                <w:sz w:val="17"/>
              </w:rPr>
              <w:t>Context assembly failure</w:t>
            </w:r>
          </w:p>
        </w:tc>
        <w:tc>
          <w:tcPr>
            <w:tcW w:type="dxa" w:w="3213"/>
          </w:tcPr>
          <w:p>
            <w:r>
              <w:rPr>
                <w:rFonts w:ascii="Arial" w:hAnsi="Arial"/>
                <w:b w:val="0"/>
                <w:i w:val="0"/>
                <w:sz w:val="17"/>
              </w:rPr>
              <w:t>Application</w:t>
            </w:r>
          </w:p>
        </w:tc>
        <w:tc>
          <w:tcPr>
            <w:tcW w:type="dxa" w:w="3213"/>
          </w:tcPr>
          <w:p>
            <w:r>
              <w:rPr>
                <w:rFonts w:ascii="Arial" w:hAnsi="Arial"/>
                <w:b w:val="0"/>
                <w:i w:val="0"/>
                <w:sz w:val="17"/>
              </w:rPr>
              <w:t>Do not send unsafe request.</w:t>
            </w:r>
          </w:p>
        </w:tc>
      </w:tr>
      <w:tr>
        <w:tc>
          <w:tcPr>
            <w:tcW w:type="dxa" w:w="3213"/>
          </w:tcPr>
          <w:p>
            <w:r>
              <w:rPr>
                <w:rFonts w:ascii="Arial" w:hAnsi="Arial"/>
                <w:b w:val="0"/>
                <w:i w:val="0"/>
                <w:sz w:val="17"/>
              </w:rPr>
              <w:t>Transport failure</w:t>
            </w:r>
          </w:p>
        </w:tc>
        <w:tc>
          <w:tcPr>
            <w:tcW w:type="dxa" w:w="3213"/>
          </w:tcPr>
          <w:p>
            <w:r>
              <w:rPr>
                <w:rFonts w:ascii="Arial" w:hAnsi="Arial"/>
                <w:b w:val="0"/>
                <w:i w:val="0"/>
                <w:sz w:val="17"/>
              </w:rPr>
              <w:t>Integration</w:t>
            </w:r>
          </w:p>
        </w:tc>
        <w:tc>
          <w:tcPr>
            <w:tcW w:type="dxa" w:w="3213"/>
          </w:tcPr>
          <w:p>
            <w:r>
              <w:rPr>
                <w:rFonts w:ascii="Arial" w:hAnsi="Arial"/>
                <w:b w:val="0"/>
                <w:i w:val="0"/>
                <w:sz w:val="17"/>
              </w:rPr>
              <w:t>Reconnect/restart per policy.</w:t>
            </w:r>
          </w:p>
        </w:tc>
      </w:tr>
      <w:tr>
        <w:tc>
          <w:tcPr>
            <w:tcW w:type="dxa" w:w="3213"/>
          </w:tcPr>
          <w:p>
            <w:r>
              <w:rPr>
                <w:rFonts w:ascii="Arial" w:hAnsi="Arial"/>
                <w:b w:val="0"/>
                <w:i w:val="0"/>
                <w:sz w:val="17"/>
              </w:rPr>
              <w:t>Security rejection</w:t>
            </w:r>
          </w:p>
        </w:tc>
        <w:tc>
          <w:tcPr>
            <w:tcW w:type="dxa" w:w="3213"/>
          </w:tcPr>
          <w:p>
            <w:r>
              <w:rPr>
                <w:rFonts w:ascii="Arial" w:hAnsi="Arial"/>
                <w:b w:val="0"/>
                <w:i w:val="0"/>
                <w:sz w:val="17"/>
              </w:rPr>
              <w:t>Policy</w:t>
            </w:r>
          </w:p>
        </w:tc>
        <w:tc>
          <w:tcPr>
            <w:tcW w:type="dxa" w:w="3213"/>
          </w:tcPr>
          <w:p>
            <w:r>
              <w:rPr>
                <w:rFonts w:ascii="Arial" w:hAnsi="Arial"/>
                <w:b w:val="0"/>
                <w:i w:val="0"/>
                <w:sz w:val="17"/>
              </w:rPr>
              <w:t>Fail closed.</w:t>
            </w:r>
          </w:p>
        </w:tc>
      </w:tr>
      <w:tr>
        <w:tc>
          <w:tcPr>
            <w:tcW w:type="dxa" w:w="3213"/>
          </w:tcPr>
          <w:p>
            <w:r>
              <w:rPr>
                <w:rFonts w:ascii="Arial" w:hAnsi="Arial"/>
                <w:b w:val="0"/>
                <w:i w:val="0"/>
                <w:sz w:val="17"/>
              </w:rPr>
              <w:t>External provider rejection</w:t>
            </w:r>
          </w:p>
        </w:tc>
        <w:tc>
          <w:tcPr>
            <w:tcW w:type="dxa" w:w="3213"/>
          </w:tcPr>
          <w:p>
            <w:r>
              <w:rPr>
                <w:rFonts w:ascii="Arial" w:hAnsi="Arial"/>
                <w:b w:val="0"/>
                <w:i w:val="0"/>
                <w:sz w:val="17"/>
              </w:rPr>
              <w:t>Provider</w:t>
            </w:r>
          </w:p>
        </w:tc>
        <w:tc>
          <w:tcPr>
            <w:tcW w:type="dxa" w:w="3213"/>
          </w:tcPr>
          <w:p>
            <w:r>
              <w:rPr>
                <w:rFonts w:ascii="Arial" w:hAnsi="Arial"/>
                <w:b w:val="0"/>
                <w:i w:val="0"/>
                <w:sz w:val="17"/>
              </w:rPr>
              <w:t>Normalized error.</w:t>
            </w:r>
          </w:p>
        </w:tc>
      </w:tr>
    </w:tbl>
    <w:p/>
    <w:p>
      <w:r>
        <w:rPr>
          <w:rFonts w:ascii="Arial" w:hAnsi="Arial"/>
          <w:b/>
          <w:i w:val="0"/>
          <w:sz w:val="26"/>
        </w:rPr>
        <w:t>14. Fail-Closed Rules</w:t>
      </w:r>
    </w:p>
    <w:p>
      <w:pPr>
        <w:pStyle w:val="ListBullet"/>
      </w:pPr>
      <w:r>
        <w:rPr>
          <w:rFonts w:ascii="Arial" w:hAnsi="Arial"/>
          <w:b w:val="0"/>
          <w:i w:val="0"/>
          <w:sz w:val="20"/>
        </w:rPr>
        <w:t>Unknown authorization =&gt; deny.</w:t>
      </w:r>
    </w:p>
    <w:p>
      <w:pPr>
        <w:pStyle w:val="ListBullet"/>
      </w:pPr>
      <w:r>
        <w:rPr>
          <w:rFonts w:ascii="Arial" w:hAnsi="Arial"/>
          <w:b w:val="0"/>
          <w:i w:val="0"/>
          <w:sz w:val="20"/>
        </w:rPr>
        <w:t>Unknown sensitive classification =&gt; do not externalize.</w:t>
      </w:r>
    </w:p>
    <w:p>
      <w:pPr>
        <w:pStyle w:val="ListBullet"/>
      </w:pPr>
      <w:r>
        <w:rPr>
          <w:rFonts w:ascii="Arial" w:hAnsi="Arial"/>
          <w:b w:val="0"/>
          <w:i w:val="0"/>
          <w:sz w:val="20"/>
        </w:rPr>
        <w:t>Failed response validation =&gt; no application effect.</w:t>
      </w:r>
    </w:p>
    <w:p>
      <w:pPr>
        <w:pStyle w:val="ListBullet"/>
      </w:pPr>
      <w:r>
        <w:rPr>
          <w:rFonts w:ascii="Arial" w:hAnsi="Arial"/>
          <w:b w:val="0"/>
          <w:i w:val="0"/>
          <w:sz w:val="20"/>
        </w:rPr>
        <w:t>Ambiguous tool permission =&gt; no execution.</w:t>
      </w:r>
    </w:p>
    <w:p>
      <w:pPr>
        <w:pStyle w:val="ListBullet"/>
      </w:pPr>
      <w:r>
        <w:rPr>
          <w:rFonts w:ascii="Arial" w:hAnsi="Arial"/>
          <w:b w:val="0"/>
          <w:i w:val="0"/>
          <w:sz w:val="20"/>
        </w:rPr>
        <w:t>Unknown provider identity/destination =&gt; no send.</w:t>
      </w:r>
    </w:p>
    <w:p>
      <w:pPr>
        <w:pStyle w:val="ListBullet"/>
      </w:pPr>
      <w:r>
        <w:rPr>
          <w:rFonts w:ascii="Arial" w:hAnsi="Arial"/>
          <w:b w:val="0"/>
          <w:i w:val="0"/>
          <w:sz w:val="20"/>
        </w:rPr>
        <w:t>Unknown persistence outcome =&gt; no authoritative success.</w:t>
      </w:r>
    </w:p>
    <w:p>
      <w:r>
        <w:rPr>
          <w:rFonts w:ascii="Arial" w:hAnsi="Arial"/>
          <w:b/>
          <w:i w:val="0"/>
          <w:sz w:val="26"/>
        </w:rPr>
        <w:t>15. Failure Isolation</w:t>
      </w:r>
    </w:p>
    <w:p>
      <w:pPr>
        <w:pStyle w:val="ListBullet"/>
      </w:pPr>
      <w:r>
        <w:rPr>
          <w:rFonts w:ascii="Arial" w:hAnsi="Arial"/>
          <w:b w:val="0"/>
          <w:i w:val="0"/>
          <w:sz w:val="20"/>
        </w:rPr>
        <w:t>Local AI failure darf Core State nicht korrumpieren.</w:t>
      </w:r>
    </w:p>
    <w:p>
      <w:pPr>
        <w:pStyle w:val="ListBullet"/>
      </w:pPr>
      <w:r>
        <w:rPr>
          <w:rFonts w:ascii="Arial" w:hAnsi="Arial"/>
          <w:b w:val="0"/>
          <w:i w:val="0"/>
          <w:sz w:val="20"/>
        </w:rPr>
        <w:t>Save State bleibt geschützt.</w:t>
      </w:r>
    </w:p>
    <w:p>
      <w:pPr>
        <w:pStyle w:val="ListBullet"/>
      </w:pPr>
      <w:r>
        <w:rPr>
          <w:rFonts w:ascii="Arial" w:hAnsi="Arial"/>
          <w:b w:val="0"/>
          <w:i w:val="0"/>
          <w:sz w:val="20"/>
        </w:rPr>
        <w:t>Restart überschreibt/rekonstruiert keinen Domain State.</w:t>
      </w:r>
    </w:p>
    <w:p>
      <w:pPr>
        <w:pStyle w:val="ListBullet"/>
      </w:pPr>
      <w:r>
        <w:rPr>
          <w:rFonts w:ascii="Arial" w:hAnsi="Arial"/>
          <w:b w:val="0"/>
          <w:i w:val="0"/>
          <w:sz w:val="20"/>
        </w:rPr>
        <w:t>Repeated failure =&gt; degraded/unavailable.</w:t>
      </w:r>
    </w:p>
    <w:p>
      <w:pPr>
        <w:pStyle w:val="ListBullet"/>
      </w:pPr>
      <w:r>
        <w:rPr>
          <w:rFonts w:ascii="Arial" w:hAnsi="Arial"/>
          <w:b w:val="0"/>
          <w:i w:val="0"/>
          <w:sz w:val="20"/>
        </w:rPr>
        <w:t>Diagnostics dürfen keine Secrets/sensitive context leaken.</w:t>
      </w:r>
    </w:p>
    <w:p>
      <w:r>
        <w:rPr>
          <w:rFonts w:ascii="Arial" w:hAnsi="Arial"/>
          <w:b/>
          <w:i w:val="0"/>
          <w:sz w:val="26"/>
        </w:rPr>
        <w:t>16. Recovery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Action</w:t>
            </w:r>
          </w:p>
        </w:tc>
      </w:tr>
      <w:tr>
        <w:tc>
          <w:tcPr>
            <w:tcW w:type="dxa" w:w="4819"/>
          </w:tcPr>
          <w:p>
            <w:r>
              <w:rPr>
                <w:rFonts w:ascii="Arial" w:hAnsi="Arial"/>
                <w:b w:val="0"/>
                <w:i w:val="0"/>
                <w:sz w:val="17"/>
              </w:rPr>
              <w:t>Detect</w:t>
            </w:r>
          </w:p>
        </w:tc>
        <w:tc>
          <w:tcPr>
            <w:tcW w:type="dxa" w:w="4819"/>
          </w:tcPr>
          <w:p>
            <w:r>
              <w:rPr>
                <w:rFonts w:ascii="Arial" w:hAnsi="Arial"/>
                <w:b w:val="0"/>
                <w:i w:val="0"/>
                <w:sz w:val="17"/>
              </w:rPr>
              <w:t>Mark provider failure.</w:t>
            </w:r>
          </w:p>
        </w:tc>
      </w:tr>
      <w:tr>
        <w:tc>
          <w:tcPr>
            <w:tcW w:type="dxa" w:w="4819"/>
          </w:tcPr>
          <w:p>
            <w:r>
              <w:rPr>
                <w:rFonts w:ascii="Arial" w:hAnsi="Arial"/>
                <w:b w:val="0"/>
                <w:i w:val="0"/>
                <w:sz w:val="17"/>
              </w:rPr>
              <w:t>Quiesce</w:t>
            </w:r>
          </w:p>
        </w:tc>
        <w:tc>
          <w:tcPr>
            <w:tcW w:type="dxa" w:w="4819"/>
          </w:tcPr>
          <w:p>
            <w:r>
              <w:rPr>
                <w:rFonts w:ascii="Arial" w:hAnsi="Arial"/>
                <w:b w:val="0"/>
                <w:i w:val="0"/>
                <w:sz w:val="17"/>
              </w:rPr>
              <w:t>Stop/reduce new work.</w:t>
            </w:r>
          </w:p>
        </w:tc>
      </w:tr>
      <w:tr>
        <w:tc>
          <w:tcPr>
            <w:tcW w:type="dxa" w:w="4819"/>
          </w:tcPr>
          <w:p>
            <w:r>
              <w:rPr>
                <w:rFonts w:ascii="Arial" w:hAnsi="Arial"/>
                <w:b w:val="0"/>
                <w:i w:val="0"/>
                <w:sz w:val="17"/>
              </w:rPr>
              <w:t>Diagnostics</w:t>
            </w:r>
          </w:p>
        </w:tc>
        <w:tc>
          <w:tcPr>
            <w:tcW w:type="dxa" w:w="4819"/>
          </w:tcPr>
          <w:p>
            <w:r>
              <w:rPr>
                <w:rFonts w:ascii="Arial" w:hAnsi="Arial"/>
                <w:b w:val="0"/>
                <w:i w:val="0"/>
                <w:sz w:val="17"/>
              </w:rPr>
              <w:t>Safe operational metadata.</w:t>
            </w:r>
          </w:p>
        </w:tc>
      </w:tr>
      <w:tr>
        <w:tc>
          <w:tcPr>
            <w:tcW w:type="dxa" w:w="4819"/>
          </w:tcPr>
          <w:p>
            <w:r>
              <w:rPr>
                <w:rFonts w:ascii="Arial" w:hAnsi="Arial"/>
                <w:b w:val="0"/>
                <w:i w:val="0"/>
                <w:sz w:val="17"/>
              </w:rPr>
              <w:t>Restart</w:t>
            </w:r>
          </w:p>
        </w:tc>
        <w:tc>
          <w:tcPr>
            <w:tcW w:type="dxa" w:w="4819"/>
          </w:tcPr>
          <w:p>
            <w:r>
              <w:rPr>
                <w:rFonts w:ascii="Arial" w:hAnsi="Arial"/>
                <w:b w:val="0"/>
                <w:i w:val="0"/>
                <w:sz w:val="17"/>
              </w:rPr>
              <w:t>Restart if policy permits.</w:t>
            </w:r>
          </w:p>
        </w:tc>
      </w:tr>
      <w:tr>
        <w:tc>
          <w:tcPr>
            <w:tcW w:type="dxa" w:w="4819"/>
          </w:tcPr>
          <w:p>
            <w:r>
              <w:rPr>
                <w:rFonts w:ascii="Arial" w:hAnsi="Arial"/>
                <w:b w:val="0"/>
                <w:i w:val="0"/>
                <w:sz w:val="17"/>
              </w:rPr>
              <w:t>Health check</w:t>
            </w:r>
          </w:p>
        </w:tc>
        <w:tc>
          <w:tcPr>
            <w:tcW w:type="dxa" w:w="4819"/>
          </w:tcPr>
          <w:p>
            <w:r>
              <w:rPr>
                <w:rFonts w:ascii="Arial" w:hAnsi="Arial"/>
                <w:b w:val="0"/>
                <w:i w:val="0"/>
                <w:sz w:val="17"/>
              </w:rPr>
              <w:t>Validate readiness/capabilities.</w:t>
            </w:r>
          </w:p>
        </w:tc>
      </w:tr>
      <w:tr>
        <w:tc>
          <w:tcPr>
            <w:tcW w:type="dxa" w:w="4819"/>
          </w:tcPr>
          <w:p>
            <w:r>
              <w:rPr>
                <w:rFonts w:ascii="Arial" w:hAnsi="Arial"/>
                <w:b w:val="0"/>
                <w:i w:val="0"/>
                <w:sz w:val="17"/>
              </w:rPr>
              <w:t>Resume</w:t>
            </w:r>
          </w:p>
        </w:tc>
        <w:tc>
          <w:tcPr>
            <w:tcW w:type="dxa" w:w="4819"/>
          </w:tcPr>
          <w:p>
            <w:r>
              <w:rPr>
                <w:rFonts w:ascii="Arial" w:hAnsi="Arial"/>
                <w:b w:val="0"/>
                <w:i w:val="0"/>
                <w:sz w:val="17"/>
              </w:rPr>
              <w:t>Ready after validation.</w:t>
            </w:r>
          </w:p>
        </w:tc>
      </w:tr>
      <w:tr>
        <w:tc>
          <w:tcPr>
            <w:tcW w:type="dxa" w:w="4819"/>
          </w:tcPr>
          <w:p>
            <w:r>
              <w:rPr>
                <w:rFonts w:ascii="Arial" w:hAnsi="Arial"/>
                <w:b w:val="0"/>
                <w:i w:val="0"/>
                <w:sz w:val="17"/>
              </w:rPr>
              <w:t>Fallback</w:t>
            </w:r>
          </w:p>
        </w:tc>
        <w:tc>
          <w:tcPr>
            <w:tcW w:type="dxa" w:w="4819"/>
          </w:tcPr>
          <w:p>
            <w:r>
              <w:rPr>
                <w:rFonts w:ascii="Arial" w:hAnsi="Arial"/>
                <w:b w:val="0"/>
                <w:i w:val="0"/>
                <w:sz w:val="17"/>
              </w:rPr>
              <w:t>Only when privacy/policy permits.</w:t>
            </w:r>
          </w:p>
        </w:tc>
      </w:tr>
    </w:tbl>
    <w:p/>
    <w:p>
      <w:r>
        <w:rPr>
          <w:rFonts w:ascii="Arial" w:hAnsi="Arial"/>
          <w:b/>
          <w:i w:val="0"/>
          <w:sz w:val="26"/>
        </w:rPr>
        <w:t>17. Security Observability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Purpose</w:t>
            </w:r>
          </w:p>
        </w:tc>
      </w:tr>
      <w:tr>
        <w:tc>
          <w:tcPr>
            <w:tcW w:type="dxa" w:w="4819"/>
          </w:tcPr>
          <w:p>
            <w:r>
              <w:rPr>
                <w:rFonts w:ascii="Arial" w:hAnsi="Arial"/>
                <w:b w:val="0"/>
                <w:i w:val="0"/>
                <w:sz w:val="17"/>
              </w:rPr>
              <w:t>Provider status</w:t>
            </w:r>
          </w:p>
        </w:tc>
        <w:tc>
          <w:tcPr>
            <w:tcW w:type="dxa" w:w="4819"/>
          </w:tcPr>
          <w:p>
            <w:r>
              <w:rPr>
                <w:rFonts w:ascii="Arial" w:hAnsi="Arial"/>
                <w:b w:val="0"/>
                <w:i w:val="0"/>
                <w:sz w:val="17"/>
              </w:rPr>
              <w:t>Ready/Degraded/Unavailable/Failed.</w:t>
            </w:r>
          </w:p>
        </w:tc>
      </w:tr>
      <w:tr>
        <w:tc>
          <w:tcPr>
            <w:tcW w:type="dxa" w:w="4819"/>
          </w:tcPr>
          <w:p>
            <w:r>
              <w:rPr>
                <w:rFonts w:ascii="Arial" w:hAnsi="Arial"/>
                <w:b w:val="0"/>
                <w:i w:val="0"/>
                <w:sz w:val="17"/>
              </w:rPr>
              <w:t>Request outcome</w:t>
            </w:r>
          </w:p>
        </w:tc>
        <w:tc>
          <w:tcPr>
            <w:tcW w:type="dxa" w:w="4819"/>
          </w:tcPr>
          <w:p>
            <w:r>
              <w:rPr>
                <w:rFonts w:ascii="Arial" w:hAnsi="Arial"/>
                <w:b w:val="0"/>
                <w:i w:val="0"/>
                <w:sz w:val="17"/>
              </w:rPr>
              <w:t>Success/failure/timeout.</w:t>
            </w:r>
          </w:p>
        </w:tc>
      </w:tr>
      <w:tr>
        <w:tc>
          <w:tcPr>
            <w:tcW w:type="dxa" w:w="4819"/>
          </w:tcPr>
          <w:p>
            <w:r>
              <w:rPr>
                <w:rFonts w:ascii="Arial" w:hAnsi="Arial"/>
                <w:b w:val="0"/>
                <w:i w:val="0"/>
                <w:sz w:val="17"/>
              </w:rPr>
              <w:t>Fallback count</w:t>
            </w:r>
          </w:p>
        </w:tc>
        <w:tc>
          <w:tcPr>
            <w:tcW w:type="dxa" w:w="4819"/>
          </w:tcPr>
          <w:p>
            <w:r>
              <w:rPr>
                <w:rFonts w:ascii="Arial" w:hAnsi="Arial"/>
                <w:b w:val="0"/>
                <w:i w:val="0"/>
                <w:sz w:val="17"/>
              </w:rPr>
              <w:t>Unexpected switching.</w:t>
            </w:r>
          </w:p>
        </w:tc>
      </w:tr>
      <w:tr>
        <w:tc>
          <w:tcPr>
            <w:tcW w:type="dxa" w:w="4819"/>
          </w:tcPr>
          <w:p>
            <w:r>
              <w:rPr>
                <w:rFonts w:ascii="Arial" w:hAnsi="Arial"/>
                <w:b w:val="0"/>
                <w:i w:val="0"/>
                <w:sz w:val="17"/>
              </w:rPr>
              <w:t>Tool invocation record</w:t>
            </w:r>
          </w:p>
        </w:tc>
        <w:tc>
          <w:tcPr>
            <w:tcW w:type="dxa" w:w="4819"/>
          </w:tcPr>
          <w:p>
            <w:r>
              <w:rPr>
                <w:rFonts w:ascii="Arial" w:hAnsi="Arial"/>
                <w:b w:val="0"/>
                <w:i w:val="0"/>
                <w:sz w:val="17"/>
              </w:rPr>
              <w:t>High-impact action tracing.</w:t>
            </w:r>
          </w:p>
        </w:tc>
      </w:tr>
      <w:tr>
        <w:tc>
          <w:tcPr>
            <w:tcW w:type="dxa" w:w="4819"/>
          </w:tcPr>
          <w:p>
            <w:r>
              <w:rPr>
                <w:rFonts w:ascii="Arial" w:hAnsi="Arial"/>
                <w:b w:val="0"/>
                <w:i w:val="0"/>
                <w:sz w:val="17"/>
              </w:rPr>
              <w:t>Resource pressure</w:t>
            </w:r>
          </w:p>
        </w:tc>
        <w:tc>
          <w:tcPr>
            <w:tcW w:type="dxa" w:w="4819"/>
          </w:tcPr>
          <w:p>
            <w:r>
              <w:rPr>
                <w:rFonts w:ascii="Arial" w:hAnsi="Arial"/>
                <w:b w:val="0"/>
                <w:i w:val="0"/>
                <w:sz w:val="17"/>
              </w:rPr>
              <w:t>Exhaustion detection.</w:t>
            </w:r>
          </w:p>
        </w:tc>
      </w:tr>
      <w:tr>
        <w:tc>
          <w:tcPr>
            <w:tcW w:type="dxa" w:w="4819"/>
          </w:tcPr>
          <w:p>
            <w:r>
              <w:rPr>
                <w:rFonts w:ascii="Arial" w:hAnsi="Arial"/>
                <w:b w:val="0"/>
                <w:i w:val="0"/>
                <w:sz w:val="17"/>
              </w:rPr>
              <w:t>Policy denial</w:t>
            </w:r>
          </w:p>
        </w:tc>
        <w:tc>
          <w:tcPr>
            <w:tcW w:type="dxa" w:w="4819"/>
          </w:tcPr>
          <w:p>
            <w:r>
              <w:rPr>
                <w:rFonts w:ascii="Arial" w:hAnsi="Arial"/>
                <w:b w:val="0"/>
                <w:i w:val="0"/>
                <w:sz w:val="17"/>
              </w:rPr>
              <w:t>Security/privacy blocks.</w:t>
            </w:r>
          </w:p>
        </w:tc>
      </w:tr>
      <w:tr>
        <w:tc>
          <w:tcPr>
            <w:tcW w:type="dxa" w:w="4819"/>
          </w:tcPr>
          <w:p>
            <w:r>
              <w:rPr>
                <w:rFonts w:ascii="Arial" w:hAnsi="Arial"/>
                <w:b w:val="0"/>
                <w:i w:val="0"/>
                <w:sz w:val="17"/>
              </w:rPr>
              <w:t>Crash/restart count</w:t>
            </w:r>
          </w:p>
        </w:tc>
        <w:tc>
          <w:tcPr>
            <w:tcW w:type="dxa" w:w="4819"/>
          </w:tcPr>
          <w:p>
            <w:r>
              <w:rPr>
                <w:rFonts w:ascii="Arial" w:hAnsi="Arial"/>
                <w:b w:val="0"/>
                <w:i w:val="0"/>
                <w:sz w:val="17"/>
              </w:rPr>
              <w:t>Runtime instability.</w:t>
            </w:r>
          </w:p>
        </w:tc>
      </w:tr>
    </w:tbl>
    <w:p/>
    <w:p>
      <w:r>
        <w:rPr>
          <w:rFonts w:ascii="Arial" w:hAnsi="Arial"/>
          <w:b/>
          <w:i w:val="0"/>
          <w:sz w:val="26"/>
        </w:rPr>
        <w:t>18. Logging Rules</w:t>
      </w:r>
    </w:p>
    <w:p>
      <w:pPr>
        <w:pStyle w:val="ListBullet"/>
      </w:pPr>
      <w:r>
        <w:rPr>
          <w:rFonts w:ascii="Arial" w:hAnsi="Arial"/>
          <w:b w:val="0"/>
          <w:i w:val="0"/>
          <w:sz w:val="20"/>
        </w:rPr>
        <w:t>Keine API Keys/Tokens/Secrets loggen.</w:t>
      </w:r>
    </w:p>
    <w:p>
      <w:pPr>
        <w:pStyle w:val="ListBullet"/>
      </w:pPr>
      <w:r>
        <w:rPr>
          <w:rFonts w:ascii="Arial" w:hAnsi="Arial"/>
          <w:b w:val="0"/>
          <w:i w:val="0"/>
          <w:sz w:val="20"/>
        </w:rPr>
        <w:t>Sensitive Context nicht standardmäßig vollständig loggen.</w:t>
      </w:r>
    </w:p>
    <w:p>
      <w:pPr>
        <w:pStyle w:val="ListBullet"/>
      </w:pPr>
      <w:r>
        <w:rPr>
          <w:rFonts w:ascii="Arial" w:hAnsi="Arial"/>
          <w:b w:val="0"/>
          <w:i w:val="0"/>
          <w:sz w:val="20"/>
        </w:rPr>
        <w:t>Identifiers/hashes/categories/redaction bevorzugen.</w:t>
      </w:r>
    </w:p>
    <w:p>
      <w:pPr>
        <w:pStyle w:val="ListBullet"/>
      </w:pPr>
      <w:r>
        <w:rPr>
          <w:rFonts w:ascii="Arial" w:hAnsi="Arial"/>
          <w:b w:val="0"/>
          <w:i w:val="0"/>
          <w:sz w:val="20"/>
        </w:rPr>
        <w:t>AI Raw Output nicht automatisch permanent loggen.</w:t>
      </w:r>
    </w:p>
    <w:p>
      <w:pPr>
        <w:pStyle w:val="ListBullet"/>
      </w:pPr>
      <w:r>
        <w:rPr>
          <w:rFonts w:ascii="Arial" w:hAnsi="Arial"/>
          <w:b w:val="0"/>
          <w:i w:val="0"/>
          <w:sz w:val="20"/>
        </w:rPr>
        <w:t>Security/AI Diagnostics mit controlled retention.</w:t>
      </w:r>
    </w:p>
    <w:p>
      <w:r>
        <w:rPr>
          <w:rFonts w:ascii="Arial" w:hAnsi="Arial"/>
          <w:b/>
          <w:i w:val="0"/>
          <w:sz w:val="26"/>
        </w:rPr>
        <w:t>19. Security &amp; Privacy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No direct SQLite access</w:t>
            </w:r>
          </w:p>
        </w:tc>
        <w:tc>
          <w:tcPr>
            <w:tcW w:type="dxa" w:w="4819"/>
          </w:tcPr>
          <w:p>
            <w:r>
              <w:rPr>
                <w:rFonts w:ascii="Arial" w:hAnsi="Arial"/>
                <w:b w:val="0"/>
                <w:i w:val="0"/>
                <w:sz w:val="17"/>
              </w:rPr>
              <w:t>Mandatory</w:t>
            </w:r>
          </w:p>
        </w:tc>
      </w:tr>
      <w:tr>
        <w:tc>
          <w:tcPr>
            <w:tcW w:type="dxa" w:w="4819"/>
          </w:tcPr>
          <w:p>
            <w:r>
              <w:rPr>
                <w:rFonts w:ascii="Arial" w:hAnsi="Arial"/>
                <w:b w:val="0"/>
                <w:i w:val="0"/>
                <w:sz w:val="17"/>
              </w:rPr>
              <w:t>No direct Save access</w:t>
            </w:r>
          </w:p>
        </w:tc>
        <w:tc>
          <w:tcPr>
            <w:tcW w:type="dxa" w:w="4819"/>
          </w:tcPr>
          <w:p>
            <w:r>
              <w:rPr>
                <w:rFonts w:ascii="Arial" w:hAnsi="Arial"/>
                <w:b w:val="0"/>
                <w:i w:val="0"/>
                <w:sz w:val="17"/>
              </w:rPr>
              <w:t>Mandatory</w:t>
            </w:r>
          </w:p>
        </w:tc>
      </w:tr>
      <w:tr>
        <w:tc>
          <w:tcPr>
            <w:tcW w:type="dxa" w:w="4819"/>
          </w:tcPr>
          <w:p>
            <w:r>
              <w:rPr>
                <w:rFonts w:ascii="Arial" w:hAnsi="Arial"/>
                <w:b w:val="0"/>
                <w:i w:val="0"/>
                <w:sz w:val="17"/>
              </w:rPr>
              <w:t>No tool authorization bypass</w:t>
            </w:r>
          </w:p>
        </w:tc>
        <w:tc>
          <w:tcPr>
            <w:tcW w:type="dxa" w:w="4819"/>
          </w:tcPr>
          <w:p>
            <w:r>
              <w:rPr>
                <w:rFonts w:ascii="Arial" w:hAnsi="Arial"/>
                <w:b w:val="0"/>
                <w:i w:val="0"/>
                <w:sz w:val="17"/>
              </w:rPr>
              <w:t>Mandatory</w:t>
            </w:r>
          </w:p>
        </w:tc>
      </w:tr>
      <w:tr>
        <w:tc>
          <w:tcPr>
            <w:tcW w:type="dxa" w:w="4819"/>
          </w:tcPr>
          <w:p>
            <w:r>
              <w:rPr>
                <w:rFonts w:ascii="Arial" w:hAnsi="Arial"/>
                <w:b w:val="0"/>
                <w:i w:val="0"/>
                <w:sz w:val="17"/>
              </w:rPr>
              <w:t>External fallback needs policy check</w:t>
            </w:r>
          </w:p>
        </w:tc>
        <w:tc>
          <w:tcPr>
            <w:tcW w:type="dxa" w:w="4819"/>
          </w:tcPr>
          <w:p>
            <w:r>
              <w:rPr>
                <w:rFonts w:ascii="Arial" w:hAnsi="Arial"/>
                <w:b w:val="0"/>
                <w:i w:val="0"/>
                <w:sz w:val="17"/>
              </w:rPr>
              <w:t>Mandatory</w:t>
            </w:r>
          </w:p>
        </w:tc>
      </w:tr>
      <w:tr>
        <w:tc>
          <w:tcPr>
            <w:tcW w:type="dxa" w:w="4819"/>
          </w:tcPr>
          <w:p>
            <w:r>
              <w:rPr>
                <w:rFonts w:ascii="Arial" w:hAnsi="Arial"/>
                <w:b w:val="0"/>
                <w:i w:val="0"/>
                <w:sz w:val="17"/>
              </w:rPr>
              <w:t>Secrets not in YAML</w:t>
            </w:r>
          </w:p>
        </w:tc>
        <w:tc>
          <w:tcPr>
            <w:tcW w:type="dxa" w:w="4819"/>
          </w:tcPr>
          <w:p>
            <w:r>
              <w:rPr>
                <w:rFonts w:ascii="Arial" w:hAnsi="Arial"/>
                <w:b w:val="0"/>
                <w:i w:val="0"/>
                <w:sz w:val="17"/>
              </w:rPr>
              <w:t>Mandatory</w:t>
            </w:r>
          </w:p>
        </w:tc>
      </w:tr>
      <w:tr>
        <w:tc>
          <w:tcPr>
            <w:tcW w:type="dxa" w:w="4819"/>
          </w:tcPr>
          <w:p>
            <w:r>
              <w:rPr>
                <w:rFonts w:ascii="Arial" w:hAnsi="Arial"/>
                <w:b w:val="0"/>
                <w:i w:val="0"/>
                <w:sz w:val="17"/>
              </w:rPr>
              <w:t>No silent sensitive externalization</w:t>
            </w:r>
          </w:p>
        </w:tc>
        <w:tc>
          <w:tcPr>
            <w:tcW w:type="dxa" w:w="4819"/>
          </w:tcPr>
          <w:p>
            <w:r>
              <w:rPr>
                <w:rFonts w:ascii="Arial" w:hAnsi="Arial"/>
                <w:b w:val="0"/>
                <w:i w:val="0"/>
                <w:sz w:val="17"/>
              </w:rPr>
              <w:t>Mandatory</w:t>
            </w:r>
          </w:p>
        </w:tc>
      </w:tr>
      <w:tr>
        <w:tc>
          <w:tcPr>
            <w:tcW w:type="dxa" w:w="4819"/>
          </w:tcPr>
          <w:p>
            <w:r>
              <w:rPr>
                <w:rFonts w:ascii="Arial" w:hAnsi="Arial"/>
                <w:b w:val="0"/>
                <w:i w:val="0"/>
                <w:sz w:val="17"/>
              </w:rPr>
              <w:t>Malformed output not authoritative</w:t>
            </w:r>
          </w:p>
        </w:tc>
        <w:tc>
          <w:tcPr>
            <w:tcW w:type="dxa" w:w="4819"/>
          </w:tcPr>
          <w:p>
            <w:r>
              <w:rPr>
                <w:rFonts w:ascii="Arial" w:hAnsi="Arial"/>
                <w:b w:val="0"/>
                <w:i w:val="0"/>
                <w:sz w:val="17"/>
              </w:rPr>
              <w:t>Mandatory</w:t>
            </w:r>
          </w:p>
        </w:tc>
      </w:tr>
      <w:tr>
        <w:tc>
          <w:tcPr>
            <w:tcW w:type="dxa" w:w="4819"/>
          </w:tcPr>
          <w:p>
            <w:r>
              <w:rPr>
                <w:rFonts w:ascii="Arial" w:hAnsi="Arial"/>
                <w:b w:val="0"/>
                <w:i w:val="0"/>
                <w:sz w:val="17"/>
              </w:rPr>
              <w:t>Unbounded AI resource use forbidden</w:t>
            </w:r>
          </w:p>
        </w:tc>
        <w:tc>
          <w:tcPr>
            <w:tcW w:type="dxa" w:w="4819"/>
          </w:tcPr>
          <w:p>
            <w:r>
              <w:rPr>
                <w:rFonts w:ascii="Arial" w:hAnsi="Arial"/>
                <w:b w:val="0"/>
                <w:i w:val="0"/>
                <w:sz w:val="17"/>
              </w:rPr>
              <w:t>Mandatory</w:t>
            </w:r>
          </w:p>
        </w:tc>
      </w:tr>
      <w:tr>
        <w:tc>
          <w:tcPr>
            <w:tcW w:type="dxa" w:w="4819"/>
          </w:tcPr>
          <w:p>
            <w:r>
              <w:rPr>
                <w:rFonts w:ascii="Arial" w:hAnsi="Arial"/>
                <w:b w:val="0"/>
                <w:i w:val="0"/>
                <w:sz w:val="17"/>
              </w:rPr>
              <w:t>Security failures fail closed</w:t>
            </w:r>
          </w:p>
        </w:tc>
        <w:tc>
          <w:tcPr>
            <w:tcW w:type="dxa" w:w="4819"/>
          </w:tcPr>
          <w:p>
            <w:r>
              <w:rPr>
                <w:rFonts w:ascii="Arial" w:hAnsi="Arial"/>
                <w:b w:val="0"/>
                <w:i w:val="0"/>
                <w:sz w:val="17"/>
              </w:rPr>
              <w:t>Mandatory</w:t>
            </w:r>
          </w:p>
        </w:tc>
      </w:tr>
    </w:tbl>
    <w:p/>
    <w:p>
      <w:r>
        <w:rPr>
          <w:rFonts w:ascii="Arial" w:hAnsi="Arial"/>
          <w:b/>
          <w:i w:val="0"/>
          <w:sz w:val="26"/>
        </w:rPr>
        <w:t>20.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Local execution automatically trusted?</w:t>
            </w:r>
          </w:p>
        </w:tc>
        <w:tc>
          <w:tcPr>
            <w:tcW w:type="dxa" w:w="4819"/>
          </w:tcPr>
          <w:p>
            <w:r>
              <w:rPr>
                <w:rFonts w:ascii="Arial" w:hAnsi="Arial"/>
                <w:b w:val="0"/>
                <w:i w:val="0"/>
                <w:sz w:val="17"/>
              </w:rPr>
              <w:t>No.</w:t>
            </w:r>
          </w:p>
        </w:tc>
      </w:tr>
      <w:tr>
        <w:tc>
          <w:tcPr>
            <w:tcW w:type="dxa" w:w="4819"/>
          </w:tcPr>
          <w:p>
            <w:r>
              <w:rPr>
                <w:rFonts w:ascii="Arial" w:hAnsi="Arial"/>
                <w:b w:val="0"/>
                <w:i w:val="0"/>
                <w:sz w:val="17"/>
              </w:rPr>
              <w:t>AI chooses permissions?</w:t>
            </w:r>
          </w:p>
        </w:tc>
        <w:tc>
          <w:tcPr>
            <w:tcW w:type="dxa" w:w="4819"/>
          </w:tcPr>
          <w:p>
            <w:r>
              <w:rPr>
                <w:rFonts w:ascii="Arial" w:hAnsi="Arial"/>
                <w:b w:val="0"/>
                <w:i w:val="0"/>
                <w:sz w:val="17"/>
              </w:rPr>
              <w:t>No.</w:t>
            </w:r>
          </w:p>
        </w:tc>
      </w:tr>
      <w:tr>
        <w:tc>
          <w:tcPr>
            <w:tcW w:type="dxa" w:w="4819"/>
          </w:tcPr>
          <w:p>
            <w:r>
              <w:rPr>
                <w:rFonts w:ascii="Arial" w:hAnsi="Arial"/>
                <w:b w:val="0"/>
                <w:i w:val="0"/>
                <w:sz w:val="17"/>
              </w:rPr>
              <w:t>Fallback ignores privacy?</w:t>
            </w:r>
          </w:p>
        </w:tc>
        <w:tc>
          <w:tcPr>
            <w:tcW w:type="dxa" w:w="4819"/>
          </w:tcPr>
          <w:p>
            <w:r>
              <w:rPr>
                <w:rFonts w:ascii="Arial" w:hAnsi="Arial"/>
                <w:b w:val="0"/>
                <w:i w:val="0"/>
                <w:sz w:val="17"/>
              </w:rPr>
              <w:t>No.</w:t>
            </w:r>
          </w:p>
        </w:tc>
      </w:tr>
      <w:tr>
        <w:tc>
          <w:tcPr>
            <w:tcW w:type="dxa" w:w="4819"/>
          </w:tcPr>
          <w:p>
            <w:r>
              <w:rPr>
                <w:rFonts w:ascii="Arial" w:hAnsi="Arial"/>
                <w:b w:val="0"/>
                <w:i w:val="0"/>
                <w:sz w:val="17"/>
              </w:rPr>
              <w:t>Arbitrary shell commands?</w:t>
            </w:r>
          </w:p>
        </w:tc>
        <w:tc>
          <w:tcPr>
            <w:tcW w:type="dxa" w:w="4819"/>
          </w:tcPr>
          <w:p>
            <w:r>
              <w:rPr>
                <w:rFonts w:ascii="Arial" w:hAnsi="Arial"/>
                <w:b w:val="0"/>
                <w:i w:val="0"/>
                <w:sz w:val="17"/>
              </w:rPr>
              <w:t>No.</w:t>
            </w:r>
          </w:p>
        </w:tc>
      </w:tr>
      <w:tr>
        <w:tc>
          <w:tcPr>
            <w:tcW w:type="dxa" w:w="4819"/>
          </w:tcPr>
          <w:p>
            <w:r>
              <w:rPr>
                <w:rFonts w:ascii="Arial" w:hAnsi="Arial"/>
                <w:b w:val="0"/>
                <w:i w:val="0"/>
                <w:sz w:val="17"/>
              </w:rPr>
              <w:t>Direct SQLite write?</w:t>
            </w:r>
          </w:p>
        </w:tc>
        <w:tc>
          <w:tcPr>
            <w:tcW w:type="dxa" w:w="4819"/>
          </w:tcPr>
          <w:p>
            <w:r>
              <w:rPr>
                <w:rFonts w:ascii="Arial" w:hAnsi="Arial"/>
                <w:b w:val="0"/>
                <w:i w:val="0"/>
                <w:sz w:val="17"/>
              </w:rPr>
              <w:t>No.</w:t>
            </w:r>
          </w:p>
        </w:tc>
      </w:tr>
      <w:tr>
        <w:tc>
          <w:tcPr>
            <w:tcW w:type="dxa" w:w="4819"/>
          </w:tcPr>
          <w:p>
            <w:r>
              <w:rPr>
                <w:rFonts w:ascii="Arial" w:hAnsi="Arial"/>
                <w:b w:val="0"/>
                <w:i w:val="0"/>
                <w:sz w:val="17"/>
              </w:rPr>
              <w:t>Ignore resource limits?</w:t>
            </w:r>
          </w:p>
        </w:tc>
        <w:tc>
          <w:tcPr>
            <w:tcW w:type="dxa" w:w="4819"/>
          </w:tcPr>
          <w:p>
            <w:r>
              <w:rPr>
                <w:rFonts w:ascii="Arial" w:hAnsi="Arial"/>
                <w:b w:val="0"/>
                <w:i w:val="0"/>
                <w:sz w:val="17"/>
              </w:rPr>
              <w:t>No.</w:t>
            </w:r>
          </w:p>
        </w:tc>
      </w:tr>
      <w:tr>
        <w:tc>
          <w:tcPr>
            <w:tcW w:type="dxa" w:w="4819"/>
          </w:tcPr>
          <w:p>
            <w:r>
              <w:rPr>
                <w:rFonts w:ascii="Arial" w:hAnsi="Arial"/>
                <w:b w:val="0"/>
                <w:i w:val="0"/>
                <w:sz w:val="17"/>
              </w:rPr>
              <w:t>Silent external retry after denial?</w:t>
            </w:r>
          </w:p>
        </w:tc>
        <w:tc>
          <w:tcPr>
            <w:tcW w:type="dxa" w:w="4819"/>
          </w:tcPr>
          <w:p>
            <w:r>
              <w:rPr>
                <w:rFonts w:ascii="Arial" w:hAnsi="Arial"/>
                <w:b w:val="0"/>
                <w:i w:val="0"/>
                <w:sz w:val="17"/>
              </w:rPr>
              <w:t>No.</w:t>
            </w:r>
          </w:p>
        </w:tc>
      </w:tr>
    </w:tbl>
    <w:p/>
    <w:p>
      <w:r>
        <w:rPr>
          <w:rFonts w:ascii="Arial" w:hAnsi="Arial"/>
          <w:b/>
          <w:i w:val="0"/>
          <w:sz w:val="26"/>
        </w:rPr>
        <w:t>21.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ADR-004 Part 01</w:t>
            </w:r>
          </w:p>
        </w:tc>
        <w:tc>
          <w:tcPr>
            <w:tcW w:type="dxa" w:w="4819"/>
          </w:tcPr>
          <w:p>
            <w:r>
              <w:rPr>
                <w:rFonts w:ascii="Arial" w:hAnsi="Arial"/>
                <w:b w:val="0"/>
                <w:i w:val="0"/>
                <w:sz w:val="17"/>
              </w:rPr>
              <w:t>Context and role.</w:t>
            </w:r>
          </w:p>
        </w:tc>
      </w:tr>
      <w:tr>
        <w:tc>
          <w:tcPr>
            <w:tcW w:type="dxa" w:w="4819"/>
          </w:tcPr>
          <w:p>
            <w:r>
              <w:rPr>
                <w:rFonts w:ascii="Arial" w:hAnsi="Arial"/>
                <w:b w:val="0"/>
                <w:i w:val="0"/>
                <w:sz w:val="17"/>
              </w:rPr>
              <w:t>ADR-004 Part 02</w:t>
            </w:r>
          </w:p>
        </w:tc>
        <w:tc>
          <w:tcPr>
            <w:tcW w:type="dxa" w:w="4819"/>
          </w:tcPr>
          <w:p>
            <w:r>
              <w:rPr>
                <w:rFonts w:ascii="Arial" w:hAnsi="Arial"/>
                <w:b w:val="0"/>
                <w:i w:val="0"/>
                <w:sz w:val="17"/>
              </w:rPr>
              <w:t>Runtime/process/provider boundaries.</w:t>
            </w:r>
          </w:p>
        </w:tc>
      </w:tr>
      <w:tr>
        <w:tc>
          <w:tcPr>
            <w:tcW w:type="dxa" w:w="4819"/>
          </w:tcPr>
          <w:p>
            <w:r>
              <w:rPr>
                <w:rFonts w:ascii="Arial" w:hAnsi="Arial"/>
                <w:b w:val="0"/>
                <w:i w:val="0"/>
                <w:sz w:val="17"/>
              </w:rPr>
              <w:t>ARCH-012</w:t>
            </w:r>
          </w:p>
        </w:tc>
        <w:tc>
          <w:tcPr>
            <w:tcW w:type="dxa" w:w="4819"/>
          </w:tcPr>
          <w:p>
            <w:r>
              <w:rPr>
                <w:rFonts w:ascii="Arial" w:hAnsi="Arial"/>
                <w:b w:val="0"/>
                <w:i w:val="0"/>
                <w:sz w:val="17"/>
              </w:rPr>
              <w:t>AI security/privacy/resource framework.</w:t>
            </w:r>
          </w:p>
        </w:tc>
      </w:tr>
      <w:tr>
        <w:tc>
          <w:tcPr>
            <w:tcW w:type="dxa" w:w="4819"/>
          </w:tcPr>
          <w:p>
            <w:r>
              <w:rPr>
                <w:rFonts w:ascii="Arial" w:hAnsi="Arial"/>
                <w:b w:val="0"/>
                <w:i w:val="0"/>
                <w:sz w:val="17"/>
              </w:rPr>
              <w:t>ADR-001</w:t>
            </w:r>
          </w:p>
        </w:tc>
        <w:tc>
          <w:tcPr>
            <w:tcW w:type="dxa" w:w="4819"/>
          </w:tcPr>
          <w:p>
            <w:r>
              <w:rPr>
                <w:rFonts w:ascii="Arial" w:hAnsi="Arial"/>
                <w:b w:val="0"/>
                <w:i w:val="0"/>
                <w:sz w:val="17"/>
              </w:rPr>
              <w:t>Isolation/ownership.</w:t>
            </w:r>
          </w:p>
        </w:tc>
      </w:tr>
      <w:tr>
        <w:tc>
          <w:tcPr>
            <w:tcW w:type="dxa" w:w="4819"/>
          </w:tcPr>
          <w:p>
            <w:r>
              <w:rPr>
                <w:rFonts w:ascii="Arial" w:hAnsi="Arial"/>
                <w:b w:val="0"/>
                <w:i w:val="0"/>
                <w:sz w:val="17"/>
              </w:rPr>
              <w:t>ADR-002</w:t>
            </w:r>
          </w:p>
        </w:tc>
        <w:tc>
          <w:tcPr>
            <w:tcW w:type="dxa" w:w="4819"/>
          </w:tcPr>
          <w:p>
            <w:r>
              <w:rPr>
                <w:rFonts w:ascii="Arial" w:hAnsi="Arial"/>
                <w:b w:val="0"/>
                <w:i w:val="0"/>
                <w:sz w:val="17"/>
              </w:rPr>
              <w:t>Operational events/failure.</w:t>
            </w:r>
          </w:p>
        </w:tc>
      </w:tr>
      <w:tr>
        <w:tc>
          <w:tcPr>
            <w:tcW w:type="dxa" w:w="4819"/>
          </w:tcPr>
          <w:p>
            <w:r>
              <w:rPr>
                <w:rFonts w:ascii="Arial" w:hAnsi="Arial"/>
                <w:b w:val="0"/>
                <w:i w:val="0"/>
                <w:sz w:val="17"/>
              </w:rPr>
              <w:t>ADR-003</w:t>
            </w:r>
          </w:p>
        </w:tc>
        <w:tc>
          <w:tcPr>
            <w:tcW w:type="dxa" w:w="4819"/>
          </w:tcPr>
          <w:p>
            <w:r>
              <w:rPr>
                <w:rFonts w:ascii="Arial" w:hAnsi="Arial"/>
                <w:b w:val="0"/>
                <w:i w:val="0"/>
                <w:sz w:val="17"/>
              </w:rPr>
              <w:t>No direct persistence.</w:t>
            </w:r>
          </w:p>
        </w:tc>
      </w:tr>
      <w:tr>
        <w:tc>
          <w:tcPr>
            <w:tcW w:type="dxa" w:w="4819"/>
          </w:tcPr>
          <w:p>
            <w:r>
              <w:rPr>
                <w:rFonts w:ascii="Arial" w:hAnsi="Arial"/>
                <w:b w:val="0"/>
                <w:i w:val="0"/>
                <w:sz w:val="17"/>
              </w:rPr>
              <w:t>ARCH-009</w:t>
            </w:r>
          </w:p>
        </w:tc>
        <w:tc>
          <w:tcPr>
            <w:tcW w:type="dxa" w:w="4819"/>
          </w:tcPr>
          <w:p>
            <w:r>
              <w:rPr>
                <w:rFonts w:ascii="Arial" w:hAnsi="Arial"/>
                <w:b w:val="0"/>
                <w:i w:val="0"/>
                <w:sz w:val="17"/>
              </w:rPr>
              <w:t>Secrets/configuration.</w:t>
            </w:r>
          </w:p>
        </w:tc>
      </w:tr>
      <w:tr>
        <w:tc>
          <w:tcPr>
            <w:tcW w:type="dxa" w:w="4819"/>
          </w:tcPr>
          <w:p>
            <w:r>
              <w:rPr>
                <w:rFonts w:ascii="Arial" w:hAnsi="Arial"/>
                <w:b w:val="0"/>
                <w:i w:val="0"/>
                <w:sz w:val="17"/>
              </w:rPr>
              <w:t>Future MOD-003</w:t>
            </w:r>
          </w:p>
        </w:tc>
        <w:tc>
          <w:tcPr>
            <w:tcW w:type="dxa" w:w="4819"/>
          </w:tcPr>
          <w:p>
            <w:r>
              <w:rPr>
                <w:rFonts w:ascii="Arial" w:hAnsi="Arial"/>
                <w:b w:val="0"/>
                <w:i w:val="0"/>
                <w:sz w:val="17"/>
              </w:rPr>
              <w:t>Memory/context boundary.</w:t>
            </w:r>
          </w:p>
        </w:tc>
      </w:tr>
      <w:tr>
        <w:tc>
          <w:tcPr>
            <w:tcW w:type="dxa" w:w="4819"/>
          </w:tcPr>
          <w:p>
            <w:r>
              <w:rPr>
                <w:rFonts w:ascii="Arial" w:hAnsi="Arial"/>
                <w:b w:val="0"/>
                <w:i w:val="0"/>
                <w:sz w:val="17"/>
              </w:rPr>
              <w:t>Future MOD-005</w:t>
            </w:r>
          </w:p>
        </w:tc>
        <w:tc>
          <w:tcPr>
            <w:tcW w:type="dxa" w:w="4819"/>
          </w:tcPr>
          <w:p>
            <w:r>
              <w:rPr>
                <w:rFonts w:ascii="Arial" w:hAnsi="Arial"/>
                <w:b w:val="0"/>
                <w:i w:val="0"/>
                <w:sz w:val="17"/>
              </w:rPr>
              <w:t>AI consumer.</w:t>
            </w:r>
          </w:p>
        </w:tc>
      </w:tr>
    </w:tbl>
    <w:p/>
    <w:p>
      <w:r>
        <w:rPr>
          <w:rFonts w:ascii="Arial" w:hAnsi="Arial"/>
          <w:b/>
          <w:i w:val="0"/>
          <w:sz w:val="26"/>
        </w:rPr>
        <w:t>22.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ADR-004 Part 03 erstellt: Security, Privacy, Resource Governance und Failure Handling.</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ADR-004 — Local AI / Part 04 / Local AI Performance, Provider Trade-offs, Alternatives &amp; Operational Consequences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ADR-004</w:t>
            </w:r>
          </w:p>
        </w:tc>
      </w:tr>
      <w:tr>
        <w:tc>
          <w:tcPr>
            <w:tcW w:type="dxa" w:w="4819"/>
          </w:tcPr>
          <w:p>
            <w:r>
              <w:rPr>
                <w:rFonts w:ascii="Arial" w:hAnsi="Arial"/>
                <w:b w:val="0"/>
                <w:i w:val="0"/>
                <w:sz w:val="17"/>
              </w:rPr>
              <w:t>Decision</w:t>
            </w:r>
          </w:p>
        </w:tc>
        <w:tc>
          <w:tcPr>
            <w:tcW w:type="dxa" w:w="4819"/>
          </w:tcPr>
          <w:p>
            <w:r>
              <w:rPr>
                <w:rFonts w:ascii="Arial" w:hAnsi="Arial"/>
                <w:b w:val="0"/>
                <w:i w:val="0"/>
                <w:sz w:val="17"/>
              </w:rPr>
              <w:t>Local AI</w:t>
            </w:r>
          </w:p>
        </w:tc>
      </w:tr>
      <w:tr>
        <w:tc>
          <w:tcPr>
            <w:tcW w:type="dxa" w:w="4819"/>
          </w:tcPr>
          <w:p>
            <w:r>
              <w:rPr>
                <w:rFonts w:ascii="Arial" w:hAnsi="Arial"/>
                <w:b w:val="0"/>
                <w:i w:val="0"/>
                <w:sz w:val="17"/>
              </w:rPr>
              <w:t>Part</w:t>
            </w:r>
          </w:p>
        </w:tc>
        <w:tc>
          <w:tcPr>
            <w:tcW w:type="dxa" w:w="4819"/>
          </w:tcPr>
          <w:p>
            <w:r>
              <w:rPr>
                <w:rFonts w:ascii="Arial" w:hAnsi="Arial"/>
                <w:b w:val="0"/>
                <w:i w:val="0"/>
                <w:sz w:val="17"/>
              </w:rPr>
              <w:t>04 — Performance, Provider Trade-offs, Alternatives &amp; Operational Consequences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dokumentiert Performance Expectations, Provider Trade-offs, Operational Consequences und betrachtete Alternatives für Local AI in Version 1.0.</w:t>
      </w:r>
    </w:p>
    <w:p>
      <w:r>
        <w:rPr>
          <w:rFonts w:ascii="Arial" w:hAnsi="Arial"/>
          <w:b/>
          <w:i w:val="0"/>
          <w:sz w:val="26"/>
        </w:rPr>
        <w:t>2. Local AI Performance Model</w:t>
      </w:r>
    </w:p>
    <w:p>
      <w:r>
        <w:rPr>
          <w:rFonts w:ascii="Arial" w:hAnsi="Arial"/>
          <w:b w:val="0"/>
          <w:i w:val="0"/>
          <w:sz w:val="21"/>
        </w:rPr>
        <w:t>Local AI garantiert weder minimale Latency noch festen Throughput. Performance hängt von Model/Runtime/Hardware ab. Wichtig sind bounded request duration, controlled concurrency und graceful degradation.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Rule</w:t>
            </w:r>
          </w:p>
        </w:tc>
      </w:tr>
      <w:tr>
        <w:tc>
          <w:tcPr>
            <w:tcW w:type="dxa" w:w="4819"/>
          </w:tcPr>
          <w:p>
            <w:r>
              <w:rPr>
                <w:rFonts w:ascii="Arial" w:hAnsi="Arial"/>
                <w:b w:val="0"/>
                <w:i w:val="0"/>
                <w:sz w:val="17"/>
              </w:rPr>
              <w:t>Latency</w:t>
            </w:r>
          </w:p>
        </w:tc>
        <w:tc>
          <w:tcPr>
            <w:tcW w:type="dxa" w:w="4819"/>
          </w:tcPr>
          <w:p>
            <w:r>
              <w:rPr>
                <w:rFonts w:ascii="Arial" w:hAnsi="Arial"/>
                <w:b w:val="0"/>
                <w:i w:val="0"/>
                <w:sz w:val="17"/>
              </w:rPr>
              <w:t>Per-request timeout and observable latency.</w:t>
            </w:r>
          </w:p>
        </w:tc>
      </w:tr>
      <w:tr>
        <w:tc>
          <w:tcPr>
            <w:tcW w:type="dxa" w:w="4819"/>
          </w:tcPr>
          <w:p>
            <w:r>
              <w:rPr>
                <w:rFonts w:ascii="Arial" w:hAnsi="Arial"/>
                <w:b w:val="0"/>
                <w:i w:val="0"/>
                <w:sz w:val="17"/>
              </w:rPr>
              <w:t>Throughput</w:t>
            </w:r>
          </w:p>
        </w:tc>
        <w:tc>
          <w:tcPr>
            <w:tcW w:type="dxa" w:w="4819"/>
          </w:tcPr>
          <w:p>
            <w:r>
              <w:rPr>
                <w:rFonts w:ascii="Arial" w:hAnsi="Arial"/>
                <w:b w:val="0"/>
                <w:i w:val="0"/>
                <w:sz w:val="17"/>
              </w:rPr>
              <w:t>Bounded by local hardware/runtime.</w:t>
            </w:r>
          </w:p>
        </w:tc>
      </w:tr>
      <w:tr>
        <w:tc>
          <w:tcPr>
            <w:tcW w:type="dxa" w:w="4819"/>
          </w:tcPr>
          <w:p>
            <w:r>
              <w:rPr>
                <w:rFonts w:ascii="Arial" w:hAnsi="Arial"/>
                <w:b w:val="0"/>
                <w:i w:val="0"/>
                <w:sz w:val="17"/>
              </w:rPr>
              <w:t>Concurrency</w:t>
            </w:r>
          </w:p>
        </w:tc>
        <w:tc>
          <w:tcPr>
            <w:tcW w:type="dxa" w:w="4819"/>
          </w:tcPr>
          <w:p>
            <w:r>
              <w:rPr>
                <w:rFonts w:ascii="Arial" w:hAnsi="Arial"/>
                <w:b w:val="0"/>
                <w:i w:val="0"/>
                <w:sz w:val="17"/>
              </w:rPr>
              <w:t>Controlled in-flight requests.</w:t>
            </w:r>
          </w:p>
        </w:tc>
      </w:tr>
      <w:tr>
        <w:tc>
          <w:tcPr>
            <w:tcW w:type="dxa" w:w="4819"/>
          </w:tcPr>
          <w:p>
            <w:r>
              <w:rPr>
                <w:rFonts w:ascii="Arial" w:hAnsi="Arial"/>
                <w:b w:val="0"/>
                <w:i w:val="0"/>
                <w:sz w:val="17"/>
              </w:rPr>
              <w:t>Memory/VRAM</w:t>
            </w:r>
          </w:p>
        </w:tc>
        <w:tc>
          <w:tcPr>
            <w:tcW w:type="dxa" w:w="4819"/>
          </w:tcPr>
          <w:p>
            <w:r>
              <w:rPr>
                <w:rFonts w:ascii="Arial" w:hAnsi="Arial"/>
                <w:b w:val="0"/>
                <w:i w:val="0"/>
                <w:sz w:val="17"/>
              </w:rPr>
              <w:t>Managed by Local AI runtime.</w:t>
            </w:r>
          </w:p>
        </w:tc>
      </w:tr>
      <w:tr>
        <w:tc>
          <w:tcPr>
            <w:tcW w:type="dxa" w:w="4819"/>
          </w:tcPr>
          <w:p>
            <w:r>
              <w:rPr>
                <w:rFonts w:ascii="Arial" w:hAnsi="Arial"/>
                <w:b w:val="0"/>
                <w:i w:val="0"/>
                <w:sz w:val="17"/>
              </w:rPr>
              <w:t>Queueing</w:t>
            </w:r>
          </w:p>
        </w:tc>
        <w:tc>
          <w:tcPr>
            <w:tcW w:type="dxa" w:w="4819"/>
          </w:tcPr>
          <w:p>
            <w:r>
              <w:rPr>
                <w:rFonts w:ascii="Arial" w:hAnsi="Arial"/>
                <w:b w:val="0"/>
                <w:i w:val="0"/>
                <w:sz w:val="17"/>
              </w:rPr>
              <w:t>Bounded; no unbounded backlog.</w:t>
            </w:r>
          </w:p>
        </w:tc>
      </w:tr>
      <w:tr>
        <w:tc>
          <w:tcPr>
            <w:tcW w:type="dxa" w:w="4819"/>
          </w:tcPr>
          <w:p>
            <w:r>
              <w:rPr>
                <w:rFonts w:ascii="Arial" w:hAnsi="Arial"/>
                <w:b w:val="0"/>
                <w:i w:val="0"/>
                <w:sz w:val="17"/>
              </w:rPr>
              <w:t>Background work</w:t>
            </w:r>
          </w:p>
        </w:tc>
        <w:tc>
          <w:tcPr>
            <w:tcW w:type="dxa" w:w="4819"/>
          </w:tcPr>
          <w:p>
            <w:r>
              <w:rPr>
                <w:rFonts w:ascii="Arial" w:hAnsi="Arial"/>
                <w:b w:val="0"/>
                <w:i w:val="0"/>
                <w:sz w:val="17"/>
              </w:rPr>
              <w:t>Deferrable under pressure.</w:t>
            </w:r>
          </w:p>
        </w:tc>
      </w:tr>
    </w:tbl>
    <w:p/>
    <w:p>
      <w:r>
        <w:rPr>
          <w:rFonts w:ascii="Arial" w:hAnsi="Arial"/>
          <w:b/>
          <w:i w:val="0"/>
          <w:sz w:val="26"/>
        </w:rPr>
        <w:t>3. Performance Budget</w:t>
      </w:r>
    </w:p>
    <w:p>
      <w:r>
        <w:rPr>
          <w:rFonts w:ascii="Arial" w:hAnsi="Arial"/>
          <w:b w:val="0"/>
          <w:i w:val="0"/>
          <w:sz w:val="21"/>
        </w:rPr>
        <w:t>Version 1.0 definiert keine universellen numerischen SLAs für alle Modelle. Stattdessen werden messbare Operational Limits pro selected runtime/model profile verwendet.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Metric</w:t>
            </w:r>
          </w:p>
        </w:tc>
        <w:tc>
          <w:tcPr>
            <w:tcW w:type="dxa" w:w="4819"/>
          </w:tcPr>
          <w:p>
            <w:r>
              <w:rPr>
                <w:rFonts w:ascii="Arial" w:hAnsi="Arial"/>
                <w:b/>
                <w:i w:val="0"/>
                <w:sz w:val="18"/>
              </w:rPr>
              <w:t>Required handling</w:t>
            </w:r>
          </w:p>
        </w:tc>
      </w:tr>
      <w:tr>
        <w:tc>
          <w:tcPr>
            <w:tcW w:type="dxa" w:w="4819"/>
          </w:tcPr>
          <w:p>
            <w:r>
              <w:rPr>
                <w:rFonts w:ascii="Arial" w:hAnsi="Arial"/>
                <w:b w:val="0"/>
                <w:i w:val="0"/>
                <w:sz w:val="17"/>
              </w:rPr>
              <w:t>Request latency</w:t>
            </w:r>
          </w:p>
        </w:tc>
        <w:tc>
          <w:tcPr>
            <w:tcW w:type="dxa" w:w="4819"/>
          </w:tcPr>
          <w:p>
            <w:r>
              <w:rPr>
                <w:rFonts w:ascii="Arial" w:hAnsi="Arial"/>
                <w:b w:val="0"/>
                <w:i w:val="0"/>
                <w:sz w:val="17"/>
              </w:rPr>
              <w:t>Measure by request type.</w:t>
            </w:r>
          </w:p>
        </w:tc>
      </w:tr>
      <w:tr>
        <w:tc>
          <w:tcPr>
            <w:tcW w:type="dxa" w:w="4819"/>
          </w:tcPr>
          <w:p>
            <w:r>
              <w:rPr>
                <w:rFonts w:ascii="Arial" w:hAnsi="Arial"/>
                <w:b w:val="0"/>
                <w:i w:val="0"/>
                <w:sz w:val="17"/>
              </w:rPr>
              <w:t>Timeout rate</w:t>
            </w:r>
          </w:p>
        </w:tc>
        <w:tc>
          <w:tcPr>
            <w:tcW w:type="dxa" w:w="4819"/>
          </w:tcPr>
          <w:p>
            <w:r>
              <w:rPr>
                <w:rFonts w:ascii="Arial" w:hAnsi="Arial"/>
                <w:b w:val="0"/>
                <w:i w:val="0"/>
                <w:sz w:val="17"/>
              </w:rPr>
              <w:t>Monitor repeated timeouts.</w:t>
            </w:r>
          </w:p>
        </w:tc>
      </w:tr>
      <w:tr>
        <w:tc>
          <w:tcPr>
            <w:tcW w:type="dxa" w:w="4819"/>
          </w:tcPr>
          <w:p>
            <w:r>
              <w:rPr>
                <w:rFonts w:ascii="Arial" w:hAnsi="Arial"/>
                <w:b w:val="0"/>
                <w:i w:val="0"/>
                <w:sz w:val="17"/>
              </w:rPr>
              <w:t>Queue depth</w:t>
            </w:r>
          </w:p>
        </w:tc>
        <w:tc>
          <w:tcPr>
            <w:tcW w:type="dxa" w:w="4819"/>
          </w:tcPr>
          <w:p>
            <w:r>
              <w:rPr>
                <w:rFonts w:ascii="Arial" w:hAnsi="Arial"/>
                <w:b w:val="0"/>
                <w:i w:val="0"/>
                <w:sz w:val="17"/>
              </w:rPr>
              <w:t>Bound and expose saturation.</w:t>
            </w:r>
          </w:p>
        </w:tc>
      </w:tr>
      <w:tr>
        <w:tc>
          <w:tcPr>
            <w:tcW w:type="dxa" w:w="4819"/>
          </w:tcPr>
          <w:p>
            <w:r>
              <w:rPr>
                <w:rFonts w:ascii="Arial" w:hAnsi="Arial"/>
                <w:b w:val="0"/>
                <w:i w:val="0"/>
                <w:sz w:val="17"/>
              </w:rPr>
              <w:t>Memory/VRAM pressure</w:t>
            </w:r>
          </w:p>
        </w:tc>
        <w:tc>
          <w:tcPr>
            <w:tcW w:type="dxa" w:w="4819"/>
          </w:tcPr>
          <w:p>
            <w:r>
              <w:rPr>
                <w:rFonts w:ascii="Arial" w:hAnsi="Arial"/>
                <w:b w:val="0"/>
                <w:i w:val="0"/>
                <w:sz w:val="17"/>
              </w:rPr>
              <w:t>Detect and degrade safely.</w:t>
            </w:r>
          </w:p>
        </w:tc>
      </w:tr>
      <w:tr>
        <w:tc>
          <w:tcPr>
            <w:tcW w:type="dxa" w:w="4819"/>
          </w:tcPr>
          <w:p>
            <w:r>
              <w:rPr>
                <w:rFonts w:ascii="Arial" w:hAnsi="Arial"/>
                <w:b w:val="0"/>
                <w:i w:val="0"/>
                <w:sz w:val="17"/>
              </w:rPr>
              <w:t>Process restart rate</w:t>
            </w:r>
          </w:p>
        </w:tc>
        <w:tc>
          <w:tcPr>
            <w:tcW w:type="dxa" w:w="4819"/>
          </w:tcPr>
          <w:p>
            <w:r>
              <w:rPr>
                <w:rFonts w:ascii="Arial" w:hAnsi="Arial"/>
                <w:b w:val="0"/>
                <w:i w:val="0"/>
                <w:sz w:val="17"/>
              </w:rPr>
              <w:t>Track stability.</w:t>
            </w:r>
          </w:p>
        </w:tc>
      </w:tr>
      <w:tr>
        <w:tc>
          <w:tcPr>
            <w:tcW w:type="dxa" w:w="4819"/>
          </w:tcPr>
          <w:p>
            <w:r>
              <w:rPr>
                <w:rFonts w:ascii="Arial" w:hAnsi="Arial"/>
                <w:b w:val="0"/>
                <w:i w:val="0"/>
                <w:sz w:val="17"/>
              </w:rPr>
              <w:t>Fallback rate</w:t>
            </w:r>
          </w:p>
        </w:tc>
        <w:tc>
          <w:tcPr>
            <w:tcW w:type="dxa" w:w="4819"/>
          </w:tcPr>
          <w:p>
            <w:r>
              <w:rPr>
                <w:rFonts w:ascii="Arial" w:hAnsi="Arial"/>
                <w:b w:val="0"/>
                <w:i w:val="0"/>
                <w:sz w:val="17"/>
              </w:rPr>
              <w:t>Track Local → External switching.</w:t>
            </w:r>
          </w:p>
        </w:tc>
      </w:tr>
    </w:tbl>
    <w:p/>
    <w:p>
      <w:r>
        <w:rPr>
          <w:rFonts w:ascii="Arial" w:hAnsi="Arial"/>
          <w:b/>
          <w:i w:val="0"/>
          <w:sz w:val="26"/>
        </w:rPr>
        <w:t>4. Interactive vs Background AI Work</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Work class</w:t>
            </w:r>
          </w:p>
        </w:tc>
        <w:tc>
          <w:tcPr>
            <w:tcW w:type="dxa" w:w="4819"/>
          </w:tcPr>
          <w:p>
            <w:r>
              <w:rPr>
                <w:rFonts w:ascii="Arial" w:hAnsi="Arial"/>
                <w:b/>
                <w:i w:val="0"/>
                <w:sz w:val="18"/>
              </w:rPr>
              <w:t>Performance policy</w:t>
            </w:r>
          </w:p>
        </w:tc>
      </w:tr>
      <w:tr>
        <w:tc>
          <w:tcPr>
            <w:tcW w:type="dxa" w:w="4819"/>
          </w:tcPr>
          <w:p>
            <w:r>
              <w:rPr>
                <w:rFonts w:ascii="Arial" w:hAnsi="Arial"/>
                <w:b w:val="0"/>
                <w:i w:val="0"/>
                <w:sz w:val="17"/>
              </w:rPr>
              <w:t>Interactive dialogue</w:t>
            </w:r>
          </w:p>
        </w:tc>
        <w:tc>
          <w:tcPr>
            <w:tcW w:type="dxa" w:w="4819"/>
          </w:tcPr>
          <w:p>
            <w:r>
              <w:rPr>
                <w:rFonts w:ascii="Arial" w:hAnsi="Arial"/>
                <w:b w:val="0"/>
                <w:i w:val="0"/>
                <w:sz w:val="17"/>
              </w:rPr>
              <w:t>Highest practical priority; bounded response time.</w:t>
            </w:r>
          </w:p>
        </w:tc>
      </w:tr>
      <w:tr>
        <w:tc>
          <w:tcPr>
            <w:tcW w:type="dxa" w:w="4819"/>
          </w:tcPr>
          <w:p>
            <w:r>
              <w:rPr>
                <w:rFonts w:ascii="Arial" w:hAnsi="Arial"/>
                <w:b w:val="0"/>
                <w:i w:val="0"/>
                <w:sz w:val="17"/>
              </w:rPr>
              <w:t>Gameplay reaction</w:t>
            </w:r>
          </w:p>
        </w:tc>
        <w:tc>
          <w:tcPr>
            <w:tcW w:type="dxa" w:w="4819"/>
          </w:tcPr>
          <w:p>
            <w:r>
              <w:rPr>
                <w:rFonts w:ascii="Arial" w:hAnsi="Arial"/>
                <w:b w:val="0"/>
                <w:i w:val="0"/>
                <w:sz w:val="17"/>
              </w:rPr>
              <w:t>Normal/high depending on impact.</w:t>
            </w:r>
          </w:p>
        </w:tc>
      </w:tr>
      <w:tr>
        <w:tc>
          <w:tcPr>
            <w:tcW w:type="dxa" w:w="4819"/>
          </w:tcPr>
          <w:p>
            <w:r>
              <w:rPr>
                <w:rFonts w:ascii="Arial" w:hAnsi="Arial"/>
                <w:b w:val="0"/>
                <w:i w:val="0"/>
                <w:sz w:val="17"/>
              </w:rPr>
              <w:t>Memory enrichment</w:t>
            </w:r>
          </w:p>
        </w:tc>
        <w:tc>
          <w:tcPr>
            <w:tcW w:type="dxa" w:w="4819"/>
          </w:tcPr>
          <w:p>
            <w:r>
              <w:rPr>
                <w:rFonts w:ascii="Arial" w:hAnsi="Arial"/>
                <w:b w:val="0"/>
                <w:i w:val="0"/>
                <w:sz w:val="17"/>
              </w:rPr>
              <w:t>Low/deferrable.</w:t>
            </w:r>
          </w:p>
        </w:tc>
      </w:tr>
      <w:tr>
        <w:tc>
          <w:tcPr>
            <w:tcW w:type="dxa" w:w="4819"/>
          </w:tcPr>
          <w:p>
            <w:r>
              <w:rPr>
                <w:rFonts w:ascii="Arial" w:hAnsi="Arial"/>
                <w:b w:val="0"/>
                <w:i w:val="0"/>
                <w:sz w:val="17"/>
              </w:rPr>
              <w:t>Offline analysis/batch</w:t>
            </w:r>
          </w:p>
        </w:tc>
        <w:tc>
          <w:tcPr>
            <w:tcW w:type="dxa" w:w="4819"/>
          </w:tcPr>
          <w:p>
            <w:r>
              <w:rPr>
                <w:rFonts w:ascii="Arial" w:hAnsi="Arial"/>
                <w:b w:val="0"/>
                <w:i w:val="0"/>
                <w:sz w:val="17"/>
              </w:rPr>
              <w:t>Lowest/suspend under pressure.</w:t>
            </w:r>
          </w:p>
        </w:tc>
      </w:tr>
    </w:tbl>
    <w:p/>
    <w:p>
      <w:r>
        <w:rPr>
          <w:rFonts w:ascii="Arial" w:hAnsi="Arial"/>
          <w:b w:val="0"/>
          <w:i w:val="0"/>
          <w:sz w:val="21"/>
        </w:rPr>
        <w:t>Scheduling Priority überschreibt keine Security, Provider Policy oder Domain Ownership.</w:t>
      </w:r>
    </w:p>
    <w:p>
      <w:r>
        <w:rPr>
          <w:rFonts w:ascii="Arial" w:hAnsi="Arial"/>
          <w:b/>
          <w:i w:val="0"/>
          <w:sz w:val="26"/>
        </w:rPr>
        <w:t>5. Performance Isolation</w:t>
      </w:r>
    </w:p>
    <w:p>
      <w:pPr>
        <w:pStyle w:val="ListBullet"/>
      </w:pPr>
      <w:r>
        <w:rPr>
          <w:rFonts w:ascii="Arial" w:hAnsi="Arial"/>
          <w:b w:val="0"/>
          <w:i w:val="0"/>
          <w:sz w:val="20"/>
        </w:rPr>
        <w:t>Local AI darf Core oder critical game integration nicht starve'n.</w:t>
      </w:r>
    </w:p>
    <w:p>
      <w:pPr>
        <w:pStyle w:val="ListBullet"/>
      </w:pPr>
      <w:r>
        <w:rPr>
          <w:rFonts w:ascii="Arial" w:hAnsi="Arial"/>
          <w:b w:val="0"/>
          <w:i w:val="0"/>
          <w:sz w:val="20"/>
        </w:rPr>
        <w:t>CPU/GPU-heavy inference bleibt außerhalb des primären World Engine Processes.</w:t>
      </w:r>
    </w:p>
    <w:p>
      <w:pPr>
        <w:pStyle w:val="ListBullet"/>
      </w:pPr>
      <w:r>
        <w:rPr>
          <w:rFonts w:ascii="Arial" w:hAnsi="Arial"/>
          <w:b w:val="0"/>
          <w:i w:val="0"/>
          <w:sz w:val="20"/>
        </w:rPr>
        <w:t>Bounded concurrency verhindert Resource Amplification.</w:t>
      </w:r>
    </w:p>
    <w:p>
      <w:pPr>
        <w:pStyle w:val="ListBullet"/>
      </w:pPr>
      <w:r>
        <w:rPr>
          <w:rFonts w:ascii="Arial" w:hAnsi="Arial"/>
          <w:b w:val="0"/>
          <w:i w:val="0"/>
          <w:sz w:val="20"/>
        </w:rPr>
        <w:t>Bei Pressure wird Background AI vor Core Capability degraded.</w:t>
      </w:r>
    </w:p>
    <w:p>
      <w:pPr>
        <w:pStyle w:val="ListBullet"/>
      </w:pPr>
      <w:r>
        <w:rPr>
          <w:rFonts w:ascii="Arial" w:hAnsi="Arial"/>
          <w:b w:val="0"/>
          <w:i w:val="0"/>
          <w:sz w:val="20"/>
        </w:rPr>
        <w:t>Provider Status zeigt Busy/Degraded/Unavailable statt unbegrenztem Warten.</w:t>
      </w:r>
    </w:p>
    <w:p>
      <w:r>
        <w:rPr>
          <w:rFonts w:ascii="Arial" w:hAnsi="Arial"/>
          <w:b/>
          <w:i w:val="0"/>
          <w:sz w:val="26"/>
        </w:rPr>
        <w:t>6. Local Hardware Trade-off</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Benefit</w:t>
            </w:r>
          </w:p>
        </w:tc>
        <w:tc>
          <w:tcPr>
            <w:tcW w:type="dxa" w:w="4819"/>
          </w:tcPr>
          <w:p>
            <w:r>
              <w:rPr>
                <w:rFonts w:ascii="Arial" w:hAnsi="Arial"/>
                <w:b/>
                <w:i w:val="0"/>
                <w:sz w:val="18"/>
              </w:rPr>
              <w:t>Cost</w:t>
            </w:r>
          </w:p>
        </w:tc>
      </w:tr>
      <w:tr>
        <w:tc>
          <w:tcPr>
            <w:tcW w:type="dxa" w:w="4819"/>
          </w:tcPr>
          <w:p>
            <w:r>
              <w:rPr>
                <w:rFonts w:ascii="Arial" w:hAnsi="Arial"/>
                <w:b w:val="0"/>
                <w:i w:val="0"/>
                <w:sz w:val="17"/>
              </w:rPr>
              <w:t>No remote inference dependency</w:t>
            </w:r>
          </w:p>
        </w:tc>
        <w:tc>
          <w:tcPr>
            <w:tcW w:type="dxa" w:w="4819"/>
          </w:tcPr>
          <w:p>
            <w:r>
              <w:rPr>
                <w:rFonts w:ascii="Arial" w:hAnsi="Arial"/>
                <w:b w:val="0"/>
                <w:i w:val="0"/>
                <w:sz w:val="17"/>
              </w:rPr>
              <w:t>Performance hardware-dependent.</w:t>
            </w:r>
          </w:p>
        </w:tc>
      </w:tr>
      <w:tr>
        <w:tc>
          <w:tcPr>
            <w:tcW w:type="dxa" w:w="4819"/>
          </w:tcPr>
          <w:p>
            <w:r>
              <w:rPr>
                <w:rFonts w:ascii="Arial" w:hAnsi="Arial"/>
                <w:b w:val="0"/>
                <w:i w:val="0"/>
                <w:sz w:val="17"/>
              </w:rPr>
              <w:t>Local data processing</w:t>
            </w:r>
          </w:p>
        </w:tc>
        <w:tc>
          <w:tcPr>
            <w:tcW w:type="dxa" w:w="4819"/>
          </w:tcPr>
          <w:p>
            <w:r>
              <w:rPr>
                <w:rFonts w:ascii="Arial" w:hAnsi="Arial"/>
                <w:b w:val="0"/>
                <w:i w:val="0"/>
                <w:sz w:val="17"/>
              </w:rPr>
              <w:t>Local CPU/GPU/RAM usage.</w:t>
            </w:r>
          </w:p>
        </w:tc>
      </w:tr>
      <w:tr>
        <w:tc>
          <w:tcPr>
            <w:tcW w:type="dxa" w:w="4819"/>
          </w:tcPr>
          <w:p>
            <w:r>
              <w:rPr>
                <w:rFonts w:ascii="Arial" w:hAnsi="Arial"/>
                <w:b w:val="0"/>
                <w:i w:val="0"/>
                <w:sz w:val="17"/>
              </w:rPr>
              <w:t>Privacy boundary</w:t>
            </w:r>
          </w:p>
        </w:tc>
        <w:tc>
          <w:tcPr>
            <w:tcW w:type="dxa" w:w="4819"/>
          </w:tcPr>
          <w:p>
            <w:r>
              <w:rPr>
                <w:rFonts w:ascii="Arial" w:hAnsi="Arial"/>
                <w:b w:val="0"/>
                <w:i w:val="0"/>
                <w:sz w:val="17"/>
              </w:rPr>
              <w:t>Local model quality may vary.</w:t>
            </w:r>
          </w:p>
        </w:tc>
      </w:tr>
      <w:tr>
        <w:tc>
          <w:tcPr>
            <w:tcW w:type="dxa" w:w="4819"/>
          </w:tcPr>
          <w:p>
            <w:r>
              <w:rPr>
                <w:rFonts w:ascii="Arial" w:hAnsi="Arial"/>
                <w:b w:val="0"/>
                <w:i w:val="0"/>
                <w:sz w:val="17"/>
              </w:rPr>
              <w:t>No mandatory API cost</w:t>
            </w:r>
          </w:p>
        </w:tc>
        <w:tc>
          <w:tcPr>
            <w:tcW w:type="dxa" w:w="4819"/>
          </w:tcPr>
          <w:p>
            <w:r>
              <w:rPr>
                <w:rFonts w:ascii="Arial" w:hAnsi="Arial"/>
                <w:b w:val="0"/>
                <w:i w:val="0"/>
                <w:sz w:val="17"/>
              </w:rPr>
              <w:t>Runtime/model maintenance burden.</w:t>
            </w:r>
          </w:p>
        </w:tc>
      </w:tr>
      <w:tr>
        <w:tc>
          <w:tcPr>
            <w:tcW w:type="dxa" w:w="4819"/>
          </w:tcPr>
          <w:p>
            <w:r>
              <w:rPr>
                <w:rFonts w:ascii="Arial" w:hAnsi="Arial"/>
                <w:b w:val="0"/>
                <w:i w:val="0"/>
                <w:sz w:val="17"/>
              </w:rPr>
              <w:t>Offline capability</w:t>
            </w:r>
          </w:p>
        </w:tc>
        <w:tc>
          <w:tcPr>
            <w:tcW w:type="dxa" w:w="4819"/>
          </w:tcPr>
          <w:p>
            <w:r>
              <w:rPr>
                <w:rFonts w:ascii="Arial" w:hAnsi="Arial"/>
                <w:b w:val="0"/>
                <w:i w:val="0"/>
                <w:sz w:val="17"/>
              </w:rPr>
              <w:t>Local model updates required.</w:t>
            </w:r>
          </w:p>
        </w:tc>
      </w:tr>
    </w:tbl>
    <w:p/>
    <w:p>
      <w:r>
        <w:rPr>
          <w:rFonts w:ascii="Arial" w:hAnsi="Arial"/>
          <w:b/>
          <w:i w:val="0"/>
          <w:sz w:val="26"/>
        </w:rPr>
        <w:t>7. Local AI vs External LLM Trade-offs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Factor</w:t>
            </w:r>
          </w:p>
        </w:tc>
        <w:tc>
          <w:tcPr>
            <w:tcW w:type="dxa" w:w="3213"/>
          </w:tcPr>
          <w:p>
            <w:r>
              <w:rPr>
                <w:rFonts w:ascii="Arial" w:hAnsi="Arial"/>
                <w:b/>
                <w:i w:val="0"/>
                <w:sz w:val="18"/>
              </w:rPr>
              <w:t>Local AI</w:t>
            </w:r>
          </w:p>
        </w:tc>
        <w:tc>
          <w:tcPr>
            <w:tcW w:type="dxa" w:w="3213"/>
          </w:tcPr>
          <w:p>
            <w:r>
              <w:rPr>
                <w:rFonts w:ascii="Arial" w:hAnsi="Arial"/>
                <w:b/>
                <w:i w:val="0"/>
                <w:sz w:val="18"/>
              </w:rPr>
              <w:t>External LLM</w:t>
            </w:r>
          </w:p>
        </w:tc>
      </w:tr>
      <w:tr>
        <w:tc>
          <w:tcPr>
            <w:tcW w:type="dxa" w:w="3213"/>
          </w:tcPr>
          <w:p>
            <w:r>
              <w:rPr>
                <w:rFonts w:ascii="Arial" w:hAnsi="Arial"/>
                <w:b w:val="0"/>
                <w:i w:val="0"/>
                <w:sz w:val="17"/>
              </w:rPr>
              <w:t>Privacy</w:t>
            </w:r>
          </w:p>
        </w:tc>
        <w:tc>
          <w:tcPr>
            <w:tcW w:type="dxa" w:w="3213"/>
          </w:tcPr>
          <w:p>
            <w:r>
              <w:rPr>
                <w:rFonts w:ascii="Arial" w:hAnsi="Arial"/>
                <w:b w:val="0"/>
                <w:i w:val="0"/>
                <w:sz w:val="17"/>
              </w:rPr>
              <w:t>Strong local option.</w:t>
            </w:r>
          </w:p>
        </w:tc>
        <w:tc>
          <w:tcPr>
            <w:tcW w:type="dxa" w:w="3213"/>
          </w:tcPr>
          <w:p>
            <w:r>
              <w:rPr>
                <w:rFonts w:ascii="Arial" w:hAnsi="Arial"/>
                <w:b w:val="0"/>
                <w:i w:val="0"/>
                <w:sz w:val="17"/>
              </w:rPr>
              <w:t>Provider policy/transmitted context.</w:t>
            </w:r>
          </w:p>
        </w:tc>
      </w:tr>
      <w:tr>
        <w:tc>
          <w:tcPr>
            <w:tcW w:type="dxa" w:w="3213"/>
          </w:tcPr>
          <w:p>
            <w:r>
              <w:rPr>
                <w:rFonts w:ascii="Arial" w:hAnsi="Arial"/>
                <w:b w:val="0"/>
                <w:i w:val="0"/>
                <w:sz w:val="17"/>
              </w:rPr>
              <w:t>Latency</w:t>
            </w:r>
          </w:p>
        </w:tc>
        <w:tc>
          <w:tcPr>
            <w:tcW w:type="dxa" w:w="3213"/>
          </w:tcPr>
          <w:p>
            <w:r>
              <w:rPr>
                <w:rFonts w:ascii="Arial" w:hAnsi="Arial"/>
                <w:b w:val="0"/>
                <w:i w:val="0"/>
                <w:sz w:val="17"/>
              </w:rPr>
              <w:t>Hardware/runtime dependent.</w:t>
            </w:r>
          </w:p>
        </w:tc>
        <w:tc>
          <w:tcPr>
            <w:tcW w:type="dxa" w:w="3213"/>
          </w:tcPr>
          <w:p>
            <w:r>
              <w:rPr>
                <w:rFonts w:ascii="Arial" w:hAnsi="Arial"/>
                <w:b w:val="0"/>
                <w:i w:val="0"/>
                <w:sz w:val="17"/>
              </w:rPr>
              <w:t>Network/provider dependent.</w:t>
            </w:r>
          </w:p>
        </w:tc>
      </w:tr>
      <w:tr>
        <w:tc>
          <w:tcPr>
            <w:tcW w:type="dxa" w:w="3213"/>
          </w:tcPr>
          <w:p>
            <w:r>
              <w:rPr>
                <w:rFonts w:ascii="Arial" w:hAnsi="Arial"/>
                <w:b w:val="0"/>
                <w:i w:val="0"/>
                <w:sz w:val="17"/>
              </w:rPr>
              <w:t>Availability</w:t>
            </w:r>
          </w:p>
        </w:tc>
        <w:tc>
          <w:tcPr>
            <w:tcW w:type="dxa" w:w="3213"/>
          </w:tcPr>
          <w:p>
            <w:r>
              <w:rPr>
                <w:rFonts w:ascii="Arial" w:hAnsi="Arial"/>
                <w:b w:val="0"/>
                <w:i w:val="0"/>
                <w:sz w:val="17"/>
              </w:rPr>
              <w:t>No network required; local runtime can fail.</w:t>
            </w:r>
          </w:p>
        </w:tc>
        <w:tc>
          <w:tcPr>
            <w:tcW w:type="dxa" w:w="3213"/>
          </w:tcPr>
          <w:p>
            <w:r>
              <w:rPr>
                <w:rFonts w:ascii="Arial" w:hAnsi="Arial"/>
                <w:b w:val="0"/>
                <w:i w:val="0"/>
                <w:sz w:val="17"/>
              </w:rPr>
              <w:t>Network/provider dependent.</w:t>
            </w:r>
          </w:p>
        </w:tc>
      </w:tr>
      <w:tr>
        <w:tc>
          <w:tcPr>
            <w:tcW w:type="dxa" w:w="3213"/>
          </w:tcPr>
          <w:p>
            <w:r>
              <w:rPr>
                <w:rFonts w:ascii="Arial" w:hAnsi="Arial"/>
                <w:b w:val="0"/>
                <w:i w:val="0"/>
                <w:sz w:val="17"/>
              </w:rPr>
              <w:t>Model quality</w:t>
            </w:r>
          </w:p>
        </w:tc>
        <w:tc>
          <w:tcPr>
            <w:tcW w:type="dxa" w:w="3213"/>
          </w:tcPr>
          <w:p>
            <w:r>
              <w:rPr>
                <w:rFonts w:ascii="Arial" w:hAnsi="Arial"/>
                <w:b w:val="0"/>
                <w:i w:val="0"/>
                <w:sz w:val="17"/>
              </w:rPr>
              <w:t>Selected local model dependent.</w:t>
            </w:r>
          </w:p>
        </w:tc>
        <w:tc>
          <w:tcPr>
            <w:tcW w:type="dxa" w:w="3213"/>
          </w:tcPr>
          <w:p>
            <w:r>
              <w:rPr>
                <w:rFonts w:ascii="Arial" w:hAnsi="Arial"/>
                <w:b w:val="0"/>
                <w:i w:val="0"/>
                <w:sz w:val="17"/>
              </w:rPr>
              <w:t>Potentially higher/more varied.</w:t>
            </w:r>
          </w:p>
        </w:tc>
      </w:tr>
      <w:tr>
        <w:tc>
          <w:tcPr>
            <w:tcW w:type="dxa" w:w="3213"/>
          </w:tcPr>
          <w:p>
            <w:r>
              <w:rPr>
                <w:rFonts w:ascii="Arial" w:hAnsi="Arial"/>
                <w:b w:val="0"/>
                <w:i w:val="0"/>
                <w:sz w:val="17"/>
              </w:rPr>
              <w:t>Cost</w:t>
            </w:r>
          </w:p>
        </w:tc>
        <w:tc>
          <w:tcPr>
            <w:tcW w:type="dxa" w:w="3213"/>
          </w:tcPr>
          <w:p>
            <w:r>
              <w:rPr>
                <w:rFonts w:ascii="Arial" w:hAnsi="Arial"/>
                <w:b w:val="0"/>
                <w:i w:val="0"/>
                <w:sz w:val="17"/>
              </w:rPr>
              <w:t>Local resource cost.</w:t>
            </w:r>
          </w:p>
        </w:tc>
        <w:tc>
          <w:tcPr>
            <w:tcW w:type="dxa" w:w="3213"/>
          </w:tcPr>
          <w:p>
            <w:r>
              <w:rPr>
                <w:rFonts w:ascii="Arial" w:hAnsi="Arial"/>
                <w:b w:val="0"/>
                <w:i w:val="0"/>
                <w:sz w:val="17"/>
              </w:rPr>
              <w:t>API/provider cost may apply.</w:t>
            </w:r>
          </w:p>
        </w:tc>
      </w:tr>
      <w:tr>
        <w:tc>
          <w:tcPr>
            <w:tcW w:type="dxa" w:w="3213"/>
          </w:tcPr>
          <w:p>
            <w:r>
              <w:rPr>
                <w:rFonts w:ascii="Arial" w:hAnsi="Arial"/>
                <w:b w:val="0"/>
                <w:i w:val="0"/>
                <w:sz w:val="17"/>
              </w:rPr>
              <w:t>Control</w:t>
            </w:r>
          </w:p>
        </w:tc>
        <w:tc>
          <w:tcPr>
            <w:tcW w:type="dxa" w:w="3213"/>
          </w:tcPr>
          <w:p>
            <w:r>
              <w:rPr>
                <w:rFonts w:ascii="Arial" w:hAnsi="Arial"/>
                <w:b w:val="0"/>
                <w:i w:val="0"/>
                <w:sz w:val="17"/>
              </w:rPr>
              <w:t>High runtime/model control.</w:t>
            </w:r>
          </w:p>
        </w:tc>
        <w:tc>
          <w:tcPr>
            <w:tcW w:type="dxa" w:w="3213"/>
          </w:tcPr>
          <w:p>
            <w:r>
              <w:rPr>
                <w:rFonts w:ascii="Arial" w:hAnsi="Arial"/>
                <w:b w:val="0"/>
                <w:i w:val="0"/>
                <w:sz w:val="17"/>
              </w:rPr>
              <w:t>Provider controlled.</w:t>
            </w:r>
          </w:p>
        </w:tc>
      </w:tr>
      <w:tr>
        <w:tc>
          <w:tcPr>
            <w:tcW w:type="dxa" w:w="3213"/>
          </w:tcPr>
          <w:p>
            <w:r>
              <w:rPr>
                <w:rFonts w:ascii="Arial" w:hAnsi="Arial"/>
                <w:b w:val="0"/>
                <w:i w:val="0"/>
                <w:sz w:val="17"/>
              </w:rPr>
              <w:t>Maintenance</w:t>
            </w:r>
          </w:p>
        </w:tc>
        <w:tc>
          <w:tcPr>
            <w:tcW w:type="dxa" w:w="3213"/>
          </w:tcPr>
          <w:p>
            <w:r>
              <w:rPr>
                <w:rFonts w:ascii="Arial" w:hAnsi="Arial"/>
                <w:b w:val="0"/>
                <w:i w:val="0"/>
                <w:sz w:val="17"/>
              </w:rPr>
              <w:t>Local runtime/model maintenance.</w:t>
            </w:r>
          </w:p>
        </w:tc>
        <w:tc>
          <w:tcPr>
            <w:tcW w:type="dxa" w:w="3213"/>
          </w:tcPr>
          <w:p>
            <w:r>
              <w:rPr>
                <w:rFonts w:ascii="Arial" w:hAnsi="Arial"/>
                <w:b w:val="0"/>
                <w:i w:val="0"/>
                <w:sz w:val="17"/>
              </w:rPr>
              <w:t>Provider infrastructure managed.</w:t>
            </w:r>
          </w:p>
        </w:tc>
      </w:tr>
      <w:tr>
        <w:tc>
          <w:tcPr>
            <w:tcW w:type="dxa" w:w="3213"/>
          </w:tcPr>
          <w:p>
            <w:r>
              <w:rPr>
                <w:rFonts w:ascii="Arial" w:hAnsi="Arial"/>
                <w:b w:val="0"/>
                <w:i w:val="0"/>
                <w:sz w:val="17"/>
              </w:rPr>
              <w:t>Replaceability</w:t>
            </w:r>
          </w:p>
        </w:tc>
        <w:tc>
          <w:tcPr>
            <w:tcW w:type="dxa" w:w="3213"/>
          </w:tcPr>
          <w:p>
            <w:r>
              <w:rPr>
                <w:rFonts w:ascii="Arial" w:hAnsi="Arial"/>
                <w:b w:val="0"/>
                <w:i w:val="0"/>
                <w:sz w:val="17"/>
              </w:rPr>
              <w:t>Common abstraction.</w:t>
            </w:r>
          </w:p>
        </w:tc>
        <w:tc>
          <w:tcPr>
            <w:tcW w:type="dxa" w:w="3213"/>
          </w:tcPr>
          <w:p>
            <w:r>
              <w:rPr>
                <w:rFonts w:ascii="Arial" w:hAnsi="Arial"/>
                <w:b w:val="0"/>
                <w:i w:val="0"/>
                <w:sz w:val="17"/>
              </w:rPr>
              <w:t>Common abstraction.</w:t>
            </w:r>
          </w:p>
        </w:tc>
      </w:tr>
    </w:tbl>
    <w:p/>
    <w:p>
      <w:r>
        <w:rPr>
          <w:rFonts w:ascii="Arial" w:hAnsi="Arial"/>
          <w:b/>
          <w:i w:val="0"/>
          <w:sz w:val="26"/>
        </w:rPr>
        <w:t>8. Provider Selection Trade-off</w:t>
      </w:r>
    </w:p>
    <w:p>
      <w:r>
        <w:rPr>
          <w:rFonts w:ascii="Arial" w:hAnsi="Arial"/>
          <w:b w:val="0"/>
          <w:i w:val="0"/>
          <w:sz w:val="21"/>
        </w:rPr>
        <w:t>Provider Selection ist eine Policy Decision, die Privacy, Readiness, Capability, Latency und Cost ausbalanciert. Local AI ist nicht automatisch superior.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Preferred behavior</w:t>
            </w:r>
          </w:p>
        </w:tc>
      </w:tr>
      <w:tr>
        <w:tc>
          <w:tcPr>
            <w:tcW w:type="dxa" w:w="4819"/>
          </w:tcPr>
          <w:p>
            <w:r>
              <w:rPr>
                <w:rFonts w:ascii="Arial" w:hAnsi="Arial"/>
                <w:b w:val="0"/>
                <w:i w:val="0"/>
                <w:sz w:val="17"/>
              </w:rPr>
              <w:t>Local AI Ready + local-only policy</w:t>
            </w:r>
          </w:p>
        </w:tc>
        <w:tc>
          <w:tcPr>
            <w:tcW w:type="dxa" w:w="4819"/>
          </w:tcPr>
          <w:p>
            <w:r>
              <w:rPr>
                <w:rFonts w:ascii="Arial" w:hAnsi="Arial"/>
                <w:b w:val="0"/>
                <w:i w:val="0"/>
                <w:sz w:val="17"/>
              </w:rPr>
              <w:t>Use Local AI.</w:t>
            </w:r>
          </w:p>
        </w:tc>
      </w:tr>
      <w:tr>
        <w:tc>
          <w:tcPr>
            <w:tcW w:type="dxa" w:w="4819"/>
          </w:tcPr>
          <w:p>
            <w:r>
              <w:rPr>
                <w:rFonts w:ascii="Arial" w:hAnsi="Arial"/>
                <w:b w:val="0"/>
                <w:i w:val="0"/>
                <w:sz w:val="17"/>
              </w:rPr>
              <w:t>Local AI unavailable + fallback permitted</w:t>
            </w:r>
          </w:p>
        </w:tc>
        <w:tc>
          <w:tcPr>
            <w:tcW w:type="dxa" w:w="4819"/>
          </w:tcPr>
          <w:p>
            <w:r>
              <w:rPr>
                <w:rFonts w:ascii="Arial" w:hAnsi="Arial"/>
                <w:b w:val="0"/>
                <w:i w:val="0"/>
                <w:sz w:val="17"/>
              </w:rPr>
              <w:t>Consider External LLM.</w:t>
            </w:r>
          </w:p>
        </w:tc>
      </w:tr>
      <w:tr>
        <w:tc>
          <w:tcPr>
            <w:tcW w:type="dxa" w:w="4819"/>
          </w:tcPr>
          <w:p>
            <w:r>
              <w:rPr>
                <w:rFonts w:ascii="Arial" w:hAnsi="Arial"/>
                <w:b w:val="0"/>
                <w:i w:val="0"/>
                <w:sz w:val="17"/>
              </w:rPr>
              <w:t>External transfer prohibited</w:t>
            </w:r>
          </w:p>
        </w:tc>
        <w:tc>
          <w:tcPr>
            <w:tcW w:type="dxa" w:w="4819"/>
          </w:tcPr>
          <w:p>
            <w:r>
              <w:rPr>
                <w:rFonts w:ascii="Arial" w:hAnsi="Arial"/>
                <w:b w:val="0"/>
                <w:i w:val="0"/>
                <w:sz w:val="17"/>
              </w:rPr>
              <w:t>Remain local/degraded.</w:t>
            </w:r>
          </w:p>
        </w:tc>
      </w:tr>
      <w:tr>
        <w:tc>
          <w:tcPr>
            <w:tcW w:type="dxa" w:w="4819"/>
          </w:tcPr>
          <w:p>
            <w:r>
              <w:rPr>
                <w:rFonts w:ascii="Arial" w:hAnsi="Arial"/>
                <w:b w:val="0"/>
                <w:i w:val="0"/>
                <w:sz w:val="17"/>
              </w:rPr>
              <w:t>Local capability insufficient</w:t>
            </w:r>
          </w:p>
        </w:tc>
        <w:tc>
          <w:tcPr>
            <w:tcW w:type="dxa" w:w="4819"/>
          </w:tcPr>
          <w:p>
            <w:r>
              <w:rPr>
                <w:rFonts w:ascii="Arial" w:hAnsi="Arial"/>
                <w:b w:val="0"/>
                <w:i w:val="0"/>
                <w:sz w:val="17"/>
              </w:rPr>
              <w:t>Approved alternative provider if allowed.</w:t>
            </w:r>
          </w:p>
        </w:tc>
      </w:tr>
      <w:tr>
        <w:tc>
          <w:tcPr>
            <w:tcW w:type="dxa" w:w="4819"/>
          </w:tcPr>
          <w:p>
            <w:r>
              <w:rPr>
                <w:rFonts w:ascii="Arial" w:hAnsi="Arial"/>
                <w:b w:val="0"/>
                <w:i w:val="0"/>
                <w:sz w:val="17"/>
              </w:rPr>
              <w:t>High local latency</w:t>
            </w:r>
          </w:p>
        </w:tc>
        <w:tc>
          <w:tcPr>
            <w:tcW w:type="dxa" w:w="4819"/>
          </w:tcPr>
          <w:p>
            <w:r>
              <w:rPr>
                <w:rFonts w:ascii="Arial" w:hAnsi="Arial"/>
                <w:b w:val="0"/>
                <w:i w:val="0"/>
                <w:sz w:val="17"/>
              </w:rPr>
              <w:t>Alternative provider if policy allows.</w:t>
            </w:r>
          </w:p>
        </w:tc>
      </w:tr>
    </w:tbl>
    <w:p/>
    <w:p>
      <w:r>
        <w:rPr>
          <w:rFonts w:ascii="Arial" w:hAnsi="Arial"/>
          <w:b/>
          <w:i w:val="0"/>
          <w:sz w:val="26"/>
        </w:rPr>
        <w:t>9. Alternative A — Local AI Only</w:t>
      </w:r>
    </w:p>
    <w:p>
      <w:r>
        <w:rPr>
          <w:rFonts w:ascii="Arial" w:hAnsi="Arial"/>
          <w:b w:val="0"/>
          <w:i w:val="0"/>
          <w:sz w:val="21"/>
        </w:rPr>
        <w:t>Nur lokale Modelle; External LLM wird ausgeschlossen.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Privacy</w:t>
            </w:r>
          </w:p>
        </w:tc>
        <w:tc>
          <w:tcPr>
            <w:tcW w:type="dxa" w:w="4819"/>
          </w:tcPr>
          <w:p>
            <w:r>
              <w:rPr>
                <w:rFonts w:ascii="Arial" w:hAnsi="Arial"/>
                <w:b w:val="0"/>
                <w:i w:val="0"/>
                <w:sz w:val="17"/>
              </w:rPr>
              <w:t>Very strong.</w:t>
            </w:r>
          </w:p>
        </w:tc>
      </w:tr>
      <w:tr>
        <w:tc>
          <w:tcPr>
            <w:tcW w:type="dxa" w:w="4819"/>
          </w:tcPr>
          <w:p>
            <w:r>
              <w:rPr>
                <w:rFonts w:ascii="Arial" w:hAnsi="Arial"/>
                <w:b w:val="0"/>
                <w:i w:val="0"/>
                <w:sz w:val="17"/>
              </w:rPr>
              <w:t>Availability</w:t>
            </w:r>
          </w:p>
        </w:tc>
        <w:tc>
          <w:tcPr>
            <w:tcW w:type="dxa" w:w="4819"/>
          </w:tcPr>
          <w:p>
            <w:r>
              <w:rPr>
                <w:rFonts w:ascii="Arial" w:hAnsi="Arial"/>
                <w:b w:val="0"/>
                <w:i w:val="0"/>
                <w:sz w:val="17"/>
              </w:rPr>
              <w:t>Independent of remote provider.</w:t>
            </w:r>
          </w:p>
        </w:tc>
      </w:tr>
      <w:tr>
        <w:tc>
          <w:tcPr>
            <w:tcW w:type="dxa" w:w="4819"/>
          </w:tcPr>
          <w:p>
            <w:r>
              <w:rPr>
                <w:rFonts w:ascii="Arial" w:hAnsi="Arial"/>
                <w:b w:val="0"/>
                <w:i w:val="0"/>
                <w:sz w:val="17"/>
              </w:rPr>
              <w:t>Quality flexibility</w:t>
            </w:r>
          </w:p>
        </w:tc>
        <w:tc>
          <w:tcPr>
            <w:tcW w:type="dxa" w:w="4819"/>
          </w:tcPr>
          <w:p>
            <w:r>
              <w:rPr>
                <w:rFonts w:ascii="Arial" w:hAnsi="Arial"/>
                <w:b w:val="0"/>
                <w:i w:val="0"/>
                <w:sz w:val="17"/>
              </w:rPr>
              <w:t>Limited.</w:t>
            </w:r>
          </w:p>
        </w:tc>
      </w:tr>
      <w:tr>
        <w:tc>
          <w:tcPr>
            <w:tcW w:type="dxa" w:w="4819"/>
          </w:tcPr>
          <w:p>
            <w:r>
              <w:rPr>
                <w:rFonts w:ascii="Arial" w:hAnsi="Arial"/>
                <w:b w:val="0"/>
                <w:i w:val="0"/>
                <w:sz w:val="17"/>
              </w:rPr>
              <w:t>Fallback flexibility</w:t>
            </w:r>
          </w:p>
        </w:tc>
        <w:tc>
          <w:tcPr>
            <w:tcW w:type="dxa" w:w="4819"/>
          </w:tcPr>
          <w:p>
            <w:r>
              <w:rPr>
                <w:rFonts w:ascii="Arial" w:hAnsi="Arial"/>
                <w:b w:val="0"/>
                <w:i w:val="0"/>
                <w:sz w:val="17"/>
              </w:rPr>
              <w:t>Low.</w:t>
            </w:r>
          </w:p>
        </w:tc>
      </w:tr>
      <w:tr>
        <w:tc>
          <w:tcPr>
            <w:tcW w:type="dxa" w:w="4819"/>
          </w:tcPr>
          <w:p>
            <w:r>
              <w:rPr>
                <w:rFonts w:ascii="Arial" w:hAnsi="Arial"/>
                <w:b w:val="0"/>
                <w:i w:val="0"/>
                <w:sz w:val="17"/>
              </w:rPr>
              <w:t>Decision</w:t>
            </w:r>
          </w:p>
        </w:tc>
        <w:tc>
          <w:tcPr>
            <w:tcW w:type="dxa" w:w="4819"/>
          </w:tcPr>
          <w:p>
            <w:r>
              <w:rPr>
                <w:rFonts w:ascii="Arial" w:hAnsi="Arial"/>
                <w:b w:val="0"/>
                <w:i w:val="0"/>
                <w:sz w:val="17"/>
              </w:rPr>
              <w:t>Not selected as exclusive model.</w:t>
            </w:r>
          </w:p>
        </w:tc>
      </w:tr>
    </w:tbl>
    <w:p/>
    <w:p>
      <w:r>
        <w:rPr>
          <w:rFonts w:ascii="Arial" w:hAnsi="Arial"/>
          <w:b/>
          <w:i w:val="0"/>
          <w:sz w:val="26"/>
        </w:rPr>
        <w:t>10. Alternative B — External LLM Only</w:t>
      </w:r>
    </w:p>
    <w:p>
      <w:r>
        <w:rPr>
          <w:rFonts w:ascii="Arial" w:hAnsi="Arial"/>
          <w:b w:val="0"/>
          <w:i w:val="0"/>
          <w:sz w:val="21"/>
        </w:rPr>
        <w:t>Local AI wird ausgeschlossen; Inference läuft nur remote.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Implementation simplicity</w:t>
            </w:r>
          </w:p>
        </w:tc>
        <w:tc>
          <w:tcPr>
            <w:tcW w:type="dxa" w:w="4819"/>
          </w:tcPr>
          <w:p>
            <w:r>
              <w:rPr>
                <w:rFonts w:ascii="Arial" w:hAnsi="Arial"/>
                <w:b w:val="0"/>
                <w:i w:val="0"/>
                <w:sz w:val="17"/>
              </w:rPr>
              <w:t>Potentially high.</w:t>
            </w:r>
          </w:p>
        </w:tc>
      </w:tr>
      <w:tr>
        <w:tc>
          <w:tcPr>
            <w:tcW w:type="dxa" w:w="4819"/>
          </w:tcPr>
          <w:p>
            <w:r>
              <w:rPr>
                <w:rFonts w:ascii="Arial" w:hAnsi="Arial"/>
                <w:b w:val="0"/>
                <w:i w:val="0"/>
                <w:sz w:val="17"/>
              </w:rPr>
              <w:t>Privacy/local-only</w:t>
            </w:r>
          </w:p>
        </w:tc>
        <w:tc>
          <w:tcPr>
            <w:tcW w:type="dxa" w:w="4819"/>
          </w:tcPr>
          <w:p>
            <w:r>
              <w:rPr>
                <w:rFonts w:ascii="Arial" w:hAnsi="Arial"/>
                <w:b w:val="0"/>
                <w:i w:val="0"/>
                <w:sz w:val="17"/>
              </w:rPr>
              <w:t>Weak.</w:t>
            </w:r>
          </w:p>
        </w:tc>
      </w:tr>
      <w:tr>
        <w:tc>
          <w:tcPr>
            <w:tcW w:type="dxa" w:w="4819"/>
          </w:tcPr>
          <w:p>
            <w:r>
              <w:rPr>
                <w:rFonts w:ascii="Arial" w:hAnsi="Arial"/>
                <w:b w:val="0"/>
                <w:i w:val="0"/>
                <w:sz w:val="17"/>
              </w:rPr>
              <w:t>Network dependency</w:t>
            </w:r>
          </w:p>
        </w:tc>
        <w:tc>
          <w:tcPr>
            <w:tcW w:type="dxa" w:w="4819"/>
          </w:tcPr>
          <w:p>
            <w:r>
              <w:rPr>
                <w:rFonts w:ascii="Arial" w:hAnsi="Arial"/>
                <w:b w:val="0"/>
                <w:i w:val="0"/>
                <w:sz w:val="17"/>
              </w:rPr>
              <w:t>High.</w:t>
            </w:r>
          </w:p>
        </w:tc>
      </w:tr>
      <w:tr>
        <w:tc>
          <w:tcPr>
            <w:tcW w:type="dxa" w:w="4819"/>
          </w:tcPr>
          <w:p>
            <w:r>
              <w:rPr>
                <w:rFonts w:ascii="Arial" w:hAnsi="Arial"/>
                <w:b w:val="0"/>
                <w:i w:val="0"/>
                <w:sz w:val="17"/>
              </w:rPr>
              <w:t>Provider lock-in risk</w:t>
            </w:r>
          </w:p>
        </w:tc>
        <w:tc>
          <w:tcPr>
            <w:tcW w:type="dxa" w:w="4819"/>
          </w:tcPr>
          <w:p>
            <w:r>
              <w:rPr>
                <w:rFonts w:ascii="Arial" w:hAnsi="Arial"/>
                <w:b w:val="0"/>
                <w:i w:val="0"/>
                <w:sz w:val="17"/>
              </w:rPr>
              <w:t>Higher.</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as exclusive model.</w:t>
            </w:r>
          </w:p>
        </w:tc>
      </w:tr>
    </w:tbl>
    <w:p/>
    <w:p>
      <w:r>
        <w:rPr>
          <w:rFonts w:ascii="Arial" w:hAnsi="Arial"/>
          <w:b/>
          <w:i w:val="0"/>
          <w:sz w:val="26"/>
        </w:rPr>
        <w:t>11. Alternative C — Embedded AI Library in Core</w:t>
      </w:r>
    </w:p>
    <w:p>
      <w:r>
        <w:rPr>
          <w:rFonts w:ascii="Arial" w:hAnsi="Arial"/>
          <w:b w:val="0"/>
          <w:i w:val="0"/>
          <w:sz w:val="21"/>
        </w:rPr>
        <w:t>Model/Runtime läuft direkt im World Engine Process.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Process simplicity</w:t>
            </w:r>
          </w:p>
        </w:tc>
        <w:tc>
          <w:tcPr>
            <w:tcW w:type="dxa" w:w="4819"/>
          </w:tcPr>
          <w:p>
            <w:r>
              <w:rPr>
                <w:rFonts w:ascii="Arial" w:hAnsi="Arial"/>
                <w:b w:val="0"/>
                <w:i w:val="0"/>
                <w:sz w:val="17"/>
              </w:rPr>
              <w:t>Initially simple.</w:t>
            </w:r>
          </w:p>
        </w:tc>
      </w:tr>
      <w:tr>
        <w:tc>
          <w:tcPr>
            <w:tcW w:type="dxa" w:w="4819"/>
          </w:tcPr>
          <w:p>
            <w:r>
              <w:rPr>
                <w:rFonts w:ascii="Arial" w:hAnsi="Arial"/>
                <w:b w:val="0"/>
                <w:i w:val="0"/>
                <w:sz w:val="17"/>
              </w:rPr>
              <w:t>Core isolation</w:t>
            </w:r>
          </w:p>
        </w:tc>
        <w:tc>
          <w:tcPr>
            <w:tcW w:type="dxa" w:w="4819"/>
          </w:tcPr>
          <w:p>
            <w:r>
              <w:rPr>
                <w:rFonts w:ascii="Arial" w:hAnsi="Arial"/>
                <w:b w:val="0"/>
                <w:i w:val="0"/>
                <w:sz w:val="17"/>
              </w:rPr>
              <w:t>Poor.</w:t>
            </w:r>
          </w:p>
        </w:tc>
      </w:tr>
      <w:tr>
        <w:tc>
          <w:tcPr>
            <w:tcW w:type="dxa" w:w="4819"/>
          </w:tcPr>
          <w:p>
            <w:r>
              <w:rPr>
                <w:rFonts w:ascii="Arial" w:hAnsi="Arial"/>
                <w:b w:val="0"/>
                <w:i w:val="0"/>
                <w:sz w:val="17"/>
              </w:rPr>
              <w:t>Crash/resource containment</w:t>
            </w:r>
          </w:p>
        </w:tc>
        <w:tc>
          <w:tcPr>
            <w:tcW w:type="dxa" w:w="4819"/>
          </w:tcPr>
          <w:p>
            <w:r>
              <w:rPr>
                <w:rFonts w:ascii="Arial" w:hAnsi="Arial"/>
                <w:b w:val="0"/>
                <w:i w:val="0"/>
                <w:sz w:val="17"/>
              </w:rPr>
              <w:t>Poorer.</w:t>
            </w:r>
          </w:p>
        </w:tc>
      </w:tr>
      <w:tr>
        <w:tc>
          <w:tcPr>
            <w:tcW w:type="dxa" w:w="4819"/>
          </w:tcPr>
          <w:p>
            <w:r>
              <w:rPr>
                <w:rFonts w:ascii="Arial" w:hAnsi="Arial"/>
                <w:b w:val="0"/>
                <w:i w:val="0"/>
                <w:sz w:val="17"/>
              </w:rPr>
              <w:t>Replacement flexibility</w:t>
            </w:r>
          </w:p>
        </w:tc>
        <w:tc>
          <w:tcPr>
            <w:tcW w:type="dxa" w:w="4819"/>
          </w:tcPr>
          <w:p>
            <w:r>
              <w:rPr>
                <w:rFonts w:ascii="Arial" w:hAnsi="Arial"/>
                <w:b w:val="0"/>
                <w:i w:val="0"/>
                <w:sz w:val="17"/>
              </w:rPr>
              <w:t>Lower.</w:t>
            </w:r>
          </w:p>
        </w:tc>
      </w:tr>
      <w:tr>
        <w:tc>
          <w:tcPr>
            <w:tcW w:type="dxa" w:w="4819"/>
          </w:tcPr>
          <w:p>
            <w:r>
              <w:rPr>
                <w:rFonts w:ascii="Arial" w:hAnsi="Arial"/>
                <w:b w:val="0"/>
                <w:i w:val="0"/>
                <w:sz w:val="17"/>
              </w:rPr>
              <w:t>Decision</w:t>
            </w:r>
          </w:p>
        </w:tc>
        <w:tc>
          <w:tcPr>
            <w:tcW w:type="dxa" w:w="4819"/>
          </w:tcPr>
          <w:p>
            <w:r>
              <w:rPr>
                <w:rFonts w:ascii="Arial" w:hAnsi="Arial"/>
                <w:b w:val="0"/>
                <w:i w:val="0"/>
                <w:sz w:val="17"/>
              </w:rPr>
              <w:t>Rejected for v1.0.</w:t>
            </w:r>
          </w:p>
        </w:tc>
      </w:tr>
    </w:tbl>
    <w:p/>
    <w:p>
      <w:r>
        <w:rPr>
          <w:rFonts w:ascii="Arial" w:hAnsi="Arial"/>
          <w:b/>
          <w:i w:val="0"/>
          <w:sz w:val="26"/>
        </w:rPr>
        <w:t>12. Alternative D — Separate Local AI Process + Provider Abstraction</w:t>
      </w:r>
    </w:p>
    <w:p>
      <w:r>
        <w:rPr>
          <w:rFonts w:ascii="Arial" w:hAnsi="Arial"/>
          <w:b w:val="0"/>
          <w:i w:val="0"/>
          <w:sz w:val="21"/>
        </w:rPr>
        <w:t>Gewählte Variante: Local AI als separater Process über AI Adapter, mit External LLM als austauschbarem Provider.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Assessment</w:t>
            </w:r>
          </w:p>
        </w:tc>
      </w:tr>
      <w:tr>
        <w:tc>
          <w:tcPr>
            <w:tcW w:type="dxa" w:w="4819"/>
          </w:tcPr>
          <w:p>
            <w:r>
              <w:rPr>
                <w:rFonts w:ascii="Arial" w:hAnsi="Arial"/>
                <w:b w:val="0"/>
                <w:i w:val="0"/>
                <w:sz w:val="17"/>
              </w:rPr>
              <w:t>Isolation</w:t>
            </w:r>
          </w:p>
        </w:tc>
        <w:tc>
          <w:tcPr>
            <w:tcW w:type="dxa" w:w="4819"/>
          </w:tcPr>
          <w:p>
            <w:r>
              <w:rPr>
                <w:rFonts w:ascii="Arial" w:hAnsi="Arial"/>
                <w:b w:val="0"/>
                <w:i w:val="0"/>
                <w:sz w:val="17"/>
              </w:rPr>
              <w:t>High.</w:t>
            </w:r>
          </w:p>
        </w:tc>
      </w:tr>
      <w:tr>
        <w:tc>
          <w:tcPr>
            <w:tcW w:type="dxa" w:w="4819"/>
          </w:tcPr>
          <w:p>
            <w:r>
              <w:rPr>
                <w:rFonts w:ascii="Arial" w:hAnsi="Arial"/>
                <w:b w:val="0"/>
                <w:i w:val="0"/>
                <w:sz w:val="17"/>
              </w:rPr>
              <w:t>Replaceability</w:t>
            </w:r>
          </w:p>
        </w:tc>
        <w:tc>
          <w:tcPr>
            <w:tcW w:type="dxa" w:w="4819"/>
          </w:tcPr>
          <w:p>
            <w:r>
              <w:rPr>
                <w:rFonts w:ascii="Arial" w:hAnsi="Arial"/>
                <w:b w:val="0"/>
                <w:i w:val="0"/>
                <w:sz w:val="17"/>
              </w:rPr>
              <w:t>High.</w:t>
            </w:r>
          </w:p>
        </w:tc>
      </w:tr>
      <w:tr>
        <w:tc>
          <w:tcPr>
            <w:tcW w:type="dxa" w:w="4819"/>
          </w:tcPr>
          <w:p>
            <w:r>
              <w:rPr>
                <w:rFonts w:ascii="Arial" w:hAnsi="Arial"/>
                <w:b w:val="0"/>
                <w:i w:val="0"/>
                <w:sz w:val="17"/>
              </w:rPr>
              <w:t>Operational complexity</w:t>
            </w:r>
          </w:p>
        </w:tc>
        <w:tc>
          <w:tcPr>
            <w:tcW w:type="dxa" w:w="4819"/>
          </w:tcPr>
          <w:p>
            <w:r>
              <w:rPr>
                <w:rFonts w:ascii="Arial" w:hAnsi="Arial"/>
                <w:b w:val="0"/>
                <w:i w:val="0"/>
                <w:sz w:val="17"/>
              </w:rPr>
              <w:t>Moderate.</w:t>
            </w:r>
          </w:p>
        </w:tc>
      </w:tr>
      <w:tr>
        <w:tc>
          <w:tcPr>
            <w:tcW w:type="dxa" w:w="4819"/>
          </w:tcPr>
          <w:p>
            <w:r>
              <w:rPr>
                <w:rFonts w:ascii="Arial" w:hAnsi="Arial"/>
                <w:b w:val="0"/>
                <w:i w:val="0"/>
                <w:sz w:val="17"/>
              </w:rPr>
              <w:t>Privacy flexibility</w:t>
            </w:r>
          </w:p>
        </w:tc>
        <w:tc>
          <w:tcPr>
            <w:tcW w:type="dxa" w:w="4819"/>
          </w:tcPr>
          <w:p>
            <w:r>
              <w:rPr>
                <w:rFonts w:ascii="Arial" w:hAnsi="Arial"/>
                <w:b w:val="0"/>
                <w:i w:val="0"/>
                <w:sz w:val="17"/>
              </w:rPr>
              <w:t>High.</w:t>
            </w:r>
          </w:p>
        </w:tc>
      </w:tr>
      <w:tr>
        <w:tc>
          <w:tcPr>
            <w:tcW w:type="dxa" w:w="4819"/>
          </w:tcPr>
          <w:p>
            <w:r>
              <w:rPr>
                <w:rFonts w:ascii="Arial" w:hAnsi="Arial"/>
                <w:b w:val="0"/>
                <w:i w:val="0"/>
                <w:sz w:val="17"/>
              </w:rPr>
              <w:t>v1.0 practicality</w:t>
            </w:r>
          </w:p>
        </w:tc>
        <w:tc>
          <w:tcPr>
            <w:tcW w:type="dxa" w:w="4819"/>
          </w:tcPr>
          <w:p>
            <w:r>
              <w:rPr>
                <w:rFonts w:ascii="Arial" w:hAnsi="Arial"/>
                <w:b w:val="0"/>
                <w:i w:val="0"/>
                <w:sz w:val="17"/>
              </w:rPr>
              <w:t>High.</w:t>
            </w:r>
          </w:p>
        </w:tc>
      </w:tr>
      <w:tr>
        <w:tc>
          <w:tcPr>
            <w:tcW w:type="dxa" w:w="4819"/>
          </w:tcPr>
          <w:p>
            <w:r>
              <w:rPr>
                <w:rFonts w:ascii="Arial" w:hAnsi="Arial"/>
                <w:b w:val="0"/>
                <w:i w:val="0"/>
                <w:sz w:val="17"/>
              </w:rPr>
              <w:t>Decision</w:t>
            </w:r>
          </w:p>
        </w:tc>
        <w:tc>
          <w:tcPr>
            <w:tcW w:type="dxa" w:w="4819"/>
          </w:tcPr>
          <w:p>
            <w:r>
              <w:rPr>
                <w:rFonts w:ascii="Arial" w:hAnsi="Arial"/>
                <w:b w:val="0"/>
                <w:i w:val="0"/>
                <w:sz w:val="17"/>
              </w:rPr>
              <w:t>Selected.</w:t>
            </w:r>
          </w:p>
        </w:tc>
      </w:tr>
    </w:tbl>
    <w:p/>
    <w:p>
      <w:r>
        <w:rPr>
          <w:rFonts w:ascii="Arial" w:hAnsi="Arial"/>
          <w:b/>
          <w:i w:val="0"/>
          <w:sz w:val="26"/>
        </w:rPr>
        <w:t>13. Operational Consequences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Consequence</w:t>
            </w:r>
          </w:p>
        </w:tc>
      </w:tr>
      <w:tr>
        <w:tc>
          <w:tcPr>
            <w:tcW w:type="dxa" w:w="4819"/>
          </w:tcPr>
          <w:p>
            <w:r>
              <w:rPr>
                <w:rFonts w:ascii="Arial" w:hAnsi="Arial"/>
                <w:b w:val="0"/>
                <w:i w:val="0"/>
                <w:sz w:val="17"/>
              </w:rPr>
              <w:t>Startup</w:t>
            </w:r>
          </w:p>
        </w:tc>
        <w:tc>
          <w:tcPr>
            <w:tcW w:type="dxa" w:w="4819"/>
          </w:tcPr>
          <w:p>
            <w:r>
              <w:rPr>
                <w:rFonts w:ascii="Arial" w:hAnsi="Arial"/>
                <w:b w:val="0"/>
                <w:i w:val="0"/>
                <w:sz w:val="17"/>
              </w:rPr>
              <w:t>AI readiness may add initialization time.</w:t>
            </w:r>
          </w:p>
        </w:tc>
      </w:tr>
      <w:tr>
        <w:tc>
          <w:tcPr>
            <w:tcW w:type="dxa" w:w="4819"/>
          </w:tcPr>
          <w:p>
            <w:r>
              <w:rPr>
                <w:rFonts w:ascii="Arial" w:hAnsi="Arial"/>
                <w:b w:val="0"/>
                <w:i w:val="0"/>
                <w:sz w:val="17"/>
              </w:rPr>
              <w:t>Runtime</w:t>
            </w:r>
          </w:p>
        </w:tc>
        <w:tc>
          <w:tcPr>
            <w:tcW w:type="dxa" w:w="4819"/>
          </w:tcPr>
          <w:p>
            <w:r>
              <w:rPr>
                <w:rFonts w:ascii="Arial" w:hAnsi="Arial"/>
                <w:b w:val="0"/>
                <w:i w:val="0"/>
                <w:sz w:val="17"/>
              </w:rPr>
              <w:t>CPU/GPU/RAM monitored.</w:t>
            </w:r>
          </w:p>
        </w:tc>
      </w:tr>
      <w:tr>
        <w:tc>
          <w:tcPr>
            <w:tcW w:type="dxa" w:w="4819"/>
          </w:tcPr>
          <w:p>
            <w:r>
              <w:rPr>
                <w:rFonts w:ascii="Arial" w:hAnsi="Arial"/>
                <w:b w:val="0"/>
                <w:i w:val="0"/>
                <w:sz w:val="17"/>
              </w:rPr>
              <w:t>Recovery</w:t>
            </w:r>
          </w:p>
        </w:tc>
        <w:tc>
          <w:tcPr>
            <w:tcW w:type="dxa" w:w="4819"/>
          </w:tcPr>
          <w:p>
            <w:r>
              <w:rPr>
                <w:rFonts w:ascii="Arial" w:hAnsi="Arial"/>
                <w:b w:val="0"/>
                <w:i w:val="0"/>
                <w:sz w:val="17"/>
              </w:rPr>
              <w:t>Restart/fallback logic required.</w:t>
            </w:r>
          </w:p>
        </w:tc>
      </w:tr>
      <w:tr>
        <w:tc>
          <w:tcPr>
            <w:tcW w:type="dxa" w:w="4819"/>
          </w:tcPr>
          <w:p>
            <w:r>
              <w:rPr>
                <w:rFonts w:ascii="Arial" w:hAnsi="Arial"/>
                <w:b w:val="0"/>
                <w:i w:val="0"/>
                <w:sz w:val="17"/>
              </w:rPr>
              <w:t>Configuration</w:t>
            </w:r>
          </w:p>
        </w:tc>
        <w:tc>
          <w:tcPr>
            <w:tcW w:type="dxa" w:w="4819"/>
          </w:tcPr>
          <w:p>
            <w:r>
              <w:rPr>
                <w:rFonts w:ascii="Arial" w:hAnsi="Arial"/>
                <w:b w:val="0"/>
                <w:i w:val="0"/>
                <w:sz w:val="17"/>
              </w:rPr>
              <w:t>Model/runtime settings explicit.</w:t>
            </w:r>
          </w:p>
        </w:tc>
      </w:tr>
      <w:tr>
        <w:tc>
          <w:tcPr>
            <w:tcW w:type="dxa" w:w="4819"/>
          </w:tcPr>
          <w:p>
            <w:r>
              <w:rPr>
                <w:rFonts w:ascii="Arial" w:hAnsi="Arial"/>
                <w:b w:val="0"/>
                <w:i w:val="0"/>
                <w:sz w:val="17"/>
              </w:rPr>
              <w:t>Maintenance</w:t>
            </w:r>
          </w:p>
        </w:tc>
        <w:tc>
          <w:tcPr>
            <w:tcW w:type="dxa" w:w="4819"/>
          </w:tcPr>
          <w:p>
            <w:r>
              <w:rPr>
                <w:rFonts w:ascii="Arial" w:hAnsi="Arial"/>
                <w:b w:val="0"/>
                <w:i w:val="0"/>
                <w:sz w:val="17"/>
              </w:rPr>
              <w:t>Local runtime/model updates operational task.</w:t>
            </w:r>
          </w:p>
        </w:tc>
      </w:tr>
      <w:tr>
        <w:tc>
          <w:tcPr>
            <w:tcW w:type="dxa" w:w="4819"/>
          </w:tcPr>
          <w:p>
            <w:r>
              <w:rPr>
                <w:rFonts w:ascii="Arial" w:hAnsi="Arial"/>
                <w:b w:val="0"/>
                <w:i w:val="0"/>
                <w:sz w:val="17"/>
              </w:rPr>
              <w:t>Diagnostics</w:t>
            </w:r>
          </w:p>
        </w:tc>
        <w:tc>
          <w:tcPr>
            <w:tcW w:type="dxa" w:w="4819"/>
          </w:tcPr>
          <w:p>
            <w:r>
              <w:rPr>
                <w:rFonts w:ascii="Arial" w:hAnsi="Arial"/>
                <w:b w:val="0"/>
                <w:i w:val="0"/>
                <w:sz w:val="17"/>
              </w:rPr>
              <w:t>Latency/failure/fallback observable.</w:t>
            </w:r>
          </w:p>
        </w:tc>
      </w:tr>
    </w:tbl>
    <w:p/>
    <w:p>
      <w:r>
        <w:rPr>
          <w:rFonts w:ascii="Arial" w:hAnsi="Arial"/>
          <w:b/>
          <w:i w:val="0"/>
          <w:sz w:val="26"/>
        </w:rPr>
        <w:t>14. Provider Maintenance Policy</w:t>
      </w:r>
    </w:p>
    <w:p>
      <w:pPr>
        <w:pStyle w:val="ListBullet"/>
      </w:pPr>
      <w:r>
        <w:rPr>
          <w:rFonts w:ascii="Arial" w:hAnsi="Arial"/>
          <w:b w:val="0"/>
          <w:i w:val="0"/>
          <w:sz w:val="20"/>
        </w:rPr>
        <w:t>Kein einzelnes Model ist für immer vorgeschrieben.</w:t>
      </w:r>
    </w:p>
    <w:p>
      <w:pPr>
        <w:pStyle w:val="ListBullet"/>
      </w:pPr>
      <w:r>
        <w:rPr>
          <w:rFonts w:ascii="Arial" w:hAnsi="Arial"/>
          <w:b w:val="0"/>
          <w:i w:val="0"/>
          <w:sz w:val="20"/>
        </w:rPr>
        <w:t>Model/Runtime Wechsel erfordert kein Consumer Module Redesign.</w:t>
      </w:r>
    </w:p>
    <w:p>
      <w:pPr>
        <w:pStyle w:val="ListBullet"/>
      </w:pPr>
      <w:r>
        <w:rPr>
          <w:rFonts w:ascii="Arial" w:hAnsi="Arial"/>
          <w:b w:val="0"/>
          <w:i w:val="0"/>
          <w:sz w:val="20"/>
        </w:rPr>
        <w:t>Compatibility vor Aktivierung prüfen.</w:t>
      </w:r>
    </w:p>
    <w:p>
      <w:pPr>
        <w:pStyle w:val="ListBullet"/>
      </w:pPr>
      <w:r>
        <w:rPr>
          <w:rFonts w:ascii="Arial" w:hAnsi="Arial"/>
          <w:b w:val="0"/>
          <w:i w:val="0"/>
          <w:sz w:val="20"/>
        </w:rPr>
        <w:t>Capability Changes werden über Capability Discovery sichtbar.</w:t>
      </w:r>
    </w:p>
    <w:p>
      <w:pPr>
        <w:pStyle w:val="ListBullet"/>
      </w:pPr>
      <w:r>
        <w:rPr>
          <w:rFonts w:ascii="Arial" w:hAnsi="Arial"/>
          <w:b w:val="0"/>
          <w:i w:val="0"/>
          <w:sz w:val="20"/>
        </w:rPr>
        <w:t>Fehlerhaftes Model Update ersetzt Known-Good Runtime nicht still.</w:t>
      </w:r>
    </w:p>
    <w:p>
      <w:r>
        <w:rPr>
          <w:rFonts w:ascii="Arial" w:hAnsi="Arial"/>
          <w:b/>
          <w:i w:val="0"/>
          <w:sz w:val="26"/>
        </w:rPr>
        <w:t>15. Degradation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System behavior</w:t>
            </w:r>
          </w:p>
        </w:tc>
      </w:tr>
      <w:tr>
        <w:tc>
          <w:tcPr>
            <w:tcW w:type="dxa" w:w="4819"/>
          </w:tcPr>
          <w:p>
            <w:r>
              <w:rPr>
                <w:rFonts w:ascii="Arial" w:hAnsi="Arial"/>
                <w:b w:val="0"/>
                <w:i w:val="0"/>
                <w:sz w:val="17"/>
              </w:rPr>
              <w:t>Local AI slow</w:t>
            </w:r>
          </w:p>
        </w:tc>
        <w:tc>
          <w:tcPr>
            <w:tcW w:type="dxa" w:w="4819"/>
          </w:tcPr>
          <w:p>
            <w:r>
              <w:rPr>
                <w:rFonts w:ascii="Arial" w:hAnsi="Arial"/>
                <w:b w:val="0"/>
                <w:i w:val="0"/>
                <w:sz w:val="17"/>
              </w:rPr>
              <w:t>Throttle/defer background work.</w:t>
            </w:r>
          </w:p>
        </w:tc>
      </w:tr>
      <w:tr>
        <w:tc>
          <w:tcPr>
            <w:tcW w:type="dxa" w:w="4819"/>
          </w:tcPr>
          <w:p>
            <w:r>
              <w:rPr>
                <w:rFonts w:ascii="Arial" w:hAnsi="Arial"/>
                <w:b w:val="0"/>
                <w:i w:val="0"/>
                <w:sz w:val="17"/>
              </w:rPr>
              <w:t>Local AI unavailable</w:t>
            </w:r>
          </w:p>
        </w:tc>
        <w:tc>
          <w:tcPr>
            <w:tcW w:type="dxa" w:w="4819"/>
          </w:tcPr>
          <w:p>
            <w:r>
              <w:rPr>
                <w:rFonts w:ascii="Arial" w:hAnsi="Arial"/>
                <w:b w:val="0"/>
                <w:i w:val="0"/>
                <w:sz w:val="17"/>
              </w:rPr>
              <w:t>External only if explicitly permitted.</w:t>
            </w:r>
          </w:p>
        </w:tc>
      </w:tr>
      <w:tr>
        <w:tc>
          <w:tcPr>
            <w:tcW w:type="dxa" w:w="4819"/>
          </w:tcPr>
          <w:p>
            <w:r>
              <w:rPr>
                <w:rFonts w:ascii="Arial" w:hAnsi="Arial"/>
                <w:b w:val="0"/>
                <w:i w:val="0"/>
                <w:sz w:val="17"/>
              </w:rPr>
              <w:t>Both providers unavailable</w:t>
            </w:r>
          </w:p>
        </w:tc>
        <w:tc>
          <w:tcPr>
            <w:tcW w:type="dxa" w:w="4819"/>
          </w:tcPr>
          <w:p>
            <w:r>
              <w:rPr>
                <w:rFonts w:ascii="Arial" w:hAnsi="Arial"/>
                <w:b w:val="0"/>
                <w:i w:val="0"/>
                <w:sz w:val="17"/>
              </w:rPr>
              <w:t>Controlled AI-unavailable state.</w:t>
            </w:r>
          </w:p>
        </w:tc>
      </w:tr>
      <w:tr>
        <w:tc>
          <w:tcPr>
            <w:tcW w:type="dxa" w:w="4819"/>
          </w:tcPr>
          <w:p>
            <w:r>
              <w:rPr>
                <w:rFonts w:ascii="Arial" w:hAnsi="Arial"/>
                <w:b w:val="0"/>
                <w:i w:val="0"/>
                <w:sz w:val="17"/>
              </w:rPr>
              <w:t>Capability mismatch</w:t>
            </w:r>
          </w:p>
        </w:tc>
        <w:tc>
          <w:tcPr>
            <w:tcW w:type="dxa" w:w="4819"/>
          </w:tcPr>
          <w:p>
            <w:r>
              <w:rPr>
                <w:rFonts w:ascii="Arial" w:hAnsi="Arial"/>
                <w:b w:val="0"/>
                <w:i w:val="0"/>
                <w:sz w:val="17"/>
              </w:rPr>
              <w:t>Unsupported; no fake success.</w:t>
            </w:r>
          </w:p>
        </w:tc>
      </w:tr>
      <w:tr>
        <w:tc>
          <w:tcPr>
            <w:tcW w:type="dxa" w:w="4819"/>
          </w:tcPr>
          <w:p>
            <w:r>
              <w:rPr>
                <w:rFonts w:ascii="Arial" w:hAnsi="Arial"/>
                <w:b w:val="0"/>
                <w:i w:val="0"/>
                <w:sz w:val="17"/>
              </w:rPr>
              <w:t>Repeated instability</w:t>
            </w:r>
          </w:p>
        </w:tc>
        <w:tc>
          <w:tcPr>
            <w:tcW w:type="dxa" w:w="4819"/>
          </w:tcPr>
          <w:p>
            <w:r>
              <w:rPr>
                <w:rFonts w:ascii="Arial" w:hAnsi="Arial"/>
                <w:b w:val="0"/>
                <w:i w:val="0"/>
                <w:sz w:val="17"/>
              </w:rPr>
              <w:t>Provider Degraded/Failed; no infinite retries.</w:t>
            </w:r>
          </w:p>
        </w:tc>
      </w:tr>
    </w:tbl>
    <w:p/>
    <w:p>
      <w:r>
        <w:rPr>
          <w:rFonts w:ascii="Arial" w:hAnsi="Arial"/>
          <w:b/>
          <w:i w:val="0"/>
          <w:sz w:val="26"/>
        </w:rPr>
        <w:t>16. Performance Observability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Purpose</w:t>
            </w:r>
          </w:p>
        </w:tc>
      </w:tr>
      <w:tr>
        <w:tc>
          <w:tcPr>
            <w:tcW w:type="dxa" w:w="4819"/>
          </w:tcPr>
          <w:p>
            <w:r>
              <w:rPr>
                <w:rFonts w:ascii="Arial" w:hAnsi="Arial"/>
                <w:b w:val="0"/>
                <w:i w:val="0"/>
                <w:sz w:val="17"/>
              </w:rPr>
              <w:t>Inference latency</w:t>
            </w:r>
          </w:p>
        </w:tc>
        <w:tc>
          <w:tcPr>
            <w:tcW w:type="dxa" w:w="4819"/>
          </w:tcPr>
          <w:p>
            <w:r>
              <w:rPr>
                <w:rFonts w:ascii="Arial" w:hAnsi="Arial"/>
                <w:b w:val="0"/>
                <w:i w:val="0"/>
                <w:sz w:val="17"/>
              </w:rPr>
              <w:t>Slow model/runtime detection.</w:t>
            </w:r>
          </w:p>
        </w:tc>
      </w:tr>
      <w:tr>
        <w:tc>
          <w:tcPr>
            <w:tcW w:type="dxa" w:w="4819"/>
          </w:tcPr>
          <w:p>
            <w:r>
              <w:rPr>
                <w:rFonts w:ascii="Arial" w:hAnsi="Arial"/>
                <w:b w:val="0"/>
                <w:i w:val="0"/>
                <w:sz w:val="17"/>
              </w:rPr>
              <w:t>Queue depth</w:t>
            </w:r>
          </w:p>
        </w:tc>
        <w:tc>
          <w:tcPr>
            <w:tcW w:type="dxa" w:w="4819"/>
          </w:tcPr>
          <w:p>
            <w:r>
              <w:rPr>
                <w:rFonts w:ascii="Arial" w:hAnsi="Arial"/>
                <w:b w:val="0"/>
                <w:i w:val="0"/>
                <w:sz w:val="17"/>
              </w:rPr>
              <w:t>Saturation.</w:t>
            </w:r>
          </w:p>
        </w:tc>
      </w:tr>
      <w:tr>
        <w:tc>
          <w:tcPr>
            <w:tcW w:type="dxa" w:w="4819"/>
          </w:tcPr>
          <w:p>
            <w:r>
              <w:rPr>
                <w:rFonts w:ascii="Arial" w:hAnsi="Arial"/>
                <w:b w:val="0"/>
                <w:i w:val="0"/>
                <w:sz w:val="17"/>
              </w:rPr>
              <w:t>CPU/GPU utilization</w:t>
            </w:r>
          </w:p>
        </w:tc>
        <w:tc>
          <w:tcPr>
            <w:tcW w:type="dxa" w:w="4819"/>
          </w:tcPr>
          <w:p>
            <w:r>
              <w:rPr>
                <w:rFonts w:ascii="Arial" w:hAnsi="Arial"/>
                <w:b w:val="0"/>
                <w:i w:val="0"/>
                <w:sz w:val="17"/>
              </w:rPr>
              <w:t>Resource pressure.</w:t>
            </w:r>
          </w:p>
        </w:tc>
      </w:tr>
      <w:tr>
        <w:tc>
          <w:tcPr>
            <w:tcW w:type="dxa" w:w="4819"/>
          </w:tcPr>
          <w:p>
            <w:r>
              <w:rPr>
                <w:rFonts w:ascii="Arial" w:hAnsi="Arial"/>
                <w:b w:val="0"/>
                <w:i w:val="0"/>
                <w:sz w:val="17"/>
              </w:rPr>
              <w:t>Memory/VRAM usage</w:t>
            </w:r>
          </w:p>
        </w:tc>
        <w:tc>
          <w:tcPr>
            <w:tcW w:type="dxa" w:w="4819"/>
          </w:tcPr>
          <w:p>
            <w:r>
              <w:rPr>
                <w:rFonts w:ascii="Arial" w:hAnsi="Arial"/>
                <w:b w:val="0"/>
                <w:i w:val="0"/>
                <w:sz w:val="17"/>
              </w:rPr>
              <w:t>Exhaustion risk.</w:t>
            </w:r>
          </w:p>
        </w:tc>
      </w:tr>
      <w:tr>
        <w:tc>
          <w:tcPr>
            <w:tcW w:type="dxa" w:w="4819"/>
          </w:tcPr>
          <w:p>
            <w:r>
              <w:rPr>
                <w:rFonts w:ascii="Arial" w:hAnsi="Arial"/>
                <w:b w:val="0"/>
                <w:i w:val="0"/>
                <w:sz w:val="17"/>
              </w:rPr>
              <w:t>Timeout rate</w:t>
            </w:r>
          </w:p>
        </w:tc>
        <w:tc>
          <w:tcPr>
            <w:tcW w:type="dxa" w:w="4819"/>
          </w:tcPr>
          <w:p>
            <w:r>
              <w:rPr>
                <w:rFonts w:ascii="Arial" w:hAnsi="Arial"/>
                <w:b w:val="0"/>
                <w:i w:val="0"/>
                <w:sz w:val="17"/>
              </w:rPr>
              <w:t>Responsiveness.</w:t>
            </w:r>
          </w:p>
        </w:tc>
      </w:tr>
      <w:tr>
        <w:tc>
          <w:tcPr>
            <w:tcW w:type="dxa" w:w="4819"/>
          </w:tcPr>
          <w:p>
            <w:r>
              <w:rPr>
                <w:rFonts w:ascii="Arial" w:hAnsi="Arial"/>
                <w:b w:val="0"/>
                <w:i w:val="0"/>
                <w:sz w:val="17"/>
              </w:rPr>
              <w:t>Fallback rate</w:t>
            </w:r>
          </w:p>
        </w:tc>
        <w:tc>
          <w:tcPr>
            <w:tcW w:type="dxa" w:w="4819"/>
          </w:tcPr>
          <w:p>
            <w:r>
              <w:rPr>
                <w:rFonts w:ascii="Arial" w:hAnsi="Arial"/>
                <w:b w:val="0"/>
                <w:i w:val="0"/>
                <w:sz w:val="17"/>
              </w:rPr>
              <w:t>Local instability/policy mismatch.</w:t>
            </w:r>
          </w:p>
        </w:tc>
      </w:tr>
      <w:tr>
        <w:tc>
          <w:tcPr>
            <w:tcW w:type="dxa" w:w="4819"/>
          </w:tcPr>
          <w:p>
            <w:r>
              <w:rPr>
                <w:rFonts w:ascii="Arial" w:hAnsi="Arial"/>
                <w:b w:val="0"/>
                <w:i w:val="0"/>
                <w:sz w:val="17"/>
              </w:rPr>
              <w:t>Crash/restart rate</w:t>
            </w:r>
          </w:p>
        </w:tc>
        <w:tc>
          <w:tcPr>
            <w:tcW w:type="dxa" w:w="4819"/>
          </w:tcPr>
          <w:p>
            <w:r>
              <w:rPr>
                <w:rFonts w:ascii="Arial" w:hAnsi="Arial"/>
                <w:b w:val="0"/>
                <w:i w:val="0"/>
                <w:sz w:val="17"/>
              </w:rPr>
              <w:t>Runtime instability.</w:t>
            </w:r>
          </w:p>
        </w:tc>
      </w:tr>
    </w:tbl>
    <w:p/>
    <w:p>
      <w:r>
        <w:rPr>
          <w:rFonts w:ascii="Arial" w:hAnsi="Arial"/>
          <w:b/>
          <w:i w:val="0"/>
          <w:sz w:val="26"/>
        </w:rPr>
        <w:t>17.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Fixed universal latency SLA here?</w:t>
            </w:r>
          </w:p>
        </w:tc>
        <w:tc>
          <w:tcPr>
            <w:tcW w:type="dxa" w:w="4819"/>
          </w:tcPr>
          <w:p>
            <w:r>
              <w:rPr>
                <w:rFonts w:ascii="Arial" w:hAnsi="Arial"/>
                <w:b w:val="0"/>
                <w:i w:val="0"/>
                <w:sz w:val="17"/>
              </w:rPr>
              <w:t>No.</w:t>
            </w:r>
          </w:p>
        </w:tc>
      </w:tr>
      <w:tr>
        <w:tc>
          <w:tcPr>
            <w:tcW w:type="dxa" w:w="4819"/>
          </w:tcPr>
          <w:p>
            <w:r>
              <w:rPr>
                <w:rFonts w:ascii="Arial" w:hAnsi="Arial"/>
                <w:b w:val="0"/>
                <w:i w:val="0"/>
                <w:sz w:val="17"/>
              </w:rPr>
              <w:t>Local AI only?</w:t>
            </w:r>
          </w:p>
        </w:tc>
        <w:tc>
          <w:tcPr>
            <w:tcW w:type="dxa" w:w="4819"/>
          </w:tcPr>
          <w:p>
            <w:r>
              <w:rPr>
                <w:rFonts w:ascii="Arial" w:hAnsi="Arial"/>
                <w:b w:val="0"/>
                <w:i w:val="0"/>
                <w:sz w:val="17"/>
              </w:rPr>
              <w:t>No.</w:t>
            </w:r>
          </w:p>
        </w:tc>
      </w:tr>
      <w:tr>
        <w:tc>
          <w:tcPr>
            <w:tcW w:type="dxa" w:w="4819"/>
          </w:tcPr>
          <w:p>
            <w:r>
              <w:rPr>
                <w:rFonts w:ascii="Arial" w:hAnsi="Arial"/>
                <w:b w:val="0"/>
                <w:i w:val="0"/>
                <w:sz w:val="17"/>
              </w:rPr>
              <w:t>External LLM mandatory?</w:t>
            </w:r>
          </w:p>
        </w:tc>
        <w:tc>
          <w:tcPr>
            <w:tcW w:type="dxa" w:w="4819"/>
          </w:tcPr>
          <w:p>
            <w:r>
              <w:rPr>
                <w:rFonts w:ascii="Arial" w:hAnsi="Arial"/>
                <w:b w:val="0"/>
                <w:i w:val="0"/>
                <w:sz w:val="17"/>
              </w:rPr>
              <w:t>No.</w:t>
            </w:r>
          </w:p>
        </w:tc>
      </w:tr>
      <w:tr>
        <w:tc>
          <w:tcPr>
            <w:tcW w:type="dxa" w:w="4819"/>
          </w:tcPr>
          <w:p>
            <w:r>
              <w:rPr>
                <w:rFonts w:ascii="Arial" w:hAnsi="Arial"/>
                <w:b w:val="0"/>
                <w:i w:val="0"/>
                <w:sz w:val="17"/>
              </w:rPr>
              <w:t>AI embedded in Core?</w:t>
            </w:r>
          </w:p>
        </w:tc>
        <w:tc>
          <w:tcPr>
            <w:tcW w:type="dxa" w:w="4819"/>
          </w:tcPr>
          <w:p>
            <w:r>
              <w:rPr>
                <w:rFonts w:ascii="Arial" w:hAnsi="Arial"/>
                <w:b w:val="0"/>
                <w:i w:val="0"/>
                <w:sz w:val="17"/>
              </w:rPr>
              <w:t>No.</w:t>
            </w:r>
          </w:p>
        </w:tc>
      </w:tr>
      <w:tr>
        <w:tc>
          <w:tcPr>
            <w:tcW w:type="dxa" w:w="4819"/>
          </w:tcPr>
          <w:p>
            <w:r>
              <w:rPr>
                <w:rFonts w:ascii="Arial" w:hAnsi="Arial"/>
                <w:b w:val="0"/>
                <w:i w:val="0"/>
                <w:sz w:val="17"/>
              </w:rPr>
              <w:t>Unlimited resources?</w:t>
            </w:r>
          </w:p>
        </w:tc>
        <w:tc>
          <w:tcPr>
            <w:tcW w:type="dxa" w:w="4819"/>
          </w:tcPr>
          <w:p>
            <w:r>
              <w:rPr>
                <w:rFonts w:ascii="Arial" w:hAnsi="Arial"/>
                <w:b w:val="0"/>
                <w:i w:val="0"/>
                <w:sz w:val="17"/>
              </w:rPr>
              <w:t>No.</w:t>
            </w:r>
          </w:p>
        </w:tc>
      </w:tr>
      <w:tr>
        <w:tc>
          <w:tcPr>
            <w:tcW w:type="dxa" w:w="4819"/>
          </w:tcPr>
          <w:p>
            <w:r>
              <w:rPr>
                <w:rFonts w:ascii="Arial" w:hAnsi="Arial"/>
                <w:b w:val="0"/>
                <w:i w:val="0"/>
                <w:sz w:val="17"/>
              </w:rPr>
              <w:t>Fallback bypass privacy?</w:t>
            </w:r>
          </w:p>
        </w:tc>
        <w:tc>
          <w:tcPr>
            <w:tcW w:type="dxa" w:w="4819"/>
          </w:tcPr>
          <w:p>
            <w:r>
              <w:rPr>
                <w:rFonts w:ascii="Arial" w:hAnsi="Arial"/>
                <w:b w:val="0"/>
                <w:i w:val="0"/>
                <w:sz w:val="17"/>
              </w:rPr>
              <w:t>No.</w:t>
            </w:r>
          </w:p>
        </w:tc>
      </w:tr>
      <w:tr>
        <w:tc>
          <w:tcPr>
            <w:tcW w:type="dxa" w:w="4819"/>
          </w:tcPr>
          <w:p>
            <w:r>
              <w:rPr>
                <w:rFonts w:ascii="Arial" w:hAnsi="Arial"/>
                <w:b w:val="0"/>
                <w:i w:val="0"/>
                <w:sz w:val="17"/>
              </w:rPr>
              <w:t>Model/runtime can change later?</w:t>
            </w:r>
          </w:p>
        </w:tc>
        <w:tc>
          <w:tcPr>
            <w:tcW w:type="dxa" w:w="4819"/>
          </w:tcPr>
          <w:p>
            <w:r>
              <w:rPr>
                <w:rFonts w:ascii="Arial" w:hAnsi="Arial"/>
                <w:b w:val="0"/>
                <w:i w:val="0"/>
                <w:sz w:val="17"/>
              </w:rPr>
              <w:t>Yes, behind provider boundary.</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ADR-004 Part 01</w:t>
            </w:r>
          </w:p>
        </w:tc>
        <w:tc>
          <w:tcPr>
            <w:tcW w:type="dxa" w:w="4819"/>
          </w:tcPr>
          <w:p>
            <w:r>
              <w:rPr>
                <w:rFonts w:ascii="Arial" w:hAnsi="Arial"/>
                <w:b w:val="0"/>
                <w:i w:val="0"/>
                <w:sz w:val="17"/>
              </w:rPr>
              <w:t>Context/Scope.</w:t>
            </w:r>
          </w:p>
        </w:tc>
      </w:tr>
      <w:tr>
        <w:tc>
          <w:tcPr>
            <w:tcW w:type="dxa" w:w="4819"/>
          </w:tcPr>
          <w:p>
            <w:r>
              <w:rPr>
                <w:rFonts w:ascii="Arial" w:hAnsi="Arial"/>
                <w:b w:val="0"/>
                <w:i w:val="0"/>
                <w:sz w:val="17"/>
              </w:rPr>
              <w:t>ADR-004 Part 02</w:t>
            </w:r>
          </w:p>
        </w:tc>
        <w:tc>
          <w:tcPr>
            <w:tcW w:type="dxa" w:w="4819"/>
          </w:tcPr>
          <w:p>
            <w:r>
              <w:rPr>
                <w:rFonts w:ascii="Arial" w:hAnsi="Arial"/>
                <w:b w:val="0"/>
                <w:i w:val="0"/>
                <w:sz w:val="17"/>
              </w:rPr>
              <w:t>Runtime/provider/process.</w:t>
            </w:r>
          </w:p>
        </w:tc>
      </w:tr>
      <w:tr>
        <w:tc>
          <w:tcPr>
            <w:tcW w:type="dxa" w:w="4819"/>
          </w:tcPr>
          <w:p>
            <w:r>
              <w:rPr>
                <w:rFonts w:ascii="Arial" w:hAnsi="Arial"/>
                <w:b w:val="0"/>
                <w:i w:val="0"/>
                <w:sz w:val="17"/>
              </w:rPr>
              <w:t>ADR-004 Part 03</w:t>
            </w:r>
          </w:p>
        </w:tc>
        <w:tc>
          <w:tcPr>
            <w:tcW w:type="dxa" w:w="4819"/>
          </w:tcPr>
          <w:p>
            <w:r>
              <w:rPr>
                <w:rFonts w:ascii="Arial" w:hAnsi="Arial"/>
                <w:b w:val="0"/>
                <w:i w:val="0"/>
                <w:sz w:val="17"/>
              </w:rPr>
              <w:t>Security/privacy/resources/failure.</w:t>
            </w:r>
          </w:p>
        </w:tc>
      </w:tr>
      <w:tr>
        <w:tc>
          <w:tcPr>
            <w:tcW w:type="dxa" w:w="4819"/>
          </w:tcPr>
          <w:p>
            <w:r>
              <w:rPr>
                <w:rFonts w:ascii="Arial" w:hAnsi="Arial"/>
                <w:b w:val="0"/>
                <w:i w:val="0"/>
                <w:sz w:val="17"/>
              </w:rPr>
              <w:t>ARCH-012</w:t>
            </w:r>
          </w:p>
        </w:tc>
        <w:tc>
          <w:tcPr>
            <w:tcW w:type="dxa" w:w="4819"/>
          </w:tcPr>
          <w:p>
            <w:r>
              <w:rPr>
                <w:rFonts w:ascii="Arial" w:hAnsi="Arial"/>
                <w:b w:val="0"/>
                <w:i w:val="0"/>
                <w:sz w:val="17"/>
              </w:rPr>
              <w:t>Primary AI performance/provider framework.</w:t>
            </w:r>
          </w:p>
        </w:tc>
      </w:tr>
      <w:tr>
        <w:tc>
          <w:tcPr>
            <w:tcW w:type="dxa" w:w="4819"/>
          </w:tcPr>
          <w:p>
            <w:r>
              <w:rPr>
                <w:rFonts w:ascii="Arial" w:hAnsi="Arial"/>
                <w:b w:val="0"/>
                <w:i w:val="0"/>
                <w:sz w:val="17"/>
              </w:rPr>
              <w:t>ARCH-008</w:t>
            </w:r>
          </w:p>
        </w:tc>
        <w:tc>
          <w:tcPr>
            <w:tcW w:type="dxa" w:w="4819"/>
          </w:tcPr>
          <w:p>
            <w:r>
              <w:rPr>
                <w:rFonts w:ascii="Arial" w:hAnsi="Arial"/>
                <w:b w:val="0"/>
                <w:i w:val="0"/>
                <w:sz w:val="17"/>
              </w:rPr>
              <w:t>Separate process.</w:t>
            </w:r>
          </w:p>
        </w:tc>
      </w:tr>
      <w:tr>
        <w:tc>
          <w:tcPr>
            <w:tcW w:type="dxa" w:w="4819"/>
          </w:tcPr>
          <w:p>
            <w:r>
              <w:rPr>
                <w:rFonts w:ascii="Arial" w:hAnsi="Arial"/>
                <w:b w:val="0"/>
                <w:i w:val="0"/>
                <w:sz w:val="17"/>
              </w:rPr>
              <w:t>ARCH-009</w:t>
            </w:r>
          </w:p>
        </w:tc>
        <w:tc>
          <w:tcPr>
            <w:tcW w:type="dxa" w:w="4819"/>
          </w:tcPr>
          <w:p>
            <w:r>
              <w:rPr>
                <w:rFonts w:ascii="Arial" w:hAnsi="Arial"/>
                <w:b w:val="0"/>
                <w:i w:val="0"/>
                <w:sz w:val="17"/>
              </w:rPr>
              <w:t>Runtime/model configuration.</w:t>
            </w:r>
          </w:p>
        </w:tc>
      </w:tr>
      <w:tr>
        <w:tc>
          <w:tcPr>
            <w:tcW w:type="dxa" w:w="4819"/>
          </w:tcPr>
          <w:p>
            <w:r>
              <w:rPr>
                <w:rFonts w:ascii="Arial" w:hAnsi="Arial"/>
                <w:b w:val="0"/>
                <w:i w:val="0"/>
                <w:sz w:val="17"/>
              </w:rPr>
              <w:t>Future Local AI Research</w:t>
            </w:r>
          </w:p>
        </w:tc>
        <w:tc>
          <w:tcPr>
            <w:tcW w:type="dxa" w:w="4819"/>
          </w:tcPr>
          <w:p>
            <w:r>
              <w:rPr>
                <w:rFonts w:ascii="Arial" w:hAnsi="Arial"/>
                <w:b w:val="0"/>
                <w:i w:val="0"/>
                <w:sz w:val="17"/>
              </w:rPr>
              <w:t>Model/runtime benchmarks.</w:t>
            </w:r>
          </w:p>
        </w:tc>
      </w:tr>
      <w:tr>
        <w:tc>
          <w:tcPr>
            <w:tcW w:type="dxa" w:w="4819"/>
          </w:tcPr>
          <w:p>
            <w:r>
              <w:rPr>
                <w:rFonts w:ascii="Arial" w:hAnsi="Arial"/>
                <w:b w:val="0"/>
                <w:i w:val="0"/>
                <w:sz w:val="17"/>
              </w:rPr>
              <w:t>Future Testing Strategy</w:t>
            </w:r>
          </w:p>
        </w:tc>
        <w:tc>
          <w:tcPr>
            <w:tcW w:type="dxa" w:w="4819"/>
          </w:tcPr>
          <w:p>
            <w:r>
              <w:rPr>
                <w:rFonts w:ascii="Arial" w:hAnsi="Arial"/>
                <w:b w:val="0"/>
                <w:i w:val="0"/>
                <w:sz w:val="17"/>
              </w:rPr>
              <w:t>Performance/stress testing.</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ADR-004 Part 04 erstellt: Performance, Provider Trade-offs, Alternatives und Operational Consequences.</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ADR-004 — Local AI / Part 05 / Implementation Impact, Governance, Testing &amp; Acceptance Criteria</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ADR-004</w:t>
            </w:r>
          </w:p>
        </w:tc>
      </w:tr>
      <w:tr>
        <w:tc>
          <w:tcPr>
            <w:tcW w:type="dxa" w:w="4819"/>
          </w:tcPr>
          <w:p>
            <w:r>
              <w:rPr>
                <w:rFonts w:ascii="Arial" w:hAnsi="Arial"/>
                <w:b w:val="0"/>
                <w:i w:val="0"/>
                <w:sz w:val="17"/>
              </w:rPr>
              <w:t>Decision</w:t>
            </w:r>
          </w:p>
        </w:tc>
        <w:tc>
          <w:tcPr>
            <w:tcW w:type="dxa" w:w="4819"/>
          </w:tcPr>
          <w:p>
            <w:r>
              <w:rPr>
                <w:rFonts w:ascii="Arial" w:hAnsi="Arial"/>
                <w:b w:val="0"/>
                <w:i w:val="0"/>
                <w:sz w:val="17"/>
              </w:rPr>
              <w:t>Local AI</w:t>
            </w:r>
          </w:p>
        </w:tc>
      </w:tr>
      <w:tr>
        <w:tc>
          <w:tcPr>
            <w:tcW w:type="dxa" w:w="4819"/>
          </w:tcPr>
          <w:p>
            <w:r>
              <w:rPr>
                <w:rFonts w:ascii="Arial" w:hAnsi="Arial"/>
                <w:b w:val="0"/>
                <w:i w:val="0"/>
                <w:sz w:val="17"/>
              </w:rPr>
              <w:t>Part</w:t>
            </w:r>
          </w:p>
        </w:tc>
        <w:tc>
          <w:tcPr>
            <w:tcW w:type="dxa" w:w="4819"/>
          </w:tcPr>
          <w:p>
            <w:r>
              <w:rPr>
                <w:rFonts w:ascii="Arial" w:hAnsi="Arial"/>
                <w:b w:val="0"/>
                <w:i w:val="0"/>
                <w:sz w:val="17"/>
              </w:rPr>
              <w:t>05 — Implementation Impact, Governance, Testing &amp; Acceptance Criteria</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Zweck</w:t>
      </w:r>
    </w:p>
    <w:p>
      <w:r>
        <w:rPr>
          <w:rFonts w:ascii="Arial" w:hAnsi="Arial"/>
          <w:b w:val="0"/>
          <w:i w:val="0"/>
          <w:sz w:val="21"/>
        </w:rPr>
        <w:t>Dieser Teil überführt ADR-004 in Implementation Rules, Governance, Testing Requirements und Acceptance Criteria. Local AI bleibt eine ersetzbare Capability und verletzt keine bestehenden Architecture Boundaries.</w:t>
      </w:r>
    </w:p>
    <w:p>
      <w:r>
        <w:rPr>
          <w:rFonts w:ascii="Arial" w:hAnsi="Arial"/>
          <w:b/>
          <w:i w:val="0"/>
          <w:sz w:val="26"/>
        </w:rPr>
        <w:t>2. Implementation Impact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Impact</w:t>
            </w:r>
          </w:p>
        </w:tc>
      </w:tr>
      <w:tr>
        <w:tc>
          <w:tcPr>
            <w:tcW w:type="dxa" w:w="4819"/>
          </w:tcPr>
          <w:p>
            <w:r>
              <w:rPr>
                <w:rFonts w:ascii="Arial" w:hAnsi="Arial"/>
                <w:b w:val="0"/>
                <w:i w:val="0"/>
                <w:sz w:val="17"/>
              </w:rPr>
              <w:t>AI Adapter</w:t>
            </w:r>
          </w:p>
        </w:tc>
        <w:tc>
          <w:tcPr>
            <w:tcW w:type="dxa" w:w="4819"/>
          </w:tcPr>
          <w:p>
            <w:r>
              <w:rPr>
                <w:rFonts w:ascii="Arial" w:hAnsi="Arial"/>
                <w:b w:val="0"/>
                <w:i w:val="0"/>
                <w:sz w:val="17"/>
              </w:rPr>
              <w:t>Mandatory consumer-facing integration boundary.</w:t>
            </w:r>
          </w:p>
        </w:tc>
      </w:tr>
      <w:tr>
        <w:tc>
          <w:tcPr>
            <w:tcW w:type="dxa" w:w="4819"/>
          </w:tcPr>
          <w:p>
            <w:r>
              <w:rPr>
                <w:rFonts w:ascii="Arial" w:hAnsi="Arial"/>
                <w:b w:val="0"/>
                <w:i w:val="0"/>
                <w:sz w:val="17"/>
              </w:rPr>
              <w:t>Provider abstraction</w:t>
            </w:r>
          </w:p>
        </w:tc>
        <w:tc>
          <w:tcPr>
            <w:tcW w:type="dxa" w:w="4819"/>
          </w:tcPr>
          <w:p>
            <w:r>
              <w:rPr>
                <w:rFonts w:ascii="Arial" w:hAnsi="Arial"/>
                <w:b w:val="0"/>
                <w:i w:val="0"/>
                <w:sz w:val="17"/>
              </w:rPr>
              <w:t>Common Local/External provider contract.</w:t>
            </w:r>
          </w:p>
        </w:tc>
      </w:tr>
      <w:tr>
        <w:tc>
          <w:tcPr>
            <w:tcW w:type="dxa" w:w="4819"/>
          </w:tcPr>
          <w:p>
            <w:r>
              <w:rPr>
                <w:rFonts w:ascii="Arial" w:hAnsi="Arial"/>
                <w:b w:val="0"/>
                <w:i w:val="0"/>
                <w:sz w:val="17"/>
              </w:rPr>
              <w:t>Local AI process</w:t>
            </w:r>
          </w:p>
        </w:tc>
        <w:tc>
          <w:tcPr>
            <w:tcW w:type="dxa" w:w="4819"/>
          </w:tcPr>
          <w:p>
            <w:r>
              <w:rPr>
                <w:rFonts w:ascii="Arial" w:hAnsi="Arial"/>
                <w:b w:val="0"/>
                <w:i w:val="0"/>
                <w:sz w:val="17"/>
              </w:rPr>
              <w:t>Controlled lifecycle/health/failure.</w:t>
            </w:r>
          </w:p>
        </w:tc>
      </w:tr>
      <w:tr>
        <w:tc>
          <w:tcPr>
            <w:tcW w:type="dxa" w:w="4819"/>
          </w:tcPr>
          <w:p>
            <w:r>
              <w:rPr>
                <w:rFonts w:ascii="Arial" w:hAnsi="Arial"/>
                <w:b w:val="0"/>
                <w:i w:val="0"/>
                <w:sz w:val="17"/>
              </w:rPr>
              <w:t>Context Manager</w:t>
            </w:r>
          </w:p>
        </w:tc>
        <w:tc>
          <w:tcPr>
            <w:tcW w:type="dxa" w:w="4819"/>
          </w:tcPr>
          <w:p>
            <w:r>
              <w:rPr>
                <w:rFonts w:ascii="Arial" w:hAnsi="Arial"/>
                <w:b w:val="0"/>
                <w:i w:val="0"/>
                <w:sz w:val="17"/>
              </w:rPr>
              <w:t>Context assembly and minimization.</w:t>
            </w:r>
          </w:p>
        </w:tc>
      </w:tr>
      <w:tr>
        <w:tc>
          <w:tcPr>
            <w:tcW w:type="dxa" w:w="4819"/>
          </w:tcPr>
          <w:p>
            <w:r>
              <w:rPr>
                <w:rFonts w:ascii="Arial" w:hAnsi="Arial"/>
                <w:b w:val="0"/>
                <w:i w:val="0"/>
                <w:sz w:val="17"/>
              </w:rPr>
              <w:t>Response validation</w:t>
            </w:r>
          </w:p>
        </w:tc>
        <w:tc>
          <w:tcPr>
            <w:tcW w:type="dxa" w:w="4819"/>
          </w:tcPr>
          <w:p>
            <w:r>
              <w:rPr>
                <w:rFonts w:ascii="Arial" w:hAnsi="Arial"/>
                <w:b w:val="0"/>
                <w:i w:val="0"/>
                <w:sz w:val="17"/>
              </w:rPr>
              <w:t>Deterministic validation.</w:t>
            </w:r>
          </w:p>
        </w:tc>
      </w:tr>
      <w:tr>
        <w:tc>
          <w:tcPr>
            <w:tcW w:type="dxa" w:w="4819"/>
          </w:tcPr>
          <w:p>
            <w:r>
              <w:rPr>
                <w:rFonts w:ascii="Arial" w:hAnsi="Arial"/>
                <w:b w:val="0"/>
                <w:i w:val="0"/>
                <w:sz w:val="17"/>
              </w:rPr>
              <w:t>Security policy</w:t>
            </w:r>
          </w:p>
        </w:tc>
        <w:tc>
          <w:tcPr>
            <w:tcW w:type="dxa" w:w="4819"/>
          </w:tcPr>
          <w:p>
            <w:r>
              <w:rPr>
                <w:rFonts w:ascii="Arial" w:hAnsi="Arial"/>
                <w:b w:val="0"/>
                <w:i w:val="0"/>
                <w:sz w:val="17"/>
              </w:rPr>
              <w:t>Tools/secrets/routing/external transfer.</w:t>
            </w:r>
          </w:p>
        </w:tc>
      </w:tr>
      <w:tr>
        <w:tc>
          <w:tcPr>
            <w:tcW w:type="dxa" w:w="4819"/>
          </w:tcPr>
          <w:p>
            <w:r>
              <w:rPr>
                <w:rFonts w:ascii="Arial" w:hAnsi="Arial"/>
                <w:b w:val="0"/>
                <w:i w:val="0"/>
                <w:sz w:val="17"/>
              </w:rPr>
              <w:t>Configuration</w:t>
            </w:r>
          </w:p>
        </w:tc>
        <w:tc>
          <w:tcPr>
            <w:tcW w:type="dxa" w:w="4819"/>
          </w:tcPr>
          <w:p>
            <w:r>
              <w:rPr>
                <w:rFonts w:ascii="Arial" w:hAnsi="Arial"/>
                <w:b w:val="0"/>
                <w:i w:val="0"/>
                <w:sz w:val="17"/>
              </w:rPr>
              <w:t>Runtime/model/provider policy.</w:t>
            </w:r>
          </w:p>
        </w:tc>
      </w:tr>
      <w:tr>
        <w:tc>
          <w:tcPr>
            <w:tcW w:type="dxa" w:w="4819"/>
          </w:tcPr>
          <w:p>
            <w:r>
              <w:rPr>
                <w:rFonts w:ascii="Arial" w:hAnsi="Arial"/>
                <w:b w:val="0"/>
                <w:i w:val="0"/>
                <w:sz w:val="17"/>
              </w:rPr>
              <w:t>Diagnostics</w:t>
            </w:r>
          </w:p>
        </w:tc>
        <w:tc>
          <w:tcPr>
            <w:tcW w:type="dxa" w:w="4819"/>
          </w:tcPr>
          <w:p>
            <w:r>
              <w:rPr>
                <w:rFonts w:ascii="Arial" w:hAnsi="Arial"/>
                <w:b w:val="0"/>
                <w:i w:val="0"/>
                <w:sz w:val="17"/>
              </w:rPr>
              <w:t>Health/latency/failure/fallback.</w:t>
            </w:r>
          </w:p>
        </w:tc>
      </w:tr>
      <w:tr>
        <w:tc>
          <w:tcPr>
            <w:tcW w:type="dxa" w:w="4819"/>
          </w:tcPr>
          <w:p>
            <w:r>
              <w:rPr>
                <w:rFonts w:ascii="Arial" w:hAnsi="Arial"/>
                <w:b w:val="0"/>
                <w:i w:val="0"/>
                <w:sz w:val="17"/>
              </w:rPr>
              <w:t>Modules</w:t>
            </w:r>
          </w:p>
        </w:tc>
        <w:tc>
          <w:tcPr>
            <w:tcW w:type="dxa" w:w="4819"/>
          </w:tcPr>
          <w:p>
            <w:r>
              <w:rPr>
                <w:rFonts w:ascii="Arial" w:hAnsi="Arial"/>
                <w:b w:val="0"/>
                <w:i w:val="0"/>
                <w:sz w:val="17"/>
              </w:rPr>
              <w:t>No direct model SDK calls.</w:t>
            </w:r>
          </w:p>
        </w:tc>
      </w:tr>
    </w:tbl>
    <w:p/>
    <w:p>
      <w:r>
        <w:rPr>
          <w:rFonts w:ascii="Arial" w:hAnsi="Arial"/>
          <w:b/>
          <w:i w:val="0"/>
          <w:sz w:val="26"/>
        </w:rPr>
        <w:t>3. Implementation Rules for Consumers</w:t>
      </w:r>
    </w:p>
    <w:p>
      <w:pPr>
        <w:pStyle w:val="ListBullet"/>
      </w:pPr>
      <w:r>
        <w:rPr>
          <w:rFonts w:ascii="Arial" w:hAnsi="Arial"/>
          <w:b w:val="0"/>
          <w:i w:val="0"/>
          <w:sz w:val="20"/>
        </w:rPr>
        <w:t>Consumers request capabilities, not model APIs.</w:t>
      </w:r>
    </w:p>
    <w:p>
      <w:pPr>
        <w:pStyle w:val="ListBullet"/>
      </w:pPr>
      <w:r>
        <w:rPr>
          <w:rFonts w:ascii="Arial" w:hAnsi="Arial"/>
          <w:b w:val="0"/>
          <w:i w:val="0"/>
          <w:sz w:val="20"/>
        </w:rPr>
        <w:t>Modules use provider-neutral AI Adapter contracts.</w:t>
      </w:r>
    </w:p>
    <w:p>
      <w:pPr>
        <w:pStyle w:val="ListBullet"/>
      </w:pPr>
      <w:r>
        <w:rPr>
          <w:rFonts w:ascii="Arial" w:hAnsi="Arial"/>
          <w:b w:val="0"/>
          <w:i w:val="0"/>
          <w:sz w:val="20"/>
        </w:rPr>
        <w:t>No arbitrary provider switching by modules.</w:t>
      </w:r>
    </w:p>
    <w:p>
      <w:pPr>
        <w:pStyle w:val="ListBullet"/>
      </w:pPr>
      <w:r>
        <w:rPr>
          <w:rFonts w:ascii="Arial" w:hAnsi="Arial"/>
          <w:b w:val="0"/>
          <w:i w:val="0"/>
          <w:sz w:val="20"/>
        </w:rPr>
        <w:t>No unrestricted application state sent to AI.</w:t>
      </w:r>
    </w:p>
    <w:p>
      <w:pPr>
        <w:pStyle w:val="ListBullet"/>
      </w:pPr>
      <w:r>
        <w:rPr>
          <w:rFonts w:ascii="Arial" w:hAnsi="Arial"/>
          <w:b w:val="0"/>
          <w:i w:val="0"/>
          <w:sz w:val="20"/>
        </w:rPr>
        <w:t>AI output is a proposal/result, not authoritative state.</w:t>
      </w:r>
    </w:p>
    <w:p>
      <w:pPr>
        <w:pStyle w:val="ListBullet"/>
      </w:pPr>
      <w:r>
        <w:rPr>
          <w:rFonts w:ascii="Arial" w:hAnsi="Arial"/>
          <w:b w:val="0"/>
          <w:i w:val="0"/>
          <w:sz w:val="20"/>
        </w:rPr>
        <w:t>Modules define behavior for AI unavailable/degraded.</w:t>
      </w:r>
    </w:p>
    <w:p>
      <w:r>
        <w:rPr>
          <w:rFonts w:ascii="Arial" w:hAnsi="Arial"/>
          <w:b/>
          <w:i w:val="0"/>
          <w:sz w:val="26"/>
        </w:rPr>
        <w:t>4. Context Management Rules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Rule</w:t>
            </w:r>
          </w:p>
        </w:tc>
        <w:tc>
          <w:tcPr>
            <w:tcW w:type="dxa" w:w="4819"/>
          </w:tcPr>
          <w:p>
            <w:r>
              <w:rPr>
                <w:rFonts w:ascii="Arial" w:hAnsi="Arial"/>
                <w:b/>
                <w:i w:val="0"/>
                <w:sz w:val="18"/>
              </w:rPr>
              <w:t>Requirement</w:t>
            </w:r>
          </w:p>
        </w:tc>
      </w:tr>
      <w:tr>
        <w:tc>
          <w:tcPr>
            <w:tcW w:type="dxa" w:w="4819"/>
          </w:tcPr>
          <w:p>
            <w:r>
              <w:rPr>
                <w:rFonts w:ascii="Arial" w:hAnsi="Arial"/>
                <w:b w:val="0"/>
                <w:i w:val="0"/>
                <w:sz w:val="17"/>
              </w:rPr>
              <w:t>Explicit context</w:t>
            </w:r>
          </w:p>
        </w:tc>
        <w:tc>
          <w:tcPr>
            <w:tcW w:type="dxa" w:w="4819"/>
          </w:tcPr>
          <w:p>
            <w:r>
              <w:rPr>
                <w:rFonts w:ascii="Arial" w:hAnsi="Arial"/>
                <w:b w:val="0"/>
                <w:i w:val="0"/>
                <w:sz w:val="17"/>
              </w:rPr>
              <w:t>Only Context Manager-selected data.</w:t>
            </w:r>
          </w:p>
        </w:tc>
      </w:tr>
      <w:tr>
        <w:tc>
          <w:tcPr>
            <w:tcW w:type="dxa" w:w="4819"/>
          </w:tcPr>
          <w:p>
            <w:r>
              <w:rPr>
                <w:rFonts w:ascii="Arial" w:hAnsi="Arial"/>
                <w:b w:val="0"/>
                <w:i w:val="0"/>
                <w:sz w:val="17"/>
              </w:rPr>
              <w:t>Minimization</w:t>
            </w:r>
          </w:p>
        </w:tc>
        <w:tc>
          <w:tcPr>
            <w:tcW w:type="dxa" w:w="4819"/>
          </w:tcPr>
          <w:p>
            <w:r>
              <w:rPr>
                <w:rFonts w:ascii="Arial" w:hAnsi="Arial"/>
                <w:b w:val="0"/>
                <w:i w:val="0"/>
                <w:sz w:val="17"/>
              </w:rPr>
              <w:t>Only necessary information.</w:t>
            </w:r>
          </w:p>
        </w:tc>
      </w:tr>
      <w:tr>
        <w:tc>
          <w:tcPr>
            <w:tcW w:type="dxa" w:w="4819"/>
          </w:tcPr>
          <w:p>
            <w:r>
              <w:rPr>
                <w:rFonts w:ascii="Arial" w:hAnsi="Arial"/>
                <w:b w:val="0"/>
                <w:i w:val="0"/>
                <w:sz w:val="17"/>
              </w:rPr>
              <w:t>Classification</w:t>
            </w:r>
          </w:p>
        </w:tc>
        <w:tc>
          <w:tcPr>
            <w:tcW w:type="dxa" w:w="4819"/>
          </w:tcPr>
          <w:p>
            <w:r>
              <w:rPr>
                <w:rFonts w:ascii="Arial" w:hAnsi="Arial"/>
                <w:b w:val="0"/>
                <w:i w:val="0"/>
                <w:sz w:val="17"/>
              </w:rPr>
              <w:t>Sensitive fields classified before external transfer.</w:t>
            </w:r>
          </w:p>
        </w:tc>
      </w:tr>
      <w:tr>
        <w:tc>
          <w:tcPr>
            <w:tcW w:type="dxa" w:w="4819"/>
          </w:tcPr>
          <w:p>
            <w:r>
              <w:rPr>
                <w:rFonts w:ascii="Arial" w:hAnsi="Arial"/>
                <w:b w:val="0"/>
                <w:i w:val="0"/>
                <w:sz w:val="17"/>
              </w:rPr>
              <w:t>Freshness</w:t>
            </w:r>
          </w:p>
        </w:tc>
        <w:tc>
          <w:tcPr>
            <w:tcW w:type="dxa" w:w="4819"/>
          </w:tcPr>
          <w:p>
            <w:r>
              <w:rPr>
                <w:rFonts w:ascii="Arial" w:hAnsi="Arial"/>
                <w:b w:val="0"/>
                <w:i w:val="0"/>
                <w:sz w:val="17"/>
              </w:rPr>
              <w:t>Defined per use case.</w:t>
            </w:r>
          </w:p>
        </w:tc>
      </w:tr>
      <w:tr>
        <w:tc>
          <w:tcPr>
            <w:tcW w:type="dxa" w:w="4819"/>
          </w:tcPr>
          <w:p>
            <w:r>
              <w:rPr>
                <w:rFonts w:ascii="Arial" w:hAnsi="Arial"/>
                <w:b w:val="0"/>
                <w:i w:val="0"/>
                <w:sz w:val="17"/>
              </w:rPr>
              <w:t>Traceability</w:t>
            </w:r>
          </w:p>
        </w:tc>
        <w:tc>
          <w:tcPr>
            <w:tcW w:type="dxa" w:w="4819"/>
          </w:tcPr>
          <w:p>
            <w:r>
              <w:rPr>
                <w:rFonts w:ascii="Arial" w:hAnsi="Arial"/>
                <w:b w:val="0"/>
                <w:i w:val="0"/>
                <w:sz w:val="17"/>
              </w:rPr>
              <w:t>Safe source identifiers where useful.</w:t>
            </w:r>
          </w:p>
        </w:tc>
      </w:tr>
      <w:tr>
        <w:tc>
          <w:tcPr>
            <w:tcW w:type="dxa" w:w="4819"/>
          </w:tcPr>
          <w:p>
            <w:r>
              <w:rPr>
                <w:rFonts w:ascii="Arial" w:hAnsi="Arial"/>
                <w:b w:val="0"/>
                <w:i w:val="0"/>
                <w:sz w:val="17"/>
              </w:rPr>
              <w:t>No hidden access</w:t>
            </w:r>
          </w:p>
        </w:tc>
        <w:tc>
          <w:tcPr>
            <w:tcW w:type="dxa" w:w="4819"/>
          </w:tcPr>
          <w:p>
            <w:r>
              <w:rPr>
                <w:rFonts w:ascii="Arial" w:hAnsi="Arial"/>
                <w:b w:val="0"/>
                <w:i w:val="0"/>
                <w:sz w:val="17"/>
              </w:rPr>
              <w:t>No direct Memory/DB/Game queries from model.</w:t>
            </w:r>
          </w:p>
        </w:tc>
      </w:tr>
    </w:tbl>
    <w:p/>
    <w:p>
      <w:r>
        <w:rPr>
          <w:rFonts w:ascii="Arial" w:hAnsi="Arial"/>
          <w:b/>
          <w:i w:val="0"/>
          <w:sz w:val="26"/>
        </w:rPr>
        <w:t>5. Response Validation Rules</w:t>
      </w:r>
    </w:p>
    <w:p>
      <w:pPr>
        <w:pStyle w:val="ListBullet"/>
      </w:pPr>
      <w:r>
        <w:rPr>
          <w:rFonts w:ascii="Arial" w:hAnsi="Arial"/>
          <w:b w:val="0"/>
          <w:i w:val="0"/>
          <w:sz w:val="20"/>
        </w:rPr>
        <w:t>Structured outputs schema-validated.</w:t>
      </w:r>
    </w:p>
    <w:p>
      <w:pPr>
        <w:pStyle w:val="ListBullet"/>
      </w:pPr>
      <w:r>
        <w:rPr>
          <w:rFonts w:ascii="Arial" w:hAnsi="Arial"/>
          <w:b w:val="0"/>
          <w:i w:val="0"/>
          <w:sz w:val="20"/>
        </w:rPr>
        <w:t>Free-form text is not authority over domain state.</w:t>
      </w:r>
    </w:p>
    <w:p>
      <w:pPr>
        <w:pStyle w:val="ListBullet"/>
      </w:pPr>
      <w:r>
        <w:rPr>
          <w:rFonts w:ascii="Arial" w:hAnsi="Arial"/>
          <w:b w:val="0"/>
          <w:i w:val="0"/>
          <w:sz w:val="20"/>
        </w:rPr>
        <w:t>Tool calls require authorization/argument validation.</w:t>
      </w:r>
    </w:p>
    <w:p>
      <w:pPr>
        <w:pStyle w:val="ListBullet"/>
      </w:pPr>
      <w:r>
        <w:rPr>
          <w:rFonts w:ascii="Arial" w:hAnsi="Arial"/>
          <w:b w:val="0"/>
          <w:i w:val="0"/>
          <w:sz w:val="20"/>
        </w:rPr>
        <w:t>Invalid outputs return controlled errors.</w:t>
      </w:r>
    </w:p>
    <w:p>
      <w:pPr>
        <w:pStyle w:val="ListBullet"/>
      </w:pPr>
      <w:r>
        <w:rPr>
          <w:rFonts w:ascii="Arial" w:hAnsi="Arial"/>
          <w:b w:val="0"/>
          <w:i w:val="0"/>
          <w:sz w:val="20"/>
        </w:rPr>
        <w:t>Validation is deterministic application code.</w:t>
      </w:r>
    </w:p>
    <w:p>
      <w:pPr>
        <w:pStyle w:val="ListBullet"/>
      </w:pPr>
      <w:r>
        <w:rPr>
          <w:rFonts w:ascii="Arial" w:hAnsi="Arial"/>
          <w:b w:val="0"/>
          <w:i w:val="0"/>
          <w:sz w:val="20"/>
        </w:rPr>
        <w:t>Validation failure cannot become silent success.</w:t>
      </w:r>
    </w:p>
    <w:p>
      <w:r>
        <w:rPr>
          <w:rFonts w:ascii="Arial" w:hAnsi="Arial"/>
          <w:b/>
          <w:i w:val="0"/>
          <w:sz w:val="26"/>
        </w:rPr>
        <w:t>6. AI Action Boundary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Action type</w:t>
            </w:r>
          </w:p>
        </w:tc>
        <w:tc>
          <w:tcPr>
            <w:tcW w:type="dxa" w:w="4819"/>
          </w:tcPr>
          <w:p>
            <w:r>
              <w:rPr>
                <w:rFonts w:ascii="Arial" w:hAnsi="Arial"/>
                <w:b/>
                <w:i w:val="0"/>
                <w:sz w:val="18"/>
              </w:rPr>
              <w:t>Required control</w:t>
            </w:r>
          </w:p>
        </w:tc>
      </w:tr>
      <w:tr>
        <w:tc>
          <w:tcPr>
            <w:tcW w:type="dxa" w:w="4819"/>
          </w:tcPr>
          <w:p>
            <w:r>
              <w:rPr>
                <w:rFonts w:ascii="Arial" w:hAnsi="Arial"/>
                <w:b w:val="0"/>
                <w:i w:val="0"/>
                <w:sz w:val="17"/>
              </w:rPr>
              <w:t>Generate dialogue</w:t>
            </w:r>
          </w:p>
        </w:tc>
        <w:tc>
          <w:tcPr>
            <w:tcW w:type="dxa" w:w="4819"/>
          </w:tcPr>
          <w:p>
            <w:r>
              <w:rPr>
                <w:rFonts w:ascii="Arial" w:hAnsi="Arial"/>
                <w:b w:val="0"/>
                <w:i w:val="0"/>
                <w:sz w:val="17"/>
              </w:rPr>
              <w:t>Output validation + dialogue policy.</w:t>
            </w:r>
          </w:p>
        </w:tc>
      </w:tr>
      <w:tr>
        <w:tc>
          <w:tcPr>
            <w:tcW w:type="dxa" w:w="4819"/>
          </w:tcPr>
          <w:p>
            <w:r>
              <w:rPr>
                <w:rFonts w:ascii="Arial" w:hAnsi="Arial"/>
                <w:b w:val="0"/>
                <w:i w:val="0"/>
                <w:sz w:val="17"/>
              </w:rPr>
              <w:t>Suggest relationship change</w:t>
            </w:r>
          </w:p>
        </w:tc>
        <w:tc>
          <w:tcPr>
            <w:tcW w:type="dxa" w:w="4819"/>
          </w:tcPr>
          <w:p>
            <w:r>
              <w:rPr>
                <w:rFonts w:ascii="Arial" w:hAnsi="Arial"/>
                <w:b w:val="0"/>
                <w:i w:val="0"/>
                <w:sz w:val="17"/>
              </w:rPr>
              <w:t>Domain validation.</w:t>
            </w:r>
          </w:p>
        </w:tc>
      </w:tr>
      <w:tr>
        <w:tc>
          <w:tcPr>
            <w:tcW w:type="dxa" w:w="4819"/>
          </w:tcPr>
          <w:p>
            <w:r>
              <w:rPr>
                <w:rFonts w:ascii="Arial" w:hAnsi="Arial"/>
                <w:b w:val="0"/>
                <w:i w:val="0"/>
                <w:sz w:val="17"/>
              </w:rPr>
              <w:t>Suggest quest action</w:t>
            </w:r>
          </w:p>
        </w:tc>
        <w:tc>
          <w:tcPr>
            <w:tcW w:type="dxa" w:w="4819"/>
          </w:tcPr>
          <w:p>
            <w:r>
              <w:rPr>
                <w:rFonts w:ascii="Arial" w:hAnsi="Arial"/>
                <w:b w:val="0"/>
                <w:i w:val="0"/>
                <w:sz w:val="17"/>
              </w:rPr>
              <w:t>Quest/domain validation.</w:t>
            </w:r>
          </w:p>
        </w:tc>
      </w:tr>
      <w:tr>
        <w:tc>
          <w:tcPr>
            <w:tcW w:type="dxa" w:w="4819"/>
          </w:tcPr>
          <w:p>
            <w:r>
              <w:rPr>
                <w:rFonts w:ascii="Arial" w:hAnsi="Arial"/>
                <w:b w:val="0"/>
                <w:i w:val="0"/>
                <w:sz w:val="17"/>
              </w:rPr>
              <w:t>Request game action</w:t>
            </w:r>
          </w:p>
        </w:tc>
        <w:tc>
          <w:tcPr>
            <w:tcW w:type="dxa" w:w="4819"/>
          </w:tcPr>
          <w:p>
            <w:r>
              <w:rPr>
                <w:rFonts w:ascii="Arial" w:hAnsi="Arial"/>
                <w:b w:val="0"/>
                <w:i w:val="0"/>
                <w:sz w:val="17"/>
              </w:rPr>
              <w:t>Game Adapter authorization.</w:t>
            </w:r>
          </w:p>
        </w:tc>
      </w:tr>
      <w:tr>
        <w:tc>
          <w:tcPr>
            <w:tcW w:type="dxa" w:w="4819"/>
          </w:tcPr>
          <w:p>
            <w:r>
              <w:rPr>
                <w:rFonts w:ascii="Arial" w:hAnsi="Arial"/>
                <w:b w:val="0"/>
                <w:i w:val="0"/>
                <w:sz w:val="17"/>
              </w:rPr>
              <w:t>Request tool call</w:t>
            </w:r>
          </w:p>
        </w:tc>
        <w:tc>
          <w:tcPr>
            <w:tcW w:type="dxa" w:w="4819"/>
          </w:tcPr>
          <w:p>
            <w:r>
              <w:rPr>
                <w:rFonts w:ascii="Arial" w:hAnsi="Arial"/>
                <w:b w:val="0"/>
                <w:i w:val="0"/>
                <w:sz w:val="17"/>
              </w:rPr>
              <w:t>Allowlist + argument validation.</w:t>
            </w:r>
          </w:p>
        </w:tc>
      </w:tr>
      <w:tr>
        <w:tc>
          <w:tcPr>
            <w:tcW w:type="dxa" w:w="4819"/>
          </w:tcPr>
          <w:p>
            <w:r>
              <w:rPr>
                <w:rFonts w:ascii="Arial" w:hAnsi="Arial"/>
                <w:b w:val="0"/>
                <w:i w:val="0"/>
                <w:sz w:val="17"/>
              </w:rPr>
              <w:t>Write memory</w:t>
            </w:r>
          </w:p>
        </w:tc>
        <w:tc>
          <w:tcPr>
            <w:tcW w:type="dxa" w:w="4819"/>
          </w:tcPr>
          <w:p>
            <w:r>
              <w:rPr>
                <w:rFonts w:ascii="Arial" w:hAnsi="Arial"/>
                <w:b w:val="0"/>
                <w:i w:val="0"/>
                <w:sz w:val="17"/>
              </w:rPr>
              <w:t>Memory Engine policy.</w:t>
            </w:r>
          </w:p>
        </w:tc>
      </w:tr>
      <w:tr>
        <w:tc>
          <w:tcPr>
            <w:tcW w:type="dxa" w:w="4819"/>
          </w:tcPr>
          <w:p>
            <w:r>
              <w:rPr>
                <w:rFonts w:ascii="Arial" w:hAnsi="Arial"/>
                <w:b w:val="0"/>
                <w:i w:val="0"/>
                <w:sz w:val="17"/>
              </w:rPr>
              <w:t>Write DB/save</w:t>
            </w:r>
          </w:p>
        </w:tc>
        <w:tc>
          <w:tcPr>
            <w:tcW w:type="dxa" w:w="4819"/>
          </w:tcPr>
          <w:p>
            <w:r>
              <w:rPr>
                <w:rFonts w:ascii="Arial" w:hAnsi="Arial"/>
                <w:b w:val="0"/>
                <w:i w:val="0"/>
                <w:sz w:val="17"/>
              </w:rPr>
              <w:t>Not directly permitted.</w:t>
            </w:r>
          </w:p>
        </w:tc>
      </w:tr>
    </w:tbl>
    <w:p/>
    <w:p>
      <w:r>
        <w:rPr>
          <w:rFonts w:ascii="Arial" w:hAnsi="Arial"/>
          <w:b/>
          <w:i w:val="0"/>
          <w:sz w:val="26"/>
        </w:rPr>
        <w:t>7. Configuration Governance</w:t>
      </w:r>
    </w:p>
    <w:p>
      <w:pPr>
        <w:pStyle w:val="ListBullet"/>
      </w:pPr>
      <w:r>
        <w:rPr>
          <w:rFonts w:ascii="Arial" w:hAnsi="Arial"/>
          <w:b w:val="0"/>
          <w:i w:val="0"/>
          <w:sz w:val="20"/>
        </w:rPr>
        <w:t>AI configuration follows ARCH-009.</w:t>
      </w:r>
    </w:p>
    <w:p>
      <w:pPr>
        <w:pStyle w:val="ListBullet"/>
      </w:pPr>
      <w:r>
        <w:rPr>
          <w:rFonts w:ascii="Arial" w:hAnsi="Arial"/>
          <w:b w:val="0"/>
          <w:i w:val="0"/>
          <w:sz w:val="20"/>
        </w:rPr>
        <w:t>Defaults are safe/explicit.</w:t>
      </w:r>
    </w:p>
    <w:p>
      <w:pPr>
        <w:pStyle w:val="ListBullet"/>
      </w:pPr>
      <w:r>
        <w:rPr>
          <w:rFonts w:ascii="Arial" w:hAnsi="Arial"/>
          <w:b w:val="0"/>
          <w:i w:val="0"/>
          <w:sz w:val="20"/>
        </w:rPr>
        <w:t>Local AI can be enabled/disabled independently.</w:t>
      </w:r>
    </w:p>
    <w:p>
      <w:pPr>
        <w:pStyle w:val="ListBullet"/>
      </w:pPr>
      <w:r>
        <w:rPr>
          <w:rFonts w:ascii="Arial" w:hAnsi="Arial"/>
          <w:b w:val="0"/>
          <w:i w:val="0"/>
          <w:sz w:val="20"/>
        </w:rPr>
        <w:t>Fallback policy cannot override security/privacy invariants.</w:t>
      </w:r>
    </w:p>
    <w:p>
      <w:pPr>
        <w:pStyle w:val="ListBullet"/>
      </w:pPr>
      <w:r>
        <w:rPr>
          <w:rFonts w:ascii="Arial" w:hAnsi="Arial"/>
          <w:b w:val="0"/>
          <w:i w:val="0"/>
          <w:sz w:val="20"/>
        </w:rPr>
        <w:t>Secrets use protected Windows storage references and are not placed directly in YAML.</w:t>
      </w:r>
    </w:p>
    <w:p>
      <w:pPr>
        <w:pStyle w:val="ListBullet"/>
      </w:pPr>
      <w:r>
        <w:rPr>
          <w:rFonts w:ascii="Arial" w:hAnsi="Arial"/>
          <w:b w:val="0"/>
          <w:i w:val="0"/>
          <w:sz w:val="20"/>
        </w:rPr>
        <w:t>Validation occurs before provider activation.</w:t>
      </w:r>
    </w:p>
    <w:p>
      <w:r>
        <w:rPr>
          <w:rFonts w:ascii="Arial" w:hAnsi="Arial"/>
          <w:b/>
          <w:i w:val="0"/>
          <w:sz w:val="26"/>
        </w:rPr>
        <w:t>8. Operational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Governance area</w:t>
            </w:r>
          </w:p>
        </w:tc>
        <w:tc>
          <w:tcPr>
            <w:tcW w:type="dxa" w:w="4819"/>
          </w:tcPr>
          <w:p>
            <w:r>
              <w:rPr>
                <w:rFonts w:ascii="Arial" w:hAnsi="Arial"/>
                <w:b/>
                <w:i w:val="0"/>
                <w:sz w:val="18"/>
              </w:rPr>
              <w:t>Rule</w:t>
            </w:r>
          </w:p>
        </w:tc>
      </w:tr>
      <w:tr>
        <w:tc>
          <w:tcPr>
            <w:tcW w:type="dxa" w:w="4819"/>
          </w:tcPr>
          <w:p>
            <w:r>
              <w:rPr>
                <w:rFonts w:ascii="Arial" w:hAnsi="Arial"/>
                <w:b w:val="0"/>
                <w:i w:val="0"/>
                <w:sz w:val="17"/>
              </w:rPr>
              <w:t>Provider health</w:t>
            </w:r>
          </w:p>
        </w:tc>
        <w:tc>
          <w:tcPr>
            <w:tcW w:type="dxa" w:w="4819"/>
          </w:tcPr>
          <w:p>
            <w:r>
              <w:rPr>
                <w:rFonts w:ascii="Arial" w:hAnsi="Arial"/>
                <w:b w:val="0"/>
                <w:i w:val="0"/>
                <w:sz w:val="17"/>
              </w:rPr>
              <w:t>Ready/Degraded/Unavailable/Failed.</w:t>
            </w:r>
          </w:p>
        </w:tc>
      </w:tr>
      <w:tr>
        <w:tc>
          <w:tcPr>
            <w:tcW w:type="dxa" w:w="4819"/>
          </w:tcPr>
          <w:p>
            <w:r>
              <w:rPr>
                <w:rFonts w:ascii="Arial" w:hAnsi="Arial"/>
                <w:b w:val="0"/>
                <w:i w:val="0"/>
                <w:sz w:val="17"/>
              </w:rPr>
              <w:t>Model activation</w:t>
            </w:r>
          </w:p>
        </w:tc>
        <w:tc>
          <w:tcPr>
            <w:tcW w:type="dxa" w:w="4819"/>
          </w:tcPr>
          <w:p>
            <w:r>
              <w:rPr>
                <w:rFonts w:ascii="Arial" w:hAnsi="Arial"/>
                <w:b w:val="0"/>
                <w:i w:val="0"/>
                <w:sz w:val="17"/>
              </w:rPr>
              <w:t>Validated model/runtime combinations only.</w:t>
            </w:r>
          </w:p>
        </w:tc>
      </w:tr>
      <w:tr>
        <w:tc>
          <w:tcPr>
            <w:tcW w:type="dxa" w:w="4819"/>
          </w:tcPr>
          <w:p>
            <w:r>
              <w:rPr>
                <w:rFonts w:ascii="Arial" w:hAnsi="Arial"/>
                <w:b w:val="0"/>
                <w:i w:val="0"/>
                <w:sz w:val="17"/>
              </w:rPr>
              <w:t>Fallback</w:t>
            </w:r>
          </w:p>
        </w:tc>
        <w:tc>
          <w:tcPr>
            <w:tcW w:type="dxa" w:w="4819"/>
          </w:tcPr>
          <w:p>
            <w:r>
              <w:rPr>
                <w:rFonts w:ascii="Arial" w:hAnsi="Arial"/>
                <w:b w:val="0"/>
                <w:i w:val="0"/>
                <w:sz w:val="17"/>
              </w:rPr>
              <w:t>Auditable and policy-controlled.</w:t>
            </w:r>
          </w:p>
        </w:tc>
      </w:tr>
      <w:tr>
        <w:tc>
          <w:tcPr>
            <w:tcW w:type="dxa" w:w="4819"/>
          </w:tcPr>
          <w:p>
            <w:r>
              <w:rPr>
                <w:rFonts w:ascii="Arial" w:hAnsi="Arial"/>
                <w:b w:val="0"/>
                <w:i w:val="0"/>
                <w:sz w:val="17"/>
              </w:rPr>
              <w:t>Resource limits</w:t>
            </w:r>
          </w:p>
        </w:tc>
        <w:tc>
          <w:tcPr>
            <w:tcW w:type="dxa" w:w="4819"/>
          </w:tcPr>
          <w:p>
            <w:r>
              <w:rPr>
                <w:rFonts w:ascii="Arial" w:hAnsi="Arial"/>
                <w:b w:val="0"/>
                <w:i w:val="0"/>
                <w:sz w:val="17"/>
              </w:rPr>
              <w:t>Bounded/observable.</w:t>
            </w:r>
          </w:p>
        </w:tc>
      </w:tr>
      <w:tr>
        <w:tc>
          <w:tcPr>
            <w:tcW w:type="dxa" w:w="4819"/>
          </w:tcPr>
          <w:p>
            <w:r>
              <w:rPr>
                <w:rFonts w:ascii="Arial" w:hAnsi="Arial"/>
                <w:b w:val="0"/>
                <w:i w:val="0"/>
                <w:sz w:val="17"/>
              </w:rPr>
              <w:t>Restart policy</w:t>
            </w:r>
          </w:p>
        </w:tc>
        <w:tc>
          <w:tcPr>
            <w:tcW w:type="dxa" w:w="4819"/>
          </w:tcPr>
          <w:p>
            <w:r>
              <w:rPr>
                <w:rFonts w:ascii="Arial" w:hAnsi="Arial"/>
                <w:b w:val="0"/>
                <w:i w:val="0"/>
                <w:sz w:val="17"/>
              </w:rPr>
              <w:t>Bounded; no infinite loop.</w:t>
            </w:r>
          </w:p>
        </w:tc>
      </w:tr>
      <w:tr>
        <w:tc>
          <w:tcPr>
            <w:tcW w:type="dxa" w:w="4819"/>
          </w:tcPr>
          <w:p>
            <w:r>
              <w:rPr>
                <w:rFonts w:ascii="Arial" w:hAnsi="Arial"/>
                <w:b w:val="0"/>
                <w:i w:val="0"/>
                <w:sz w:val="17"/>
              </w:rPr>
              <w:t>Update policy</w:t>
            </w:r>
          </w:p>
        </w:tc>
        <w:tc>
          <w:tcPr>
            <w:tcW w:type="dxa" w:w="4819"/>
          </w:tcPr>
          <w:p>
            <w:r>
              <w:rPr>
                <w:rFonts w:ascii="Arial" w:hAnsi="Arial"/>
                <w:b w:val="0"/>
                <w:i w:val="0"/>
                <w:sz w:val="17"/>
              </w:rPr>
              <w:t>Known-good runtime recoverable.</w:t>
            </w:r>
          </w:p>
        </w:tc>
      </w:tr>
      <w:tr>
        <w:tc>
          <w:tcPr>
            <w:tcW w:type="dxa" w:w="4819"/>
          </w:tcPr>
          <w:p>
            <w:r>
              <w:rPr>
                <w:rFonts w:ascii="Arial" w:hAnsi="Arial"/>
                <w:b w:val="0"/>
                <w:i w:val="0"/>
                <w:sz w:val="17"/>
              </w:rPr>
              <w:t>Diagnostics</w:t>
            </w:r>
          </w:p>
        </w:tc>
        <w:tc>
          <w:tcPr>
            <w:tcW w:type="dxa" w:w="4819"/>
          </w:tcPr>
          <w:p>
            <w:r>
              <w:rPr>
                <w:rFonts w:ascii="Arial" w:hAnsi="Arial"/>
                <w:b w:val="0"/>
                <w:i w:val="0"/>
                <w:sz w:val="17"/>
              </w:rPr>
              <w:t>No secret/sensitive context leakage.</w:t>
            </w:r>
          </w:p>
        </w:tc>
      </w:tr>
    </w:tbl>
    <w:p/>
    <w:p>
      <w:r>
        <w:rPr>
          <w:rFonts w:ascii="Arial" w:hAnsi="Arial"/>
          <w:b/>
          <w:i w:val="0"/>
          <w:sz w:val="26"/>
        </w:rPr>
        <w:t>9. Testing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layer</w:t>
            </w:r>
          </w:p>
        </w:tc>
        <w:tc>
          <w:tcPr>
            <w:tcW w:type="dxa" w:w="4819"/>
          </w:tcPr>
          <w:p>
            <w:r>
              <w:rPr>
                <w:rFonts w:ascii="Arial" w:hAnsi="Arial"/>
                <w:b/>
                <w:i w:val="0"/>
                <w:sz w:val="18"/>
              </w:rPr>
              <w:t>Minimum coverage</w:t>
            </w:r>
          </w:p>
        </w:tc>
      </w:tr>
      <w:tr>
        <w:tc>
          <w:tcPr>
            <w:tcW w:type="dxa" w:w="4819"/>
          </w:tcPr>
          <w:p>
            <w:r>
              <w:rPr>
                <w:rFonts w:ascii="Arial" w:hAnsi="Arial"/>
                <w:b w:val="0"/>
                <w:i w:val="0"/>
                <w:sz w:val="17"/>
              </w:rPr>
              <w:t>Unit tests</w:t>
            </w:r>
          </w:p>
        </w:tc>
        <w:tc>
          <w:tcPr>
            <w:tcW w:type="dxa" w:w="4819"/>
          </w:tcPr>
          <w:p>
            <w:r>
              <w:rPr>
                <w:rFonts w:ascii="Arial" w:hAnsi="Arial"/>
                <w:b w:val="0"/>
                <w:i w:val="0"/>
                <w:sz w:val="17"/>
              </w:rPr>
              <w:t>Request/policy/response validation.</w:t>
            </w:r>
          </w:p>
        </w:tc>
      </w:tr>
      <w:tr>
        <w:tc>
          <w:tcPr>
            <w:tcW w:type="dxa" w:w="4819"/>
          </w:tcPr>
          <w:p>
            <w:r>
              <w:rPr>
                <w:rFonts w:ascii="Arial" w:hAnsi="Arial"/>
                <w:b w:val="0"/>
                <w:i w:val="0"/>
                <w:sz w:val="17"/>
              </w:rPr>
              <w:t>Provider contract tests</w:t>
            </w:r>
          </w:p>
        </w:tc>
        <w:tc>
          <w:tcPr>
            <w:tcW w:type="dxa" w:w="4819"/>
          </w:tcPr>
          <w:p>
            <w:r>
              <w:rPr>
                <w:rFonts w:ascii="Arial" w:hAnsi="Arial"/>
                <w:b w:val="0"/>
                <w:i w:val="0"/>
                <w:sz w:val="17"/>
              </w:rPr>
              <w:t>Common Local/External contract.</w:t>
            </w:r>
          </w:p>
        </w:tc>
      </w:tr>
      <w:tr>
        <w:tc>
          <w:tcPr>
            <w:tcW w:type="dxa" w:w="4819"/>
          </w:tcPr>
          <w:p>
            <w:r>
              <w:rPr>
                <w:rFonts w:ascii="Arial" w:hAnsi="Arial"/>
                <w:b w:val="0"/>
                <w:i w:val="0"/>
                <w:sz w:val="17"/>
              </w:rPr>
              <w:t>Process tests</w:t>
            </w:r>
          </w:p>
        </w:tc>
        <w:tc>
          <w:tcPr>
            <w:tcW w:type="dxa" w:w="4819"/>
          </w:tcPr>
          <w:p>
            <w:r>
              <w:rPr>
                <w:rFonts w:ascii="Arial" w:hAnsi="Arial"/>
                <w:b w:val="0"/>
                <w:i w:val="0"/>
                <w:sz w:val="17"/>
              </w:rPr>
              <w:t>Start/readiness/shutdown/crash.</w:t>
            </w:r>
          </w:p>
        </w:tc>
      </w:tr>
      <w:tr>
        <w:tc>
          <w:tcPr>
            <w:tcW w:type="dxa" w:w="4819"/>
          </w:tcPr>
          <w:p>
            <w:r>
              <w:rPr>
                <w:rFonts w:ascii="Arial" w:hAnsi="Arial"/>
                <w:b w:val="0"/>
                <w:i w:val="0"/>
                <w:sz w:val="17"/>
              </w:rPr>
              <w:t>Security tests</w:t>
            </w:r>
          </w:p>
        </w:tc>
        <w:tc>
          <w:tcPr>
            <w:tcW w:type="dxa" w:w="4819"/>
          </w:tcPr>
          <w:p>
            <w:r>
              <w:rPr>
                <w:rFonts w:ascii="Arial" w:hAnsi="Arial"/>
                <w:b w:val="0"/>
                <w:i w:val="0"/>
                <w:sz w:val="17"/>
              </w:rPr>
              <w:t>Tool/secret/filesystem/network restrictions.</w:t>
            </w:r>
          </w:p>
        </w:tc>
      </w:tr>
      <w:tr>
        <w:tc>
          <w:tcPr>
            <w:tcW w:type="dxa" w:w="4819"/>
          </w:tcPr>
          <w:p>
            <w:r>
              <w:rPr>
                <w:rFonts w:ascii="Arial" w:hAnsi="Arial"/>
                <w:b w:val="0"/>
                <w:i w:val="0"/>
                <w:sz w:val="17"/>
              </w:rPr>
              <w:t>Privacy tests</w:t>
            </w:r>
          </w:p>
        </w:tc>
        <w:tc>
          <w:tcPr>
            <w:tcW w:type="dxa" w:w="4819"/>
          </w:tcPr>
          <w:p>
            <w:r>
              <w:rPr>
                <w:rFonts w:ascii="Arial" w:hAnsi="Arial"/>
                <w:b w:val="0"/>
                <w:i w:val="0"/>
                <w:sz w:val="17"/>
              </w:rPr>
              <w:t>No silent externalization.</w:t>
            </w:r>
          </w:p>
        </w:tc>
      </w:tr>
      <w:tr>
        <w:tc>
          <w:tcPr>
            <w:tcW w:type="dxa" w:w="4819"/>
          </w:tcPr>
          <w:p>
            <w:r>
              <w:rPr>
                <w:rFonts w:ascii="Arial" w:hAnsi="Arial"/>
                <w:b w:val="0"/>
                <w:i w:val="0"/>
                <w:sz w:val="17"/>
              </w:rPr>
              <w:t>Fallback tests</w:t>
            </w:r>
          </w:p>
        </w:tc>
        <w:tc>
          <w:tcPr>
            <w:tcW w:type="dxa" w:w="4819"/>
          </w:tcPr>
          <w:p>
            <w:r>
              <w:rPr>
                <w:rFonts w:ascii="Arial" w:hAnsi="Arial"/>
                <w:b w:val="0"/>
                <w:i w:val="0"/>
                <w:sz w:val="17"/>
              </w:rPr>
              <w:t>Policy-aware Local → External.</w:t>
            </w:r>
          </w:p>
        </w:tc>
      </w:tr>
      <w:tr>
        <w:tc>
          <w:tcPr>
            <w:tcW w:type="dxa" w:w="4819"/>
          </w:tcPr>
          <w:p>
            <w:r>
              <w:rPr>
                <w:rFonts w:ascii="Arial" w:hAnsi="Arial"/>
                <w:b w:val="0"/>
                <w:i w:val="0"/>
                <w:sz w:val="17"/>
              </w:rPr>
              <w:t>Performance tests</w:t>
            </w:r>
          </w:p>
        </w:tc>
        <w:tc>
          <w:tcPr>
            <w:tcW w:type="dxa" w:w="4819"/>
          </w:tcPr>
          <w:p>
            <w:r>
              <w:rPr>
                <w:rFonts w:ascii="Arial" w:hAnsi="Arial"/>
                <w:b w:val="0"/>
                <w:i w:val="0"/>
                <w:sz w:val="17"/>
              </w:rPr>
              <w:t>Latency/timeout/queue/resources.</w:t>
            </w:r>
          </w:p>
        </w:tc>
      </w:tr>
      <w:tr>
        <w:tc>
          <w:tcPr>
            <w:tcW w:type="dxa" w:w="4819"/>
          </w:tcPr>
          <w:p>
            <w:r>
              <w:rPr>
                <w:rFonts w:ascii="Arial" w:hAnsi="Arial"/>
                <w:b w:val="0"/>
                <w:i w:val="0"/>
                <w:sz w:val="17"/>
              </w:rPr>
              <w:t>Resilience tests</w:t>
            </w:r>
          </w:p>
        </w:tc>
        <w:tc>
          <w:tcPr>
            <w:tcW w:type="dxa" w:w="4819"/>
          </w:tcPr>
          <w:p>
            <w:r>
              <w:rPr>
                <w:rFonts w:ascii="Arial" w:hAnsi="Arial"/>
                <w:b w:val="0"/>
                <w:i w:val="0"/>
                <w:sz w:val="17"/>
              </w:rPr>
              <w:t>Crash/model/transport failure.</w:t>
            </w:r>
          </w:p>
        </w:tc>
      </w:tr>
      <w:tr>
        <w:tc>
          <w:tcPr>
            <w:tcW w:type="dxa" w:w="4819"/>
          </w:tcPr>
          <w:p>
            <w:r>
              <w:rPr>
                <w:rFonts w:ascii="Arial" w:hAnsi="Arial"/>
                <w:b w:val="0"/>
                <w:i w:val="0"/>
                <w:sz w:val="17"/>
              </w:rPr>
              <w:t>Integration tests</w:t>
            </w:r>
          </w:p>
        </w:tc>
        <w:tc>
          <w:tcPr>
            <w:tcW w:type="dxa" w:w="4819"/>
          </w:tcPr>
          <w:p>
            <w:r>
              <w:rPr>
                <w:rFonts w:ascii="Arial" w:hAnsi="Arial"/>
                <w:b w:val="0"/>
                <w:i w:val="0"/>
                <w:sz w:val="17"/>
              </w:rPr>
              <w:t>Dialogue/Memory/Game Adapter.</w:t>
            </w:r>
          </w:p>
        </w:tc>
      </w:tr>
      <w:tr>
        <w:tc>
          <w:tcPr>
            <w:tcW w:type="dxa" w:w="4819"/>
          </w:tcPr>
          <w:p>
            <w:r>
              <w:rPr>
                <w:rFonts w:ascii="Arial" w:hAnsi="Arial"/>
                <w:b w:val="0"/>
                <w:i w:val="0"/>
                <w:sz w:val="17"/>
              </w:rPr>
              <w:t>Acceptance tests</w:t>
            </w:r>
          </w:p>
        </w:tc>
        <w:tc>
          <w:tcPr>
            <w:tcW w:type="dxa" w:w="4819"/>
          </w:tcPr>
          <w:p>
            <w:r>
              <w:rPr>
                <w:rFonts w:ascii="Arial" w:hAnsi="Arial"/>
                <w:b w:val="0"/>
                <w:i w:val="0"/>
                <w:sz w:val="17"/>
              </w:rPr>
              <w:t>Normal/degraded end-to-end behavior.</w:t>
            </w:r>
          </w:p>
        </w:tc>
      </w:tr>
    </w:tbl>
    <w:p/>
    <w:p>
      <w:r>
        <w:rPr>
          <w:rFonts w:ascii="Arial" w:hAnsi="Arial"/>
          <w:b/>
          <w:i w:val="0"/>
          <w:sz w:val="26"/>
        </w:rPr>
        <w:t>10. Acceptance Criteria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Criterion</w:t>
            </w:r>
          </w:p>
        </w:tc>
        <w:tc>
          <w:tcPr>
            <w:tcW w:type="dxa" w:w="4819"/>
          </w:tcPr>
          <w:p>
            <w:r>
              <w:rPr>
                <w:rFonts w:ascii="Arial" w:hAnsi="Arial"/>
                <w:b/>
                <w:i w:val="0"/>
                <w:sz w:val="18"/>
              </w:rPr>
              <w:t>Pass condition</w:t>
            </w:r>
          </w:p>
        </w:tc>
      </w:tr>
      <w:tr>
        <w:tc>
          <w:tcPr>
            <w:tcW w:type="dxa" w:w="4819"/>
          </w:tcPr>
          <w:p>
            <w:r>
              <w:rPr>
                <w:rFonts w:ascii="Arial" w:hAnsi="Arial"/>
                <w:b w:val="0"/>
                <w:i w:val="0"/>
                <w:sz w:val="17"/>
              </w:rPr>
              <w:t>Provider abstraction</w:t>
            </w:r>
          </w:p>
        </w:tc>
        <w:tc>
          <w:tcPr>
            <w:tcW w:type="dxa" w:w="4819"/>
          </w:tcPr>
          <w:p>
            <w:r>
              <w:rPr>
                <w:rFonts w:ascii="Arial" w:hAnsi="Arial"/>
                <w:b w:val="0"/>
                <w:i w:val="0"/>
                <w:sz w:val="17"/>
              </w:rPr>
              <w:t>No model SDK dependency in consumers.</w:t>
            </w:r>
          </w:p>
        </w:tc>
      </w:tr>
      <w:tr>
        <w:tc>
          <w:tcPr>
            <w:tcW w:type="dxa" w:w="4819"/>
          </w:tcPr>
          <w:p>
            <w:r>
              <w:rPr>
                <w:rFonts w:ascii="Arial" w:hAnsi="Arial"/>
                <w:b w:val="0"/>
                <w:i w:val="0"/>
                <w:sz w:val="17"/>
              </w:rPr>
              <w:t>Process isolation</w:t>
            </w:r>
          </w:p>
        </w:tc>
        <w:tc>
          <w:tcPr>
            <w:tcW w:type="dxa" w:w="4819"/>
          </w:tcPr>
          <w:p>
            <w:r>
              <w:rPr>
                <w:rFonts w:ascii="Arial" w:hAnsi="Arial"/>
                <w:b w:val="0"/>
                <w:i w:val="0"/>
                <w:sz w:val="17"/>
              </w:rPr>
              <w:t>Local AI outside Core.</w:t>
            </w:r>
          </w:p>
        </w:tc>
      </w:tr>
      <w:tr>
        <w:tc>
          <w:tcPr>
            <w:tcW w:type="dxa" w:w="4819"/>
          </w:tcPr>
          <w:p>
            <w:r>
              <w:rPr>
                <w:rFonts w:ascii="Arial" w:hAnsi="Arial"/>
                <w:b w:val="0"/>
                <w:i w:val="0"/>
                <w:sz w:val="17"/>
              </w:rPr>
              <w:t>Security</w:t>
            </w:r>
          </w:p>
        </w:tc>
        <w:tc>
          <w:tcPr>
            <w:tcW w:type="dxa" w:w="4819"/>
          </w:tcPr>
          <w:p>
            <w:r>
              <w:rPr>
                <w:rFonts w:ascii="Arial" w:hAnsi="Arial"/>
                <w:b w:val="0"/>
                <w:i w:val="0"/>
                <w:sz w:val="17"/>
              </w:rPr>
              <w:t>No unauthorized DB/Save/Game/OS access.</w:t>
            </w:r>
          </w:p>
        </w:tc>
      </w:tr>
      <w:tr>
        <w:tc>
          <w:tcPr>
            <w:tcW w:type="dxa" w:w="4819"/>
          </w:tcPr>
          <w:p>
            <w:r>
              <w:rPr>
                <w:rFonts w:ascii="Arial" w:hAnsi="Arial"/>
                <w:b w:val="0"/>
                <w:i w:val="0"/>
                <w:sz w:val="17"/>
              </w:rPr>
              <w:t>Privacy</w:t>
            </w:r>
          </w:p>
        </w:tc>
        <w:tc>
          <w:tcPr>
            <w:tcW w:type="dxa" w:w="4819"/>
          </w:tcPr>
          <w:p>
            <w:r>
              <w:rPr>
                <w:rFonts w:ascii="Arial" w:hAnsi="Arial"/>
                <w:b w:val="0"/>
                <w:i w:val="0"/>
                <w:sz w:val="17"/>
              </w:rPr>
              <w:t>External transfer requires policy.</w:t>
            </w:r>
          </w:p>
        </w:tc>
      </w:tr>
      <w:tr>
        <w:tc>
          <w:tcPr>
            <w:tcW w:type="dxa" w:w="4819"/>
          </w:tcPr>
          <w:p>
            <w:r>
              <w:rPr>
                <w:rFonts w:ascii="Arial" w:hAnsi="Arial"/>
                <w:b w:val="0"/>
                <w:i w:val="0"/>
                <w:sz w:val="17"/>
              </w:rPr>
              <w:t>Validation</w:t>
            </w:r>
          </w:p>
        </w:tc>
        <w:tc>
          <w:tcPr>
            <w:tcW w:type="dxa" w:w="4819"/>
          </w:tcPr>
          <w:p>
            <w:r>
              <w:rPr>
                <w:rFonts w:ascii="Arial" w:hAnsi="Arial"/>
                <w:b w:val="0"/>
                <w:i w:val="0"/>
                <w:sz w:val="17"/>
              </w:rPr>
              <w:t>Invalid output cannot change authoritative state.</w:t>
            </w:r>
          </w:p>
        </w:tc>
      </w:tr>
      <w:tr>
        <w:tc>
          <w:tcPr>
            <w:tcW w:type="dxa" w:w="4819"/>
          </w:tcPr>
          <w:p>
            <w:r>
              <w:rPr>
                <w:rFonts w:ascii="Arial" w:hAnsi="Arial"/>
                <w:b w:val="0"/>
                <w:i w:val="0"/>
                <w:sz w:val="17"/>
              </w:rPr>
              <w:t>Failure handling</w:t>
            </w:r>
          </w:p>
        </w:tc>
        <w:tc>
          <w:tcPr>
            <w:tcW w:type="dxa" w:w="4819"/>
          </w:tcPr>
          <w:p>
            <w:r>
              <w:rPr>
                <w:rFonts w:ascii="Arial" w:hAnsi="Arial"/>
                <w:b w:val="0"/>
                <w:i w:val="0"/>
                <w:sz w:val="17"/>
              </w:rPr>
              <w:t>Controlled degraded/unavailable state.</w:t>
            </w:r>
          </w:p>
        </w:tc>
      </w:tr>
      <w:tr>
        <w:tc>
          <w:tcPr>
            <w:tcW w:type="dxa" w:w="4819"/>
          </w:tcPr>
          <w:p>
            <w:r>
              <w:rPr>
                <w:rFonts w:ascii="Arial" w:hAnsi="Arial"/>
                <w:b w:val="0"/>
                <w:i w:val="0"/>
                <w:sz w:val="17"/>
              </w:rPr>
              <w:t>Fallback</w:t>
            </w:r>
          </w:p>
        </w:tc>
        <w:tc>
          <w:tcPr>
            <w:tcW w:type="dxa" w:w="4819"/>
          </w:tcPr>
          <w:p>
            <w:r>
              <w:rPr>
                <w:rFonts w:ascii="Arial" w:hAnsi="Arial"/>
                <w:b w:val="0"/>
                <w:i w:val="0"/>
                <w:sz w:val="17"/>
              </w:rPr>
              <w:t>Policy/privacy compliant.</w:t>
            </w:r>
          </w:p>
        </w:tc>
      </w:tr>
      <w:tr>
        <w:tc>
          <w:tcPr>
            <w:tcW w:type="dxa" w:w="4819"/>
          </w:tcPr>
          <w:p>
            <w:r>
              <w:rPr>
                <w:rFonts w:ascii="Arial" w:hAnsi="Arial"/>
                <w:b w:val="0"/>
                <w:i w:val="0"/>
                <w:sz w:val="17"/>
              </w:rPr>
              <w:t>Resource governance</w:t>
            </w:r>
          </w:p>
        </w:tc>
        <w:tc>
          <w:tcPr>
            <w:tcW w:type="dxa" w:w="4819"/>
          </w:tcPr>
          <w:p>
            <w:r>
              <w:rPr>
                <w:rFonts w:ascii="Arial" w:hAnsi="Arial"/>
                <w:b w:val="0"/>
                <w:i w:val="0"/>
                <w:sz w:val="17"/>
              </w:rPr>
              <w:t>Bounded resource behavior.</w:t>
            </w:r>
          </w:p>
        </w:tc>
      </w:tr>
      <w:tr>
        <w:tc>
          <w:tcPr>
            <w:tcW w:type="dxa" w:w="4819"/>
          </w:tcPr>
          <w:p>
            <w:r>
              <w:rPr>
                <w:rFonts w:ascii="Arial" w:hAnsi="Arial"/>
                <w:b w:val="0"/>
                <w:i w:val="0"/>
                <w:sz w:val="17"/>
              </w:rPr>
              <w:t>Observability</w:t>
            </w:r>
          </w:p>
        </w:tc>
        <w:tc>
          <w:tcPr>
            <w:tcW w:type="dxa" w:w="4819"/>
          </w:tcPr>
          <w:p>
            <w:r>
              <w:rPr>
                <w:rFonts w:ascii="Arial" w:hAnsi="Arial"/>
                <w:b w:val="0"/>
                <w:i w:val="0"/>
                <w:sz w:val="17"/>
              </w:rPr>
              <w:t>Health/failure/latency/fallback diagnosable.</w:t>
            </w:r>
          </w:p>
        </w:tc>
      </w:tr>
      <w:tr>
        <w:tc>
          <w:tcPr>
            <w:tcW w:type="dxa" w:w="4819"/>
          </w:tcPr>
          <w:p>
            <w:r>
              <w:rPr>
                <w:rFonts w:ascii="Arial" w:hAnsi="Arial"/>
                <w:b w:val="0"/>
                <w:i w:val="0"/>
                <w:sz w:val="17"/>
              </w:rPr>
              <w:t>Configuration</w:t>
            </w:r>
          </w:p>
        </w:tc>
        <w:tc>
          <w:tcPr>
            <w:tcW w:type="dxa" w:w="4819"/>
          </w:tcPr>
          <w:p>
            <w:r>
              <w:rPr>
                <w:rFonts w:ascii="Arial" w:hAnsi="Arial"/>
                <w:b w:val="0"/>
                <w:i w:val="0"/>
                <w:sz w:val="17"/>
              </w:rPr>
              <w:t>Validated activation.</w:t>
            </w:r>
          </w:p>
        </w:tc>
      </w:tr>
    </w:tbl>
    <w:p/>
    <w:p>
      <w:r>
        <w:rPr>
          <w:rFonts w:ascii="Arial" w:hAnsi="Arial"/>
          <w:b/>
          <w:i w:val="0"/>
          <w:sz w:val="26"/>
        </w:rPr>
        <w:t>11.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Local AI remains outside Core process</w:t>
            </w:r>
          </w:p>
        </w:tc>
        <w:tc>
          <w:tcPr>
            <w:tcW w:type="dxa" w:w="4819"/>
          </w:tcPr>
          <w:p>
            <w:r>
              <w:rPr>
                <w:rFonts w:ascii="Arial" w:hAnsi="Arial"/>
                <w:b w:val="0"/>
                <w:i w:val="0"/>
                <w:sz w:val="17"/>
              </w:rPr>
              <w:t>Mandatory</w:t>
            </w:r>
          </w:p>
        </w:tc>
      </w:tr>
      <w:tr>
        <w:tc>
          <w:tcPr>
            <w:tcW w:type="dxa" w:w="4819"/>
          </w:tcPr>
          <w:p>
            <w:r>
              <w:rPr>
                <w:rFonts w:ascii="Arial" w:hAnsi="Arial"/>
                <w:b w:val="0"/>
                <w:i w:val="0"/>
                <w:sz w:val="17"/>
              </w:rPr>
              <w:t>No direct model SDK from consumers</w:t>
            </w:r>
          </w:p>
        </w:tc>
        <w:tc>
          <w:tcPr>
            <w:tcW w:type="dxa" w:w="4819"/>
          </w:tcPr>
          <w:p>
            <w:r>
              <w:rPr>
                <w:rFonts w:ascii="Arial" w:hAnsi="Arial"/>
                <w:b w:val="0"/>
                <w:i w:val="0"/>
                <w:sz w:val="17"/>
              </w:rPr>
              <w:t>Mandatory</w:t>
            </w:r>
          </w:p>
        </w:tc>
      </w:tr>
      <w:tr>
        <w:tc>
          <w:tcPr>
            <w:tcW w:type="dxa" w:w="4819"/>
          </w:tcPr>
          <w:p>
            <w:r>
              <w:rPr>
                <w:rFonts w:ascii="Arial" w:hAnsi="Arial"/>
                <w:b w:val="0"/>
                <w:i w:val="0"/>
                <w:sz w:val="17"/>
              </w:rPr>
              <w:t>AI does not own domain state</w:t>
            </w:r>
          </w:p>
        </w:tc>
        <w:tc>
          <w:tcPr>
            <w:tcW w:type="dxa" w:w="4819"/>
          </w:tcPr>
          <w:p>
            <w:r>
              <w:rPr>
                <w:rFonts w:ascii="Arial" w:hAnsi="Arial"/>
                <w:b w:val="0"/>
                <w:i w:val="0"/>
                <w:sz w:val="17"/>
              </w:rPr>
              <w:t>Mandatory</w:t>
            </w:r>
          </w:p>
        </w:tc>
      </w:tr>
      <w:tr>
        <w:tc>
          <w:tcPr>
            <w:tcW w:type="dxa" w:w="4819"/>
          </w:tcPr>
          <w:p>
            <w:r>
              <w:rPr>
                <w:rFonts w:ascii="Arial" w:hAnsi="Arial"/>
                <w:b w:val="0"/>
                <w:i w:val="0"/>
                <w:sz w:val="17"/>
              </w:rPr>
              <w:t>No direct SQLite/Save writes</w:t>
            </w:r>
          </w:p>
        </w:tc>
        <w:tc>
          <w:tcPr>
            <w:tcW w:type="dxa" w:w="4819"/>
          </w:tcPr>
          <w:p>
            <w:r>
              <w:rPr>
                <w:rFonts w:ascii="Arial" w:hAnsi="Arial"/>
                <w:b w:val="0"/>
                <w:i w:val="0"/>
                <w:sz w:val="17"/>
              </w:rPr>
              <w:t>Mandatory</w:t>
            </w:r>
          </w:p>
        </w:tc>
      </w:tr>
      <w:tr>
        <w:tc>
          <w:tcPr>
            <w:tcW w:type="dxa" w:w="4819"/>
          </w:tcPr>
          <w:p>
            <w:r>
              <w:rPr>
                <w:rFonts w:ascii="Arial" w:hAnsi="Arial"/>
                <w:b w:val="0"/>
                <w:i w:val="0"/>
                <w:sz w:val="17"/>
              </w:rPr>
              <w:t>External fallback requires policy</w:t>
            </w:r>
          </w:p>
        </w:tc>
        <w:tc>
          <w:tcPr>
            <w:tcW w:type="dxa" w:w="4819"/>
          </w:tcPr>
          <w:p>
            <w:r>
              <w:rPr>
                <w:rFonts w:ascii="Arial" w:hAnsi="Arial"/>
                <w:b w:val="0"/>
                <w:i w:val="0"/>
                <w:sz w:val="17"/>
              </w:rPr>
              <w:t>Mandatory</w:t>
            </w:r>
          </w:p>
        </w:tc>
      </w:tr>
      <w:tr>
        <w:tc>
          <w:tcPr>
            <w:tcW w:type="dxa" w:w="4819"/>
          </w:tcPr>
          <w:p>
            <w:r>
              <w:rPr>
                <w:rFonts w:ascii="Arial" w:hAnsi="Arial"/>
                <w:b w:val="0"/>
                <w:i w:val="0"/>
                <w:sz w:val="17"/>
              </w:rPr>
              <w:t>No silent sensitive externalization</w:t>
            </w:r>
          </w:p>
        </w:tc>
        <w:tc>
          <w:tcPr>
            <w:tcW w:type="dxa" w:w="4819"/>
          </w:tcPr>
          <w:p>
            <w:r>
              <w:rPr>
                <w:rFonts w:ascii="Arial" w:hAnsi="Arial"/>
                <w:b w:val="0"/>
                <w:i w:val="0"/>
                <w:sz w:val="17"/>
              </w:rPr>
              <w:t>Mandatory</w:t>
            </w:r>
          </w:p>
        </w:tc>
      </w:tr>
      <w:tr>
        <w:tc>
          <w:tcPr>
            <w:tcW w:type="dxa" w:w="4819"/>
          </w:tcPr>
          <w:p>
            <w:r>
              <w:rPr>
                <w:rFonts w:ascii="Arial" w:hAnsi="Arial"/>
                <w:b w:val="0"/>
                <w:i w:val="0"/>
                <w:sz w:val="17"/>
              </w:rPr>
              <w:t>AI tools are allowlisted/validated</w:t>
            </w:r>
          </w:p>
        </w:tc>
        <w:tc>
          <w:tcPr>
            <w:tcW w:type="dxa" w:w="4819"/>
          </w:tcPr>
          <w:p>
            <w:r>
              <w:rPr>
                <w:rFonts w:ascii="Arial" w:hAnsi="Arial"/>
                <w:b w:val="0"/>
                <w:i w:val="0"/>
                <w:sz w:val="17"/>
              </w:rPr>
              <w:t>Mandatory</w:t>
            </w:r>
          </w:p>
        </w:tc>
      </w:tr>
      <w:tr>
        <w:tc>
          <w:tcPr>
            <w:tcW w:type="dxa" w:w="4819"/>
          </w:tcPr>
          <w:p>
            <w:r>
              <w:rPr>
                <w:rFonts w:ascii="Arial" w:hAnsi="Arial"/>
                <w:b w:val="0"/>
                <w:i w:val="0"/>
                <w:sz w:val="17"/>
              </w:rPr>
              <w:t>AI output validated before authority</w:t>
            </w:r>
          </w:p>
        </w:tc>
        <w:tc>
          <w:tcPr>
            <w:tcW w:type="dxa" w:w="4819"/>
          </w:tcPr>
          <w:p>
            <w:r>
              <w:rPr>
                <w:rFonts w:ascii="Arial" w:hAnsi="Arial"/>
                <w:b w:val="0"/>
                <w:i w:val="0"/>
                <w:sz w:val="17"/>
              </w:rPr>
              <w:t>Mandatory</w:t>
            </w:r>
          </w:p>
        </w:tc>
      </w:tr>
      <w:tr>
        <w:tc>
          <w:tcPr>
            <w:tcW w:type="dxa" w:w="4819"/>
          </w:tcPr>
          <w:p>
            <w:r>
              <w:rPr>
                <w:rFonts w:ascii="Arial" w:hAnsi="Arial"/>
                <w:b w:val="0"/>
                <w:i w:val="0"/>
                <w:sz w:val="17"/>
              </w:rPr>
              <w:t>No unbounded retry/resource use</w:t>
            </w:r>
          </w:p>
        </w:tc>
        <w:tc>
          <w:tcPr>
            <w:tcW w:type="dxa" w:w="4819"/>
          </w:tcPr>
          <w:p>
            <w:r>
              <w:rPr>
                <w:rFonts w:ascii="Arial" w:hAnsi="Arial"/>
                <w:b w:val="0"/>
                <w:i w:val="0"/>
                <w:sz w:val="17"/>
              </w:rPr>
              <w:t>Mandatory</w:t>
            </w:r>
          </w:p>
        </w:tc>
      </w:tr>
      <w:tr>
        <w:tc>
          <w:tcPr>
            <w:tcW w:type="dxa" w:w="4819"/>
          </w:tcPr>
          <w:p>
            <w:r>
              <w:rPr>
                <w:rFonts w:ascii="Arial" w:hAnsi="Arial"/>
                <w:b w:val="0"/>
                <w:i w:val="0"/>
                <w:sz w:val="17"/>
              </w:rPr>
              <w:t>Secrets referenced, not YAML embedded</w:t>
            </w:r>
          </w:p>
        </w:tc>
        <w:tc>
          <w:tcPr>
            <w:tcW w:type="dxa" w:w="4819"/>
          </w:tcPr>
          <w:p>
            <w:r>
              <w:rPr>
                <w:rFonts w:ascii="Arial" w:hAnsi="Arial"/>
                <w:b w:val="0"/>
                <w:i w:val="0"/>
                <w:sz w:val="17"/>
              </w:rPr>
              <w:t>Mandatory</w:t>
            </w:r>
          </w:p>
        </w:tc>
      </w:tr>
    </w:tbl>
    <w:p/>
    <w:p>
      <w:r>
        <w:rPr>
          <w:rFonts w:ascii="Arial" w:hAnsi="Arial"/>
          <w:b/>
          <w:i w:val="0"/>
          <w:sz w:val="26"/>
        </w:rPr>
        <w:t>12. Architecture Review Triggers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AI capability needs direct DB/Game access</w:t>
            </w:r>
          </w:p>
        </w:tc>
        <w:tc>
          <w:tcPr>
            <w:tcW w:type="dxa" w:w="4819"/>
          </w:tcPr>
          <w:p>
            <w:r>
              <w:rPr>
                <w:rFonts w:ascii="Arial" w:hAnsi="Arial"/>
                <w:b w:val="0"/>
                <w:i w:val="0"/>
                <w:sz w:val="17"/>
              </w:rPr>
              <w:t>Reject or explicit ADR.</w:t>
            </w:r>
          </w:p>
        </w:tc>
      </w:tr>
      <w:tr>
        <w:tc>
          <w:tcPr>
            <w:tcW w:type="dxa" w:w="4819"/>
          </w:tcPr>
          <w:p>
            <w:r>
              <w:rPr>
                <w:rFonts w:ascii="Arial" w:hAnsi="Arial"/>
                <w:b w:val="0"/>
                <w:i w:val="0"/>
                <w:sz w:val="17"/>
              </w:rPr>
              <w:t>Module needs model SDK</w:t>
            </w:r>
          </w:p>
        </w:tc>
        <w:tc>
          <w:tcPr>
            <w:tcW w:type="dxa" w:w="4819"/>
          </w:tcPr>
          <w:p>
            <w:r>
              <w:rPr>
                <w:rFonts w:ascii="Arial" w:hAnsi="Arial"/>
                <w:b w:val="0"/>
                <w:i w:val="0"/>
                <w:sz w:val="17"/>
              </w:rPr>
              <w:t>Review boundary violation.</w:t>
            </w:r>
          </w:p>
        </w:tc>
      </w:tr>
      <w:tr>
        <w:tc>
          <w:tcPr>
            <w:tcW w:type="dxa" w:w="4819"/>
          </w:tcPr>
          <w:p>
            <w:r>
              <w:rPr>
                <w:rFonts w:ascii="Arial" w:hAnsi="Arial"/>
                <w:b w:val="0"/>
                <w:i w:val="0"/>
                <w:sz w:val="17"/>
              </w:rPr>
              <w:t>Local AI mandatory for startup</w:t>
            </w:r>
          </w:p>
        </w:tc>
        <w:tc>
          <w:tcPr>
            <w:tcW w:type="dxa" w:w="4819"/>
          </w:tcPr>
          <w:p>
            <w:r>
              <w:rPr>
                <w:rFonts w:ascii="Arial" w:hAnsi="Arial"/>
                <w:b w:val="0"/>
                <w:i w:val="0"/>
                <w:sz w:val="17"/>
              </w:rPr>
              <w:t>Review lifecycle dependency.</w:t>
            </w:r>
          </w:p>
        </w:tc>
      </w:tr>
      <w:tr>
        <w:tc>
          <w:tcPr>
            <w:tcW w:type="dxa" w:w="4819"/>
          </w:tcPr>
          <w:p>
            <w:r>
              <w:rPr>
                <w:rFonts w:ascii="Arial" w:hAnsi="Arial"/>
                <w:b w:val="0"/>
                <w:i w:val="0"/>
                <w:sz w:val="17"/>
              </w:rPr>
              <w:t>External fallback adds data class</w:t>
            </w:r>
          </w:p>
        </w:tc>
        <w:tc>
          <w:tcPr>
            <w:tcW w:type="dxa" w:w="4819"/>
          </w:tcPr>
          <w:p>
            <w:r>
              <w:rPr>
                <w:rFonts w:ascii="Arial" w:hAnsi="Arial"/>
                <w:b w:val="0"/>
                <w:i w:val="0"/>
                <w:sz w:val="17"/>
              </w:rPr>
              <w:t>Privacy review.</w:t>
            </w:r>
          </w:p>
        </w:tc>
      </w:tr>
      <w:tr>
        <w:tc>
          <w:tcPr>
            <w:tcW w:type="dxa" w:w="4819"/>
          </w:tcPr>
          <w:p>
            <w:r>
              <w:rPr>
                <w:rFonts w:ascii="Arial" w:hAnsi="Arial"/>
                <w:b w:val="0"/>
                <w:i w:val="0"/>
                <w:sz w:val="17"/>
              </w:rPr>
              <w:t>Performance requires process boundary change</w:t>
            </w:r>
          </w:p>
        </w:tc>
        <w:tc>
          <w:tcPr>
            <w:tcW w:type="dxa" w:w="4819"/>
          </w:tcPr>
          <w:p>
            <w:r>
              <w:rPr>
                <w:rFonts w:ascii="Arial" w:hAnsi="Arial"/>
                <w:b w:val="0"/>
                <w:i w:val="0"/>
                <w:sz w:val="17"/>
              </w:rPr>
              <w:t>Deployment review.</w:t>
            </w:r>
          </w:p>
        </w:tc>
      </w:tr>
      <w:tr>
        <w:tc>
          <w:tcPr>
            <w:tcW w:type="dxa" w:w="4819"/>
          </w:tcPr>
          <w:p>
            <w:r>
              <w:rPr>
                <w:rFonts w:ascii="Arial" w:hAnsi="Arial"/>
                <w:b w:val="0"/>
                <w:i w:val="0"/>
                <w:sz w:val="17"/>
              </w:rPr>
              <w:t>AI output becomes direct world authority</w:t>
            </w:r>
          </w:p>
        </w:tc>
        <w:tc>
          <w:tcPr>
            <w:tcW w:type="dxa" w:w="4819"/>
          </w:tcPr>
          <w:p>
            <w:r>
              <w:rPr>
                <w:rFonts w:ascii="Arial" w:hAnsi="Arial"/>
                <w:b w:val="0"/>
                <w:i w:val="0"/>
                <w:sz w:val="17"/>
              </w:rPr>
              <w:t>Reject/review authority model.</w:t>
            </w:r>
          </w:p>
        </w:tc>
      </w:tr>
    </w:tbl>
    <w:p/>
    <w:p>
      <w:r>
        <w:rPr>
          <w:rFonts w:ascii="Arial" w:hAnsi="Arial"/>
          <w:b/>
          <w:i w:val="0"/>
          <w:sz w:val="26"/>
        </w:rPr>
        <w:t>13. Governance of Model/Runtime Changes</w:t>
      </w:r>
    </w:p>
    <w:p>
      <w:pPr>
        <w:pStyle w:val="ListBullet"/>
      </w:pPr>
      <w:r>
        <w:rPr>
          <w:rFonts w:ascii="Arial" w:hAnsi="Arial"/>
          <w:b w:val="0"/>
          <w:i w:val="0"/>
          <w:sz w:val="20"/>
        </w:rPr>
        <w:t>Model/runtime changes are provider changes, not domain changes.</w:t>
      </w:r>
    </w:p>
    <w:p>
      <w:pPr>
        <w:pStyle w:val="ListBullet"/>
      </w:pPr>
      <w:r>
        <w:rPr>
          <w:rFonts w:ascii="Arial" w:hAnsi="Arial"/>
          <w:b w:val="0"/>
          <w:i w:val="0"/>
          <w:sz w:val="20"/>
        </w:rPr>
        <w:t>New profiles pass compatibility/capability/performance validation.</w:t>
      </w:r>
    </w:p>
    <w:p>
      <w:pPr>
        <w:pStyle w:val="ListBullet"/>
      </w:pPr>
      <w:r>
        <w:rPr>
          <w:rFonts w:ascii="Arial" w:hAnsi="Arial"/>
          <w:b w:val="0"/>
          <w:i w:val="0"/>
          <w:sz w:val="20"/>
        </w:rPr>
        <w:t>Known-good profile remains recoverable.</w:t>
      </w:r>
    </w:p>
    <w:p>
      <w:pPr>
        <w:pStyle w:val="ListBullet"/>
      </w:pPr>
      <w:r>
        <w:rPr>
          <w:rFonts w:ascii="Arial" w:hAnsi="Arial"/>
          <w:b w:val="0"/>
          <w:i w:val="0"/>
          <w:sz w:val="20"/>
        </w:rPr>
        <w:t>Consumers keep provider-neutral contract.</w:t>
      </w:r>
    </w:p>
    <w:p>
      <w:pPr>
        <w:pStyle w:val="ListBullet"/>
      </w:pPr>
      <w:r>
        <w:rPr>
          <w:rFonts w:ascii="Arial" w:hAnsi="Arial"/>
          <w:b w:val="0"/>
          <w:i w:val="0"/>
          <w:sz w:val="20"/>
        </w:rPr>
        <w:t>Security/privacy semantic changes need architecture review.</w:t>
      </w:r>
    </w:p>
    <w:p>
      <w:r>
        <w:rPr>
          <w:rFonts w:ascii="Arial" w:hAnsi="Arial"/>
          <w:b/>
          <w:i w:val="0"/>
          <w:sz w:val="26"/>
        </w:rPr>
        <w:t>14. Documentation Requirements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Artifact</w:t>
            </w:r>
          </w:p>
        </w:tc>
        <w:tc>
          <w:tcPr>
            <w:tcW w:type="dxa" w:w="4819"/>
          </w:tcPr>
          <w:p>
            <w:r>
              <w:rPr>
                <w:rFonts w:ascii="Arial" w:hAnsi="Arial"/>
                <w:b/>
                <w:i w:val="0"/>
                <w:sz w:val="18"/>
              </w:rPr>
              <w:t>Requirement</w:t>
            </w:r>
          </w:p>
        </w:tc>
      </w:tr>
      <w:tr>
        <w:tc>
          <w:tcPr>
            <w:tcW w:type="dxa" w:w="4819"/>
          </w:tcPr>
          <w:p>
            <w:r>
              <w:rPr>
                <w:rFonts w:ascii="Arial" w:hAnsi="Arial"/>
                <w:b w:val="0"/>
                <w:i w:val="0"/>
                <w:sz w:val="17"/>
              </w:rPr>
              <w:t>Provider contract</w:t>
            </w:r>
          </w:p>
        </w:tc>
        <w:tc>
          <w:tcPr>
            <w:tcW w:type="dxa" w:w="4819"/>
          </w:tcPr>
          <w:p>
            <w:r>
              <w:rPr>
                <w:rFonts w:ascii="Arial" w:hAnsi="Arial"/>
                <w:b w:val="0"/>
                <w:i w:val="0"/>
                <w:sz w:val="17"/>
              </w:rPr>
              <w:t>Versioned/documented.</w:t>
            </w:r>
          </w:p>
        </w:tc>
      </w:tr>
      <w:tr>
        <w:tc>
          <w:tcPr>
            <w:tcW w:type="dxa" w:w="4819"/>
          </w:tcPr>
          <w:p>
            <w:r>
              <w:rPr>
                <w:rFonts w:ascii="Arial" w:hAnsi="Arial"/>
                <w:b w:val="0"/>
                <w:i w:val="0"/>
                <w:sz w:val="17"/>
              </w:rPr>
              <w:t>Capability list</w:t>
            </w:r>
          </w:p>
        </w:tc>
        <w:tc>
          <w:tcPr>
            <w:tcW w:type="dxa" w:w="4819"/>
          </w:tcPr>
          <w:p>
            <w:r>
              <w:rPr>
                <w:rFonts w:ascii="Arial" w:hAnsi="Arial"/>
                <w:b w:val="0"/>
                <w:i w:val="0"/>
                <w:sz w:val="17"/>
              </w:rPr>
              <w:t>Documented/testable.</w:t>
            </w:r>
          </w:p>
        </w:tc>
      </w:tr>
      <w:tr>
        <w:tc>
          <w:tcPr>
            <w:tcW w:type="dxa" w:w="4819"/>
          </w:tcPr>
          <w:p>
            <w:r>
              <w:rPr>
                <w:rFonts w:ascii="Arial" w:hAnsi="Arial"/>
                <w:b w:val="0"/>
                <w:i w:val="0"/>
                <w:sz w:val="17"/>
              </w:rPr>
              <w:t>Model/runtime profile</w:t>
            </w:r>
          </w:p>
        </w:tc>
        <w:tc>
          <w:tcPr>
            <w:tcW w:type="dxa" w:w="4819"/>
          </w:tcPr>
          <w:p>
            <w:r>
              <w:rPr>
                <w:rFonts w:ascii="Arial" w:hAnsi="Arial"/>
                <w:b w:val="0"/>
                <w:i w:val="0"/>
                <w:sz w:val="17"/>
              </w:rPr>
              <w:t>Identifiable/reproducible.</w:t>
            </w:r>
          </w:p>
        </w:tc>
      </w:tr>
      <w:tr>
        <w:tc>
          <w:tcPr>
            <w:tcW w:type="dxa" w:w="4819"/>
          </w:tcPr>
          <w:p>
            <w:r>
              <w:rPr>
                <w:rFonts w:ascii="Arial" w:hAnsi="Arial"/>
                <w:b w:val="0"/>
                <w:i w:val="0"/>
                <w:sz w:val="17"/>
              </w:rPr>
              <w:t>Security policy</w:t>
            </w:r>
          </w:p>
        </w:tc>
        <w:tc>
          <w:tcPr>
            <w:tcW w:type="dxa" w:w="4819"/>
          </w:tcPr>
          <w:p>
            <w:r>
              <w:rPr>
                <w:rFonts w:ascii="Arial" w:hAnsi="Arial"/>
                <w:b w:val="0"/>
                <w:i w:val="0"/>
                <w:sz w:val="17"/>
              </w:rPr>
              <w:t>Tools/permissions/data classes.</w:t>
            </w:r>
          </w:p>
        </w:tc>
      </w:tr>
      <w:tr>
        <w:tc>
          <w:tcPr>
            <w:tcW w:type="dxa" w:w="4819"/>
          </w:tcPr>
          <w:p>
            <w:r>
              <w:rPr>
                <w:rFonts w:ascii="Arial" w:hAnsi="Arial"/>
                <w:b w:val="0"/>
                <w:i w:val="0"/>
                <w:sz w:val="17"/>
              </w:rPr>
              <w:t>Fallback policy</w:t>
            </w:r>
          </w:p>
        </w:tc>
        <w:tc>
          <w:tcPr>
            <w:tcW w:type="dxa" w:w="4819"/>
          </w:tcPr>
          <w:p>
            <w:r>
              <w:rPr>
                <w:rFonts w:ascii="Arial" w:hAnsi="Arial"/>
                <w:b w:val="0"/>
                <w:i w:val="0"/>
                <w:sz w:val="17"/>
              </w:rPr>
              <w:t>When Local → External is allowed.</w:t>
            </w:r>
          </w:p>
        </w:tc>
      </w:tr>
      <w:tr>
        <w:tc>
          <w:tcPr>
            <w:tcW w:type="dxa" w:w="4819"/>
          </w:tcPr>
          <w:p>
            <w:r>
              <w:rPr>
                <w:rFonts w:ascii="Arial" w:hAnsi="Arial"/>
                <w:b w:val="0"/>
                <w:i w:val="0"/>
                <w:sz w:val="17"/>
              </w:rPr>
              <w:t>Operational runbook</w:t>
            </w:r>
          </w:p>
        </w:tc>
        <w:tc>
          <w:tcPr>
            <w:tcW w:type="dxa" w:w="4819"/>
          </w:tcPr>
          <w:p>
            <w:r>
              <w:rPr>
                <w:rFonts w:ascii="Arial" w:hAnsi="Arial"/>
                <w:b w:val="0"/>
                <w:i w:val="0"/>
                <w:sz w:val="17"/>
              </w:rPr>
              <w:t>Startup/failure/restart/recovery.</w:t>
            </w:r>
          </w:p>
        </w:tc>
      </w:tr>
      <w:tr>
        <w:tc>
          <w:tcPr>
            <w:tcW w:type="dxa" w:w="4819"/>
          </w:tcPr>
          <w:p>
            <w:r>
              <w:rPr>
                <w:rFonts w:ascii="Arial" w:hAnsi="Arial"/>
                <w:b w:val="0"/>
                <w:i w:val="0"/>
                <w:sz w:val="17"/>
              </w:rPr>
              <w:t>Test evidence</w:t>
            </w:r>
          </w:p>
        </w:tc>
        <w:tc>
          <w:tcPr>
            <w:tcW w:type="dxa" w:w="4819"/>
          </w:tcPr>
          <w:p>
            <w:r>
              <w:rPr>
                <w:rFonts w:ascii="Arial" w:hAnsi="Arial"/>
                <w:b w:val="0"/>
                <w:i w:val="0"/>
                <w:sz w:val="17"/>
              </w:rPr>
              <w:t>Release/acceptance validation.</w:t>
            </w:r>
          </w:p>
        </w:tc>
      </w:tr>
    </w:tbl>
    <w:p/>
    <w:p>
      <w:r>
        <w:rPr>
          <w:rFonts w:ascii="Arial" w:hAnsi="Arial"/>
          <w:b/>
          <w:i w:val="0"/>
          <w:sz w:val="26"/>
        </w:rPr>
        <w:t>15. Decision Boundaries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Question</w:t>
            </w:r>
          </w:p>
        </w:tc>
        <w:tc>
          <w:tcPr>
            <w:tcW w:type="dxa" w:w="4819"/>
          </w:tcPr>
          <w:p>
            <w:r>
              <w:rPr>
                <w:rFonts w:ascii="Arial" w:hAnsi="Arial"/>
                <w:b/>
                <w:i w:val="0"/>
                <w:sz w:val="18"/>
              </w:rPr>
              <w:t>Decision</w:t>
            </w:r>
          </w:p>
        </w:tc>
      </w:tr>
      <w:tr>
        <w:tc>
          <w:tcPr>
            <w:tcW w:type="dxa" w:w="4819"/>
          </w:tcPr>
          <w:p>
            <w:r>
              <w:rPr>
                <w:rFonts w:ascii="Arial" w:hAnsi="Arial"/>
                <w:b w:val="0"/>
                <w:i w:val="0"/>
                <w:sz w:val="17"/>
              </w:rPr>
              <w:t>Arbitrary model SDK selection by consumers?</w:t>
            </w:r>
          </w:p>
        </w:tc>
        <w:tc>
          <w:tcPr>
            <w:tcW w:type="dxa" w:w="4819"/>
          </w:tcPr>
          <w:p>
            <w:r>
              <w:rPr>
                <w:rFonts w:ascii="Arial" w:hAnsi="Arial"/>
                <w:b w:val="0"/>
                <w:i w:val="0"/>
                <w:sz w:val="17"/>
              </w:rPr>
              <w:t>No.</w:t>
            </w:r>
          </w:p>
        </w:tc>
      </w:tr>
      <w:tr>
        <w:tc>
          <w:tcPr>
            <w:tcW w:type="dxa" w:w="4819"/>
          </w:tcPr>
          <w:p>
            <w:r>
              <w:rPr>
                <w:rFonts w:ascii="Arial" w:hAnsi="Arial"/>
                <w:b w:val="0"/>
                <w:i w:val="0"/>
                <w:sz w:val="17"/>
              </w:rPr>
              <w:t>Direct domain access by AI?</w:t>
            </w:r>
          </w:p>
        </w:tc>
        <w:tc>
          <w:tcPr>
            <w:tcW w:type="dxa" w:w="4819"/>
          </w:tcPr>
          <w:p>
            <w:r>
              <w:rPr>
                <w:rFonts w:ascii="Arial" w:hAnsi="Arial"/>
                <w:b w:val="0"/>
                <w:i w:val="0"/>
                <w:sz w:val="17"/>
              </w:rPr>
              <w:t>No.</w:t>
            </w:r>
          </w:p>
        </w:tc>
      </w:tr>
      <w:tr>
        <w:tc>
          <w:tcPr>
            <w:tcW w:type="dxa" w:w="4819"/>
          </w:tcPr>
          <w:p>
            <w:r>
              <w:rPr>
                <w:rFonts w:ascii="Arial" w:hAnsi="Arial"/>
                <w:b w:val="0"/>
                <w:i w:val="0"/>
                <w:sz w:val="17"/>
              </w:rPr>
              <w:t>Fallback ignores privacy?</w:t>
            </w:r>
          </w:p>
        </w:tc>
        <w:tc>
          <w:tcPr>
            <w:tcW w:type="dxa" w:w="4819"/>
          </w:tcPr>
          <w:p>
            <w:r>
              <w:rPr>
                <w:rFonts w:ascii="Arial" w:hAnsi="Arial"/>
                <w:b w:val="0"/>
                <w:i w:val="0"/>
                <w:sz w:val="17"/>
              </w:rPr>
              <w:t>No.</w:t>
            </w:r>
          </w:p>
        </w:tc>
      </w:tr>
      <w:tr>
        <w:tc>
          <w:tcPr>
            <w:tcW w:type="dxa" w:w="4819"/>
          </w:tcPr>
          <w:p>
            <w:r>
              <w:rPr>
                <w:rFonts w:ascii="Arial" w:hAnsi="Arial"/>
                <w:b w:val="0"/>
                <w:i w:val="0"/>
                <w:sz w:val="17"/>
              </w:rPr>
              <w:t>AI mandatory for Core startup?</w:t>
            </w:r>
          </w:p>
        </w:tc>
        <w:tc>
          <w:tcPr>
            <w:tcW w:type="dxa" w:w="4819"/>
          </w:tcPr>
          <w:p>
            <w:r>
              <w:rPr>
                <w:rFonts w:ascii="Arial" w:hAnsi="Arial"/>
                <w:b w:val="0"/>
                <w:i w:val="0"/>
                <w:sz w:val="17"/>
              </w:rPr>
              <w:t>No, unless future ADR.</w:t>
            </w:r>
          </w:p>
        </w:tc>
      </w:tr>
      <w:tr>
        <w:tc>
          <w:tcPr>
            <w:tcW w:type="dxa" w:w="4819"/>
          </w:tcPr>
          <w:p>
            <w:r>
              <w:rPr>
                <w:rFonts w:ascii="Arial" w:hAnsi="Arial"/>
                <w:b w:val="0"/>
                <w:i w:val="0"/>
                <w:sz w:val="17"/>
              </w:rPr>
              <w:t>Every AI response deterministic?</w:t>
            </w:r>
          </w:p>
        </w:tc>
        <w:tc>
          <w:tcPr>
            <w:tcW w:type="dxa" w:w="4819"/>
          </w:tcPr>
          <w:p>
            <w:r>
              <w:rPr>
                <w:rFonts w:ascii="Arial" w:hAnsi="Arial"/>
                <w:b w:val="0"/>
                <w:i w:val="0"/>
                <w:sz w:val="17"/>
              </w:rPr>
              <w:t>No; effects must be deterministically validated.</w:t>
            </w:r>
          </w:p>
        </w:tc>
      </w:tr>
      <w:tr>
        <w:tc>
          <w:tcPr>
            <w:tcW w:type="dxa" w:w="4819"/>
          </w:tcPr>
          <w:p>
            <w:r>
              <w:rPr>
                <w:rFonts w:ascii="Arial" w:hAnsi="Arial"/>
                <w:b w:val="0"/>
                <w:i w:val="0"/>
                <w:sz w:val="17"/>
              </w:rPr>
              <w:t>Model/runtime change without consumer redesign?</w:t>
            </w:r>
          </w:p>
        </w:tc>
        <w:tc>
          <w:tcPr>
            <w:tcW w:type="dxa" w:w="4819"/>
          </w:tcPr>
          <w:p>
            <w:r>
              <w:rPr>
                <w:rFonts w:ascii="Arial" w:hAnsi="Arial"/>
                <w:b w:val="0"/>
                <w:i w:val="0"/>
                <w:sz w:val="17"/>
              </w:rPr>
              <w:t>Yes.</w:t>
            </w:r>
          </w:p>
        </w:tc>
      </w:tr>
      <w:tr>
        <w:tc>
          <w:tcPr>
            <w:tcW w:type="dxa" w:w="4819"/>
          </w:tcPr>
          <w:p>
            <w:r>
              <w:rPr>
                <w:rFonts w:ascii="Arial" w:hAnsi="Arial"/>
                <w:b w:val="0"/>
                <w:i w:val="0"/>
                <w:sz w:val="17"/>
              </w:rPr>
              <w:t>New capability silently changes security boundary?</w:t>
            </w:r>
          </w:p>
        </w:tc>
        <w:tc>
          <w:tcPr>
            <w:tcW w:type="dxa" w:w="4819"/>
          </w:tcPr>
          <w:p>
            <w:r>
              <w:rPr>
                <w:rFonts w:ascii="Arial" w:hAnsi="Arial"/>
                <w:b w:val="0"/>
                <w:i w:val="0"/>
                <w:sz w:val="17"/>
              </w:rPr>
              <w:t>No.</w:t>
            </w:r>
          </w:p>
        </w:tc>
      </w:tr>
    </w:tbl>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ADR-004 Part 01</w:t>
            </w:r>
          </w:p>
        </w:tc>
        <w:tc>
          <w:tcPr>
            <w:tcW w:type="dxa" w:w="4819"/>
          </w:tcPr>
          <w:p>
            <w:r>
              <w:rPr>
                <w:rFonts w:ascii="Arial" w:hAnsi="Arial"/>
                <w:b w:val="0"/>
                <w:i w:val="0"/>
                <w:sz w:val="17"/>
              </w:rPr>
              <w:t>Context/role.</w:t>
            </w:r>
          </w:p>
        </w:tc>
      </w:tr>
      <w:tr>
        <w:tc>
          <w:tcPr>
            <w:tcW w:type="dxa" w:w="4819"/>
          </w:tcPr>
          <w:p>
            <w:r>
              <w:rPr>
                <w:rFonts w:ascii="Arial" w:hAnsi="Arial"/>
                <w:b w:val="0"/>
                <w:i w:val="0"/>
                <w:sz w:val="17"/>
              </w:rPr>
              <w:t>ADR-004 Part 02</w:t>
            </w:r>
          </w:p>
        </w:tc>
        <w:tc>
          <w:tcPr>
            <w:tcW w:type="dxa" w:w="4819"/>
          </w:tcPr>
          <w:p>
            <w:r>
              <w:rPr>
                <w:rFonts w:ascii="Arial" w:hAnsi="Arial"/>
                <w:b w:val="0"/>
                <w:i w:val="0"/>
                <w:sz w:val="17"/>
              </w:rPr>
              <w:t>Runtime/provider/process.</w:t>
            </w:r>
          </w:p>
        </w:tc>
      </w:tr>
      <w:tr>
        <w:tc>
          <w:tcPr>
            <w:tcW w:type="dxa" w:w="4819"/>
          </w:tcPr>
          <w:p>
            <w:r>
              <w:rPr>
                <w:rFonts w:ascii="Arial" w:hAnsi="Arial"/>
                <w:b w:val="0"/>
                <w:i w:val="0"/>
                <w:sz w:val="17"/>
              </w:rPr>
              <w:t>ADR-004 Part 03</w:t>
            </w:r>
          </w:p>
        </w:tc>
        <w:tc>
          <w:tcPr>
            <w:tcW w:type="dxa" w:w="4819"/>
          </w:tcPr>
          <w:p>
            <w:r>
              <w:rPr>
                <w:rFonts w:ascii="Arial" w:hAnsi="Arial"/>
                <w:b w:val="0"/>
                <w:i w:val="0"/>
                <w:sz w:val="17"/>
              </w:rPr>
              <w:t>Security/privacy/resources/failure.</w:t>
            </w:r>
          </w:p>
        </w:tc>
      </w:tr>
      <w:tr>
        <w:tc>
          <w:tcPr>
            <w:tcW w:type="dxa" w:w="4819"/>
          </w:tcPr>
          <w:p>
            <w:r>
              <w:rPr>
                <w:rFonts w:ascii="Arial" w:hAnsi="Arial"/>
                <w:b w:val="0"/>
                <w:i w:val="0"/>
                <w:sz w:val="17"/>
              </w:rPr>
              <w:t>ADR-004 Part 04</w:t>
            </w:r>
          </w:p>
        </w:tc>
        <w:tc>
          <w:tcPr>
            <w:tcW w:type="dxa" w:w="4819"/>
          </w:tcPr>
          <w:p>
            <w:r>
              <w:rPr>
                <w:rFonts w:ascii="Arial" w:hAnsi="Arial"/>
                <w:b w:val="0"/>
                <w:i w:val="0"/>
                <w:sz w:val="17"/>
              </w:rPr>
              <w:t>Performance/trade-offs/alternatives.</w:t>
            </w:r>
          </w:p>
        </w:tc>
      </w:tr>
      <w:tr>
        <w:tc>
          <w:tcPr>
            <w:tcW w:type="dxa" w:w="4819"/>
          </w:tcPr>
          <w:p>
            <w:r>
              <w:rPr>
                <w:rFonts w:ascii="Arial" w:hAnsi="Arial"/>
                <w:b w:val="0"/>
                <w:i w:val="0"/>
                <w:sz w:val="17"/>
              </w:rPr>
              <w:t>ARCH-012</w:t>
            </w:r>
          </w:p>
        </w:tc>
        <w:tc>
          <w:tcPr>
            <w:tcW w:type="dxa" w:w="4819"/>
          </w:tcPr>
          <w:p>
            <w:r>
              <w:rPr>
                <w:rFonts w:ascii="Arial" w:hAnsi="Arial"/>
                <w:b w:val="0"/>
                <w:i w:val="0"/>
                <w:sz w:val="17"/>
              </w:rPr>
              <w:t>Primary AI implementation reference.</w:t>
            </w:r>
          </w:p>
        </w:tc>
      </w:tr>
      <w:tr>
        <w:tc>
          <w:tcPr>
            <w:tcW w:type="dxa" w:w="4819"/>
          </w:tcPr>
          <w:p>
            <w:r>
              <w:rPr>
                <w:rFonts w:ascii="Arial" w:hAnsi="Arial"/>
                <w:b w:val="0"/>
                <w:i w:val="0"/>
                <w:sz w:val="17"/>
              </w:rPr>
              <w:t>ARCH-009</w:t>
            </w:r>
          </w:p>
        </w:tc>
        <w:tc>
          <w:tcPr>
            <w:tcW w:type="dxa" w:w="4819"/>
          </w:tcPr>
          <w:p>
            <w:r>
              <w:rPr>
                <w:rFonts w:ascii="Arial" w:hAnsi="Arial"/>
                <w:b w:val="0"/>
                <w:i w:val="0"/>
                <w:sz w:val="17"/>
              </w:rPr>
              <w:t>Configuration.</w:t>
            </w:r>
          </w:p>
        </w:tc>
      </w:tr>
      <w:tr>
        <w:tc>
          <w:tcPr>
            <w:tcW w:type="dxa" w:w="4819"/>
          </w:tcPr>
          <w:p>
            <w:r>
              <w:rPr>
                <w:rFonts w:ascii="Arial" w:hAnsi="Arial"/>
                <w:b w:val="0"/>
                <w:i w:val="0"/>
                <w:sz w:val="17"/>
              </w:rPr>
              <w:t>ARCH-008</w:t>
            </w:r>
          </w:p>
        </w:tc>
        <w:tc>
          <w:tcPr>
            <w:tcW w:type="dxa" w:w="4819"/>
          </w:tcPr>
          <w:p>
            <w:r>
              <w:rPr>
                <w:rFonts w:ascii="Arial" w:hAnsi="Arial"/>
                <w:b w:val="0"/>
                <w:i w:val="0"/>
                <w:sz w:val="17"/>
              </w:rPr>
              <w:t>Deployment/process.</w:t>
            </w:r>
          </w:p>
        </w:tc>
      </w:tr>
      <w:tr>
        <w:tc>
          <w:tcPr>
            <w:tcW w:type="dxa" w:w="4819"/>
          </w:tcPr>
          <w:p>
            <w:r>
              <w:rPr>
                <w:rFonts w:ascii="Arial" w:hAnsi="Arial"/>
                <w:b w:val="0"/>
                <w:i w:val="0"/>
                <w:sz w:val="17"/>
              </w:rPr>
              <w:t>MOD-003</w:t>
            </w:r>
          </w:p>
        </w:tc>
        <w:tc>
          <w:tcPr>
            <w:tcW w:type="dxa" w:w="4819"/>
          </w:tcPr>
          <w:p>
            <w:r>
              <w:rPr>
                <w:rFonts w:ascii="Arial" w:hAnsi="Arial"/>
                <w:b w:val="0"/>
                <w:i w:val="0"/>
                <w:sz w:val="17"/>
              </w:rPr>
              <w:t>Memory/AI context.</w:t>
            </w:r>
          </w:p>
        </w:tc>
      </w:tr>
      <w:tr>
        <w:tc>
          <w:tcPr>
            <w:tcW w:type="dxa" w:w="4819"/>
          </w:tcPr>
          <w:p>
            <w:r>
              <w:rPr>
                <w:rFonts w:ascii="Arial" w:hAnsi="Arial"/>
                <w:b w:val="0"/>
                <w:i w:val="0"/>
                <w:sz w:val="17"/>
              </w:rPr>
              <w:t>MOD-005</w:t>
            </w:r>
          </w:p>
        </w:tc>
        <w:tc>
          <w:tcPr>
            <w:tcW w:type="dxa" w:w="4819"/>
          </w:tcPr>
          <w:p>
            <w:r>
              <w:rPr>
                <w:rFonts w:ascii="Arial" w:hAnsi="Arial"/>
                <w:b w:val="0"/>
                <w:i w:val="0"/>
                <w:sz w:val="17"/>
              </w:rPr>
              <w:t>Main AI consumer.</w:t>
            </w:r>
          </w:p>
        </w:tc>
      </w:tr>
      <w:tr>
        <w:tc>
          <w:tcPr>
            <w:tcW w:type="dxa" w:w="4819"/>
          </w:tcPr>
          <w:p>
            <w:r>
              <w:rPr>
                <w:rFonts w:ascii="Arial" w:hAnsi="Arial"/>
                <w:b w:val="0"/>
                <w:i w:val="0"/>
                <w:sz w:val="17"/>
              </w:rPr>
              <w:t>Future Local AI Research</w:t>
            </w:r>
          </w:p>
        </w:tc>
        <w:tc>
          <w:tcPr>
            <w:tcW w:type="dxa" w:w="4819"/>
          </w:tcPr>
          <w:p>
            <w:r>
              <w:rPr>
                <w:rFonts w:ascii="Arial" w:hAnsi="Arial"/>
                <w:b w:val="0"/>
                <w:i w:val="0"/>
                <w:sz w:val="17"/>
              </w:rPr>
              <w:t>Model/runtime evidence.</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ADR-004 Part 05 erstellt: Implementation Impact, Governance, Testing und Acceptance Criteria.</w:t>
            </w:r>
          </w:p>
        </w:tc>
      </w:tr>
    </w:tbl>
    <w:p/>
    <w:p>
      <w:r>
        <w:br w:type="page"/>
      </w:r>
    </w:p>
    <w:p>
      <w:pPr>
        <w:jc w:val="center"/>
      </w:pPr>
      <w:r>
        <w:rPr>
          <w:rFonts w:ascii="Arial" w:hAnsi="Arial"/>
          <w:b/>
          <w:i w:val="0"/>
          <w:sz w:val="40"/>
        </w:rPr>
        <w:t>Architecture Decision Record</w:t>
      </w:r>
    </w:p>
    <w:p>
      <w:pPr>
        <w:jc w:val="center"/>
      </w:pPr>
      <w:r>
        <w:rPr>
          <w:rFonts w:ascii="Arial" w:hAnsi="Arial"/>
          <w:b w:val="0"/>
          <w:i/>
          <w:sz w:val="22"/>
        </w:rPr>
        <w:t>ADR-004 — Local AI / Part 06 / Final Decision Record, Architecture Invariants &amp; Traceability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 ID</w:t>
            </w:r>
          </w:p>
        </w:tc>
        <w:tc>
          <w:tcPr>
            <w:tcW w:type="dxa" w:w="4819"/>
          </w:tcPr>
          <w:p>
            <w:r>
              <w:rPr>
                <w:rFonts w:ascii="Arial" w:hAnsi="Arial"/>
                <w:b w:val="0"/>
                <w:i w:val="0"/>
                <w:sz w:val="17"/>
              </w:rPr>
              <w:t>ADR-004</w:t>
            </w:r>
          </w:p>
        </w:tc>
      </w:tr>
      <w:tr>
        <w:tc>
          <w:tcPr>
            <w:tcW w:type="dxa" w:w="4819"/>
          </w:tcPr>
          <w:p>
            <w:r>
              <w:rPr>
                <w:rFonts w:ascii="Arial" w:hAnsi="Arial"/>
                <w:b w:val="0"/>
                <w:i w:val="0"/>
                <w:sz w:val="17"/>
              </w:rPr>
              <w:t>Decision</w:t>
            </w:r>
          </w:p>
        </w:tc>
        <w:tc>
          <w:tcPr>
            <w:tcW w:type="dxa" w:w="4819"/>
          </w:tcPr>
          <w:p>
            <w:r>
              <w:rPr>
                <w:rFonts w:ascii="Arial" w:hAnsi="Arial"/>
                <w:b w:val="0"/>
                <w:i w:val="0"/>
                <w:sz w:val="17"/>
              </w:rPr>
              <w:t>Local AI</w:t>
            </w:r>
          </w:p>
        </w:tc>
      </w:tr>
      <w:tr>
        <w:tc>
          <w:tcPr>
            <w:tcW w:type="dxa" w:w="4819"/>
          </w:tcPr>
          <w:p>
            <w:r>
              <w:rPr>
                <w:rFonts w:ascii="Arial" w:hAnsi="Arial"/>
                <w:b w:val="0"/>
                <w:i w:val="0"/>
                <w:sz w:val="17"/>
              </w:rPr>
              <w:t>Part</w:t>
            </w:r>
          </w:p>
        </w:tc>
        <w:tc>
          <w:tcPr>
            <w:tcW w:type="dxa" w:w="4819"/>
          </w:tcPr>
          <w:p>
            <w:r>
              <w:rPr>
                <w:rFonts w:ascii="Arial" w:hAnsi="Arial"/>
                <w:b w:val="0"/>
                <w:i w:val="0"/>
                <w:sz w:val="17"/>
              </w:rPr>
              <w:t>06 — Final Decision Record, Architecture Invariants &amp; Traceability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Game</w:t>
            </w:r>
          </w:p>
        </w:tc>
        <w:tc>
          <w:tcPr>
            <w:tcW w:type="dxa" w:w="4819"/>
          </w:tcPr>
          <w:p>
            <w:r>
              <w:rPr>
                <w:rFonts w:ascii="Arial" w:hAnsi="Arial"/>
                <w:b w:val="0"/>
                <w:i w:val="0"/>
                <w:sz w:val="17"/>
              </w:rPr>
              <w:t>Skyrim</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2026-08-13</w:t>
            </w:r>
          </w:p>
        </w:tc>
      </w:tr>
    </w:tbl>
    <w:p/>
    <w:p>
      <w:r>
        <w:rPr>
          <w:rFonts w:ascii="Arial" w:hAnsi="Arial"/>
          <w:b/>
          <w:i w:val="0"/>
          <w:sz w:val="26"/>
        </w:rPr>
        <w:t>1. Final Decision</w:t>
      </w:r>
    </w:p>
    <w:p>
      <w:r>
        <w:rPr>
          <w:rFonts w:ascii="Arial" w:hAnsi="Arial"/>
          <w:b w:val="0"/>
          <w:i w:val="0"/>
          <w:sz w:val="21"/>
        </w:rPr>
        <w:t>World Engine Version 1.0 akzeptiert Local AI als separaten, ersetzbaren Inference Provider außerhalb des primären World-Engine-Processes, erreichbar nur über AI Adapter / Provider Abstraction. Local AI ist eine optionale Capability und besitzt weder Core State, Domain Truth, Persistence noch Application Policy. External LLM bleibt als alternative Provider Option unter Security/Privacy Policy.</w:t>
      </w:r>
    </w:p>
    <w:p>
      <w:r>
        <w:rPr>
          <w:rFonts w:ascii="Arial" w:hAnsi="Arial"/>
          <w:b/>
          <w:i w:val="0"/>
          <w:sz w:val="26"/>
        </w:rPr>
        <w:t>2. Final Architecture Position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Final rule</w:t>
            </w:r>
          </w:p>
        </w:tc>
      </w:tr>
      <w:tr>
        <w:tc>
          <w:tcPr>
            <w:tcW w:type="dxa" w:w="4819"/>
          </w:tcPr>
          <w:p>
            <w:r>
              <w:rPr>
                <w:rFonts w:ascii="Arial" w:hAnsi="Arial"/>
                <w:b w:val="0"/>
                <w:i w:val="0"/>
                <w:sz w:val="17"/>
              </w:rPr>
              <w:t>Runtime</w:t>
            </w:r>
          </w:p>
        </w:tc>
        <w:tc>
          <w:tcPr>
            <w:tcW w:type="dxa" w:w="4819"/>
          </w:tcPr>
          <w:p>
            <w:r>
              <w:rPr>
                <w:rFonts w:ascii="Arial" w:hAnsi="Arial"/>
                <w:b w:val="0"/>
                <w:i w:val="0"/>
                <w:sz w:val="17"/>
              </w:rPr>
              <w:t>Local AI runs as separate controlled process.</w:t>
            </w:r>
          </w:p>
        </w:tc>
      </w:tr>
      <w:tr>
        <w:tc>
          <w:tcPr>
            <w:tcW w:type="dxa" w:w="4819"/>
          </w:tcPr>
          <w:p>
            <w:r>
              <w:rPr>
                <w:rFonts w:ascii="Arial" w:hAnsi="Arial"/>
                <w:b w:val="0"/>
                <w:i w:val="0"/>
                <w:sz w:val="17"/>
              </w:rPr>
              <w:t>Integration</w:t>
            </w:r>
          </w:p>
        </w:tc>
        <w:tc>
          <w:tcPr>
            <w:tcW w:type="dxa" w:w="4819"/>
          </w:tcPr>
          <w:p>
            <w:r>
              <w:rPr>
                <w:rFonts w:ascii="Arial" w:hAnsi="Arial"/>
                <w:b w:val="0"/>
                <w:i w:val="0"/>
                <w:sz w:val="17"/>
              </w:rPr>
              <w:t>Consumers use AI Adapter/provider-neutral contract.</w:t>
            </w:r>
          </w:p>
        </w:tc>
      </w:tr>
      <w:tr>
        <w:tc>
          <w:tcPr>
            <w:tcW w:type="dxa" w:w="4819"/>
          </w:tcPr>
          <w:p>
            <w:r>
              <w:rPr>
                <w:rFonts w:ascii="Arial" w:hAnsi="Arial"/>
                <w:b w:val="0"/>
                <w:i w:val="0"/>
                <w:sz w:val="17"/>
              </w:rPr>
              <w:t>Context</w:t>
            </w:r>
          </w:p>
        </w:tc>
        <w:tc>
          <w:tcPr>
            <w:tcW w:type="dxa" w:w="4819"/>
          </w:tcPr>
          <w:p>
            <w:r>
              <w:rPr>
                <w:rFonts w:ascii="Arial" w:hAnsi="Arial"/>
                <w:b w:val="0"/>
                <w:i w:val="0"/>
                <w:sz w:val="17"/>
              </w:rPr>
              <w:t>Context Manager controls supplied information.</w:t>
            </w:r>
          </w:p>
        </w:tc>
      </w:tr>
      <w:tr>
        <w:tc>
          <w:tcPr>
            <w:tcW w:type="dxa" w:w="4819"/>
          </w:tcPr>
          <w:p>
            <w:r>
              <w:rPr>
                <w:rFonts w:ascii="Arial" w:hAnsi="Arial"/>
                <w:b w:val="0"/>
                <w:i w:val="0"/>
                <w:sz w:val="17"/>
              </w:rPr>
              <w:t>Authority</w:t>
            </w:r>
          </w:p>
        </w:tc>
        <w:tc>
          <w:tcPr>
            <w:tcW w:type="dxa" w:w="4819"/>
          </w:tcPr>
          <w:p>
            <w:r>
              <w:rPr>
                <w:rFonts w:ascii="Arial" w:hAnsi="Arial"/>
                <w:b w:val="0"/>
                <w:i w:val="0"/>
                <w:sz w:val="17"/>
              </w:rPr>
              <w:t>AI output is never authoritative by itself.</w:t>
            </w:r>
          </w:p>
        </w:tc>
      </w:tr>
      <w:tr>
        <w:tc>
          <w:tcPr>
            <w:tcW w:type="dxa" w:w="4819"/>
          </w:tcPr>
          <w:p>
            <w:r>
              <w:rPr>
                <w:rFonts w:ascii="Arial" w:hAnsi="Arial"/>
                <w:b w:val="0"/>
                <w:i w:val="0"/>
                <w:sz w:val="17"/>
              </w:rPr>
              <w:t>Persistence</w:t>
            </w:r>
          </w:p>
        </w:tc>
        <w:tc>
          <w:tcPr>
            <w:tcW w:type="dxa" w:w="4819"/>
          </w:tcPr>
          <w:p>
            <w:r>
              <w:rPr>
                <w:rFonts w:ascii="Arial" w:hAnsi="Arial"/>
                <w:b w:val="0"/>
                <w:i w:val="0"/>
                <w:sz w:val="17"/>
              </w:rPr>
              <w:t>No direct SQLite/Save access.</w:t>
            </w:r>
          </w:p>
        </w:tc>
      </w:tr>
      <w:tr>
        <w:tc>
          <w:tcPr>
            <w:tcW w:type="dxa" w:w="4819"/>
          </w:tcPr>
          <w:p>
            <w:r>
              <w:rPr>
                <w:rFonts w:ascii="Arial" w:hAnsi="Arial"/>
                <w:b w:val="0"/>
                <w:i w:val="0"/>
                <w:sz w:val="17"/>
              </w:rPr>
              <w:t>Tools</w:t>
            </w:r>
          </w:p>
        </w:tc>
        <w:tc>
          <w:tcPr>
            <w:tcW w:type="dxa" w:w="4819"/>
          </w:tcPr>
          <w:p>
            <w:r>
              <w:rPr>
                <w:rFonts w:ascii="Arial" w:hAnsi="Arial"/>
                <w:b w:val="0"/>
                <w:i w:val="0"/>
                <w:sz w:val="17"/>
              </w:rPr>
              <w:t>Only explicit application-controlled tools.</w:t>
            </w:r>
          </w:p>
        </w:tc>
      </w:tr>
      <w:tr>
        <w:tc>
          <w:tcPr>
            <w:tcW w:type="dxa" w:w="4819"/>
          </w:tcPr>
          <w:p>
            <w:r>
              <w:rPr>
                <w:rFonts w:ascii="Arial" w:hAnsi="Arial"/>
                <w:b w:val="0"/>
                <w:i w:val="0"/>
                <w:sz w:val="17"/>
              </w:rPr>
              <w:t>Fallback</w:t>
            </w:r>
          </w:p>
        </w:tc>
        <w:tc>
          <w:tcPr>
            <w:tcW w:type="dxa" w:w="4819"/>
          </w:tcPr>
          <w:p>
            <w:r>
              <w:rPr>
                <w:rFonts w:ascii="Arial" w:hAnsi="Arial"/>
                <w:b w:val="0"/>
                <w:i w:val="0"/>
                <w:sz w:val="17"/>
              </w:rPr>
              <w:t>Local → External only under policy.</w:t>
            </w:r>
          </w:p>
        </w:tc>
      </w:tr>
      <w:tr>
        <w:tc>
          <w:tcPr>
            <w:tcW w:type="dxa" w:w="4819"/>
          </w:tcPr>
          <w:p>
            <w:r>
              <w:rPr>
                <w:rFonts w:ascii="Arial" w:hAnsi="Arial"/>
                <w:b w:val="0"/>
                <w:i w:val="0"/>
                <w:sz w:val="17"/>
              </w:rPr>
              <w:t>Security</w:t>
            </w:r>
          </w:p>
        </w:tc>
        <w:tc>
          <w:tcPr>
            <w:tcW w:type="dxa" w:w="4819"/>
          </w:tcPr>
          <w:p>
            <w:r>
              <w:rPr>
                <w:rFonts w:ascii="Arial" w:hAnsi="Arial"/>
                <w:b w:val="0"/>
                <w:i w:val="0"/>
                <w:sz w:val="17"/>
              </w:rPr>
              <w:t>Least privilege and fail-closed.</w:t>
            </w:r>
          </w:p>
        </w:tc>
      </w:tr>
      <w:tr>
        <w:tc>
          <w:tcPr>
            <w:tcW w:type="dxa" w:w="4819"/>
          </w:tcPr>
          <w:p>
            <w:r>
              <w:rPr>
                <w:rFonts w:ascii="Arial" w:hAnsi="Arial"/>
                <w:b w:val="0"/>
                <w:i w:val="0"/>
                <w:sz w:val="17"/>
              </w:rPr>
              <w:t>Resources</w:t>
            </w:r>
          </w:p>
        </w:tc>
        <w:tc>
          <w:tcPr>
            <w:tcW w:type="dxa" w:w="4819"/>
          </w:tcPr>
          <w:p>
            <w:r>
              <w:rPr>
                <w:rFonts w:ascii="Arial" w:hAnsi="Arial"/>
                <w:b w:val="0"/>
                <w:i w:val="0"/>
                <w:sz w:val="17"/>
              </w:rPr>
              <w:t>Bounded CPU/memory/concurrency/queue.</w:t>
            </w:r>
          </w:p>
        </w:tc>
      </w:tr>
      <w:tr>
        <w:tc>
          <w:tcPr>
            <w:tcW w:type="dxa" w:w="4819"/>
          </w:tcPr>
          <w:p>
            <w:r>
              <w:rPr>
                <w:rFonts w:ascii="Arial" w:hAnsi="Arial"/>
                <w:b w:val="0"/>
                <w:i w:val="0"/>
                <w:sz w:val="17"/>
              </w:rPr>
              <w:t>Lifecycle</w:t>
            </w:r>
          </w:p>
        </w:tc>
        <w:tc>
          <w:tcPr>
            <w:tcW w:type="dxa" w:w="4819"/>
          </w:tcPr>
          <w:p>
            <w:r>
              <w:rPr>
                <w:rFonts w:ascii="Arial" w:hAnsi="Arial"/>
                <w:b w:val="0"/>
                <w:i w:val="0"/>
                <w:sz w:val="17"/>
              </w:rPr>
              <w:t>Ready/Degraded/Unavailable/Failed with controlled recovery.</w:t>
            </w:r>
          </w:p>
        </w:tc>
      </w:tr>
    </w:tbl>
    <w:p/>
    <w:p>
      <w:r>
        <w:rPr>
          <w:rFonts w:ascii="Arial" w:hAnsi="Arial"/>
          <w:b/>
          <w:i w:val="0"/>
          <w:sz w:val="26"/>
        </w:rPr>
        <w:t>3. Architecture Invariants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Invariant</w:t>
            </w:r>
          </w:p>
        </w:tc>
        <w:tc>
          <w:tcPr>
            <w:tcW w:type="dxa" w:w="4819"/>
          </w:tcPr>
          <w:p>
            <w:r>
              <w:rPr>
                <w:rFonts w:ascii="Arial" w:hAnsi="Arial"/>
                <w:b/>
                <w:i w:val="0"/>
                <w:sz w:val="18"/>
              </w:rPr>
              <w:t>Status</w:t>
            </w:r>
          </w:p>
        </w:tc>
      </w:tr>
      <w:tr>
        <w:tc>
          <w:tcPr>
            <w:tcW w:type="dxa" w:w="4819"/>
          </w:tcPr>
          <w:p>
            <w:r>
              <w:rPr>
                <w:rFonts w:ascii="Arial" w:hAnsi="Arial"/>
                <w:b w:val="0"/>
                <w:i w:val="0"/>
                <w:sz w:val="17"/>
              </w:rPr>
              <w:t>Local AI is outside Core process</w:t>
            </w:r>
          </w:p>
        </w:tc>
        <w:tc>
          <w:tcPr>
            <w:tcW w:type="dxa" w:w="4819"/>
          </w:tcPr>
          <w:p>
            <w:r>
              <w:rPr>
                <w:rFonts w:ascii="Arial" w:hAnsi="Arial"/>
                <w:b w:val="0"/>
                <w:i w:val="0"/>
                <w:sz w:val="17"/>
              </w:rPr>
              <w:t>Mandatory</w:t>
            </w:r>
          </w:p>
        </w:tc>
      </w:tr>
      <w:tr>
        <w:tc>
          <w:tcPr>
            <w:tcW w:type="dxa" w:w="4819"/>
          </w:tcPr>
          <w:p>
            <w:r>
              <w:rPr>
                <w:rFonts w:ascii="Arial" w:hAnsi="Arial"/>
                <w:b w:val="0"/>
                <w:i w:val="0"/>
                <w:sz w:val="17"/>
              </w:rPr>
              <w:t>Consumers do not call model SDKs directly</w:t>
            </w:r>
          </w:p>
        </w:tc>
        <w:tc>
          <w:tcPr>
            <w:tcW w:type="dxa" w:w="4819"/>
          </w:tcPr>
          <w:p>
            <w:r>
              <w:rPr>
                <w:rFonts w:ascii="Arial" w:hAnsi="Arial"/>
                <w:b w:val="0"/>
                <w:i w:val="0"/>
                <w:sz w:val="17"/>
              </w:rPr>
              <w:t>Mandatory</w:t>
            </w:r>
          </w:p>
        </w:tc>
      </w:tr>
      <w:tr>
        <w:tc>
          <w:tcPr>
            <w:tcW w:type="dxa" w:w="4819"/>
          </w:tcPr>
          <w:p>
            <w:r>
              <w:rPr>
                <w:rFonts w:ascii="Arial" w:hAnsi="Arial"/>
                <w:b w:val="0"/>
                <w:i w:val="0"/>
                <w:sz w:val="17"/>
              </w:rPr>
              <w:t>AI Adapter is provider boundary</w:t>
            </w:r>
          </w:p>
        </w:tc>
        <w:tc>
          <w:tcPr>
            <w:tcW w:type="dxa" w:w="4819"/>
          </w:tcPr>
          <w:p>
            <w:r>
              <w:rPr>
                <w:rFonts w:ascii="Arial" w:hAnsi="Arial"/>
                <w:b w:val="0"/>
                <w:i w:val="0"/>
                <w:sz w:val="17"/>
              </w:rPr>
              <w:t>Mandatory</w:t>
            </w:r>
          </w:p>
        </w:tc>
      </w:tr>
      <w:tr>
        <w:tc>
          <w:tcPr>
            <w:tcW w:type="dxa" w:w="4819"/>
          </w:tcPr>
          <w:p>
            <w:r>
              <w:rPr>
                <w:rFonts w:ascii="Arial" w:hAnsi="Arial"/>
                <w:b w:val="0"/>
                <w:i w:val="0"/>
                <w:sz w:val="17"/>
              </w:rPr>
              <w:t>Local AI does not own domain state</w:t>
            </w:r>
          </w:p>
        </w:tc>
        <w:tc>
          <w:tcPr>
            <w:tcW w:type="dxa" w:w="4819"/>
          </w:tcPr>
          <w:p>
            <w:r>
              <w:rPr>
                <w:rFonts w:ascii="Arial" w:hAnsi="Arial"/>
                <w:b w:val="0"/>
                <w:i w:val="0"/>
                <w:sz w:val="17"/>
              </w:rPr>
              <w:t>Mandatory</w:t>
            </w:r>
          </w:p>
        </w:tc>
      </w:tr>
      <w:tr>
        <w:tc>
          <w:tcPr>
            <w:tcW w:type="dxa" w:w="4819"/>
          </w:tcPr>
          <w:p>
            <w:r>
              <w:rPr>
                <w:rFonts w:ascii="Arial" w:hAnsi="Arial"/>
                <w:b w:val="0"/>
                <w:i w:val="0"/>
                <w:sz w:val="17"/>
              </w:rPr>
              <w:t>No direct SQLite/Save writes</w:t>
            </w:r>
          </w:p>
        </w:tc>
        <w:tc>
          <w:tcPr>
            <w:tcW w:type="dxa" w:w="4819"/>
          </w:tcPr>
          <w:p>
            <w:r>
              <w:rPr>
                <w:rFonts w:ascii="Arial" w:hAnsi="Arial"/>
                <w:b w:val="0"/>
                <w:i w:val="0"/>
                <w:sz w:val="17"/>
              </w:rPr>
              <w:t>Mandatory</w:t>
            </w:r>
          </w:p>
        </w:tc>
      </w:tr>
      <w:tr>
        <w:tc>
          <w:tcPr>
            <w:tcW w:type="dxa" w:w="4819"/>
          </w:tcPr>
          <w:p>
            <w:r>
              <w:rPr>
                <w:rFonts w:ascii="Arial" w:hAnsi="Arial"/>
                <w:b w:val="0"/>
                <w:i w:val="0"/>
                <w:sz w:val="17"/>
              </w:rPr>
              <w:t>External fallback requires policy/privacy check</w:t>
            </w:r>
          </w:p>
        </w:tc>
        <w:tc>
          <w:tcPr>
            <w:tcW w:type="dxa" w:w="4819"/>
          </w:tcPr>
          <w:p>
            <w:r>
              <w:rPr>
                <w:rFonts w:ascii="Arial" w:hAnsi="Arial"/>
                <w:b w:val="0"/>
                <w:i w:val="0"/>
                <w:sz w:val="17"/>
              </w:rPr>
              <w:t>Mandatory</w:t>
            </w:r>
          </w:p>
        </w:tc>
      </w:tr>
      <w:tr>
        <w:tc>
          <w:tcPr>
            <w:tcW w:type="dxa" w:w="4819"/>
          </w:tcPr>
          <w:p>
            <w:r>
              <w:rPr>
                <w:rFonts w:ascii="Arial" w:hAnsi="Arial"/>
                <w:b w:val="0"/>
                <w:i w:val="0"/>
                <w:sz w:val="17"/>
              </w:rPr>
              <w:t>No silent sensitive externalization</w:t>
            </w:r>
          </w:p>
        </w:tc>
        <w:tc>
          <w:tcPr>
            <w:tcW w:type="dxa" w:w="4819"/>
          </w:tcPr>
          <w:p>
            <w:r>
              <w:rPr>
                <w:rFonts w:ascii="Arial" w:hAnsi="Arial"/>
                <w:b w:val="0"/>
                <w:i w:val="0"/>
                <w:sz w:val="17"/>
              </w:rPr>
              <w:t>Mandatory</w:t>
            </w:r>
          </w:p>
        </w:tc>
      </w:tr>
      <w:tr>
        <w:tc>
          <w:tcPr>
            <w:tcW w:type="dxa" w:w="4819"/>
          </w:tcPr>
          <w:p>
            <w:r>
              <w:rPr>
                <w:rFonts w:ascii="Arial" w:hAnsi="Arial"/>
                <w:b w:val="0"/>
                <w:i w:val="0"/>
                <w:sz w:val="17"/>
              </w:rPr>
              <w:t>AI tools are allowlisted/validated</w:t>
            </w:r>
          </w:p>
        </w:tc>
        <w:tc>
          <w:tcPr>
            <w:tcW w:type="dxa" w:w="4819"/>
          </w:tcPr>
          <w:p>
            <w:r>
              <w:rPr>
                <w:rFonts w:ascii="Arial" w:hAnsi="Arial"/>
                <w:b w:val="0"/>
                <w:i w:val="0"/>
                <w:sz w:val="17"/>
              </w:rPr>
              <w:t>Mandatory</w:t>
            </w:r>
          </w:p>
        </w:tc>
      </w:tr>
      <w:tr>
        <w:tc>
          <w:tcPr>
            <w:tcW w:type="dxa" w:w="4819"/>
          </w:tcPr>
          <w:p>
            <w:r>
              <w:rPr>
                <w:rFonts w:ascii="Arial" w:hAnsi="Arial"/>
                <w:b w:val="0"/>
                <w:i w:val="0"/>
                <w:sz w:val="17"/>
              </w:rPr>
              <w:t>AI output validated before authoritative effect</w:t>
            </w:r>
          </w:p>
        </w:tc>
        <w:tc>
          <w:tcPr>
            <w:tcW w:type="dxa" w:w="4819"/>
          </w:tcPr>
          <w:p>
            <w:r>
              <w:rPr>
                <w:rFonts w:ascii="Arial" w:hAnsi="Arial"/>
                <w:b w:val="0"/>
                <w:i w:val="0"/>
                <w:sz w:val="17"/>
              </w:rPr>
              <w:t>Mandatory</w:t>
            </w:r>
          </w:p>
        </w:tc>
      </w:tr>
      <w:tr>
        <w:tc>
          <w:tcPr>
            <w:tcW w:type="dxa" w:w="4819"/>
          </w:tcPr>
          <w:p>
            <w:r>
              <w:rPr>
                <w:rFonts w:ascii="Arial" w:hAnsi="Arial"/>
                <w:b w:val="0"/>
                <w:i w:val="0"/>
                <w:sz w:val="17"/>
              </w:rPr>
              <w:t>Unbounded AI resource use/retries forbidden</w:t>
            </w:r>
          </w:p>
        </w:tc>
        <w:tc>
          <w:tcPr>
            <w:tcW w:type="dxa" w:w="4819"/>
          </w:tcPr>
          <w:p>
            <w:r>
              <w:rPr>
                <w:rFonts w:ascii="Arial" w:hAnsi="Arial"/>
                <w:b w:val="0"/>
                <w:i w:val="0"/>
                <w:sz w:val="17"/>
              </w:rPr>
              <w:t>Mandatory</w:t>
            </w:r>
          </w:p>
        </w:tc>
      </w:tr>
      <w:tr>
        <w:tc>
          <w:tcPr>
            <w:tcW w:type="dxa" w:w="4819"/>
          </w:tcPr>
          <w:p>
            <w:r>
              <w:rPr>
                <w:rFonts w:ascii="Arial" w:hAnsi="Arial"/>
                <w:b w:val="0"/>
                <w:i w:val="0"/>
                <w:sz w:val="17"/>
              </w:rPr>
              <w:t>Secrets referenced from protected storage, not YAML embedded</w:t>
            </w:r>
          </w:p>
        </w:tc>
        <w:tc>
          <w:tcPr>
            <w:tcW w:type="dxa" w:w="4819"/>
          </w:tcPr>
          <w:p>
            <w:r>
              <w:rPr>
                <w:rFonts w:ascii="Arial" w:hAnsi="Arial"/>
                <w:b w:val="0"/>
                <w:i w:val="0"/>
                <w:sz w:val="17"/>
              </w:rPr>
              <w:t>Mandatory</w:t>
            </w:r>
          </w:p>
        </w:tc>
      </w:tr>
      <w:tr>
        <w:tc>
          <w:tcPr>
            <w:tcW w:type="dxa" w:w="4819"/>
          </w:tcPr>
          <w:p>
            <w:r>
              <w:rPr>
                <w:rFonts w:ascii="Arial" w:hAnsi="Arial"/>
                <w:b w:val="0"/>
                <w:i w:val="0"/>
                <w:sz w:val="17"/>
              </w:rPr>
              <w:t>AI remains optional unless future ADR changes this</w:t>
            </w:r>
          </w:p>
        </w:tc>
        <w:tc>
          <w:tcPr>
            <w:tcW w:type="dxa" w:w="4819"/>
          </w:tcPr>
          <w:p>
            <w:r>
              <w:rPr>
                <w:rFonts w:ascii="Arial" w:hAnsi="Arial"/>
                <w:b w:val="0"/>
                <w:i w:val="0"/>
                <w:sz w:val="17"/>
              </w:rPr>
              <w:t>Mandatory</w:t>
            </w:r>
          </w:p>
        </w:tc>
      </w:tr>
    </w:tbl>
    <w:p/>
    <w:p>
      <w:r>
        <w:rPr>
          <w:rFonts w:ascii="Arial" w:hAnsi="Arial"/>
          <w:b/>
          <w:i w:val="0"/>
          <w:sz w:val="26"/>
        </w:rPr>
        <w:t>4. Authority Model</w:t>
      </w:r>
    </w:p>
    <w:p>
      <w:r>
        <w:rPr>
          <w:rFonts w:ascii="Arial" w:hAnsi="Arial"/>
          <w:b w:val="0"/>
          <w:i w:val="0"/>
          <w:sz w:val="21"/>
        </w:rPr>
        <w:t>Die authoritative chain bleibt: deterministic application/domain logic → persistent state und game actions. AI liefert Proposals, Generated Content, Classifications oder Tool Requests; Application Boundaries entscheiden über die Wirkung.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w:t>
            </w:r>
          </w:p>
        </w:tc>
        <w:tc>
          <w:tcPr>
            <w:tcW w:type="dxa" w:w="4819"/>
          </w:tcPr>
          <w:p>
            <w:r>
              <w:rPr>
                <w:rFonts w:ascii="Arial" w:hAnsi="Arial"/>
                <w:b/>
                <w:i w:val="0"/>
                <w:sz w:val="18"/>
              </w:rPr>
              <w:t>Authority</w:t>
            </w:r>
          </w:p>
        </w:tc>
      </w:tr>
      <w:tr>
        <w:tc>
          <w:tcPr>
            <w:tcW w:type="dxa" w:w="4819"/>
          </w:tcPr>
          <w:p>
            <w:r>
              <w:rPr>
                <w:rFonts w:ascii="Arial" w:hAnsi="Arial"/>
                <w:b w:val="0"/>
                <w:i w:val="0"/>
                <w:sz w:val="17"/>
              </w:rPr>
              <w:t>Dialogue generation</w:t>
            </w:r>
          </w:p>
        </w:tc>
        <w:tc>
          <w:tcPr>
            <w:tcW w:type="dxa" w:w="4819"/>
          </w:tcPr>
          <w:p>
            <w:r>
              <w:rPr>
                <w:rFonts w:ascii="Arial" w:hAnsi="Arial"/>
                <w:b w:val="0"/>
                <w:i w:val="0"/>
                <w:sz w:val="17"/>
              </w:rPr>
              <w:t>AI generates; Dialogue policy decides.</w:t>
            </w:r>
          </w:p>
        </w:tc>
      </w:tr>
      <w:tr>
        <w:tc>
          <w:tcPr>
            <w:tcW w:type="dxa" w:w="4819"/>
          </w:tcPr>
          <w:p>
            <w:r>
              <w:rPr>
                <w:rFonts w:ascii="Arial" w:hAnsi="Arial"/>
                <w:b w:val="0"/>
                <w:i w:val="0"/>
                <w:sz w:val="17"/>
              </w:rPr>
              <w:t>Relationship suggestion</w:t>
            </w:r>
          </w:p>
        </w:tc>
        <w:tc>
          <w:tcPr>
            <w:tcW w:type="dxa" w:w="4819"/>
          </w:tcPr>
          <w:p>
            <w:r>
              <w:rPr>
                <w:rFonts w:ascii="Arial" w:hAnsi="Arial"/>
                <w:b w:val="0"/>
                <w:i w:val="0"/>
                <w:sz w:val="17"/>
              </w:rPr>
              <w:t>Relationship Engine validates/commits.</w:t>
            </w:r>
          </w:p>
        </w:tc>
      </w:tr>
      <w:tr>
        <w:tc>
          <w:tcPr>
            <w:tcW w:type="dxa" w:w="4819"/>
          </w:tcPr>
          <w:p>
            <w:r>
              <w:rPr>
                <w:rFonts w:ascii="Arial" w:hAnsi="Arial"/>
                <w:b w:val="0"/>
                <w:i w:val="0"/>
                <w:sz w:val="17"/>
              </w:rPr>
              <w:t>Quest suggestion</w:t>
            </w:r>
          </w:p>
        </w:tc>
        <w:tc>
          <w:tcPr>
            <w:tcW w:type="dxa" w:w="4819"/>
          </w:tcPr>
          <w:p>
            <w:r>
              <w:rPr>
                <w:rFonts w:ascii="Arial" w:hAnsi="Arial"/>
                <w:b w:val="0"/>
                <w:i w:val="0"/>
                <w:sz w:val="17"/>
              </w:rPr>
              <w:t>Quest Engine validates/commits.</w:t>
            </w:r>
          </w:p>
        </w:tc>
      </w:tr>
      <w:tr>
        <w:tc>
          <w:tcPr>
            <w:tcW w:type="dxa" w:w="4819"/>
          </w:tcPr>
          <w:p>
            <w:r>
              <w:rPr>
                <w:rFonts w:ascii="Arial" w:hAnsi="Arial"/>
                <w:b w:val="0"/>
                <w:i w:val="0"/>
                <w:sz w:val="17"/>
              </w:rPr>
              <w:t>Memory write</w:t>
            </w:r>
          </w:p>
        </w:tc>
        <w:tc>
          <w:tcPr>
            <w:tcW w:type="dxa" w:w="4819"/>
          </w:tcPr>
          <w:p>
            <w:r>
              <w:rPr>
                <w:rFonts w:ascii="Arial" w:hAnsi="Arial"/>
                <w:b w:val="0"/>
                <w:i w:val="0"/>
                <w:sz w:val="17"/>
              </w:rPr>
              <w:t>Memory Engine controls persistence.</w:t>
            </w:r>
          </w:p>
        </w:tc>
      </w:tr>
      <w:tr>
        <w:tc>
          <w:tcPr>
            <w:tcW w:type="dxa" w:w="4819"/>
          </w:tcPr>
          <w:p>
            <w:r>
              <w:rPr>
                <w:rFonts w:ascii="Arial" w:hAnsi="Arial"/>
                <w:b w:val="0"/>
                <w:i w:val="0"/>
                <w:sz w:val="17"/>
              </w:rPr>
              <w:t>Game action</w:t>
            </w:r>
          </w:p>
        </w:tc>
        <w:tc>
          <w:tcPr>
            <w:tcW w:type="dxa" w:w="4819"/>
          </w:tcPr>
          <w:p>
            <w:r>
              <w:rPr>
                <w:rFonts w:ascii="Arial" w:hAnsi="Arial"/>
                <w:b w:val="0"/>
                <w:i w:val="0"/>
                <w:sz w:val="17"/>
              </w:rPr>
              <w:t>Game Adapter authorizes/executes.</w:t>
            </w:r>
          </w:p>
        </w:tc>
      </w:tr>
      <w:tr>
        <w:tc>
          <w:tcPr>
            <w:tcW w:type="dxa" w:w="4819"/>
          </w:tcPr>
          <w:p>
            <w:r>
              <w:rPr>
                <w:rFonts w:ascii="Arial" w:hAnsi="Arial"/>
                <w:b w:val="0"/>
                <w:i w:val="0"/>
                <w:sz w:val="17"/>
              </w:rPr>
              <w:t>Save/database state</w:t>
            </w:r>
          </w:p>
        </w:tc>
        <w:tc>
          <w:tcPr>
            <w:tcW w:type="dxa" w:w="4819"/>
          </w:tcPr>
          <w:p>
            <w:r>
              <w:rPr>
                <w:rFonts w:ascii="Arial" w:hAnsi="Arial"/>
                <w:b w:val="0"/>
                <w:i w:val="0"/>
                <w:sz w:val="17"/>
              </w:rPr>
              <w:t>Save Manager/Database remain authoritative.</w:t>
            </w:r>
          </w:p>
        </w:tc>
      </w:tr>
    </w:tbl>
    <w:p/>
    <w:p>
      <w:r>
        <w:rPr>
          <w:rFonts w:ascii="Arial" w:hAnsi="Arial"/>
          <w:b/>
          <w:i w:val="0"/>
          <w:sz w:val="26"/>
        </w:rPr>
        <w:t>5. Provider Policy</w:t>
      </w:r>
    </w:p>
    <w:p>
      <w:pPr>
        <w:pStyle w:val="ListBullet"/>
      </w:pPr>
      <w:r>
        <w:rPr>
          <w:rFonts w:ascii="Arial" w:hAnsi="Arial"/>
          <w:b w:val="0"/>
          <w:i w:val="0"/>
          <w:sz w:val="20"/>
        </w:rPr>
        <w:t>Local AI ist Preferred Provider wenn configured, Ready und capability-kompatibel.</w:t>
      </w:r>
    </w:p>
    <w:p>
      <w:pPr>
        <w:pStyle w:val="ListBullet"/>
      </w:pPr>
      <w:r>
        <w:rPr>
          <w:rFonts w:ascii="Arial" w:hAnsi="Arial"/>
          <w:b w:val="0"/>
          <w:i w:val="0"/>
          <w:sz w:val="20"/>
        </w:rPr>
        <w:t>External LLM nur bei expliziter Provider/Privacy Policy.</w:t>
      </w:r>
    </w:p>
    <w:p>
      <w:pPr>
        <w:pStyle w:val="ListBullet"/>
      </w:pPr>
      <w:r>
        <w:rPr>
          <w:rFonts w:ascii="Arial" w:hAnsi="Arial"/>
          <w:b w:val="0"/>
          <w:i w:val="0"/>
          <w:sz w:val="20"/>
        </w:rPr>
        <w:t>Switch nur im AI Adapter/Provider Abstraction.</w:t>
      </w:r>
    </w:p>
    <w:p>
      <w:pPr>
        <w:pStyle w:val="ListBullet"/>
      </w:pPr>
      <w:r>
        <w:rPr>
          <w:rFonts w:ascii="Arial" w:hAnsi="Arial"/>
          <w:b w:val="0"/>
          <w:i w:val="0"/>
          <w:sz w:val="20"/>
        </w:rPr>
        <w:t>Consumer Modules wählen Provider nicht still.</w:t>
      </w:r>
    </w:p>
    <w:p>
      <w:pPr>
        <w:pStyle w:val="ListBullet"/>
      </w:pPr>
      <w:r>
        <w:rPr>
          <w:rFonts w:ascii="Arial" w:hAnsi="Arial"/>
          <w:b w:val="0"/>
          <w:i w:val="0"/>
          <w:sz w:val="20"/>
        </w:rPr>
        <w:t>Unsupported Capability führt zu normalized state.</w:t>
      </w:r>
    </w:p>
    <w:p>
      <w:r>
        <w:rPr>
          <w:rFonts w:ascii="Arial" w:hAnsi="Arial"/>
          <w:b/>
          <w:i w:val="0"/>
          <w:sz w:val="26"/>
        </w:rPr>
        <w:t>6. Failure and Degradation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Final behavior</w:t>
            </w:r>
          </w:p>
        </w:tc>
      </w:tr>
      <w:tr>
        <w:tc>
          <w:tcPr>
            <w:tcW w:type="dxa" w:w="4819"/>
          </w:tcPr>
          <w:p>
            <w:r>
              <w:rPr>
                <w:rFonts w:ascii="Arial" w:hAnsi="Arial"/>
                <w:b w:val="0"/>
                <w:i w:val="0"/>
                <w:sz w:val="17"/>
              </w:rPr>
              <w:t>Local AI unavailable</w:t>
            </w:r>
          </w:p>
        </w:tc>
        <w:tc>
          <w:tcPr>
            <w:tcW w:type="dxa" w:w="4819"/>
          </w:tcPr>
          <w:p>
            <w:r>
              <w:rPr>
                <w:rFonts w:ascii="Arial" w:hAnsi="Arial"/>
                <w:b w:val="0"/>
                <w:i w:val="0"/>
                <w:sz w:val="17"/>
              </w:rPr>
              <w:t>AI capability Unavailable/Degraded.</w:t>
            </w:r>
          </w:p>
        </w:tc>
      </w:tr>
      <w:tr>
        <w:tc>
          <w:tcPr>
            <w:tcW w:type="dxa" w:w="4819"/>
          </w:tcPr>
          <w:p>
            <w:r>
              <w:rPr>
                <w:rFonts w:ascii="Arial" w:hAnsi="Arial"/>
                <w:b w:val="0"/>
                <w:i w:val="0"/>
                <w:sz w:val="17"/>
              </w:rPr>
              <w:t>Repeated crash</w:t>
            </w:r>
          </w:p>
        </w:tc>
        <w:tc>
          <w:tcPr>
            <w:tcW w:type="dxa" w:w="4819"/>
          </w:tcPr>
          <w:p>
            <w:r>
              <w:rPr>
                <w:rFonts w:ascii="Arial" w:hAnsi="Arial"/>
                <w:b w:val="0"/>
                <w:i w:val="0"/>
                <w:sz w:val="17"/>
              </w:rPr>
              <w:t>Bounded restart, then Failed/Unavailable.</w:t>
            </w:r>
          </w:p>
        </w:tc>
      </w:tr>
      <w:tr>
        <w:tc>
          <w:tcPr>
            <w:tcW w:type="dxa" w:w="4819"/>
          </w:tcPr>
          <w:p>
            <w:r>
              <w:rPr>
                <w:rFonts w:ascii="Arial" w:hAnsi="Arial"/>
                <w:b w:val="0"/>
                <w:i w:val="0"/>
                <w:sz w:val="17"/>
              </w:rPr>
              <w:t>Too slow</w:t>
            </w:r>
          </w:p>
        </w:tc>
        <w:tc>
          <w:tcPr>
            <w:tcW w:type="dxa" w:w="4819"/>
          </w:tcPr>
          <w:p>
            <w:r>
              <w:rPr>
                <w:rFonts w:ascii="Arial" w:hAnsi="Arial"/>
                <w:b w:val="0"/>
                <w:i w:val="0"/>
                <w:sz w:val="17"/>
              </w:rPr>
              <w:t>Throttle/defer background; timeout.</w:t>
            </w:r>
          </w:p>
        </w:tc>
      </w:tr>
      <w:tr>
        <w:tc>
          <w:tcPr>
            <w:tcW w:type="dxa" w:w="4819"/>
          </w:tcPr>
          <w:p>
            <w:r>
              <w:rPr>
                <w:rFonts w:ascii="Arial" w:hAnsi="Arial"/>
                <w:b w:val="0"/>
                <w:i w:val="0"/>
                <w:sz w:val="17"/>
              </w:rPr>
              <w:t>Fallback allowed</w:t>
            </w:r>
          </w:p>
        </w:tc>
        <w:tc>
          <w:tcPr>
            <w:tcW w:type="dxa" w:w="4819"/>
          </w:tcPr>
          <w:p>
            <w:r>
              <w:rPr>
                <w:rFonts w:ascii="Arial" w:hAnsi="Arial"/>
                <w:b w:val="0"/>
                <w:i w:val="0"/>
                <w:sz w:val="17"/>
              </w:rPr>
              <w:t>Policy-controlled switch.</w:t>
            </w:r>
          </w:p>
        </w:tc>
      </w:tr>
      <w:tr>
        <w:tc>
          <w:tcPr>
            <w:tcW w:type="dxa" w:w="4819"/>
          </w:tcPr>
          <w:p>
            <w:r>
              <w:rPr>
                <w:rFonts w:ascii="Arial" w:hAnsi="Arial"/>
                <w:b w:val="0"/>
                <w:i w:val="0"/>
                <w:sz w:val="17"/>
              </w:rPr>
              <w:t>Both unavailable</w:t>
            </w:r>
          </w:p>
        </w:tc>
        <w:tc>
          <w:tcPr>
            <w:tcW w:type="dxa" w:w="4819"/>
          </w:tcPr>
          <w:p>
            <w:r>
              <w:rPr>
                <w:rFonts w:ascii="Arial" w:hAnsi="Arial"/>
                <w:b w:val="0"/>
                <w:i w:val="0"/>
                <w:sz w:val="17"/>
              </w:rPr>
              <w:t>Controlled AI-unavailable.</w:t>
            </w:r>
          </w:p>
        </w:tc>
      </w:tr>
      <w:tr>
        <w:tc>
          <w:tcPr>
            <w:tcW w:type="dxa" w:w="4819"/>
          </w:tcPr>
          <w:p>
            <w:r>
              <w:rPr>
                <w:rFonts w:ascii="Arial" w:hAnsi="Arial"/>
                <w:b w:val="0"/>
                <w:i w:val="0"/>
                <w:sz w:val="17"/>
              </w:rPr>
              <w:t>Security/privacy denial</w:t>
            </w:r>
          </w:p>
        </w:tc>
        <w:tc>
          <w:tcPr>
            <w:tcW w:type="dxa" w:w="4819"/>
          </w:tcPr>
          <w:p>
            <w:r>
              <w:rPr>
                <w:rFonts w:ascii="Arial" w:hAnsi="Arial"/>
                <w:b w:val="0"/>
                <w:i w:val="0"/>
                <w:sz w:val="17"/>
              </w:rPr>
              <w:t>Fail closed.</w:t>
            </w:r>
          </w:p>
        </w:tc>
      </w:tr>
      <w:tr>
        <w:tc>
          <w:tcPr>
            <w:tcW w:type="dxa" w:w="4819"/>
          </w:tcPr>
          <w:p>
            <w:r>
              <w:rPr>
                <w:rFonts w:ascii="Arial" w:hAnsi="Arial"/>
                <w:b w:val="0"/>
                <w:i w:val="0"/>
                <w:sz w:val="17"/>
              </w:rPr>
              <w:t>Invalid AI response</w:t>
            </w:r>
          </w:p>
        </w:tc>
        <w:tc>
          <w:tcPr>
            <w:tcW w:type="dxa" w:w="4819"/>
          </w:tcPr>
          <w:p>
            <w:r>
              <w:rPr>
                <w:rFonts w:ascii="Arial" w:hAnsi="Arial"/>
                <w:b w:val="0"/>
                <w:i w:val="0"/>
                <w:sz w:val="17"/>
              </w:rPr>
              <w:t>Reject; no domain effect.</w:t>
            </w:r>
          </w:p>
        </w:tc>
      </w:tr>
      <w:tr>
        <w:tc>
          <w:tcPr>
            <w:tcW w:type="dxa" w:w="4819"/>
          </w:tcPr>
          <w:p>
            <w:r>
              <w:rPr>
                <w:rFonts w:ascii="Arial" w:hAnsi="Arial"/>
                <w:b w:val="0"/>
                <w:i w:val="0"/>
                <w:sz w:val="17"/>
              </w:rPr>
              <w:t>Unknown persistence outcome</w:t>
            </w:r>
          </w:p>
        </w:tc>
        <w:tc>
          <w:tcPr>
            <w:tcW w:type="dxa" w:w="4819"/>
          </w:tcPr>
          <w:p>
            <w:r>
              <w:rPr>
                <w:rFonts w:ascii="Arial" w:hAnsi="Arial"/>
                <w:b w:val="0"/>
                <w:i w:val="0"/>
                <w:sz w:val="17"/>
              </w:rPr>
              <w:t>No authoritative success.</w:t>
            </w:r>
          </w:p>
        </w:tc>
      </w:tr>
    </w:tbl>
    <w:p/>
    <w:p>
      <w:r>
        <w:rPr>
          <w:rFonts w:ascii="Arial" w:hAnsi="Arial"/>
          <w:b/>
          <w:i w:val="0"/>
          <w:sz w:val="26"/>
        </w:rPr>
        <w:t>7. Security and Privacy Invariants</w:t>
      </w:r>
    </w:p>
    <w:p>
      <w:pPr>
        <w:pStyle w:val="ListBullet"/>
      </w:pPr>
      <w:r>
        <w:rPr>
          <w:rFonts w:ascii="Arial" w:hAnsi="Arial"/>
          <w:b w:val="0"/>
          <w:i w:val="0"/>
          <w:sz w:val="20"/>
        </w:rPr>
        <w:t>Local Execution ist nicht automatisch trusted.</w:t>
      </w:r>
    </w:p>
    <w:p>
      <w:pPr>
        <w:pStyle w:val="ListBullet"/>
      </w:pPr>
      <w:r>
        <w:rPr>
          <w:rFonts w:ascii="Arial" w:hAnsi="Arial"/>
          <w:b w:val="0"/>
          <w:i w:val="0"/>
          <w:sz w:val="20"/>
        </w:rPr>
        <w:t>Kein impliziter OS/DB/Save/Game Access.</w:t>
      </w:r>
    </w:p>
    <w:p>
      <w:pPr>
        <w:pStyle w:val="ListBullet"/>
      </w:pPr>
      <w:r>
        <w:rPr>
          <w:rFonts w:ascii="Arial" w:hAnsi="Arial"/>
          <w:b w:val="0"/>
          <w:i w:val="0"/>
          <w:sz w:val="20"/>
        </w:rPr>
        <w:t>Sensitive Context minimiert/classified vor external transfer.</w:t>
      </w:r>
    </w:p>
    <w:p>
      <w:pPr>
        <w:pStyle w:val="ListBullet"/>
      </w:pPr>
      <w:r>
        <w:rPr>
          <w:rFonts w:ascii="Arial" w:hAnsi="Arial"/>
          <w:b w:val="0"/>
          <w:i w:val="0"/>
          <w:sz w:val="20"/>
        </w:rPr>
        <w:t>Secrets bleiben in protected Windows storage; YAML enthält keine Raw Secrets.</w:t>
      </w:r>
    </w:p>
    <w:p>
      <w:pPr>
        <w:pStyle w:val="ListBullet"/>
      </w:pPr>
      <w:r>
        <w:rPr>
          <w:rFonts w:ascii="Arial" w:hAnsi="Arial"/>
          <w:b w:val="0"/>
          <w:i w:val="0"/>
          <w:sz w:val="20"/>
        </w:rPr>
        <w:t>Tool Authorization außerhalb des Modells.</w:t>
      </w:r>
    </w:p>
    <w:p>
      <w:pPr>
        <w:pStyle w:val="ListBullet"/>
      </w:pPr>
      <w:r>
        <w:rPr>
          <w:rFonts w:ascii="Arial" w:hAnsi="Arial"/>
          <w:b w:val="0"/>
          <w:i w:val="0"/>
          <w:sz w:val="20"/>
        </w:rPr>
        <w:t>Security Failures fail closed.</w:t>
      </w:r>
    </w:p>
    <w:p>
      <w:r>
        <w:rPr>
          <w:rFonts w:ascii="Arial" w:hAnsi="Arial"/>
          <w:b/>
          <w:i w:val="0"/>
          <w:sz w:val="26"/>
        </w:rPr>
        <w:t>8. Resource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Resource</w:t>
            </w:r>
          </w:p>
        </w:tc>
        <w:tc>
          <w:tcPr>
            <w:tcW w:type="dxa" w:w="4819"/>
          </w:tcPr>
          <w:p>
            <w:r>
              <w:rPr>
                <w:rFonts w:ascii="Arial" w:hAnsi="Arial"/>
                <w:b/>
                <w:i w:val="0"/>
                <w:sz w:val="18"/>
              </w:rPr>
              <w:t>Final rule</w:t>
            </w:r>
          </w:p>
        </w:tc>
      </w:tr>
      <w:tr>
        <w:tc>
          <w:tcPr>
            <w:tcW w:type="dxa" w:w="4819"/>
          </w:tcPr>
          <w:p>
            <w:r>
              <w:rPr>
                <w:rFonts w:ascii="Arial" w:hAnsi="Arial"/>
                <w:b w:val="0"/>
                <w:i w:val="0"/>
                <w:sz w:val="17"/>
              </w:rPr>
              <w:t>CPU/GPU</w:t>
            </w:r>
          </w:p>
        </w:tc>
        <w:tc>
          <w:tcPr>
            <w:tcW w:type="dxa" w:w="4819"/>
          </w:tcPr>
          <w:p>
            <w:r>
              <w:rPr>
                <w:rFonts w:ascii="Arial" w:hAnsi="Arial"/>
                <w:b w:val="0"/>
                <w:i w:val="0"/>
                <w:sz w:val="17"/>
              </w:rPr>
              <w:t>Bounded/monitored.</w:t>
            </w:r>
          </w:p>
        </w:tc>
      </w:tr>
      <w:tr>
        <w:tc>
          <w:tcPr>
            <w:tcW w:type="dxa" w:w="4819"/>
          </w:tcPr>
          <w:p>
            <w:r>
              <w:rPr>
                <w:rFonts w:ascii="Arial" w:hAnsi="Arial"/>
                <w:b w:val="0"/>
                <w:i w:val="0"/>
                <w:sz w:val="17"/>
              </w:rPr>
              <w:t>Memory/VRAM</w:t>
            </w:r>
          </w:p>
        </w:tc>
        <w:tc>
          <w:tcPr>
            <w:tcW w:type="dxa" w:w="4819"/>
          </w:tcPr>
          <w:p>
            <w:r>
              <w:rPr>
                <w:rFonts w:ascii="Arial" w:hAnsi="Arial"/>
                <w:b w:val="0"/>
                <w:i w:val="0"/>
                <w:sz w:val="17"/>
              </w:rPr>
              <w:t>Bounded/observable.</w:t>
            </w:r>
          </w:p>
        </w:tc>
      </w:tr>
      <w:tr>
        <w:tc>
          <w:tcPr>
            <w:tcW w:type="dxa" w:w="4819"/>
          </w:tcPr>
          <w:p>
            <w:r>
              <w:rPr>
                <w:rFonts w:ascii="Arial" w:hAnsi="Arial"/>
                <w:b w:val="0"/>
                <w:i w:val="0"/>
                <w:sz w:val="17"/>
              </w:rPr>
              <w:t>Concurrency</w:t>
            </w:r>
          </w:p>
        </w:tc>
        <w:tc>
          <w:tcPr>
            <w:tcW w:type="dxa" w:w="4819"/>
          </w:tcPr>
          <w:p>
            <w:r>
              <w:rPr>
                <w:rFonts w:ascii="Arial" w:hAnsi="Arial"/>
                <w:b w:val="0"/>
                <w:i w:val="0"/>
                <w:sz w:val="17"/>
              </w:rPr>
              <w:t>Bounded in-flight requests.</w:t>
            </w:r>
          </w:p>
        </w:tc>
      </w:tr>
      <w:tr>
        <w:tc>
          <w:tcPr>
            <w:tcW w:type="dxa" w:w="4819"/>
          </w:tcPr>
          <w:p>
            <w:r>
              <w:rPr>
                <w:rFonts w:ascii="Arial" w:hAnsi="Arial"/>
                <w:b w:val="0"/>
                <w:i w:val="0"/>
                <w:sz w:val="17"/>
              </w:rPr>
              <w:t>Queue</w:t>
            </w:r>
          </w:p>
        </w:tc>
        <w:tc>
          <w:tcPr>
            <w:tcW w:type="dxa" w:w="4819"/>
          </w:tcPr>
          <w:p>
            <w:r>
              <w:rPr>
                <w:rFonts w:ascii="Arial" w:hAnsi="Arial"/>
                <w:b w:val="0"/>
                <w:i w:val="0"/>
                <w:sz w:val="17"/>
              </w:rPr>
              <w:t>Bounded; Busy/Degraded.</w:t>
            </w:r>
          </w:p>
        </w:tc>
      </w:tr>
      <w:tr>
        <w:tc>
          <w:tcPr>
            <w:tcW w:type="dxa" w:w="4819"/>
          </w:tcPr>
          <w:p>
            <w:r>
              <w:rPr>
                <w:rFonts w:ascii="Arial" w:hAnsi="Arial"/>
                <w:b w:val="0"/>
                <w:i w:val="0"/>
                <w:sz w:val="17"/>
              </w:rPr>
              <w:t>Timeout</w:t>
            </w:r>
          </w:p>
        </w:tc>
        <w:tc>
          <w:tcPr>
            <w:tcW w:type="dxa" w:w="4819"/>
          </w:tcPr>
          <w:p>
            <w:r>
              <w:rPr>
                <w:rFonts w:ascii="Arial" w:hAnsi="Arial"/>
                <w:b w:val="0"/>
                <w:i w:val="0"/>
                <w:sz w:val="17"/>
              </w:rPr>
              <w:t>Per-request/policy-defined.</w:t>
            </w:r>
          </w:p>
        </w:tc>
      </w:tr>
      <w:tr>
        <w:tc>
          <w:tcPr>
            <w:tcW w:type="dxa" w:w="4819"/>
          </w:tcPr>
          <w:p>
            <w:r>
              <w:rPr>
                <w:rFonts w:ascii="Arial" w:hAnsi="Arial"/>
                <w:b w:val="0"/>
                <w:i w:val="0"/>
                <w:sz w:val="17"/>
              </w:rPr>
              <w:t>Background work</w:t>
            </w:r>
          </w:p>
        </w:tc>
        <w:tc>
          <w:tcPr>
            <w:tcW w:type="dxa" w:w="4819"/>
          </w:tcPr>
          <w:p>
            <w:r>
              <w:rPr>
                <w:rFonts w:ascii="Arial" w:hAnsi="Arial"/>
                <w:b w:val="0"/>
                <w:i w:val="0"/>
                <w:sz w:val="17"/>
              </w:rPr>
              <w:t>Deferrable.</w:t>
            </w:r>
          </w:p>
        </w:tc>
      </w:tr>
    </w:tbl>
    <w:p/>
    <w:p>
      <w:r>
        <w:rPr>
          <w:rFonts w:ascii="Arial" w:hAnsi="Arial"/>
          <w:b/>
          <w:i w:val="0"/>
          <w:sz w:val="26"/>
        </w:rPr>
        <w:t>9. Lifecycle Governance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Configured</w:t>
            </w:r>
          </w:p>
        </w:tc>
        <w:tc>
          <w:tcPr>
            <w:tcW w:type="dxa" w:w="4819"/>
          </w:tcPr>
          <w:p>
            <w:r>
              <w:rPr>
                <w:rFonts w:ascii="Arial" w:hAnsi="Arial"/>
                <w:b w:val="0"/>
                <w:i w:val="0"/>
                <w:sz w:val="17"/>
              </w:rPr>
              <w:t>Runtime/model references validated.</w:t>
            </w:r>
          </w:p>
        </w:tc>
      </w:tr>
      <w:tr>
        <w:tc>
          <w:tcPr>
            <w:tcW w:type="dxa" w:w="4819"/>
          </w:tcPr>
          <w:p>
            <w:r>
              <w:rPr>
                <w:rFonts w:ascii="Arial" w:hAnsi="Arial"/>
                <w:b w:val="0"/>
                <w:i w:val="0"/>
                <w:sz w:val="17"/>
              </w:rPr>
              <w:t>Starting</w:t>
            </w:r>
          </w:p>
        </w:tc>
        <w:tc>
          <w:tcPr>
            <w:tcW w:type="dxa" w:w="4819"/>
          </w:tcPr>
          <w:p>
            <w:r>
              <w:rPr>
                <w:rFonts w:ascii="Arial" w:hAnsi="Arial"/>
                <w:b w:val="0"/>
                <w:i w:val="0"/>
                <w:sz w:val="17"/>
              </w:rPr>
              <w:t>Initialization in progress.</w:t>
            </w:r>
          </w:p>
        </w:tc>
      </w:tr>
      <w:tr>
        <w:tc>
          <w:tcPr>
            <w:tcW w:type="dxa" w:w="4819"/>
          </w:tcPr>
          <w:p>
            <w:r>
              <w:rPr>
                <w:rFonts w:ascii="Arial" w:hAnsi="Arial"/>
                <w:b w:val="0"/>
                <w:i w:val="0"/>
                <w:sz w:val="17"/>
              </w:rPr>
              <w:t>Ready</w:t>
            </w:r>
          </w:p>
        </w:tc>
        <w:tc>
          <w:tcPr>
            <w:tcW w:type="dxa" w:w="4819"/>
          </w:tcPr>
          <w:p>
            <w:r>
              <w:rPr>
                <w:rFonts w:ascii="Arial" w:hAnsi="Arial"/>
                <w:b w:val="0"/>
                <w:i w:val="0"/>
                <w:sz w:val="17"/>
              </w:rPr>
              <w:t>Required capability available.</w:t>
            </w:r>
          </w:p>
        </w:tc>
      </w:tr>
      <w:tr>
        <w:tc>
          <w:tcPr>
            <w:tcW w:type="dxa" w:w="4819"/>
          </w:tcPr>
          <w:p>
            <w:r>
              <w:rPr>
                <w:rFonts w:ascii="Arial" w:hAnsi="Arial"/>
                <w:b w:val="0"/>
                <w:i w:val="0"/>
                <w:sz w:val="17"/>
              </w:rPr>
              <w:t>Busy</w:t>
            </w:r>
          </w:p>
        </w:tc>
        <w:tc>
          <w:tcPr>
            <w:tcW w:type="dxa" w:w="4819"/>
          </w:tcPr>
          <w:p>
            <w:r>
              <w:rPr>
                <w:rFonts w:ascii="Arial" w:hAnsi="Arial"/>
                <w:b w:val="0"/>
                <w:i w:val="0"/>
                <w:sz w:val="17"/>
              </w:rPr>
              <w:t>Normal active load.</w:t>
            </w:r>
          </w:p>
        </w:tc>
      </w:tr>
      <w:tr>
        <w:tc>
          <w:tcPr>
            <w:tcW w:type="dxa" w:w="4819"/>
          </w:tcPr>
          <w:p>
            <w:r>
              <w:rPr>
                <w:rFonts w:ascii="Arial" w:hAnsi="Arial"/>
                <w:b w:val="0"/>
                <w:i w:val="0"/>
                <w:sz w:val="17"/>
              </w:rPr>
              <w:t>Degraded</w:t>
            </w:r>
          </w:p>
        </w:tc>
        <w:tc>
          <w:tcPr>
            <w:tcW w:type="dxa" w:w="4819"/>
          </w:tcPr>
          <w:p>
            <w:r>
              <w:rPr>
                <w:rFonts w:ascii="Arial" w:hAnsi="Arial"/>
                <w:b w:val="0"/>
                <w:i w:val="0"/>
                <w:sz w:val="17"/>
              </w:rPr>
              <w:t>Available with limitations.</w:t>
            </w:r>
          </w:p>
        </w:tc>
      </w:tr>
      <w:tr>
        <w:tc>
          <w:tcPr>
            <w:tcW w:type="dxa" w:w="4819"/>
          </w:tcPr>
          <w:p>
            <w:r>
              <w:rPr>
                <w:rFonts w:ascii="Arial" w:hAnsi="Arial"/>
                <w:b w:val="0"/>
                <w:i w:val="0"/>
                <w:sz w:val="17"/>
              </w:rPr>
              <w:t>Unavailable</w:t>
            </w:r>
          </w:p>
        </w:tc>
        <w:tc>
          <w:tcPr>
            <w:tcW w:type="dxa" w:w="4819"/>
          </w:tcPr>
          <w:p>
            <w:r>
              <w:rPr>
                <w:rFonts w:ascii="Arial" w:hAnsi="Arial"/>
                <w:b w:val="0"/>
                <w:i w:val="0"/>
                <w:sz w:val="17"/>
              </w:rPr>
              <w:t>Cannot safely process.</w:t>
            </w:r>
          </w:p>
        </w:tc>
      </w:tr>
      <w:tr>
        <w:tc>
          <w:tcPr>
            <w:tcW w:type="dxa" w:w="4819"/>
          </w:tcPr>
          <w:p>
            <w:r>
              <w:rPr>
                <w:rFonts w:ascii="Arial" w:hAnsi="Arial"/>
                <w:b w:val="0"/>
                <w:i w:val="0"/>
                <w:sz w:val="17"/>
              </w:rPr>
              <w:t>Recovering</w:t>
            </w:r>
          </w:p>
        </w:tc>
        <w:tc>
          <w:tcPr>
            <w:tcW w:type="dxa" w:w="4819"/>
          </w:tcPr>
          <w:p>
            <w:r>
              <w:rPr>
                <w:rFonts w:ascii="Arial" w:hAnsi="Arial"/>
                <w:b w:val="0"/>
                <w:i w:val="0"/>
                <w:sz w:val="17"/>
              </w:rPr>
              <w:t>Restart/reconnect/health check.</w:t>
            </w:r>
          </w:p>
        </w:tc>
      </w:tr>
      <w:tr>
        <w:tc>
          <w:tcPr>
            <w:tcW w:type="dxa" w:w="4819"/>
          </w:tcPr>
          <w:p>
            <w:r>
              <w:rPr>
                <w:rFonts w:ascii="Arial" w:hAnsi="Arial"/>
                <w:b w:val="0"/>
                <w:i w:val="0"/>
                <w:sz w:val="17"/>
              </w:rPr>
              <w:t>Failed</w:t>
            </w:r>
          </w:p>
        </w:tc>
        <w:tc>
          <w:tcPr>
            <w:tcW w:type="dxa" w:w="4819"/>
          </w:tcPr>
          <w:p>
            <w:r>
              <w:rPr>
                <w:rFonts w:ascii="Arial" w:hAnsi="Arial"/>
                <w:b w:val="0"/>
                <w:i w:val="0"/>
                <w:sz w:val="17"/>
              </w:rPr>
              <w:t>Recovery exhausted/manual intervention.</w:t>
            </w:r>
          </w:p>
        </w:tc>
      </w:tr>
    </w:tbl>
    <w:p/>
    <w:p>
      <w:r>
        <w:rPr>
          <w:rFonts w:ascii="Arial" w:hAnsi="Arial"/>
          <w:b/>
          <w:i w:val="0"/>
          <w:sz w:val="26"/>
        </w:rPr>
        <w:t>10. Testing and Acceptance Summary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Category</w:t>
            </w:r>
          </w:p>
        </w:tc>
        <w:tc>
          <w:tcPr>
            <w:tcW w:type="dxa" w:w="4819"/>
          </w:tcPr>
          <w:p>
            <w:r>
              <w:rPr>
                <w:rFonts w:ascii="Arial" w:hAnsi="Arial"/>
                <w:b/>
                <w:i w:val="0"/>
                <w:sz w:val="18"/>
              </w:rPr>
              <w:t>Minimum proof</w:t>
            </w:r>
          </w:p>
        </w:tc>
      </w:tr>
      <w:tr>
        <w:tc>
          <w:tcPr>
            <w:tcW w:type="dxa" w:w="4819"/>
          </w:tcPr>
          <w:p>
            <w:r>
              <w:rPr>
                <w:rFonts w:ascii="Arial" w:hAnsi="Arial"/>
                <w:b w:val="0"/>
                <w:i w:val="0"/>
                <w:sz w:val="17"/>
              </w:rPr>
              <w:t>Provider contract</w:t>
            </w:r>
          </w:p>
        </w:tc>
        <w:tc>
          <w:tcPr>
            <w:tcW w:type="dxa" w:w="4819"/>
          </w:tcPr>
          <w:p>
            <w:r>
              <w:rPr>
                <w:rFonts w:ascii="Arial" w:hAnsi="Arial"/>
                <w:b w:val="0"/>
                <w:i w:val="0"/>
                <w:sz w:val="17"/>
              </w:rPr>
              <w:t>Local/External common contract tests.</w:t>
            </w:r>
          </w:p>
        </w:tc>
      </w:tr>
      <w:tr>
        <w:tc>
          <w:tcPr>
            <w:tcW w:type="dxa" w:w="4819"/>
          </w:tcPr>
          <w:p>
            <w:r>
              <w:rPr>
                <w:rFonts w:ascii="Arial" w:hAnsi="Arial"/>
                <w:b w:val="0"/>
                <w:i w:val="0"/>
                <w:sz w:val="17"/>
              </w:rPr>
              <w:t>Process lifecycle</w:t>
            </w:r>
          </w:p>
        </w:tc>
        <w:tc>
          <w:tcPr>
            <w:tcW w:type="dxa" w:w="4819"/>
          </w:tcPr>
          <w:p>
            <w:r>
              <w:rPr>
                <w:rFonts w:ascii="Arial" w:hAnsi="Arial"/>
                <w:b w:val="0"/>
                <w:i w:val="0"/>
                <w:sz w:val="17"/>
              </w:rPr>
              <w:t>Start/readiness/shutdown/crash.</w:t>
            </w:r>
          </w:p>
        </w:tc>
      </w:tr>
      <w:tr>
        <w:tc>
          <w:tcPr>
            <w:tcW w:type="dxa" w:w="4819"/>
          </w:tcPr>
          <w:p>
            <w:r>
              <w:rPr>
                <w:rFonts w:ascii="Arial" w:hAnsi="Arial"/>
                <w:b w:val="0"/>
                <w:i w:val="0"/>
                <w:sz w:val="17"/>
              </w:rPr>
              <w:t>Security</w:t>
            </w:r>
          </w:p>
        </w:tc>
        <w:tc>
          <w:tcPr>
            <w:tcW w:type="dxa" w:w="4819"/>
          </w:tcPr>
          <w:p>
            <w:r>
              <w:rPr>
                <w:rFonts w:ascii="Arial" w:hAnsi="Arial"/>
                <w:b w:val="0"/>
                <w:i w:val="0"/>
                <w:sz w:val="17"/>
              </w:rPr>
              <w:t>Unauthorized access/tool use blocked.</w:t>
            </w:r>
          </w:p>
        </w:tc>
      </w:tr>
      <w:tr>
        <w:tc>
          <w:tcPr>
            <w:tcW w:type="dxa" w:w="4819"/>
          </w:tcPr>
          <w:p>
            <w:r>
              <w:rPr>
                <w:rFonts w:ascii="Arial" w:hAnsi="Arial"/>
                <w:b w:val="0"/>
                <w:i w:val="0"/>
                <w:sz w:val="17"/>
              </w:rPr>
              <w:t>Privacy</w:t>
            </w:r>
          </w:p>
        </w:tc>
        <w:tc>
          <w:tcPr>
            <w:tcW w:type="dxa" w:w="4819"/>
          </w:tcPr>
          <w:p>
            <w:r>
              <w:rPr>
                <w:rFonts w:ascii="Arial" w:hAnsi="Arial"/>
                <w:b w:val="0"/>
                <w:i w:val="0"/>
                <w:sz w:val="17"/>
              </w:rPr>
              <w:t>No silent Local → External transfer.</w:t>
            </w:r>
          </w:p>
        </w:tc>
      </w:tr>
      <w:tr>
        <w:tc>
          <w:tcPr>
            <w:tcW w:type="dxa" w:w="4819"/>
          </w:tcPr>
          <w:p>
            <w:r>
              <w:rPr>
                <w:rFonts w:ascii="Arial" w:hAnsi="Arial"/>
                <w:b w:val="0"/>
                <w:i w:val="0"/>
                <w:sz w:val="17"/>
              </w:rPr>
              <w:t>Validation</w:t>
            </w:r>
          </w:p>
        </w:tc>
        <w:tc>
          <w:tcPr>
            <w:tcW w:type="dxa" w:w="4819"/>
          </w:tcPr>
          <w:p>
            <w:r>
              <w:rPr>
                <w:rFonts w:ascii="Arial" w:hAnsi="Arial"/>
                <w:b w:val="0"/>
                <w:i w:val="0"/>
                <w:sz w:val="17"/>
              </w:rPr>
              <w:t>Unsafe output cannot authoritative state.</w:t>
            </w:r>
          </w:p>
        </w:tc>
      </w:tr>
      <w:tr>
        <w:tc>
          <w:tcPr>
            <w:tcW w:type="dxa" w:w="4819"/>
          </w:tcPr>
          <w:p>
            <w:r>
              <w:rPr>
                <w:rFonts w:ascii="Arial" w:hAnsi="Arial"/>
                <w:b w:val="0"/>
                <w:i w:val="0"/>
                <w:sz w:val="17"/>
              </w:rPr>
              <w:t>Fallback</w:t>
            </w:r>
          </w:p>
        </w:tc>
        <w:tc>
          <w:tcPr>
            <w:tcW w:type="dxa" w:w="4819"/>
          </w:tcPr>
          <w:p>
            <w:r>
              <w:rPr>
                <w:rFonts w:ascii="Arial" w:hAnsi="Arial"/>
                <w:b w:val="0"/>
                <w:i w:val="0"/>
                <w:sz w:val="17"/>
              </w:rPr>
              <w:t>Policy-aware switching.</w:t>
            </w:r>
          </w:p>
        </w:tc>
      </w:tr>
      <w:tr>
        <w:tc>
          <w:tcPr>
            <w:tcW w:type="dxa" w:w="4819"/>
          </w:tcPr>
          <w:p>
            <w:r>
              <w:rPr>
                <w:rFonts w:ascii="Arial" w:hAnsi="Arial"/>
                <w:b w:val="0"/>
                <w:i w:val="0"/>
                <w:sz w:val="17"/>
              </w:rPr>
              <w:t>Performance</w:t>
            </w:r>
          </w:p>
        </w:tc>
        <w:tc>
          <w:tcPr>
            <w:tcW w:type="dxa" w:w="4819"/>
          </w:tcPr>
          <w:p>
            <w:r>
              <w:rPr>
                <w:rFonts w:ascii="Arial" w:hAnsi="Arial"/>
                <w:b w:val="0"/>
                <w:i w:val="0"/>
                <w:sz w:val="17"/>
              </w:rPr>
              <w:t>Latency/timeout/resource/queue.</w:t>
            </w:r>
          </w:p>
        </w:tc>
      </w:tr>
      <w:tr>
        <w:tc>
          <w:tcPr>
            <w:tcW w:type="dxa" w:w="4819"/>
          </w:tcPr>
          <w:p>
            <w:r>
              <w:rPr>
                <w:rFonts w:ascii="Arial" w:hAnsi="Arial"/>
                <w:b w:val="0"/>
                <w:i w:val="0"/>
                <w:sz w:val="17"/>
              </w:rPr>
              <w:t>Recovery</w:t>
            </w:r>
          </w:p>
        </w:tc>
        <w:tc>
          <w:tcPr>
            <w:tcW w:type="dxa" w:w="4819"/>
          </w:tcPr>
          <w:p>
            <w:r>
              <w:rPr>
                <w:rFonts w:ascii="Arial" w:hAnsi="Arial"/>
                <w:b w:val="0"/>
                <w:i w:val="0"/>
                <w:sz w:val="17"/>
              </w:rPr>
              <w:t>Crash/restart/degraded states.</w:t>
            </w:r>
          </w:p>
        </w:tc>
      </w:tr>
      <w:tr>
        <w:tc>
          <w:tcPr>
            <w:tcW w:type="dxa" w:w="4819"/>
          </w:tcPr>
          <w:p>
            <w:r>
              <w:rPr>
                <w:rFonts w:ascii="Arial" w:hAnsi="Arial"/>
                <w:b w:val="0"/>
                <w:i w:val="0"/>
                <w:sz w:val="17"/>
              </w:rPr>
              <w:t>Integration</w:t>
            </w:r>
          </w:p>
        </w:tc>
        <w:tc>
          <w:tcPr>
            <w:tcW w:type="dxa" w:w="4819"/>
          </w:tcPr>
          <w:p>
            <w:r>
              <w:rPr>
                <w:rFonts w:ascii="Arial" w:hAnsi="Arial"/>
                <w:b w:val="0"/>
                <w:i w:val="0"/>
                <w:sz w:val="17"/>
              </w:rPr>
              <w:t>Dialogue/Memory/Game Adapter.</w:t>
            </w:r>
          </w:p>
        </w:tc>
      </w:tr>
    </w:tbl>
    <w:p/>
    <w:p>
      <w:r>
        <w:rPr>
          <w:rFonts w:ascii="Arial" w:hAnsi="Arial"/>
          <w:b/>
          <w:i w:val="0"/>
          <w:sz w:val="26"/>
        </w:rPr>
        <w:t>11. Conditions for Reconsidering ADR-004</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Required action</w:t>
            </w:r>
          </w:p>
        </w:tc>
      </w:tr>
      <w:tr>
        <w:tc>
          <w:tcPr>
            <w:tcW w:type="dxa" w:w="4819"/>
          </w:tcPr>
          <w:p>
            <w:r>
              <w:rPr>
                <w:rFonts w:ascii="Arial" w:hAnsi="Arial"/>
                <w:b w:val="0"/>
                <w:i w:val="0"/>
                <w:sz w:val="17"/>
              </w:rPr>
              <w:t>Local AI mandatory for Core startup</w:t>
            </w:r>
          </w:p>
        </w:tc>
        <w:tc>
          <w:tcPr>
            <w:tcW w:type="dxa" w:w="4819"/>
          </w:tcPr>
          <w:p>
            <w:r>
              <w:rPr>
                <w:rFonts w:ascii="Arial" w:hAnsi="Arial"/>
                <w:b w:val="0"/>
                <w:i w:val="0"/>
                <w:sz w:val="17"/>
              </w:rPr>
              <w:t>Superseding lifecycle decision.</w:t>
            </w:r>
          </w:p>
        </w:tc>
      </w:tr>
      <w:tr>
        <w:tc>
          <w:tcPr>
            <w:tcW w:type="dxa" w:w="4819"/>
          </w:tcPr>
          <w:p>
            <w:r>
              <w:rPr>
                <w:rFonts w:ascii="Arial" w:hAnsi="Arial"/>
                <w:b w:val="0"/>
                <w:i w:val="0"/>
                <w:sz w:val="17"/>
              </w:rPr>
              <w:t>Direct privileged OS/DB/Game access required</w:t>
            </w:r>
          </w:p>
        </w:tc>
        <w:tc>
          <w:tcPr>
            <w:tcW w:type="dxa" w:w="4819"/>
          </w:tcPr>
          <w:p>
            <w:r>
              <w:rPr>
                <w:rFonts w:ascii="Arial" w:hAnsi="Arial"/>
                <w:b w:val="0"/>
                <w:i w:val="0"/>
                <w:sz w:val="17"/>
              </w:rPr>
              <w:t>Explicit security/architecture decision.</w:t>
            </w:r>
          </w:p>
        </w:tc>
      </w:tr>
      <w:tr>
        <w:tc>
          <w:tcPr>
            <w:tcW w:type="dxa" w:w="4819"/>
          </w:tcPr>
          <w:p>
            <w:r>
              <w:rPr>
                <w:rFonts w:ascii="Arial" w:hAnsi="Arial"/>
                <w:b w:val="0"/>
                <w:i w:val="0"/>
                <w:sz w:val="17"/>
              </w:rPr>
              <w:t>Provider abstraction insufficient</w:t>
            </w:r>
          </w:p>
        </w:tc>
        <w:tc>
          <w:tcPr>
            <w:tcW w:type="dxa" w:w="4819"/>
          </w:tcPr>
          <w:p>
            <w:r>
              <w:rPr>
                <w:rFonts w:ascii="Arial" w:hAnsi="Arial"/>
                <w:b w:val="0"/>
                <w:i w:val="0"/>
                <w:sz w:val="17"/>
              </w:rPr>
              <w:t>Amend provider architecture.</w:t>
            </w:r>
          </w:p>
        </w:tc>
      </w:tr>
      <w:tr>
        <w:tc>
          <w:tcPr>
            <w:tcW w:type="dxa" w:w="4819"/>
          </w:tcPr>
          <w:p>
            <w:r>
              <w:rPr>
                <w:rFonts w:ascii="Arial" w:hAnsi="Arial"/>
                <w:b w:val="0"/>
                <w:i w:val="0"/>
                <w:sz w:val="17"/>
              </w:rPr>
              <w:t>External transfer rules materially change</w:t>
            </w:r>
          </w:p>
        </w:tc>
        <w:tc>
          <w:tcPr>
            <w:tcW w:type="dxa" w:w="4819"/>
          </w:tcPr>
          <w:p>
            <w:r>
              <w:rPr>
                <w:rFonts w:ascii="Arial" w:hAnsi="Arial"/>
                <w:b w:val="0"/>
                <w:i w:val="0"/>
                <w:sz w:val="17"/>
              </w:rPr>
              <w:t>Review privacy/data boundary.</w:t>
            </w:r>
          </w:p>
        </w:tc>
      </w:tr>
      <w:tr>
        <w:tc>
          <w:tcPr>
            <w:tcW w:type="dxa" w:w="4819"/>
          </w:tcPr>
          <w:p>
            <w:r>
              <w:rPr>
                <w:rFonts w:ascii="Arial" w:hAnsi="Arial"/>
                <w:b w:val="0"/>
                <w:i w:val="0"/>
                <w:sz w:val="17"/>
              </w:rPr>
              <w:t>AI becomes authoritative world-state source</w:t>
            </w:r>
          </w:p>
        </w:tc>
        <w:tc>
          <w:tcPr>
            <w:tcW w:type="dxa" w:w="4819"/>
          </w:tcPr>
          <w:p>
            <w:r>
              <w:rPr>
                <w:rFonts w:ascii="Arial" w:hAnsi="Arial"/>
                <w:b w:val="0"/>
                <w:i w:val="0"/>
                <w:sz w:val="17"/>
              </w:rPr>
              <w:t>Authority-model ADR.</w:t>
            </w:r>
          </w:p>
        </w:tc>
      </w:tr>
      <w:tr>
        <w:tc>
          <w:tcPr>
            <w:tcW w:type="dxa" w:w="4819"/>
          </w:tcPr>
          <w:p>
            <w:r>
              <w:rPr>
                <w:rFonts w:ascii="Arial" w:hAnsi="Arial"/>
                <w:b w:val="0"/>
                <w:i w:val="0"/>
                <w:sz w:val="17"/>
              </w:rPr>
              <w:t>Distributed AI infrastructure needed</w:t>
            </w:r>
          </w:p>
        </w:tc>
        <w:tc>
          <w:tcPr>
            <w:tcW w:type="dxa" w:w="4819"/>
          </w:tcPr>
          <w:p>
            <w:r>
              <w:rPr>
                <w:rFonts w:ascii="Arial" w:hAnsi="Arial"/>
                <w:b w:val="0"/>
                <w:i w:val="0"/>
                <w:sz w:val="17"/>
              </w:rPr>
              <w:t>Deployment architecture review.</w:t>
            </w:r>
          </w:p>
        </w:tc>
      </w:tr>
    </w:tbl>
    <w:p/>
    <w:p>
      <w:r>
        <w:rPr>
          <w:rFonts w:ascii="Arial" w:hAnsi="Arial"/>
          <w:b/>
          <w:i w:val="0"/>
          <w:sz w:val="26"/>
        </w:rPr>
        <w:t>12. Superseding Rules</w:t>
      </w:r>
    </w:p>
    <w:p>
      <w:pPr>
        <w:pStyle w:val="ListBullet"/>
      </w:pPr>
      <w:r>
        <w:rPr>
          <w:rFonts w:ascii="Arial" w:hAnsi="Arial"/>
          <w:b w:val="0"/>
          <w:i w:val="0"/>
          <w:sz w:val="20"/>
        </w:rPr>
        <w:t>ADR-004 bleibt authoritative bis späteres Amendment/Superseding ADR.</w:t>
      </w:r>
    </w:p>
    <w:p>
      <w:pPr>
        <w:pStyle w:val="ListBullet"/>
      </w:pPr>
      <w:r>
        <w:rPr>
          <w:rFonts w:ascii="Arial" w:hAnsi="Arial"/>
          <w:b w:val="0"/>
          <w:i w:val="0"/>
          <w:sz w:val="20"/>
        </w:rPr>
        <w:t>Code redefiniert AI Authority/Provider/Security nicht still.</w:t>
      </w:r>
    </w:p>
    <w:p>
      <w:pPr>
        <w:pStyle w:val="ListBullet"/>
      </w:pPr>
      <w:r>
        <w:rPr>
          <w:rFonts w:ascii="Arial" w:hAnsi="Arial"/>
          <w:b w:val="0"/>
          <w:i w:val="0"/>
          <w:sz w:val="20"/>
        </w:rPr>
        <w:t>Superseding ADR benennt Invariants und Migration Implications.</w:t>
      </w:r>
    </w:p>
    <w:p>
      <w:pPr>
        <w:pStyle w:val="ListBullet"/>
      </w:pPr>
      <w:r>
        <w:rPr>
          <w:rFonts w:ascii="Arial" w:hAnsi="Arial"/>
          <w:b w:val="0"/>
          <w:i w:val="0"/>
          <w:sz w:val="20"/>
        </w:rPr>
        <w:t>ARCH-012 und AI Module/API Docs bleiben konsistent.</w:t>
      </w:r>
    </w:p>
    <w:p>
      <w:r>
        <w:rPr>
          <w:rFonts w:ascii="Arial" w:hAnsi="Arial"/>
          <w:b/>
          <w:i w:val="0"/>
          <w:sz w:val="26"/>
        </w:rPr>
        <w:t>13. Final Architecture Summary</w:t>
      </w:r>
    </w:p>
    <w:p>
      <w:r>
        <w:rPr>
          <w:rFonts w:ascii="Consolas" w:hAnsi="Consolas"/>
          <w:b w:val="0"/>
          <w:i w:val="0"/>
          <w:sz w:val="18"/>
        </w:rPr>
        <w:t>Core / Domain Modules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AI Adapter / Provider Abstraction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Local AI Process    External LLM</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Deterministic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Domain / Tool Boundaries</w:t>
      </w:r>
    </w:p>
    <w:p>
      <w:r>
        <w:rPr>
          <w:rFonts w:ascii="Consolas" w:hAnsi="Consolas"/>
          <w:b w:val="0"/>
          <w:i w:val="0"/>
          <w:sz w:val="18"/>
        </w:rPr>
      </w:r>
    </w:p>
    <w:p>
      <w:r>
        <w:rPr>
          <w:rFonts w:ascii="Consolas" w:hAnsi="Consolas"/>
          <w:b w:val="0"/>
          <w:i w:val="0"/>
          <w:sz w:val="18"/>
        </w:rPr>
        <w:t>Rule:</w:t>
      </w:r>
    </w:p>
    <w:p>
      <w:r>
        <w:rPr>
          <w:rFonts w:ascii="Consolas" w:hAnsi="Consolas"/>
          <w:b w:val="0"/>
          <w:i w:val="0"/>
          <w:sz w:val="18"/>
        </w:rPr>
        <w:t>AI provides capability; application retains authority.</w:t>
      </w:r>
    </w:p>
    <w:p>
      <w:r>
        <w:rPr>
          <w:rFonts w:ascii="Arial" w:hAnsi="Arial"/>
          <w:b/>
          <w:i w:val="0"/>
          <w:sz w:val="26"/>
        </w:rPr>
        <w:t>14. Traceability Matrix</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Decision topic</w:t>
            </w:r>
          </w:p>
        </w:tc>
        <w:tc>
          <w:tcPr>
            <w:tcW w:type="dxa" w:w="4819"/>
          </w:tcPr>
          <w:p>
            <w:r>
              <w:rPr>
                <w:rFonts w:ascii="Arial" w:hAnsi="Arial"/>
                <w:b/>
                <w:i w:val="0"/>
                <w:sz w:val="18"/>
              </w:rPr>
              <w:t>Primary reference</w:t>
            </w:r>
          </w:p>
        </w:tc>
      </w:tr>
      <w:tr>
        <w:tc>
          <w:tcPr>
            <w:tcW w:type="dxa" w:w="4819"/>
          </w:tcPr>
          <w:p>
            <w:r>
              <w:rPr>
                <w:rFonts w:ascii="Arial" w:hAnsi="Arial"/>
                <w:b w:val="0"/>
                <w:i w:val="0"/>
                <w:sz w:val="17"/>
              </w:rPr>
              <w:t>Context and role</w:t>
            </w:r>
          </w:p>
        </w:tc>
        <w:tc>
          <w:tcPr>
            <w:tcW w:type="dxa" w:w="4819"/>
          </w:tcPr>
          <w:p>
            <w:r>
              <w:rPr>
                <w:rFonts w:ascii="Arial" w:hAnsi="Arial"/>
                <w:b w:val="0"/>
                <w:i w:val="0"/>
                <w:sz w:val="17"/>
              </w:rPr>
              <w:t>ADR-004 Part 01</w:t>
            </w:r>
          </w:p>
        </w:tc>
      </w:tr>
      <w:tr>
        <w:tc>
          <w:tcPr>
            <w:tcW w:type="dxa" w:w="4819"/>
          </w:tcPr>
          <w:p>
            <w:r>
              <w:rPr>
                <w:rFonts w:ascii="Arial" w:hAnsi="Arial"/>
                <w:b w:val="0"/>
                <w:i w:val="0"/>
                <w:sz w:val="17"/>
              </w:rPr>
              <w:t>Runtime/provider/process</w:t>
            </w:r>
          </w:p>
        </w:tc>
        <w:tc>
          <w:tcPr>
            <w:tcW w:type="dxa" w:w="4819"/>
          </w:tcPr>
          <w:p>
            <w:r>
              <w:rPr>
                <w:rFonts w:ascii="Arial" w:hAnsi="Arial"/>
                <w:b w:val="0"/>
                <w:i w:val="0"/>
                <w:sz w:val="17"/>
              </w:rPr>
              <w:t>ADR-004 Part 02</w:t>
            </w:r>
          </w:p>
        </w:tc>
      </w:tr>
      <w:tr>
        <w:tc>
          <w:tcPr>
            <w:tcW w:type="dxa" w:w="4819"/>
          </w:tcPr>
          <w:p>
            <w:r>
              <w:rPr>
                <w:rFonts w:ascii="Arial" w:hAnsi="Arial"/>
                <w:b w:val="0"/>
                <w:i w:val="0"/>
                <w:sz w:val="17"/>
              </w:rPr>
              <w:t>Security/privacy/resources/failure</w:t>
            </w:r>
          </w:p>
        </w:tc>
        <w:tc>
          <w:tcPr>
            <w:tcW w:type="dxa" w:w="4819"/>
          </w:tcPr>
          <w:p>
            <w:r>
              <w:rPr>
                <w:rFonts w:ascii="Arial" w:hAnsi="Arial"/>
                <w:b w:val="0"/>
                <w:i w:val="0"/>
                <w:sz w:val="17"/>
              </w:rPr>
              <w:t>ADR-004 Part 03</w:t>
            </w:r>
          </w:p>
        </w:tc>
      </w:tr>
      <w:tr>
        <w:tc>
          <w:tcPr>
            <w:tcW w:type="dxa" w:w="4819"/>
          </w:tcPr>
          <w:p>
            <w:r>
              <w:rPr>
                <w:rFonts w:ascii="Arial" w:hAnsi="Arial"/>
                <w:b w:val="0"/>
                <w:i w:val="0"/>
                <w:sz w:val="17"/>
              </w:rPr>
              <w:t>Performance/trade-offs/alternatives</w:t>
            </w:r>
          </w:p>
        </w:tc>
        <w:tc>
          <w:tcPr>
            <w:tcW w:type="dxa" w:w="4819"/>
          </w:tcPr>
          <w:p>
            <w:r>
              <w:rPr>
                <w:rFonts w:ascii="Arial" w:hAnsi="Arial"/>
                <w:b w:val="0"/>
                <w:i w:val="0"/>
                <w:sz w:val="17"/>
              </w:rPr>
              <w:t>ADR-004 Part 04</w:t>
            </w:r>
          </w:p>
        </w:tc>
      </w:tr>
      <w:tr>
        <w:tc>
          <w:tcPr>
            <w:tcW w:type="dxa" w:w="4819"/>
          </w:tcPr>
          <w:p>
            <w:r>
              <w:rPr>
                <w:rFonts w:ascii="Arial" w:hAnsi="Arial"/>
                <w:b w:val="0"/>
                <w:i w:val="0"/>
                <w:sz w:val="17"/>
              </w:rPr>
              <w:t>Implementation/governance/testing</w:t>
            </w:r>
          </w:p>
        </w:tc>
        <w:tc>
          <w:tcPr>
            <w:tcW w:type="dxa" w:w="4819"/>
          </w:tcPr>
          <w:p>
            <w:r>
              <w:rPr>
                <w:rFonts w:ascii="Arial" w:hAnsi="Arial"/>
                <w:b w:val="0"/>
                <w:i w:val="0"/>
                <w:sz w:val="17"/>
              </w:rPr>
              <w:t>ADR-004 Part 05</w:t>
            </w:r>
          </w:p>
        </w:tc>
      </w:tr>
      <w:tr>
        <w:tc>
          <w:tcPr>
            <w:tcW w:type="dxa" w:w="4819"/>
          </w:tcPr>
          <w:p>
            <w:r>
              <w:rPr>
                <w:rFonts w:ascii="Arial" w:hAnsi="Arial"/>
                <w:b w:val="0"/>
                <w:i w:val="0"/>
                <w:sz w:val="17"/>
              </w:rPr>
              <w:t>AI architecture</w:t>
            </w:r>
          </w:p>
        </w:tc>
        <w:tc>
          <w:tcPr>
            <w:tcW w:type="dxa" w:w="4819"/>
          </w:tcPr>
          <w:p>
            <w:r>
              <w:rPr>
                <w:rFonts w:ascii="Arial" w:hAnsi="Arial"/>
                <w:b w:val="0"/>
                <w:i w:val="0"/>
                <w:sz w:val="17"/>
              </w:rPr>
              <w:t>ARCH-012</w:t>
            </w:r>
          </w:p>
        </w:tc>
      </w:tr>
      <w:tr>
        <w:tc>
          <w:tcPr>
            <w:tcW w:type="dxa" w:w="4819"/>
          </w:tcPr>
          <w:p>
            <w:r>
              <w:rPr>
                <w:rFonts w:ascii="Arial" w:hAnsi="Arial"/>
                <w:b w:val="0"/>
                <w:i w:val="0"/>
                <w:sz w:val="17"/>
              </w:rPr>
              <w:t>Core boundary</w:t>
            </w:r>
          </w:p>
        </w:tc>
        <w:tc>
          <w:tcPr>
            <w:tcW w:type="dxa" w:w="4819"/>
          </w:tcPr>
          <w:p>
            <w:r>
              <w:rPr>
                <w:rFonts w:ascii="Arial" w:hAnsi="Arial"/>
                <w:b w:val="0"/>
                <w:i w:val="0"/>
                <w:sz w:val="17"/>
              </w:rPr>
              <w:t>ADR-001</w:t>
            </w:r>
          </w:p>
        </w:tc>
      </w:tr>
      <w:tr>
        <w:tc>
          <w:tcPr>
            <w:tcW w:type="dxa" w:w="4819"/>
          </w:tcPr>
          <w:p>
            <w:r>
              <w:rPr>
                <w:rFonts w:ascii="Arial" w:hAnsi="Arial"/>
                <w:b w:val="0"/>
                <w:i w:val="0"/>
                <w:sz w:val="17"/>
              </w:rPr>
              <w:t>Event interaction</w:t>
            </w:r>
          </w:p>
        </w:tc>
        <w:tc>
          <w:tcPr>
            <w:tcW w:type="dxa" w:w="4819"/>
          </w:tcPr>
          <w:p>
            <w:r>
              <w:rPr>
                <w:rFonts w:ascii="Arial" w:hAnsi="Arial"/>
                <w:b w:val="0"/>
                <w:i w:val="0"/>
                <w:sz w:val="17"/>
              </w:rPr>
              <w:t>ADR-002</w:t>
            </w:r>
          </w:p>
        </w:tc>
      </w:tr>
      <w:tr>
        <w:tc>
          <w:tcPr>
            <w:tcW w:type="dxa" w:w="4819"/>
          </w:tcPr>
          <w:p>
            <w:r>
              <w:rPr>
                <w:rFonts w:ascii="Arial" w:hAnsi="Arial"/>
                <w:b w:val="0"/>
                <w:i w:val="0"/>
                <w:sz w:val="17"/>
              </w:rPr>
              <w:t>Database isolation</w:t>
            </w:r>
          </w:p>
        </w:tc>
        <w:tc>
          <w:tcPr>
            <w:tcW w:type="dxa" w:w="4819"/>
          </w:tcPr>
          <w:p>
            <w:r>
              <w:rPr>
                <w:rFonts w:ascii="Arial" w:hAnsi="Arial"/>
                <w:b w:val="0"/>
                <w:i w:val="0"/>
                <w:sz w:val="17"/>
              </w:rPr>
              <w:t>ADR-003</w:t>
            </w:r>
          </w:p>
        </w:tc>
      </w:tr>
      <w:tr>
        <w:tc>
          <w:tcPr>
            <w:tcW w:type="dxa" w:w="4819"/>
          </w:tcPr>
          <w:p>
            <w:r>
              <w:rPr>
                <w:rFonts w:ascii="Arial" w:hAnsi="Arial"/>
                <w:b w:val="0"/>
                <w:i w:val="0"/>
                <w:sz w:val="17"/>
              </w:rPr>
              <w:t>Configuration and secrets</w:t>
            </w:r>
          </w:p>
        </w:tc>
        <w:tc>
          <w:tcPr>
            <w:tcW w:type="dxa" w:w="4819"/>
          </w:tcPr>
          <w:p>
            <w:r>
              <w:rPr>
                <w:rFonts w:ascii="Arial" w:hAnsi="Arial"/>
                <w:b w:val="0"/>
                <w:i w:val="0"/>
                <w:sz w:val="17"/>
              </w:rPr>
              <w:t>ARCH-009</w:t>
            </w:r>
          </w:p>
        </w:tc>
      </w:tr>
      <w:tr>
        <w:tc>
          <w:tcPr>
            <w:tcW w:type="dxa" w:w="4819"/>
          </w:tcPr>
          <w:p>
            <w:r>
              <w:rPr>
                <w:rFonts w:ascii="Arial" w:hAnsi="Arial"/>
                <w:b w:val="0"/>
                <w:i w:val="0"/>
                <w:sz w:val="17"/>
              </w:rPr>
              <w:t>Deployment</w:t>
            </w:r>
          </w:p>
        </w:tc>
        <w:tc>
          <w:tcPr>
            <w:tcW w:type="dxa" w:w="4819"/>
          </w:tcPr>
          <w:p>
            <w:r>
              <w:rPr>
                <w:rFonts w:ascii="Arial" w:hAnsi="Arial"/>
                <w:b w:val="0"/>
                <w:i w:val="0"/>
                <w:sz w:val="17"/>
              </w:rPr>
              <w:t>ARCH-008</w:t>
            </w:r>
          </w:p>
        </w:tc>
      </w:tr>
      <w:tr>
        <w:tc>
          <w:tcPr>
            <w:tcW w:type="dxa" w:w="4819"/>
          </w:tcPr>
          <w:p>
            <w:r>
              <w:rPr>
                <w:rFonts w:ascii="Arial" w:hAnsi="Arial"/>
                <w:b w:val="0"/>
                <w:i w:val="0"/>
                <w:sz w:val="17"/>
              </w:rPr>
              <w:t>Memory/Dialogue consumers</w:t>
            </w:r>
          </w:p>
        </w:tc>
        <w:tc>
          <w:tcPr>
            <w:tcW w:type="dxa" w:w="4819"/>
          </w:tcPr>
          <w:p>
            <w:r>
              <w:rPr>
                <w:rFonts w:ascii="Arial" w:hAnsi="Arial"/>
                <w:b w:val="0"/>
                <w:i w:val="0"/>
                <w:sz w:val="17"/>
              </w:rPr>
              <w:t>MOD-003 / MOD-005</w:t>
            </w:r>
          </w:p>
        </w:tc>
      </w:tr>
    </w:tbl>
    <w:p/>
    <w:p>
      <w:r>
        <w:rPr>
          <w:rFonts w:ascii="Arial" w:hAnsi="Arial"/>
          <w:b/>
          <w:i w:val="0"/>
          <w:sz w:val="26"/>
        </w:rPr>
        <w:t>15. ADR-004 Status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Final value</w:t>
            </w:r>
          </w:p>
        </w:tc>
      </w:tr>
      <w:tr>
        <w:tc>
          <w:tcPr>
            <w:tcW w:type="dxa" w:w="4819"/>
          </w:tcPr>
          <w:p>
            <w:r>
              <w:rPr>
                <w:rFonts w:ascii="Arial" w:hAnsi="Arial"/>
                <w:b w:val="0"/>
                <w:i w:val="0"/>
                <w:sz w:val="17"/>
              </w:rPr>
              <w:t>Decision</w:t>
            </w:r>
          </w:p>
        </w:tc>
        <w:tc>
          <w:tcPr>
            <w:tcW w:type="dxa" w:w="4819"/>
          </w:tcPr>
          <w:p>
            <w:r>
              <w:rPr>
                <w:rFonts w:ascii="Arial" w:hAnsi="Arial"/>
                <w:b w:val="0"/>
                <w:i w:val="0"/>
                <w:sz w:val="17"/>
              </w:rPr>
              <w:t>Accepted</w:t>
            </w:r>
          </w:p>
        </w:tc>
      </w:tr>
      <w:tr>
        <w:tc>
          <w:tcPr>
            <w:tcW w:type="dxa" w:w="4819"/>
          </w:tcPr>
          <w:p>
            <w:r>
              <w:rPr>
                <w:rFonts w:ascii="Arial" w:hAnsi="Arial"/>
                <w:b w:val="0"/>
                <w:i w:val="0"/>
                <w:sz w:val="17"/>
              </w:rPr>
              <w:t>Scope</w:t>
            </w:r>
          </w:p>
        </w:tc>
        <w:tc>
          <w:tcPr>
            <w:tcW w:type="dxa" w:w="4819"/>
          </w:tcPr>
          <w:p>
            <w:r>
              <w:rPr>
                <w:rFonts w:ascii="Arial" w:hAnsi="Arial"/>
                <w:b w:val="0"/>
                <w:i w:val="0"/>
                <w:sz w:val="17"/>
              </w:rPr>
              <w:t>World Engine Version 1.0 Local AI Architecture</w:t>
            </w:r>
          </w:p>
        </w:tc>
      </w:tr>
      <w:tr>
        <w:tc>
          <w:tcPr>
            <w:tcW w:type="dxa" w:w="4819"/>
          </w:tcPr>
          <w:p>
            <w:r>
              <w:rPr>
                <w:rFonts w:ascii="Arial" w:hAnsi="Arial"/>
                <w:b w:val="0"/>
                <w:i w:val="0"/>
                <w:sz w:val="17"/>
              </w:rPr>
              <w:t>Primary provider</w:t>
            </w:r>
          </w:p>
        </w:tc>
        <w:tc>
          <w:tcPr>
            <w:tcW w:type="dxa" w:w="4819"/>
          </w:tcPr>
          <w:p>
            <w:r>
              <w:rPr>
                <w:rFonts w:ascii="Arial" w:hAnsi="Arial"/>
                <w:b w:val="0"/>
                <w:i w:val="0"/>
                <w:sz w:val="17"/>
              </w:rPr>
              <w:t>Local AI</w:t>
            </w:r>
          </w:p>
        </w:tc>
      </w:tr>
      <w:tr>
        <w:tc>
          <w:tcPr>
            <w:tcW w:type="dxa" w:w="4819"/>
          </w:tcPr>
          <w:p>
            <w:r>
              <w:rPr>
                <w:rFonts w:ascii="Arial" w:hAnsi="Arial"/>
                <w:b w:val="0"/>
                <w:i w:val="0"/>
                <w:sz w:val="17"/>
              </w:rPr>
              <w:t>Alternative provider</w:t>
            </w:r>
          </w:p>
        </w:tc>
        <w:tc>
          <w:tcPr>
            <w:tcW w:type="dxa" w:w="4819"/>
          </w:tcPr>
          <w:p>
            <w:r>
              <w:rPr>
                <w:rFonts w:ascii="Arial" w:hAnsi="Arial"/>
                <w:b w:val="0"/>
                <w:i w:val="0"/>
                <w:sz w:val="17"/>
              </w:rPr>
              <w:t>External LLM API, policy-controlled</w:t>
            </w:r>
          </w:p>
        </w:tc>
      </w:tr>
      <w:tr>
        <w:tc>
          <w:tcPr>
            <w:tcW w:type="dxa" w:w="4819"/>
          </w:tcPr>
          <w:p>
            <w:r>
              <w:rPr>
                <w:rFonts w:ascii="Arial" w:hAnsi="Arial"/>
                <w:b w:val="0"/>
                <w:i w:val="0"/>
                <w:sz w:val="17"/>
              </w:rPr>
              <w:t>Runtime boundary</w:t>
            </w:r>
          </w:p>
        </w:tc>
        <w:tc>
          <w:tcPr>
            <w:tcW w:type="dxa" w:w="4819"/>
          </w:tcPr>
          <w:p>
            <w:r>
              <w:rPr>
                <w:rFonts w:ascii="Arial" w:hAnsi="Arial"/>
                <w:b w:val="0"/>
                <w:i w:val="0"/>
                <w:sz w:val="17"/>
              </w:rPr>
              <w:t>Separate process</w:t>
            </w:r>
          </w:p>
        </w:tc>
      </w:tr>
      <w:tr>
        <w:tc>
          <w:tcPr>
            <w:tcW w:type="dxa" w:w="4819"/>
          </w:tcPr>
          <w:p>
            <w:r>
              <w:rPr>
                <w:rFonts w:ascii="Arial" w:hAnsi="Arial"/>
                <w:b w:val="0"/>
                <w:i w:val="0"/>
                <w:sz w:val="17"/>
              </w:rPr>
              <w:t>Authority</w:t>
            </w:r>
          </w:p>
        </w:tc>
        <w:tc>
          <w:tcPr>
            <w:tcW w:type="dxa" w:w="4819"/>
          </w:tcPr>
          <w:p>
            <w:r>
              <w:rPr>
                <w:rFonts w:ascii="Arial" w:hAnsi="Arial"/>
                <w:b w:val="0"/>
                <w:i w:val="0"/>
                <w:sz w:val="17"/>
              </w:rPr>
              <w:t>Application/domain remains authoritative</w:t>
            </w:r>
          </w:p>
        </w:tc>
      </w:tr>
      <w:tr>
        <w:tc>
          <w:tcPr>
            <w:tcW w:type="dxa" w:w="4819"/>
          </w:tcPr>
          <w:p>
            <w:r>
              <w:rPr>
                <w:rFonts w:ascii="Arial" w:hAnsi="Arial"/>
                <w:b w:val="0"/>
                <w:i w:val="0"/>
                <w:sz w:val="17"/>
              </w:rPr>
              <w:t>Supersedes</w:t>
            </w:r>
          </w:p>
        </w:tc>
        <w:tc>
          <w:tcPr>
            <w:tcW w:type="dxa" w:w="4819"/>
          </w:tcPr>
          <w:p>
            <w:r>
              <w:rPr>
                <w:rFonts w:ascii="Arial" w:hAnsi="Arial"/>
                <w:b w:val="0"/>
                <w:i w:val="0"/>
                <w:sz w:val="17"/>
              </w:rPr>
              <w:t>None</w:t>
            </w:r>
          </w:p>
        </w:tc>
      </w:tr>
      <w:tr>
        <w:tc>
          <w:tcPr>
            <w:tcW w:type="dxa" w:w="4819"/>
          </w:tcPr>
          <w:p>
            <w:r>
              <w:rPr>
                <w:rFonts w:ascii="Arial" w:hAnsi="Arial"/>
                <w:b w:val="0"/>
                <w:i w:val="0"/>
                <w:sz w:val="17"/>
              </w:rPr>
              <w:t>Superseded by</w:t>
            </w:r>
          </w:p>
        </w:tc>
        <w:tc>
          <w:tcPr>
            <w:tcW w:type="dxa" w:w="4819"/>
          </w:tcPr>
          <w:p>
            <w:r>
              <w:rPr>
                <w:rFonts w:ascii="Arial" w:hAnsi="Arial"/>
                <w:b w:val="0"/>
                <w:i w:val="0"/>
                <w:sz w:val="17"/>
              </w:rPr>
              <w:t>None</w:t>
            </w:r>
          </w:p>
        </w:tc>
      </w:tr>
      <w:tr>
        <w:tc>
          <w:tcPr>
            <w:tcW w:type="dxa" w:w="4819"/>
          </w:tcPr>
          <w:p>
            <w:r>
              <w:rPr>
                <w:rFonts w:ascii="Arial" w:hAnsi="Arial"/>
                <w:b w:val="0"/>
                <w:i w:val="0"/>
                <w:sz w:val="17"/>
              </w:rPr>
              <w:t>Review trigger</w:t>
            </w:r>
          </w:p>
        </w:tc>
        <w:tc>
          <w:tcPr>
            <w:tcW w:type="dxa" w:w="4819"/>
          </w:tcPr>
          <w:p>
            <w:r>
              <w:rPr>
                <w:rFonts w:ascii="Arial" w:hAnsi="Arial"/>
                <w:b w:val="0"/>
                <w:i w:val="0"/>
                <w:sz w:val="17"/>
              </w:rPr>
              <w:t>Explicit architecture review / later ADR</w:t>
            </w:r>
          </w:p>
        </w:tc>
      </w:tr>
    </w:tbl>
    <w:p/>
    <w:p>
      <w:r>
        <w:rPr>
          <w:rFonts w:ascii="Arial" w:hAnsi="Arial"/>
          <w:b/>
          <w:i w:val="0"/>
          <w:sz w:val="26"/>
        </w:rPr>
        <w:t>16. Final Statement</w:t>
      </w:r>
    </w:p>
    <w:p>
      <w:r>
        <w:rPr>
          <w:rFonts w:ascii="Arial" w:hAnsi="Arial"/>
          <w:b w:val="0"/>
          <w:i w:val="0"/>
          <w:sz w:val="21"/>
        </w:rPr>
        <w:t>ADR-004 legt Local AI als separate, replaceable und governed AI Capability für World Engine v1.0 fest. Local AI läuft außerhalb Core, wird über Provider-neutral Boundary angesprochen, hat keinen direkten Persistent-State Access und ist keine Domain Truth. Leitprinzip: AI provides capability; application retains authority.</w:t>
      </w:r>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2026-08-13</w:t>
            </w:r>
          </w:p>
        </w:tc>
        <w:tc>
          <w:tcPr>
            <w:tcW w:type="dxa" w:w="3213"/>
          </w:tcPr>
          <w:p>
            <w:r>
              <w:rPr>
                <w:rFonts w:ascii="Arial" w:hAnsi="Arial"/>
                <w:b w:val="0"/>
                <w:i w:val="0"/>
                <w:sz w:val="17"/>
              </w:rPr>
              <w:t>ADR-004 Part 06 erstellt: Final Decision Record, Invariants und Traceability.</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