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Архитектурные принципы и правила зависимостей</w:t>
      </w:r>
    </w:p>
    <w:p>
      <w:pPr>
        <w:jc w:val="center"/>
      </w:pPr>
      <w:r>
        <w:rPr>
          <w:b w:val="0"/>
          <w:i/>
          <w:sz w:val="22"/>
        </w:rPr>
        <w:t>Architecture Principles &amp; Dependency Rules / World Engine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Проект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Документ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Architecture Principles &amp; Dependency Rules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ARCH-001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2026-08-03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Автор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r>
        <w:t>Этот документ фиксирует архитектурные принципы, правила зависимостей и границы ответственности проекта World Engine.</w:t>
      </w:r>
    </w:p>
    <w:p>
      <w:r>
        <w:t>Он является базовым стандартом для проектирования модулей, API, событийной системы и последующих архитектурных решений.</w:t>
      </w:r>
    </w:p>
    <w:p>
      <w:r>
        <w:t>Любые новые компоненты и изменения должны соответствовать принципам, изложенным ниже.</w:t>
      </w:r>
    </w:p>
    <w:p>
      <w:r>
        <w:rPr>
          <w:b/>
          <w:sz w:val="26"/>
        </w:rPr>
        <w:t>2. Scope</w:t>
      </w:r>
    </w:p>
    <w:p>
      <w:r>
        <w:t>Документ применяется ко всем текущим и будущим модулям, поддокументам и архитектурным решениям World Engine.</w:t>
      </w:r>
    </w:p>
    <w:p>
      <w:r>
        <w:t>Он задаёт допустимые уровни зависимостей, правила межслойного взаимодействия и порядок фиксации архитектурных решений.</w:t>
      </w:r>
    </w:p>
    <w:p>
      <w:r>
        <w:t>Низкоуровневая реализация, код и технические детали отдельных функций здесь не описываются.</w:t>
      </w:r>
    </w:p>
    <w:p>
      <w:r>
        <w:rPr>
          <w:b/>
          <w:sz w:val="26"/>
        </w:rPr>
        <w:t>3. Architectural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Goal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Low Coupling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Минимум прямых зависимостей между модулями.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High Cohesion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Один модуль — одна чёткая зона ответственности.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Replaceable Components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Компоненты можно заменять без переписывания системы.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Deterministic Core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Ядро остаётся предсказуемым и контролируемым.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AI Independence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Логика мира не должна полностью зависеть от LLM.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Архитектура должна выдерживать расширение.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Testability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Компоненты должны быть удобно проверяемыми.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Documentation First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Новое решение описывается до реализации.</w:t>
            </w:r>
          </w:p>
        </w:tc>
      </w:tr>
    </w:tbl>
    <w:p/>
    <w:p>
      <w:r>
        <w:rPr>
          <w:b/>
          <w:sz w:val="26"/>
        </w:rPr>
        <w:t>4. Non-goals</w:t>
      </w:r>
    </w:p>
    <w:p>
      <w:pPr>
        <w:pStyle w:val="ListBullet"/>
      </w:pPr>
      <w:r>
        <w:t>Документ не описывает конкретную реализацию модулей.</w:t>
      </w:r>
    </w:p>
    <w:p>
      <w:pPr>
        <w:pStyle w:val="ListBullet"/>
      </w:pPr>
      <w:r>
        <w:t>Документ не заменяет спецификацию отдельных модулей.</w:t>
      </w:r>
    </w:p>
    <w:p>
      <w:pPr>
        <w:pStyle w:val="ListBullet"/>
      </w:pPr>
      <w:r>
        <w:t>Документ не содержит инструкций по запуску проекта.</w:t>
      </w:r>
    </w:p>
    <w:p>
      <w:pPr>
        <w:pStyle w:val="ListBullet"/>
      </w:pPr>
      <w:r>
        <w:t>Документ не описывает пользовательские сценарии и пошаговые инструкции.</w:t>
      </w:r>
    </w:p>
    <w:p>
      <w:r>
        <w:rPr>
          <w:b/>
          <w:sz w:val="26"/>
        </w:rPr>
        <w:t>5. Layer Responsibilities</w:t>
      </w:r>
    </w:p>
    <w:p>
      <w:r>
        <w:t>World Engine строится как многоуровневая система. Каждый слой должен сохранять собственную ответственность и не дублировать функции другого слоя.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Examples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Integration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Связь с Skyrim и будущими играми через адаптер.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Adapter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Coordination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Маршрутизация событий, координация модулей, жизненный цикл.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Core, Event Engine, Scheduler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Состояние мира, NPC, отношения, организации, экономика, квесты.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Memory, Character, Relationship, Organization, Economy, Politics, Quest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AI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Ответы, диалоги и сложные выводы на базе контекста мира.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Dialogue Engine, Voice Engine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Persistence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Сохранение и восстановление состояния мира.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Save Manager, Database</w:t>
            </w:r>
          </w:p>
        </w:tc>
      </w:tr>
    </w:tbl>
    <w:p/>
    <w:p>
      <w:r>
        <w:rPr>
          <w:b/>
          <w:sz w:val="26"/>
        </w:rPr>
        <w:t>6. Core Architectural Principles</w:t>
      </w:r>
    </w:p>
    <w:p>
      <w:pPr>
        <w:pStyle w:val="ListBullet"/>
      </w:pPr>
      <w:r>
        <w:t>Ядро World Engine не должно зависеть от конкретной игры.</w:t>
      </w:r>
    </w:p>
    <w:p>
      <w:pPr>
        <w:pStyle w:val="ListBullet"/>
      </w:pPr>
      <w:r>
        <w:t>Все игровые взаимодействия проходят через адаптер, а не напрямую через внутренние модули.</w:t>
      </w:r>
    </w:p>
    <w:p>
      <w:pPr>
        <w:pStyle w:val="ListBullet"/>
      </w:pPr>
      <w:r>
        <w:t>Один модуль отвечает только за одну область ответственности.</w:t>
      </w:r>
    </w:p>
    <w:p>
      <w:pPr>
        <w:pStyle w:val="ListBullet"/>
      </w:pPr>
      <w:r>
        <w:t>Слои системы должны быть связаны только разрешёнными зависимостями.</w:t>
      </w:r>
    </w:p>
    <w:p>
      <w:pPr>
        <w:pStyle w:val="ListBullet"/>
      </w:pPr>
      <w:r>
        <w:t>Если функцию можно реализовать без LLM, следует предпочесть симуляцию, правила или детерминированную логику.</w:t>
      </w:r>
    </w:p>
    <w:p>
      <w:pPr>
        <w:pStyle w:val="ListBullet"/>
      </w:pPr>
      <w:r>
        <w:t>Данные мира хранятся вне игры и не должны быть привязаны только к текущей сессии.</w:t>
      </w:r>
    </w:p>
    <w:p>
      <w:pPr>
        <w:pStyle w:val="ListBullet"/>
      </w:pPr>
      <w:r>
        <w:t>Любое крупное решение должно фиксироваться в документации или ADR.</w:t>
      </w:r>
    </w:p>
    <w:p>
      <w:r>
        <w:rPr>
          <w:b/>
          <w:sz w:val="26"/>
        </w:rPr>
        <w:t>7. Dependency Rules</w:t>
      </w:r>
    </w:p>
    <w:p>
      <w:pPr>
        <w:pStyle w:val="ListBullet"/>
      </w:pPr>
      <w:r>
        <w:t>Зависимости всегда направлены вниз по архитектурным слоям.</w:t>
      </w:r>
    </w:p>
    <w:p>
      <w:pPr>
        <w:pStyle w:val="ListBullet"/>
      </w:pPr>
      <w:r>
        <w:t>Циклические зависимости запрещены.</w:t>
      </w:r>
    </w:p>
    <w:p>
      <w:pPr>
        <w:pStyle w:val="ListBullet"/>
      </w:pPr>
      <w:r>
        <w:t>Модули не должны обращаться к внутреннему состоянию друг друга напрямую.</w:t>
      </w:r>
    </w:p>
    <w:p>
      <w:pPr>
        <w:pStyle w:val="ListBullet"/>
      </w:pPr>
      <w:r>
        <w:t>Модули должны взаимодействовать через публичные интерфейсы, события или утверждённые контракты.</w:t>
      </w:r>
    </w:p>
    <w:p>
      <w:pPr>
        <w:pStyle w:val="ListBullet"/>
      </w:pPr>
      <w:r>
        <w:t>Simulation Layer не должен напрямую обращаться к игровому движку.</w:t>
      </w:r>
    </w:p>
    <w:p>
      <w:pPr>
        <w:pStyle w:val="ListBullet"/>
      </w:pPr>
      <w:r>
        <w:t>AI Layer не должен напрямую изменять состояние мира и не должен писать в хранилище без утверждённого механизма.</w:t>
      </w:r>
    </w:p>
    <w:p>
      <w:pPr>
        <w:pStyle w:val="ListBullet"/>
      </w:pPr>
      <w:r>
        <w:t>Persistence Layer не должна содержать игровую логику.</w:t>
      </w:r>
    </w:p>
    <w:p>
      <w:pPr>
        <w:pStyle w:val="ListBullet"/>
      </w:pPr>
      <w:r>
        <w:t>Event Engine маршрутизирует события, но не хранит доменные данные.</w:t>
      </w:r>
    </w:p>
    <w:p>
      <w:r>
        <w:rPr>
          <w:b/>
          <w:sz w:val="26"/>
        </w:rPr>
        <w:t>8. Allowed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Source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May Depend 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Integration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Approved coordination interfaces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Обмен с игрой только через адаптер.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Coordination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Approved simulation contracts and event interfaces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Координация не содержит предметной логики.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Approved simulation modules and world-state services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Только разрешённые доменные зависимости.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AI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context and approved prompt/context services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Работает на контексте, а не как источник истины.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Persistence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Approved state snapshots and storage backend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Хранение и восстановление состояния.</w:t>
            </w:r>
          </w:p>
        </w:tc>
      </w:tr>
    </w:tbl>
    <w:p/>
    <w:p>
      <w:r>
        <w:rPr>
          <w:b/>
          <w:sz w:val="26"/>
        </w:rPr>
        <w:t>9. Forbidden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Forbidden Pattern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Reason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Simulation -&gt; Game API directly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Ломает изоляцию и усложняет переносимость.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AI -&gt; Database directly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Нарушает разделение ответственности и контроль состояния.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-&gt; internal state of another module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Создаёт скрытую связанность и делает систему хрупкой.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Circular dependencies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Усложняют поддержку, тестирование и расширение.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Bypass of event/contract boundaries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Обходит архитектурные правила и создаёт неявные зависимости.</w:t>
            </w:r>
          </w:p>
        </w:tc>
      </w:tr>
    </w:tbl>
    <w:p/>
    <w:p>
      <w:r>
        <w:rPr>
          <w:b/>
          <w:sz w:val="26"/>
        </w:rPr>
        <w:t>10. Module Independence</w:t>
      </w:r>
    </w:p>
    <w:p>
      <w:pPr>
        <w:pStyle w:val="ListBullet"/>
      </w:pPr>
      <w:r>
        <w:t>Каждый модуль должен быть тестируемым отдельно.</w:t>
      </w:r>
    </w:p>
    <w:p>
      <w:pPr>
        <w:pStyle w:val="ListBullet"/>
      </w:pPr>
      <w:r>
        <w:t>Каждый модуль должен иметь явный контракт входа и выхода.</w:t>
      </w:r>
    </w:p>
    <w:p>
      <w:pPr>
        <w:pStyle w:val="ListBullet"/>
      </w:pPr>
      <w:r>
        <w:t>Каждый модуль должен иметь собственную документацию и критерии готовности.</w:t>
      </w:r>
    </w:p>
    <w:p>
      <w:pPr>
        <w:pStyle w:val="ListBullet"/>
      </w:pPr>
      <w:r>
        <w:t>Замена модуля не должна требовать переписывания всей архитектуры.</w:t>
      </w:r>
    </w:p>
    <w:p>
      <w:r>
        <w:rPr>
          <w:b/>
          <w:sz w:val="26"/>
        </w:rPr>
        <w:t>11. Documentation &amp; ADR Rules</w:t>
      </w:r>
    </w:p>
    <w:p>
      <w:pPr>
        <w:pStyle w:val="ListBullet"/>
      </w:pPr>
      <w:r>
        <w:t>Любое значимое архитектурное решение должно быть зафиксировано в отдельном ADR.</w:t>
      </w:r>
    </w:p>
    <w:p>
      <w:pPr>
        <w:pStyle w:val="ListBullet"/>
      </w:pPr>
      <w:r>
        <w:t>Если новое решение влияет на зависимости, документация и диаграммы обновляются одновременно.</w:t>
      </w:r>
    </w:p>
    <w:p>
      <w:pPr>
        <w:pStyle w:val="ListBullet"/>
      </w:pPr>
      <w:r>
        <w:t>Архитектурные изменения не должны внедряться без явного описания цели, последствий и рисков.</w:t>
      </w:r>
    </w:p>
    <w:p>
      <w:pPr>
        <w:pStyle w:val="ListBullet"/>
      </w:pPr>
      <w:r>
        <w:t>Если решение нельзя объяснить в документации, оно не считается утверждённым.</w:t>
      </w:r>
    </w:p>
    <w:p>
      <w:r>
        <w:rPr>
          <w:b/>
          <w:sz w:val="26"/>
        </w:rPr>
        <w:t>12.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Слишком много прямых зависимостей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Сложность сопровождения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Ограничение слоёв и контрактов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Нарушение изоляции Game Adapter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Проблемы с переносимостью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Строгий boundary слой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Сильная зависимость от LLM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Нестабильность и цена вызовов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LLM только для сложных решений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Непрозрачные архитектурные решения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Трудно поддерживать и объяснять проект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ADR и документация до реализации</w:t>
            </w:r>
          </w:p>
        </w:tc>
      </w:tr>
    </w:tbl>
    <w:p/>
    <w:p>
      <w:r>
        <w:rPr>
          <w:b/>
          <w:sz w:val="26"/>
        </w:rPr>
        <w:t>13. Next Steps</w:t>
      </w:r>
    </w:p>
    <w:p>
      <w:pPr>
        <w:pStyle w:val="ListBullet"/>
      </w:pPr>
      <w:r>
        <w:t>Утвердить документ как базовый архитектурный стандарт.</w:t>
      </w:r>
    </w:p>
    <w:p>
      <w:pPr>
        <w:pStyle w:val="ListBullet"/>
      </w:pPr>
      <w:r>
        <w:t>Использовать его при создании CD-003 Module Dependencies.</w:t>
      </w:r>
    </w:p>
    <w:p>
      <w:pPr>
        <w:pStyle w:val="ListBullet"/>
      </w:pPr>
      <w:r>
        <w:t>Применять его при проектировании новых модулей.</w:t>
      </w:r>
    </w:p>
    <w:p>
      <w:pPr>
        <w:pStyle w:val="ListBullet"/>
      </w:pPr>
      <w:r>
        <w:t>Создать и поддерживать ADR для ключевых решений.</w:t>
      </w:r>
    </w:p>
    <w:p>
      <w:r>
        <w:rPr>
          <w:b/>
          <w:sz w:val="26"/>
        </w:rPr>
        <w:t>14. Related Documents</w:t>
      </w:r>
    </w:p>
    <w:p>
      <w:pPr>
        <w:pStyle w:val="ListBullet"/>
      </w:pPr>
      <w:r>
        <w:t>Vision</w:t>
      </w:r>
    </w:p>
    <w:p>
      <w:pPr>
        <w:pStyle w:val="ListBullet"/>
      </w:pPr>
      <w:r>
        <w:t>Project Principles</w:t>
      </w:r>
    </w:p>
    <w:p>
      <w:pPr>
        <w:pStyle w:val="ListBullet"/>
      </w:pPr>
      <w:r>
        <w:t>Roadmap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Module Architecture</w:t>
      </w:r>
    </w:p>
    <w:p>
      <w:pPr>
        <w:pStyle w:val="ListBullet"/>
      </w:pPr>
      <w:r>
        <w:t>Data Flow</w:t>
      </w:r>
    </w:p>
    <w:p>
      <w:pPr>
        <w:pStyle w:val="ListBullet"/>
      </w:pPr>
      <w:r>
        <w:t>Architecture / Architecture Document Template</w:t>
      </w:r>
    </w:p>
    <w:p>
      <w:r>
        <w:rPr>
          <w:b/>
          <w:sz w:val="26"/>
        </w:rPr>
        <w:t>15.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v0.1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Создана первая профессиональная версия архитектурных принципов и правил зависимостей.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