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BFD6187" w:rsidP="5BF21676" w:rsidRDefault="1BFD6187" w14:paraId="3F01D385" w14:textId="601F0F43">
      <w:pPr>
        <w:pStyle w:val="Heading1"/>
        <w:spacing w:before="322" w:beforeAutospacing="off" w:after="322" w:afterAutospacing="off"/>
      </w:pPr>
      <w:r w:rsidRPr="5BF21676" w:rsidR="1BFD6187">
        <w:rPr>
          <w:b w:val="1"/>
          <w:bCs w:val="1"/>
          <w:noProof w:val="0"/>
          <w:sz w:val="48"/>
          <w:szCs w:val="48"/>
          <w:lang w:val="en-US"/>
        </w:rPr>
        <w:t xml:space="preserve"> ECR Now Deployment and Keycloak Integration Guide</w:t>
      </w:r>
    </w:p>
    <w:p w:rsidR="1BFD6187" w:rsidP="5BF21676" w:rsidRDefault="1BFD6187" w14:paraId="1125FE20" w14:textId="1910471D">
      <w:pPr>
        <w:spacing w:before="240" w:beforeAutospacing="off" w:after="240" w:afterAutospacing="off"/>
      </w:pPr>
      <w:r w:rsidRPr="28B0ED77" w:rsidR="1BFD6187">
        <w:rPr>
          <w:b w:val="1"/>
          <w:bCs w:val="1"/>
          <w:noProof w:val="0"/>
          <w:lang w:val="en-US"/>
        </w:rPr>
        <w:t>Version:</w:t>
      </w:r>
      <w:r w:rsidRPr="28B0ED77" w:rsidR="1BFD6187">
        <w:rPr>
          <w:noProof w:val="0"/>
          <w:lang w:val="en-US"/>
        </w:rPr>
        <w:t xml:space="preserve"> 3.0</w:t>
      </w:r>
      <w:r>
        <w:br/>
      </w:r>
      <w:r w:rsidRPr="28B0ED77" w:rsidR="1BFD6187">
        <w:rPr>
          <w:noProof w:val="0"/>
          <w:lang w:val="en-US"/>
        </w:rPr>
        <w:t xml:space="preserve"> </w:t>
      </w:r>
      <w:r w:rsidRPr="28B0ED77" w:rsidR="1BFD6187">
        <w:rPr>
          <w:b w:val="1"/>
          <w:bCs w:val="1"/>
          <w:noProof w:val="0"/>
          <w:lang w:val="en-US"/>
        </w:rPr>
        <w:t>Last Updated:</w:t>
      </w:r>
      <w:r w:rsidRPr="28B0ED77" w:rsidR="1BFD6187">
        <w:rPr>
          <w:noProof w:val="0"/>
          <w:lang w:val="en-US"/>
        </w:rPr>
        <w:t xml:space="preserve"> July 2025</w:t>
      </w:r>
    </w:p>
    <w:p w:rsidR="5BF21676" w:rsidRDefault="5BF21676" w14:paraId="3F3663CD" w14:textId="1F8D707C"/>
    <w:p w:rsidR="1BFD6187" w:rsidP="5BF21676" w:rsidRDefault="1BFD6187" w14:paraId="286481CB" w14:textId="54695333">
      <w:pPr>
        <w:pStyle w:val="Heading2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 xml:space="preserve"> 1. Prerequisites</w:t>
      </w:r>
    </w:p>
    <w:p w:rsidR="1BFD6187" w:rsidP="5BF21676" w:rsidRDefault="1BFD6187" w14:paraId="14100CDD" w14:textId="74B98299">
      <w:pPr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Ensure the following components are installed and configured on your system: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49"/>
        <w:gridCol w:w="2324"/>
        <w:gridCol w:w="3492"/>
      </w:tblGrid>
      <w:tr w:rsidR="5BF21676" w:rsidTr="5BF21676" w14:paraId="538D8D86">
        <w:trPr>
          <w:trHeight w:val="300"/>
        </w:trPr>
        <w:tc>
          <w:tcPr>
            <w:tcW w:w="2049" w:type="dxa"/>
            <w:tcMar/>
            <w:vAlign w:val="center"/>
          </w:tcPr>
          <w:p w:rsidR="5BF21676" w:rsidP="5BF21676" w:rsidRDefault="5BF21676" w14:paraId="17DE083A" w14:textId="550D94D4">
            <w:pPr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Tool</w:t>
            </w:r>
          </w:p>
        </w:tc>
        <w:tc>
          <w:tcPr>
            <w:tcW w:w="2324" w:type="dxa"/>
            <w:tcMar/>
            <w:vAlign w:val="center"/>
          </w:tcPr>
          <w:p w:rsidR="5BF21676" w:rsidP="5BF21676" w:rsidRDefault="5BF21676" w14:paraId="2E012860" w14:textId="1378277F">
            <w:pPr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Version (Minimum)</w:t>
            </w:r>
          </w:p>
        </w:tc>
        <w:tc>
          <w:tcPr>
            <w:tcW w:w="3492" w:type="dxa"/>
            <w:tcMar/>
            <w:vAlign w:val="center"/>
          </w:tcPr>
          <w:p w:rsidR="5BF21676" w:rsidP="5BF21676" w:rsidRDefault="5BF21676" w14:paraId="710C9663" w14:textId="3C391BFA">
            <w:pPr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Description</w:t>
            </w:r>
          </w:p>
        </w:tc>
      </w:tr>
      <w:tr w:rsidR="5BF21676" w:rsidTr="5BF21676" w14:paraId="0A0D145B">
        <w:trPr>
          <w:trHeight w:val="300"/>
        </w:trPr>
        <w:tc>
          <w:tcPr>
            <w:tcW w:w="2049" w:type="dxa"/>
            <w:tcMar/>
            <w:vAlign w:val="center"/>
          </w:tcPr>
          <w:p w:rsidR="5BF21676" w:rsidP="5BF21676" w:rsidRDefault="5BF21676" w14:paraId="13F62B2D" w14:textId="19463388">
            <w:pPr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Docker</w:t>
            </w:r>
          </w:p>
        </w:tc>
        <w:tc>
          <w:tcPr>
            <w:tcW w:w="2324" w:type="dxa"/>
            <w:tcMar/>
            <w:vAlign w:val="center"/>
          </w:tcPr>
          <w:p w:rsidR="5BF21676" w:rsidP="5BF21676" w:rsidRDefault="5BF21676" w14:paraId="5EB32311" w14:textId="7D42F038">
            <w:pPr>
              <w:spacing w:before="0" w:beforeAutospacing="off" w:after="0" w:afterAutospacing="off"/>
            </w:pPr>
            <w:r w:rsidR="5BF21676">
              <w:rPr/>
              <w:t>20.10+</w:t>
            </w:r>
          </w:p>
        </w:tc>
        <w:tc>
          <w:tcPr>
            <w:tcW w:w="3492" w:type="dxa"/>
            <w:tcMar/>
            <w:vAlign w:val="center"/>
          </w:tcPr>
          <w:p w:rsidR="5BF21676" w:rsidP="5BF21676" w:rsidRDefault="5BF21676" w14:paraId="60DC58A8" w14:textId="031AE57B">
            <w:pPr>
              <w:spacing w:before="0" w:beforeAutospacing="off" w:after="0" w:afterAutospacing="off"/>
            </w:pPr>
            <w:r w:rsidR="5BF21676">
              <w:rPr/>
              <w:t>Container runtime</w:t>
            </w:r>
          </w:p>
        </w:tc>
      </w:tr>
      <w:tr w:rsidR="5BF21676" w:rsidTr="5BF21676" w14:paraId="2D9C18E8">
        <w:trPr>
          <w:trHeight w:val="300"/>
        </w:trPr>
        <w:tc>
          <w:tcPr>
            <w:tcW w:w="2049" w:type="dxa"/>
            <w:tcMar/>
            <w:vAlign w:val="center"/>
          </w:tcPr>
          <w:p w:rsidR="5BF21676" w:rsidP="5BF21676" w:rsidRDefault="5BF21676" w14:paraId="7F105F80" w14:textId="5752FD6F">
            <w:pPr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Docker Compose</w:t>
            </w:r>
          </w:p>
        </w:tc>
        <w:tc>
          <w:tcPr>
            <w:tcW w:w="2324" w:type="dxa"/>
            <w:tcMar/>
            <w:vAlign w:val="center"/>
          </w:tcPr>
          <w:p w:rsidR="5BF21676" w:rsidP="5BF21676" w:rsidRDefault="5BF21676" w14:paraId="2F76E5CD" w14:textId="061BABD3">
            <w:pPr>
              <w:spacing w:before="0" w:beforeAutospacing="off" w:after="0" w:afterAutospacing="off"/>
            </w:pPr>
            <w:r w:rsidR="5BF21676">
              <w:rPr/>
              <w:t>3.8+</w:t>
            </w:r>
          </w:p>
        </w:tc>
        <w:tc>
          <w:tcPr>
            <w:tcW w:w="3492" w:type="dxa"/>
            <w:tcMar/>
            <w:vAlign w:val="center"/>
          </w:tcPr>
          <w:p w:rsidR="5BF21676" w:rsidP="5BF21676" w:rsidRDefault="5BF21676" w14:paraId="3D2ABD4C" w14:textId="4702D4DA">
            <w:pPr>
              <w:spacing w:before="0" w:beforeAutospacing="off" w:after="0" w:afterAutospacing="off"/>
            </w:pPr>
            <w:r w:rsidR="5BF21676">
              <w:rPr/>
              <w:t>Multi-container orchestration</w:t>
            </w:r>
          </w:p>
        </w:tc>
      </w:tr>
      <w:tr w:rsidR="5BF21676" w:rsidTr="5BF21676" w14:paraId="3B398539">
        <w:trPr>
          <w:trHeight w:val="300"/>
        </w:trPr>
        <w:tc>
          <w:tcPr>
            <w:tcW w:w="2049" w:type="dxa"/>
            <w:tcMar/>
            <w:vAlign w:val="center"/>
          </w:tcPr>
          <w:p w:rsidR="5BF21676" w:rsidP="5BF21676" w:rsidRDefault="5BF21676" w14:paraId="5DD0883F" w14:textId="4C9E3045">
            <w:pPr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Keycloak</w:t>
            </w:r>
          </w:p>
        </w:tc>
        <w:tc>
          <w:tcPr>
            <w:tcW w:w="2324" w:type="dxa"/>
            <w:tcMar/>
            <w:vAlign w:val="center"/>
          </w:tcPr>
          <w:p w:rsidR="5BF21676" w:rsidP="5BF21676" w:rsidRDefault="5BF21676" w14:paraId="5842FC65" w14:textId="2B5954D0">
            <w:pPr>
              <w:spacing w:before="0" w:beforeAutospacing="off" w:after="0" w:afterAutospacing="off"/>
            </w:pPr>
            <w:r w:rsidR="5BF21676">
              <w:rPr/>
              <w:t>26.1.1+</w:t>
            </w:r>
          </w:p>
        </w:tc>
        <w:tc>
          <w:tcPr>
            <w:tcW w:w="3492" w:type="dxa"/>
            <w:tcMar/>
            <w:vAlign w:val="center"/>
          </w:tcPr>
          <w:p w:rsidR="5BF21676" w:rsidP="5BF21676" w:rsidRDefault="5BF21676" w14:paraId="73812F7E" w14:textId="295C315C">
            <w:pPr>
              <w:spacing w:before="0" w:beforeAutospacing="off" w:after="0" w:afterAutospacing="off"/>
            </w:pPr>
            <w:r w:rsidR="5BF21676">
              <w:rPr/>
              <w:t>Identity and Access Management</w:t>
            </w:r>
          </w:p>
        </w:tc>
      </w:tr>
    </w:tbl>
    <w:p w:rsidR="1BFD6187" w:rsidP="5BF21676" w:rsidRDefault="1BFD6187" w14:paraId="16CA20A6" w14:textId="73F376F5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ℹ️ For Windows, ensure Docker Desktop has WSL integration enabled.</w:t>
      </w:r>
    </w:p>
    <w:p w:rsidR="5BF21676" w:rsidRDefault="5BF21676" w14:paraId="474A4394" w14:textId="1D3EB953"/>
    <w:p w:rsidR="1BFD6187" w:rsidP="5BF21676" w:rsidRDefault="1BFD6187" w14:paraId="39811C38" w14:textId="29577D35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 xml:space="preserve"> 2. Keycloak Setup (Development Mode)</w:t>
      </w:r>
    </w:p>
    <w:p w:rsidR="1BFD6187" w:rsidP="5BF21676" w:rsidRDefault="1BFD6187" w14:paraId="75287749" w14:textId="39FDFDA4">
      <w:p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>Launch Keycloak using Docker:</w:t>
      </w:r>
    </w:p>
    <w:p w:rsidR="1BFD6187" w:rsidP="5BF21676" w:rsidRDefault="1BFD6187" w14:paraId="0A1CB061" w14:textId="1D1E9B61">
      <w:p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docker run --name 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keycloak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-p 9000:8080 \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-e KEYCLOAK_ADMIN=admin \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-e KEYCLOAK_ADMIN_PASSWORD=admin \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quay.io/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keycloak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/keycloak:26.1.1 start-dev</w:t>
      </w:r>
      <w:r>
        <w:br/>
      </w:r>
    </w:p>
    <w:p w:rsidR="1BFD6187" w:rsidP="5BF21676" w:rsidRDefault="1BFD6187" w14:paraId="66627133" w14:textId="2C6D4686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Access: </w:t>
      </w:r>
      <w:hyperlink r:id="R437dc0c1a6dd49f6">
        <w:r w:rsidRPr="5BF21676" w:rsidR="1BFD6187">
          <w:rPr>
            <w:rStyle w:val="Hyperlink"/>
            <w:noProof w:val="0"/>
            <w:lang w:val="en-US"/>
          </w:rPr>
          <w:t>http://localhost:9000</w:t>
        </w:r>
      </w:hyperlink>
    </w:p>
    <w:p w:rsidR="1BFD6187" w:rsidP="5BF21676" w:rsidRDefault="1BFD6187" w14:paraId="0315EFDC" w14:textId="304A26BA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Credentials:</w:t>
      </w:r>
    </w:p>
    <w:p w:rsidR="1BFD6187" w:rsidP="5BF21676" w:rsidRDefault="1BFD6187" w14:paraId="29006E8E" w14:textId="58B9DA94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Username:</w:t>
      </w:r>
      <w:r w:rsidRPr="5BF21676" w:rsidR="1BFD6187">
        <w:rPr>
          <w:noProof w:val="0"/>
          <w:lang w:val="en-US"/>
        </w:rPr>
        <w:t xml:space="preserve">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admin</w:t>
      </w:r>
    </w:p>
    <w:p w:rsidR="1BFD6187" w:rsidP="5BF21676" w:rsidRDefault="1BFD6187" w14:paraId="516FED07" w14:textId="08CCEB7F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Password:</w:t>
      </w:r>
      <w:r w:rsidRPr="5BF21676" w:rsidR="1BFD6187">
        <w:rPr>
          <w:noProof w:val="0"/>
          <w:lang w:val="en-US"/>
        </w:rPr>
        <w:t xml:space="preserve">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admin</w:t>
      </w:r>
    </w:p>
    <w:p w:rsidR="5BF21676" w:rsidRDefault="5BF21676" w14:paraId="45B5FA4C" w14:textId="243525D3"/>
    <w:p w:rsidR="1BFD6187" w:rsidP="5BF21676" w:rsidRDefault="1BFD6187" w14:paraId="047EE384" w14:textId="76B4B686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>🔐 3. Create Realm and Client in Keycloak</w:t>
      </w:r>
    </w:p>
    <w:p w:rsidR="1BFD6187" w:rsidP="5BF21676" w:rsidRDefault="1BFD6187" w14:paraId="6209538F" w14:textId="75CA1EED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🔹 Realm Creation</w:t>
      </w:r>
    </w:p>
    <w:p w:rsidR="1BFD6187" w:rsidP="5BF21676" w:rsidRDefault="1BFD6187" w14:paraId="51CCA91B" w14:textId="345A8ECE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Log into the Keycloak Admin Console.</w:t>
      </w:r>
    </w:p>
    <w:p w:rsidR="1BFD6187" w:rsidP="5BF21676" w:rsidRDefault="1BFD6187" w14:paraId="3216E34D" w14:textId="459501C6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Click </w:t>
      </w:r>
      <w:r w:rsidRPr="5BF21676" w:rsidR="1BFD6187">
        <w:rPr>
          <w:b w:val="1"/>
          <w:bCs w:val="1"/>
          <w:noProof w:val="0"/>
          <w:lang w:val="en-US"/>
        </w:rPr>
        <w:t>Create Realm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6EE03920" w14:textId="5C76E67F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Set name as: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ecrNow</w:t>
      </w:r>
      <w:r w:rsidRPr="5BF21676" w:rsidR="1BFD6187">
        <w:rPr>
          <w:noProof w:val="0"/>
          <w:lang w:val="en-US"/>
        </w:rPr>
        <w:t xml:space="preserve"> and click </w:t>
      </w:r>
      <w:r w:rsidRPr="5BF21676" w:rsidR="1BFD6187">
        <w:rPr>
          <w:b w:val="1"/>
          <w:bCs w:val="1"/>
          <w:noProof w:val="0"/>
          <w:lang w:val="en-US"/>
        </w:rPr>
        <w:t>Create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10216493" w14:textId="5B7934EF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🔹 Client Setup</w:t>
      </w:r>
    </w:p>
    <w:p w:rsidR="1BFD6187" w:rsidP="5BF21676" w:rsidRDefault="1BFD6187" w14:paraId="14511AC3" w14:textId="5C77306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Navigate to </w:t>
      </w:r>
      <w:r w:rsidRPr="5BF21676" w:rsidR="1BFD6187">
        <w:rPr>
          <w:b w:val="1"/>
          <w:bCs w:val="1"/>
          <w:noProof w:val="0"/>
          <w:lang w:val="en-US"/>
        </w:rPr>
        <w:t>Clients &gt; Create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475CD487" w14:textId="70B0128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Fill:</w:t>
      </w:r>
    </w:p>
    <w:p w:rsidR="1BFD6187" w:rsidP="5BF21676" w:rsidRDefault="1BFD6187" w14:paraId="7B768777" w14:textId="0AF89058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Client ID</w:t>
      </w:r>
      <w:r w:rsidRPr="5BF21676" w:rsidR="1BFD6187">
        <w:rPr>
          <w:noProof w:val="0"/>
          <w:lang w:val="en-US"/>
        </w:rPr>
        <w:t xml:space="preserve">: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ecrNowClient</w:t>
      </w:r>
    </w:p>
    <w:p w:rsidR="1BFD6187" w:rsidP="5BF21676" w:rsidRDefault="1BFD6187" w14:paraId="551CCB4E" w14:textId="7D995225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Client Type</w:t>
      </w:r>
      <w:r w:rsidRPr="5BF21676" w:rsidR="1BFD6187">
        <w:rPr>
          <w:noProof w:val="0"/>
          <w:lang w:val="en-US"/>
        </w:rPr>
        <w:t xml:space="preserve">: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OpenID Connect</w:t>
      </w:r>
    </w:p>
    <w:p w:rsidR="1BFD6187" w:rsidP="5BF21676" w:rsidRDefault="1BFD6187" w14:paraId="66B2698F" w14:textId="56A0DE0A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b w:val="1"/>
          <w:bCs w:val="1"/>
          <w:noProof w:val="0"/>
          <w:lang w:val="en-US"/>
        </w:rPr>
        <w:t>Client Authentication</w:t>
      </w:r>
      <w:r w:rsidRPr="5BF21676" w:rsidR="1BFD6187">
        <w:rPr>
          <w:noProof w:val="0"/>
          <w:lang w:val="en-US"/>
        </w:rPr>
        <w:t>: Enabled</w:t>
      </w:r>
    </w:p>
    <w:p w:rsidR="1BFD6187" w:rsidP="5BF21676" w:rsidRDefault="1BFD6187" w14:paraId="0763406A" w14:textId="71655D5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Save and navigate to the </w:t>
      </w:r>
      <w:r w:rsidRPr="5BF21676" w:rsidR="1BFD6187">
        <w:rPr>
          <w:b w:val="1"/>
          <w:bCs w:val="1"/>
          <w:noProof w:val="0"/>
          <w:lang w:val="en-US"/>
        </w:rPr>
        <w:t>Credentials</w:t>
      </w:r>
      <w:r w:rsidRPr="5BF21676" w:rsidR="1BFD6187">
        <w:rPr>
          <w:noProof w:val="0"/>
          <w:lang w:val="en-US"/>
        </w:rPr>
        <w:t xml:space="preserve"> tab to </w:t>
      </w:r>
      <w:r w:rsidRPr="5BF21676" w:rsidR="1BFD6187">
        <w:rPr>
          <w:b w:val="1"/>
          <w:bCs w:val="1"/>
          <w:noProof w:val="0"/>
          <w:lang w:val="en-US"/>
        </w:rPr>
        <w:t>copy the Client Secret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330BD1E9" w14:textId="2A975AFD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🔹 Export Realm Configuration</w:t>
      </w:r>
    </w:p>
    <w:p w:rsidR="1BFD6187" w:rsidP="5BF21676" w:rsidRDefault="1BFD6187" w14:paraId="60B2AA06" w14:textId="10420C6A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Navigate to </w:t>
      </w:r>
      <w:r w:rsidRPr="5BF21676" w:rsidR="1BFD6187">
        <w:rPr>
          <w:b w:val="1"/>
          <w:bCs w:val="1"/>
          <w:noProof w:val="0"/>
          <w:lang w:val="en-US"/>
        </w:rPr>
        <w:t>Realm Settings &gt; Export</w:t>
      </w:r>
      <w:r w:rsidRPr="5BF21676" w:rsidR="1BFD6187">
        <w:rPr>
          <w:noProof w:val="0"/>
          <w:lang w:val="en-US"/>
        </w:rPr>
        <w:t>.</w:t>
      </w:r>
    </w:p>
    <w:p w:rsidR="1BFD6187" w:rsidP="5BF21676" w:rsidRDefault="1BFD6187" w14:paraId="50CA5A41" w14:textId="1C0FFF84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Enable:</w:t>
      </w:r>
    </w:p>
    <w:p w:rsidR="1BFD6187" w:rsidP="5BF21676" w:rsidRDefault="1BFD6187" w14:paraId="7148F5FB" w14:textId="12479FE8">
      <w:pPr>
        <w:pStyle w:val="ListParagraph"/>
        <w:numPr>
          <w:ilvl w:val="1"/>
          <w:numId w:val="22"/>
        </w:numPr>
        <w:bidi w:val="0"/>
        <w:spacing w:before="240" w:beforeAutospacing="off" w:after="240" w:afterAutospacing="off"/>
        <w:rPr>
          <w:i w:val="1"/>
          <w:iCs w:val="1"/>
          <w:noProof w:val="0"/>
          <w:lang w:val="en-US"/>
        </w:rPr>
      </w:pPr>
      <w:r w:rsidRPr="5BF21676" w:rsidR="1BFD6187">
        <w:rPr>
          <w:i w:val="1"/>
          <w:iCs w:val="1"/>
          <w:noProof w:val="0"/>
          <w:lang w:val="en-US"/>
        </w:rPr>
        <w:t>Export Clients</w:t>
      </w:r>
    </w:p>
    <w:p w:rsidR="1BFD6187" w:rsidP="5BF21676" w:rsidRDefault="1BFD6187" w14:paraId="7C541078" w14:textId="435C4535">
      <w:pPr>
        <w:pStyle w:val="ListParagraph"/>
        <w:numPr>
          <w:ilvl w:val="1"/>
          <w:numId w:val="22"/>
        </w:numPr>
        <w:bidi w:val="0"/>
        <w:spacing w:before="240" w:beforeAutospacing="off" w:after="240" w:afterAutospacing="off"/>
        <w:rPr>
          <w:i w:val="1"/>
          <w:iCs w:val="1"/>
          <w:noProof w:val="0"/>
          <w:lang w:val="en-US"/>
        </w:rPr>
      </w:pPr>
      <w:r w:rsidRPr="5BF21676" w:rsidR="1BFD6187">
        <w:rPr>
          <w:i w:val="1"/>
          <w:iCs w:val="1"/>
          <w:noProof w:val="0"/>
          <w:lang w:val="en-US"/>
        </w:rPr>
        <w:t>Export Roles</w:t>
      </w:r>
    </w:p>
    <w:p w:rsidR="1BFD6187" w:rsidP="5BF21676" w:rsidRDefault="1BFD6187" w14:paraId="4D0D350F" w14:textId="6F7EBB46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>Save as:</w:t>
      </w:r>
      <w:r>
        <w:br/>
      </w:r>
      <w:r w:rsidRPr="5BF21676" w:rsidR="1BFD6187">
        <w:rPr>
          <w:noProof w:val="0"/>
          <w:lang w:val="en-US"/>
        </w:rPr>
        <w:t xml:space="preserve">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C:/keycloak-data/ecrNow-realm.json</w:t>
      </w:r>
    </w:p>
    <w:p w:rsidR="5BF21676" w:rsidRDefault="5BF21676" w14:paraId="7A927DC3" w14:textId="2C6C0B73"/>
    <w:p w:rsidR="1BFD6187" w:rsidP="5BF21676" w:rsidRDefault="1BFD6187" w14:paraId="479FB88B" w14:textId="1777D52E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>📁 4. Application Directory Structure</w:t>
      </w:r>
    </w:p>
    <w:p w:rsidR="1BFD6187" w:rsidP="5BF21676" w:rsidRDefault="1BFD6187" w14:paraId="4A7D03A7" w14:textId="41FF96E0">
      <w:pPr>
        <w:bidi w:val="0"/>
        <w:spacing w:before="240" w:beforeAutospacing="off" w:after="240" w:afterAutospacing="off"/>
      </w:pPr>
      <w:r w:rsidRPr="28B0ED77" w:rsidR="1BFD6187">
        <w:rPr>
          <w:noProof w:val="0"/>
          <w:lang w:val="en-US"/>
        </w:rPr>
        <w:t xml:space="preserve">Ensure the following folder hierarchy under </w:t>
      </w:r>
      <w:r w:rsidRPr="28B0ED77" w:rsidR="268FC715">
        <w:rPr>
          <w:noProof w:val="0"/>
          <w:lang w:val="en-US"/>
        </w:rPr>
        <w:t>/home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/</w:t>
      </w:r>
      <w:r w:rsidRPr="28B0ED77" w:rsidR="0C5A8249">
        <w:rPr>
          <w:rFonts w:ascii="Consolas" w:hAnsi="Consolas" w:eastAsia="Consolas" w:cs="Consolas"/>
          <w:noProof w:val="0"/>
          <w:lang w:val="en-US"/>
        </w:rPr>
        <w:t>ubuntu/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ecr-now/</w:t>
      </w:r>
      <w:r w:rsidRPr="28B0ED77" w:rsidR="1BFD6187">
        <w:rPr>
          <w:noProof w:val="0"/>
          <w:lang w:val="en-US"/>
        </w:rPr>
        <w:t>:</w:t>
      </w:r>
    </w:p>
    <w:p w:rsidR="1BFD6187" w:rsidP="5BF21676" w:rsidRDefault="1BFD6187" w14:paraId="5F25768A" w14:textId="0E76B1D5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8B0ED77" w:rsidR="3C108409">
        <w:rPr>
          <w:noProof w:val="0"/>
          <w:lang w:val="en-US"/>
        </w:rPr>
        <w:t>/home</w:t>
      </w:r>
      <w:r w:rsidRPr="28B0ED77" w:rsidR="3C108409">
        <w:rPr>
          <w:rFonts w:ascii="Consolas" w:hAnsi="Consolas" w:eastAsia="Consolas" w:cs="Consolas"/>
          <w:noProof w:val="0"/>
          <w:lang w:val="en-US"/>
        </w:rPr>
        <w:t>/ubuntu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/</w:t>
      </w:r>
      <w:r w:rsidRPr="28B0ED77" w:rsidR="792C813D">
        <w:rPr>
          <w:rFonts w:ascii="Consolas" w:hAnsi="Consolas" w:eastAsia="Consolas" w:cs="Consolas"/>
          <w:noProof w:val="0"/>
          <w:lang w:val="en-US"/>
        </w:rPr>
        <w:t>ecr-now: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>├── ecrNow.log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>├── eRSDv2_specification_bundle.json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 xml:space="preserve">├── 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kars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/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 xml:space="preserve">├── 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bsa</w:t>
      </w:r>
      <w:r w:rsidRPr="28B0ED77" w:rsidR="1BFD6187">
        <w:rPr>
          <w:rFonts w:ascii="Consolas" w:hAnsi="Consolas" w:eastAsia="Consolas" w:cs="Consolas"/>
          <w:noProof w:val="0"/>
          <w:lang w:val="en-US"/>
        </w:rPr>
        <w:t>-output/</w:t>
      </w:r>
      <w:r>
        <w:br/>
      </w:r>
      <w:r w:rsidRPr="28B0ED77" w:rsidR="1BFD6187">
        <w:rPr>
          <w:rFonts w:ascii="Consolas" w:hAnsi="Consolas" w:eastAsia="Consolas" w:cs="Consolas"/>
          <w:noProof w:val="0"/>
          <w:lang w:val="en-US"/>
        </w:rPr>
        <w:t>├── custom-queries/</w:t>
      </w:r>
      <w:r>
        <w:br/>
      </w:r>
    </w:p>
    <w:p w:rsidR="5BF21676" w:rsidRDefault="5BF21676" w14:paraId="1BC91331" w14:textId="11D39963"/>
    <w:p w:rsidR="1BFD6187" w:rsidP="5BF21676" w:rsidRDefault="1BFD6187" w14:paraId="2AFA4138" w14:textId="544F1277">
      <w:pPr>
        <w:pStyle w:val="Heading2"/>
        <w:bidi w:val="0"/>
        <w:spacing w:before="299" w:beforeAutospacing="off" w:after="299" w:afterAutospacing="off"/>
      </w:pPr>
      <w:r w:rsidRPr="67EE9963" w:rsidR="1BFD6187">
        <w:rPr>
          <w:b w:val="1"/>
          <w:bCs w:val="1"/>
          <w:noProof w:val="0"/>
          <w:sz w:val="36"/>
          <w:szCs w:val="36"/>
          <w:lang w:val="en-US"/>
        </w:rPr>
        <w:t xml:space="preserve"> 5. Configure and Integrate P12/JKS Keystore</w:t>
      </w:r>
    </w:p>
    <w:p w:rsidR="1BFD6187" w:rsidP="5BF21676" w:rsidRDefault="1BFD6187" w14:paraId="50C15F8E" w14:textId="15CFE985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📄 Reference:</w:t>
      </w:r>
    </w:p>
    <w:p w:rsidR="1BFD6187" w:rsidP="1BD80568" w:rsidRDefault="1BFD6187" w14:paraId="17A1AF5B" w14:textId="24C10625">
      <w:pPr>
        <w:bidi w:val="0"/>
        <w:spacing w:before="240" w:beforeAutospacing="off" w:after="240" w:afterAutospacing="off"/>
      </w:pPr>
      <w:r w:rsidRPr="1BD80568" w:rsidR="69FEEFDC">
        <w:rPr>
          <w:noProof w:val="0"/>
          <w:lang w:val="en-US"/>
        </w:rPr>
        <w:t>Refer to</w:t>
      </w:r>
      <w:r w:rsidRPr="1BD80568" w:rsidR="77C302B5">
        <w:rPr>
          <w:noProof w:val="0"/>
          <w:lang w:val="en-US"/>
        </w:rPr>
        <w:t xml:space="preserve"> </w:t>
      </w:r>
      <w:r w:rsidRPr="1BD80568" w:rsidR="69FEEFDC">
        <w:rPr>
          <w:noProof w:val="0"/>
          <w:lang w:val="en-US"/>
        </w:rPr>
        <w:t>:</w:t>
      </w:r>
    </w:p>
    <w:p w:rsidR="1BFD6187" w:rsidP="1BD80568" w:rsidRDefault="1BFD6187" w14:paraId="1BC38BB0" w14:textId="63F64AD7">
      <w:pPr>
        <w:bidi w:val="0"/>
        <w:spacing w:before="240" w:beforeAutospacing="off" w:after="240" w:afterAutospacing="off"/>
      </w:pPr>
      <w:hyperlink r:id="R5e347f4ded1c48f0">
        <w:r w:rsidRPr="1BD80568" w:rsidR="4CE5AD0B">
          <w:rPr>
            <w:rStyle w:val="Hyperlink"/>
            <w:b w:val="1"/>
            <w:bCs w:val="1"/>
          </w:rPr>
          <w:t xml:space="preserve"> Generating and Converting Certificates with OpenSSL and Keytool.pdf </w:t>
        </w:r>
        <w:r>
          <w:br/>
        </w:r>
      </w:hyperlink>
      <w:r w:rsidRPr="1BD80568" w:rsidR="1BFD6187">
        <w:rPr>
          <w:b w:val="1"/>
          <w:bCs w:val="1"/>
          <w:noProof w:val="0"/>
          <w:sz w:val="28"/>
          <w:szCs w:val="28"/>
          <w:lang w:val="en-US"/>
        </w:rPr>
        <w:t>📌 Keystore Location</w:t>
      </w:r>
    </w:p>
    <w:p w:rsidR="70FA4F6B" w:rsidP="5BF21676" w:rsidRDefault="70FA4F6B" w14:paraId="2AB6E9B0" w14:textId="00061FB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B050"/>
          <w:lang w:val="en-US"/>
        </w:rPr>
      </w:pPr>
      <w:r w:rsidRPr="28B0ED77" w:rsidR="51642780">
        <w:rPr>
          <w:noProof w:val="0"/>
          <w:color w:val="00B050"/>
          <w:lang w:val="en-US"/>
        </w:rPr>
        <w:t>/home</w:t>
      </w:r>
      <w:r w:rsidRPr="28B0ED77" w:rsidR="51642780">
        <w:rPr>
          <w:rFonts w:ascii="Consolas" w:hAnsi="Consolas" w:eastAsia="Consolas" w:cs="Consolas"/>
          <w:noProof w:val="0"/>
          <w:color w:val="00B050"/>
          <w:lang w:val="en-US"/>
        </w:rPr>
        <w:t>/ubuntu/</w:t>
      </w:r>
      <w:r w:rsidRPr="28B0ED77" w:rsidR="51642780">
        <w:rPr>
          <w:rFonts w:ascii="Consolas" w:hAnsi="Consolas" w:eastAsia="Consolas" w:cs="Consolas"/>
          <w:noProof w:val="0"/>
          <w:color w:val="00B050"/>
          <w:lang w:val="en-US"/>
        </w:rPr>
        <w:t>ecr</w:t>
      </w:r>
      <w:r w:rsidRPr="28B0ED77" w:rsidR="51642780">
        <w:rPr>
          <w:rFonts w:ascii="Consolas" w:hAnsi="Consolas" w:eastAsia="Consolas" w:cs="Consolas"/>
          <w:noProof w:val="0"/>
          <w:color w:val="00B050"/>
          <w:lang w:val="en-US"/>
        </w:rPr>
        <w:t>-now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/</w:t>
      </w:r>
      <w:r w:rsidRPr="28B0ED77" w:rsidR="07A58CFD">
        <w:rPr>
          <w:rFonts w:ascii="Consolas" w:hAnsi="Consolas" w:eastAsia="Consolas" w:cs="Consolas"/>
          <w:noProof w:val="0"/>
          <w:color w:val="00B050"/>
          <w:lang w:val="en-US"/>
        </w:rPr>
        <w:t>secret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/ecr-</w:t>
      </w:r>
      <w:r w:rsidRPr="28B0ED77" w:rsidR="018CDB26">
        <w:rPr>
          <w:rFonts w:ascii="Consolas" w:hAnsi="Consolas" w:eastAsia="Consolas" w:cs="Consolas"/>
          <w:noProof w:val="0"/>
          <w:color w:val="00B050"/>
          <w:lang w:val="en-US"/>
        </w:rPr>
        <w:t>now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.p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12</w:t>
      </w:r>
      <w:r>
        <w:br/>
      </w:r>
    </w:p>
    <w:p w:rsidR="1BFD6187" w:rsidP="5BF21676" w:rsidRDefault="1BFD6187" w14:paraId="43801809" w14:textId="3CE3F4A2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🔒 Set Permissions</w:t>
      </w:r>
    </w:p>
    <w:p w:rsidR="1BFD6187" w:rsidP="28B0ED77" w:rsidRDefault="1BFD6187" w14:paraId="7FB2B324" w14:textId="74989AC1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B050"/>
          <w:lang w:val="en-US"/>
        </w:rPr>
      </w:pP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chmod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640 </w:t>
      </w:r>
      <w:r w:rsidRPr="28B0ED77" w:rsidR="15AA21EE">
        <w:rPr>
          <w:noProof w:val="0"/>
          <w:color w:val="00B050"/>
          <w:lang w:val="en-US"/>
        </w:rPr>
        <w:t>/home</w:t>
      </w:r>
      <w:r w:rsidRPr="28B0ED77" w:rsidR="15AA21EE">
        <w:rPr>
          <w:rFonts w:ascii="Consolas" w:hAnsi="Consolas" w:eastAsia="Consolas" w:cs="Consolas"/>
          <w:noProof w:val="0"/>
          <w:color w:val="00B050"/>
          <w:lang w:val="en-US"/>
        </w:rPr>
        <w:t>/ubuntu/ecr-now/secret/ecr-now.p12</w:t>
      </w:r>
      <w:r>
        <w:br/>
      </w:r>
    </w:p>
    <w:p w:rsidR="1BFD6187" w:rsidP="5BF21676" w:rsidRDefault="1BFD6187" w14:paraId="21970861" w14:textId="132E1625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B050"/>
          <w:lang w:val="en-US"/>
        </w:rPr>
      </w:pPr>
    </w:p>
    <w:p w:rsidR="5BF21676" w:rsidP="5BF21676" w:rsidRDefault="5BF21676" w14:paraId="63786343" w14:textId="4AB5D098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w:rsidR="1BFD6187" w:rsidP="5BF21676" w:rsidRDefault="1BFD6187" w14:paraId="64105606" w14:textId="5DBB7EE9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🛠 Update Docker Compose</w:t>
      </w:r>
      <w:r w:rsidRPr="5BF21676" w:rsidR="6A7FAEF6">
        <w:rPr>
          <w:b w:val="1"/>
          <w:bCs w:val="1"/>
          <w:noProof w:val="0"/>
          <w:sz w:val="28"/>
          <w:szCs w:val="28"/>
          <w:lang w:val="en-US"/>
        </w:rPr>
        <w:t>.yaml</w:t>
      </w:r>
    </w:p>
    <w:p w:rsidR="1BFD6187" w:rsidP="5BF21676" w:rsidRDefault="1BFD6187" w14:paraId="046F9FE2" w14:textId="5018E66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services: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ecr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-now: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environment: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  - 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jwks.keystore.location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=/keys/</w:t>
      </w:r>
      <w:r w:rsidRPr="28B0ED77" w:rsidR="2A77B0D9">
        <w:rPr>
          <w:rFonts w:ascii="Consolas" w:hAnsi="Consolas" w:eastAsia="Consolas" w:cs="Consolas"/>
          <w:noProof w:val="0"/>
          <w:color w:val="00B050"/>
          <w:lang w:val="en-US"/>
        </w:rPr>
        <w:t>ecr-</w:t>
      </w:r>
      <w:r w:rsidRPr="28B0ED77" w:rsidR="2A77B0D9">
        <w:rPr>
          <w:rFonts w:ascii="Consolas" w:hAnsi="Consolas" w:eastAsia="Consolas" w:cs="Consolas"/>
          <w:noProof w:val="0"/>
          <w:color w:val="00B050"/>
          <w:lang w:val="en-US"/>
        </w:rPr>
        <w:t>now.p</w:t>
      </w:r>
      <w:r w:rsidRPr="28B0ED77" w:rsidR="2A77B0D9">
        <w:rPr>
          <w:rFonts w:ascii="Consolas" w:hAnsi="Consolas" w:eastAsia="Consolas" w:cs="Consolas"/>
          <w:noProof w:val="0"/>
          <w:color w:val="00B050"/>
          <w:lang w:val="en-US"/>
        </w:rPr>
        <w:t>12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  - 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jwks.keystore.password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=</w:t>
      </w:r>
      <w:r w:rsidRPr="28B0ED77" w:rsidR="333D1192">
        <w:rPr>
          <w:rFonts w:ascii="Consolas" w:hAnsi="Consolas" w:eastAsia="Consolas" w:cs="Consolas"/>
          <w:noProof w:val="0"/>
          <w:color w:val="00B050"/>
          <w:lang w:val="en-US"/>
        </w:rPr>
        <w:t>&lt;p12 keystore password&gt;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volumes:</w:t>
      </w:r>
      <w:r>
        <w:br/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    - </w:t>
      </w:r>
      <w:r w:rsidRPr="28B0ED77" w:rsidR="3DCF6198">
        <w:rPr>
          <w:noProof w:val="0"/>
          <w:color w:val="00B050"/>
          <w:lang w:val="en-US"/>
        </w:rPr>
        <w:t>/home</w:t>
      </w:r>
      <w:r w:rsidRPr="28B0ED77" w:rsidR="3DCF6198">
        <w:rPr>
          <w:rFonts w:ascii="Consolas" w:hAnsi="Consolas" w:eastAsia="Consolas" w:cs="Consolas"/>
          <w:noProof w:val="0"/>
          <w:color w:val="00B050"/>
          <w:lang w:val="en-US"/>
        </w:rPr>
        <w:t>/ubuntu/</w:t>
      </w:r>
      <w:r w:rsidRPr="28B0ED77" w:rsidR="3DCF6198">
        <w:rPr>
          <w:rFonts w:ascii="Consolas" w:hAnsi="Consolas" w:eastAsia="Consolas" w:cs="Consolas"/>
          <w:noProof w:val="0"/>
          <w:color w:val="00B050"/>
          <w:lang w:val="en-US"/>
        </w:rPr>
        <w:t>ecr</w:t>
      </w:r>
      <w:r w:rsidRPr="28B0ED77" w:rsidR="3DCF6198">
        <w:rPr>
          <w:rFonts w:ascii="Consolas" w:hAnsi="Consolas" w:eastAsia="Consolas" w:cs="Consolas"/>
          <w:noProof w:val="0"/>
          <w:color w:val="00B050"/>
          <w:lang w:val="en-US"/>
        </w:rPr>
        <w:t>-now</w:t>
      </w:r>
      <w:r w:rsidRPr="28B0ED77" w:rsidR="3BE8E07B">
        <w:rPr>
          <w:rFonts w:ascii="Consolas" w:hAnsi="Consolas" w:eastAsia="Consolas" w:cs="Consolas"/>
          <w:noProof w:val="0"/>
          <w:color w:val="00B050"/>
          <w:lang w:val="en-US"/>
        </w:rPr>
        <w:t>/secret</w:t>
      </w:r>
      <w:r w:rsidRPr="28B0ED77" w:rsidR="1BFD6187">
        <w:rPr>
          <w:rFonts w:ascii="Consolas" w:hAnsi="Consolas" w:eastAsia="Consolas" w:cs="Consolas"/>
          <w:noProof w:val="0"/>
          <w:color w:val="00B050"/>
          <w:lang w:val="en-US"/>
        </w:rPr>
        <w:t>:/keys:ro</w:t>
      </w:r>
      <w:r>
        <w:br/>
      </w:r>
      <w:r>
        <w:br/>
      </w:r>
    </w:p>
    <w:p w:rsidR="1BFD6187" w:rsidP="5BF21676" w:rsidRDefault="1BFD6187" w14:paraId="4DE6BB50" w14:textId="27416712">
      <w:pPr>
        <w:pStyle w:val="Heading3"/>
        <w:bidi w:val="0"/>
        <w:spacing w:before="281" w:beforeAutospacing="off" w:after="281" w:afterAutospacing="off"/>
        <w:ind w:firstLine="0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 xml:space="preserve"> Verify the Keystore</w:t>
      </w:r>
    </w:p>
    <w:p w:rsidR="1BFD6187" w:rsidP="5BF21676" w:rsidRDefault="1BFD6187" w14:paraId="7DA6C4A9" w14:textId="0E9DFF7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B05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keytool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-list -v 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-keystore </w:t>
      </w:r>
      <w:r w:rsidRPr="5BF21676" w:rsidR="6356FA51">
        <w:rPr>
          <w:rFonts w:ascii="Consolas" w:hAnsi="Consolas" w:eastAsia="Consolas" w:cs="Consolas"/>
          <w:noProof w:val="0"/>
          <w:color w:val="00B050"/>
          <w:lang w:val="en-US"/>
        </w:rPr>
        <w:t>ecr-</w:t>
      </w:r>
      <w:r w:rsidRPr="5BF21676" w:rsidR="6356FA51">
        <w:rPr>
          <w:rFonts w:ascii="Consolas" w:hAnsi="Consolas" w:eastAsia="Consolas" w:cs="Consolas"/>
          <w:noProof w:val="0"/>
          <w:color w:val="00B050"/>
          <w:lang w:val="en-US"/>
        </w:rPr>
        <w:t>now.p</w:t>
      </w:r>
      <w:r w:rsidRPr="5BF21676" w:rsidR="6356FA51">
        <w:rPr>
          <w:rFonts w:ascii="Consolas" w:hAnsi="Consolas" w:eastAsia="Consolas" w:cs="Consolas"/>
          <w:noProof w:val="0"/>
          <w:color w:val="00B050"/>
          <w:lang w:val="en-US"/>
        </w:rPr>
        <w:t>12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storetype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PKCS12 </w:t>
      </w:r>
      <w:r>
        <w:br/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 -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storepass</w:t>
      </w: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 xml:space="preserve"> [your-password]</w:t>
      </w:r>
      <w:r>
        <w:br/>
      </w:r>
    </w:p>
    <w:p w:rsidR="5BF21676" w:rsidRDefault="5BF21676" w14:paraId="5BE91A27" w14:textId="05E8183B"/>
    <w:p w:rsidR="1BFD6187" w:rsidP="5BF21676" w:rsidRDefault="1BFD6187" w14:paraId="691C0A7D" w14:textId="1B61B3F6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 xml:space="preserve"> 6. Launch ECR Now via Docker</w:t>
      </w:r>
    </w:p>
    <w:p w:rsidR="1BFD6187" w:rsidP="5BF21676" w:rsidRDefault="1BFD6187" w14:paraId="1DC2C6F8" w14:textId="5AB0D964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 xml:space="preserve">From the root directory containing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docker-compose.yml</w:t>
      </w:r>
      <w:r w:rsidRPr="5BF21676" w:rsidR="1BFD6187">
        <w:rPr>
          <w:noProof w:val="0"/>
          <w:lang w:val="en-US"/>
        </w:rPr>
        <w:t>, run:</w:t>
      </w:r>
    </w:p>
    <w:p w:rsidR="1BFD6187" w:rsidP="5BF21676" w:rsidRDefault="1BFD6187" w14:paraId="35811D25" w14:textId="566AC90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docker-compose up -d</w:t>
      </w:r>
      <w:r>
        <w:br/>
      </w:r>
    </w:p>
    <w:p w:rsidR="1BFD6187" w:rsidP="5BF21676" w:rsidRDefault="1BFD6187" w14:paraId="14E00E86" w14:textId="2CBBA83A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Services Started:</w:t>
      </w:r>
    </w:p>
    <w:p w:rsidR="1BFD6187" w:rsidP="5BF21676" w:rsidRDefault="1BFD6187" w14:paraId="29F6BF6C" w14:textId="62DA304B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🔸 PostgreSQL →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postgres_container</w:t>
      </w:r>
    </w:p>
    <w:p w:rsidR="1BFD6187" w:rsidP="5BF21676" w:rsidRDefault="1BFD6187" w14:paraId="141D107D" w14:textId="4D0AB402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🔸 Keycloak →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keycloak</w:t>
      </w:r>
    </w:p>
    <w:p w:rsidR="1BFD6187" w:rsidP="5BF21676" w:rsidRDefault="1BFD6187" w14:paraId="03B4677A" w14:textId="59BC29DA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🔸 Backend API →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ecr-now</w:t>
      </w:r>
    </w:p>
    <w:p w:rsidR="1BFD6187" w:rsidP="5BF21676" w:rsidRDefault="1BFD6187" w14:paraId="08B94900" w14:textId="20806540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🔸 Frontend UI →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ecrNow-ui</w:t>
      </w:r>
    </w:p>
    <w:p w:rsidR="1BFD6187" w:rsidP="5BF21676" w:rsidRDefault="1BFD6187" w14:paraId="73F63616" w14:textId="275828CB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✅ Validate with:</w:t>
      </w:r>
    </w:p>
    <w:p w:rsidR="1BFD6187" w:rsidP="5BF21676" w:rsidRDefault="1BFD6187" w14:paraId="6E827B6F" w14:textId="3C91DC7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color w:val="00B050"/>
          <w:lang w:val="en-US"/>
        </w:rPr>
        <w:t>docker ps</w:t>
      </w:r>
      <w:r>
        <w:br/>
      </w:r>
    </w:p>
    <w:p w:rsidR="5BF21676" w:rsidRDefault="5BF21676" w14:paraId="5EF887F3" w14:textId="2ED9189A"/>
    <w:p w:rsidR="1BFD6187" w:rsidP="5BF21676" w:rsidRDefault="1BFD6187" w14:paraId="30EEF5DA" w14:textId="25B81CA2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>7. Access URLs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33"/>
        <w:gridCol w:w="2287"/>
      </w:tblGrid>
      <w:tr w:rsidR="5BF21676" w:rsidTr="5BF21676" w14:paraId="70D8587D">
        <w:trPr>
          <w:trHeight w:val="300"/>
        </w:trPr>
        <w:tc>
          <w:tcPr>
            <w:tcW w:w="2133" w:type="dxa"/>
            <w:tcMar/>
            <w:vAlign w:val="center"/>
          </w:tcPr>
          <w:p w:rsidR="5BF21676" w:rsidP="5BF21676" w:rsidRDefault="5BF21676" w14:paraId="68455F52" w14:textId="78EA24B4">
            <w:pPr>
              <w:bidi w:val="0"/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Service</w:t>
            </w:r>
          </w:p>
        </w:tc>
        <w:tc>
          <w:tcPr>
            <w:tcW w:w="2287" w:type="dxa"/>
            <w:tcMar/>
            <w:vAlign w:val="center"/>
          </w:tcPr>
          <w:p w:rsidR="5BF21676" w:rsidP="5BF21676" w:rsidRDefault="5BF21676" w14:paraId="0CB794F5" w14:textId="6E90AC10">
            <w:pPr>
              <w:bidi w:val="0"/>
              <w:spacing w:before="0" w:beforeAutospacing="off" w:after="0" w:afterAutospacing="off"/>
              <w:jc w:val="center"/>
            </w:pPr>
            <w:r w:rsidRPr="5BF21676" w:rsidR="5BF21676">
              <w:rPr>
                <w:b w:val="1"/>
                <w:bCs w:val="1"/>
              </w:rPr>
              <w:t>URL</w:t>
            </w:r>
          </w:p>
        </w:tc>
      </w:tr>
      <w:tr w:rsidR="5BF21676" w:rsidTr="5BF21676" w14:paraId="67B26D9E">
        <w:trPr>
          <w:trHeight w:val="300"/>
        </w:trPr>
        <w:tc>
          <w:tcPr>
            <w:tcW w:w="2133" w:type="dxa"/>
            <w:tcMar/>
            <w:vAlign w:val="center"/>
          </w:tcPr>
          <w:p w:rsidR="5BF21676" w:rsidP="5BF21676" w:rsidRDefault="5BF21676" w14:paraId="0BB2E93C" w14:textId="6428D0C9">
            <w:pPr>
              <w:bidi w:val="0"/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Backend API</w:t>
            </w:r>
          </w:p>
        </w:tc>
        <w:tc>
          <w:tcPr>
            <w:tcW w:w="2287" w:type="dxa"/>
            <w:tcMar/>
            <w:vAlign w:val="center"/>
          </w:tcPr>
          <w:p w:rsidR="5BF21676" w:rsidP="5BF21676" w:rsidRDefault="5BF21676" w14:paraId="73A515F5" w14:textId="1CB9B292">
            <w:pPr>
              <w:bidi w:val="0"/>
              <w:spacing w:before="0" w:beforeAutospacing="off" w:after="0" w:afterAutospacing="off"/>
            </w:pPr>
            <w:hyperlink r:id="R62c67ed95e9a499a">
              <w:r w:rsidRPr="5BF21676" w:rsidR="5BF21676">
                <w:rPr>
                  <w:rStyle w:val="Hyperlink"/>
                </w:rPr>
                <w:t>http://localhost:8081</w:t>
              </w:r>
            </w:hyperlink>
          </w:p>
        </w:tc>
      </w:tr>
      <w:tr w:rsidR="5BF21676" w:rsidTr="5BF21676" w14:paraId="27381B61">
        <w:trPr>
          <w:trHeight w:val="300"/>
        </w:trPr>
        <w:tc>
          <w:tcPr>
            <w:tcW w:w="2133" w:type="dxa"/>
            <w:tcMar/>
            <w:vAlign w:val="center"/>
          </w:tcPr>
          <w:p w:rsidR="5BF21676" w:rsidP="5BF21676" w:rsidRDefault="5BF21676" w14:paraId="441059CE" w14:textId="262B3E6C">
            <w:pPr>
              <w:bidi w:val="0"/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Frontend UI</w:t>
            </w:r>
          </w:p>
        </w:tc>
        <w:tc>
          <w:tcPr>
            <w:tcW w:w="2287" w:type="dxa"/>
            <w:tcMar/>
            <w:vAlign w:val="center"/>
          </w:tcPr>
          <w:p w:rsidR="5BF21676" w:rsidP="5BF21676" w:rsidRDefault="5BF21676" w14:paraId="0204B3EB" w14:textId="4A822F64">
            <w:pPr>
              <w:bidi w:val="0"/>
              <w:spacing w:before="0" w:beforeAutospacing="off" w:after="0" w:afterAutospacing="off"/>
            </w:pPr>
            <w:hyperlink r:id="Rdd54fc4932d148ae">
              <w:r w:rsidRPr="5BF21676" w:rsidR="5BF21676">
                <w:rPr>
                  <w:rStyle w:val="Hyperlink"/>
                </w:rPr>
                <w:t>http://localhost:3000</w:t>
              </w:r>
            </w:hyperlink>
          </w:p>
        </w:tc>
      </w:tr>
      <w:tr w:rsidR="5BF21676" w:rsidTr="5BF21676" w14:paraId="0B357798">
        <w:trPr>
          <w:trHeight w:val="300"/>
        </w:trPr>
        <w:tc>
          <w:tcPr>
            <w:tcW w:w="2133" w:type="dxa"/>
            <w:tcMar/>
            <w:vAlign w:val="center"/>
          </w:tcPr>
          <w:p w:rsidR="5BF21676" w:rsidP="5BF21676" w:rsidRDefault="5BF21676" w14:paraId="0D0B68DB" w14:textId="6EC1050A">
            <w:pPr>
              <w:bidi w:val="0"/>
              <w:spacing w:before="0" w:beforeAutospacing="off" w:after="0" w:afterAutospacing="off"/>
            </w:pPr>
            <w:r w:rsidRPr="5BF21676" w:rsidR="5BF21676">
              <w:rPr>
                <w:b w:val="1"/>
                <w:bCs w:val="1"/>
              </w:rPr>
              <w:t>Keycloak Console</w:t>
            </w:r>
          </w:p>
        </w:tc>
        <w:tc>
          <w:tcPr>
            <w:tcW w:w="2287" w:type="dxa"/>
            <w:tcMar/>
            <w:vAlign w:val="center"/>
          </w:tcPr>
          <w:p w:rsidR="5BF21676" w:rsidP="5BF21676" w:rsidRDefault="5BF21676" w14:paraId="43BFA177" w14:textId="4731F3AF">
            <w:pPr>
              <w:bidi w:val="0"/>
              <w:spacing w:before="0" w:beforeAutospacing="off" w:after="0" w:afterAutospacing="off"/>
            </w:pPr>
            <w:hyperlink r:id="Rc1f899a166614daa">
              <w:r w:rsidRPr="5BF21676" w:rsidR="5BF21676">
                <w:rPr>
                  <w:rStyle w:val="Hyperlink"/>
                </w:rPr>
                <w:t>http://localhost:9000</w:t>
              </w:r>
            </w:hyperlink>
          </w:p>
        </w:tc>
      </w:tr>
    </w:tbl>
    <w:p w:rsidR="1BFD6187" w:rsidP="5BF21676" w:rsidRDefault="1BFD6187" w14:paraId="2154B006" w14:textId="5F6A938D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Ensure that:</w:t>
      </w:r>
    </w:p>
    <w:p w:rsidR="1BFD6187" w:rsidP="5BF21676" w:rsidRDefault="1BFD6187" w14:paraId="7C6B60F0" w14:textId="15D431A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REACT_APP_ECR_BASE_URL=http://localhost:8081</w:t>
      </w:r>
      <w:r>
        <w:br/>
      </w:r>
    </w:p>
    <w:p w:rsidR="5BF21676" w:rsidRDefault="5BF21676" w14:paraId="7DADD6E5" w14:textId="13E6A6F8"/>
    <w:p w:rsidR="1BFD6187" w:rsidP="5BF21676" w:rsidRDefault="1BFD6187" w14:paraId="51939AB9" w14:textId="32C80E09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 xml:space="preserve"> 8. UI Configuration</w:t>
      </w:r>
    </w:p>
    <w:p w:rsidR="1BFD6187" w:rsidP="5BF21676" w:rsidRDefault="1BFD6187" w14:paraId="64606B8D" w14:textId="6FED26A3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Once the UI is accessible:</w:t>
      </w:r>
    </w:p>
    <w:p w:rsidR="1BFD6187" w:rsidP="5BF21676" w:rsidRDefault="1BFD6187" w14:paraId="4F1514C6" w14:textId="63CC93B8">
      <w:p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0206746" w:rsidR="69FEEFDC">
        <w:rPr>
          <w:noProof w:val="0"/>
          <w:lang w:val="en-US"/>
        </w:rPr>
        <w:t>📄 Refer to:</w:t>
      </w:r>
      <w:r>
        <w:br/>
      </w:r>
      <w:r w:rsidRPr="50206746" w:rsidR="69FEEFDC">
        <w:rPr>
          <w:noProof w:val="0"/>
          <w:lang w:val="en-US"/>
        </w:rPr>
        <w:t xml:space="preserve"> </w:t>
      </w:r>
      <w:hyperlink r:id="Rdef29dc905454bb6">
        <w:r w:rsidRPr="50206746" w:rsidR="69FEEFDC">
          <w:rPr>
            <w:rStyle w:val="Hyperlink"/>
            <w:b w:val="1"/>
            <w:bCs w:val="1"/>
            <w:noProof w:val="0"/>
            <w:lang w:val="en-US"/>
          </w:rPr>
          <w:t>eCR</w:t>
        </w:r>
        <w:r w:rsidRPr="50206746" w:rsidR="69FEEFDC">
          <w:rPr>
            <w:rStyle w:val="Hyperlink"/>
            <w:b w:val="1"/>
            <w:bCs w:val="1"/>
            <w:noProof w:val="0"/>
            <w:lang w:val="en-US"/>
          </w:rPr>
          <w:t xml:space="preserve"> Now App Configuration Guide_Release3.0.</w:t>
        </w:r>
        <w:r w:rsidRPr="50206746" w:rsidR="4C890050">
          <w:rPr>
            <w:rStyle w:val="Hyperlink"/>
            <w:b w:val="1"/>
            <w:bCs w:val="1"/>
            <w:noProof w:val="0"/>
            <w:lang w:val="en-US"/>
          </w:rPr>
          <w:t>docx</w:t>
        </w:r>
      </w:hyperlink>
    </w:p>
    <w:p w:rsidR="1BFD6187" w:rsidP="5BF21676" w:rsidRDefault="1BFD6187" w14:paraId="0491FF17" w14:textId="7B970DAA">
      <w:pPr>
        <w:bidi w:val="0"/>
        <w:spacing w:before="240" w:beforeAutospacing="off" w:after="240" w:afterAutospacing="off"/>
      </w:pPr>
      <w:r w:rsidRPr="5BF21676" w:rsidR="1BFD6187">
        <w:rPr>
          <w:noProof w:val="0"/>
          <w:lang w:val="en-US"/>
        </w:rPr>
        <w:t>Update:</w:t>
      </w:r>
    </w:p>
    <w:p w:rsidR="1BFD6187" w:rsidP="5BF21676" w:rsidRDefault="1BFD6187" w14:paraId="5D8952E1" w14:textId="0F2AACBA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Health Settings</w:t>
      </w:r>
    </w:p>
    <w:p w:rsidR="1BFD6187" w:rsidP="5BF21676" w:rsidRDefault="1BFD6187" w14:paraId="36535B90" w14:textId="516D2E57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Public Health Authorities (PHA)</w:t>
      </w:r>
    </w:p>
    <w:p w:rsidR="5BF21676" w:rsidRDefault="5BF21676" w14:paraId="65AAFCFA" w14:textId="0533E964"/>
    <w:p w:rsidR="1BFD6187" w:rsidP="5BF21676" w:rsidRDefault="1BFD6187" w14:paraId="6843172C" w14:textId="41A1F08D">
      <w:pPr>
        <w:pStyle w:val="Heading2"/>
        <w:bidi w:val="0"/>
        <w:spacing w:before="299" w:beforeAutospacing="off" w:after="299" w:afterAutospacing="off"/>
      </w:pPr>
      <w:r w:rsidRPr="5BF21676" w:rsidR="1BFD6187">
        <w:rPr>
          <w:b w:val="1"/>
          <w:bCs w:val="1"/>
          <w:noProof w:val="0"/>
          <w:sz w:val="36"/>
          <w:szCs w:val="36"/>
          <w:lang w:val="en-US"/>
        </w:rPr>
        <w:t>9. Troubleshooting</w:t>
      </w:r>
    </w:p>
    <w:p w:rsidR="1BFD6187" w:rsidP="5BF21676" w:rsidRDefault="1BFD6187" w14:paraId="64898C48" w14:textId="4C60831C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🧾 Realm Import Fails</w:t>
      </w:r>
    </w:p>
    <w:p w:rsidR="1BFD6187" w:rsidP="5BF21676" w:rsidRDefault="1BFD6187" w14:paraId="6CD6BACC" w14:textId="4AA6B05C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Ensure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ecrNow-realm.json</w:t>
      </w:r>
      <w:r w:rsidRPr="5BF21676" w:rsidR="1BFD6187">
        <w:rPr>
          <w:noProof w:val="0"/>
          <w:lang w:val="en-US"/>
        </w:rPr>
        <w:t xml:space="preserve"> exists under </w:t>
      </w:r>
      <w:r w:rsidRPr="5BF21676" w:rsidR="1BFD6187">
        <w:rPr>
          <w:rFonts w:ascii="Consolas" w:hAnsi="Consolas" w:eastAsia="Consolas" w:cs="Consolas"/>
          <w:noProof w:val="0"/>
          <w:lang w:val="en-US"/>
        </w:rPr>
        <w:t>C:/keycloak-data/</w:t>
      </w:r>
    </w:p>
    <w:p w:rsidR="1BFD6187" w:rsidP="5BF21676" w:rsidRDefault="1BFD6187" w14:paraId="06B0BBAA" w14:textId="009DE4E3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Manually import if auto-import fails</w:t>
      </w:r>
    </w:p>
    <w:p w:rsidR="2422B195" w:rsidP="5BF21676" w:rsidRDefault="2422B195" w14:paraId="4CEAD844" w14:textId="54F5AF3B">
      <w:pPr>
        <w:pStyle w:val="Heading3"/>
        <w:bidi w:val="0"/>
        <w:spacing w:before="281" w:beforeAutospacing="off" w:after="281" w:afterAutospacing="off"/>
        <w:ind w:firstLine="0"/>
        <w:rPr>
          <w:b w:val="1"/>
          <w:bCs w:val="1"/>
          <w:noProof w:val="0"/>
          <w:sz w:val="28"/>
          <w:szCs w:val="28"/>
          <w:lang w:val="en-US"/>
        </w:rPr>
      </w:pPr>
      <w:r w:rsidRPr="5BF21676" w:rsidR="2422B195">
        <w:rPr>
          <w:b w:val="1"/>
          <w:bCs w:val="1"/>
          <w:noProof w:val="0"/>
          <w:sz w:val="28"/>
          <w:szCs w:val="28"/>
          <w:lang w:val="en-US"/>
        </w:rPr>
        <w:t xml:space="preserve">    </w:t>
      </w: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PostgreSQL Errors</w:t>
      </w:r>
    </w:p>
    <w:p w:rsidR="1BFD6187" w:rsidP="5BF21676" w:rsidRDefault="1BFD6187" w14:paraId="60A34802" w14:textId="14525C05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Double-check:</w:t>
      </w:r>
    </w:p>
    <w:p w:rsidR="1BFD6187" w:rsidP="5BF21676" w:rsidRDefault="1BFD6187" w14:paraId="0E6B2F97" w14:textId="7CF1DA5C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POSTGRES_DB</w:t>
      </w:r>
    </w:p>
    <w:p w:rsidR="1BFD6187" w:rsidP="5BF21676" w:rsidRDefault="1BFD6187" w14:paraId="4FC519A0" w14:textId="01F1BCDC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POSTGRES_USER</w:t>
      </w:r>
    </w:p>
    <w:p w:rsidR="1BFD6187" w:rsidP="5BF21676" w:rsidRDefault="1BFD6187" w14:paraId="77BBAF1E" w14:textId="0870A310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POSTGRES_PASSWORD</w:t>
      </w:r>
    </w:p>
    <w:p w:rsidR="1BFD6187" w:rsidP="5BF21676" w:rsidRDefault="1BFD6187" w14:paraId="05A8DFA2" w14:textId="494505BC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Restart the container:</w:t>
      </w:r>
    </w:p>
    <w:p w:rsidR="1BFD6187" w:rsidP="5BF21676" w:rsidRDefault="1BFD6187" w14:paraId="0DC0D250" w14:textId="7DC30A1E">
      <w:pPr>
        <w:bidi w:val="0"/>
        <w:spacing w:before="0" w:beforeAutospacing="off" w:after="0" w:afterAutospacing="off"/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bash</w:t>
      </w:r>
    </w:p>
    <w:p w:rsidR="1BFD6187" w:rsidP="5BF21676" w:rsidRDefault="1BFD6187" w14:paraId="2E7ADFA7" w14:textId="431E6609">
      <w:pPr>
        <w:bidi w:val="0"/>
        <w:spacing w:before="0" w:beforeAutospacing="off" w:after="0" w:afterAutospacing="off"/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CopyEdit</w:t>
      </w:r>
    </w:p>
    <w:p w:rsidR="1BFD6187" w:rsidP="5BF21676" w:rsidRDefault="1BFD6187" w14:paraId="3231763E" w14:textId="31374F6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docker restart postgres_container</w:t>
      </w:r>
      <w:r>
        <w:br/>
      </w:r>
    </w:p>
    <w:p w:rsidR="1BFD6187" w:rsidP="5BF21676" w:rsidRDefault="1BFD6187" w14:paraId="61805109" w14:textId="6AEDD896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 xml:space="preserve"> UI or API Not Loading</w:t>
      </w:r>
    </w:p>
    <w:p w:rsidR="1BFD6187" w:rsidP="5BF21676" w:rsidRDefault="1BFD6187" w14:paraId="2B400CFD" w14:textId="70997536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Backend: </w:t>
      </w:r>
      <w:hyperlink r:id="R2f20291190454bbf">
        <w:r w:rsidRPr="5BF21676" w:rsidR="1BFD6187">
          <w:rPr>
            <w:rStyle w:val="Hyperlink"/>
            <w:rFonts w:ascii="Consolas" w:hAnsi="Consolas" w:eastAsia="Consolas" w:cs="Consolas"/>
            <w:noProof w:val="0"/>
            <w:lang w:val="en-US"/>
          </w:rPr>
          <w:t>http://localhost:8081</w:t>
        </w:r>
      </w:hyperlink>
    </w:p>
    <w:p w:rsidR="1BFD6187" w:rsidP="5BF21676" w:rsidRDefault="1BFD6187" w14:paraId="558B75BB" w14:textId="3832BACE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noProof w:val="0"/>
          <w:lang w:val="en-US"/>
        </w:rPr>
        <w:t xml:space="preserve">Frontend: </w:t>
      </w:r>
      <w:hyperlink r:id="Rc2aa055ac17f415e">
        <w:r w:rsidRPr="5BF21676" w:rsidR="1BFD6187">
          <w:rPr>
            <w:rStyle w:val="Hyperlink"/>
            <w:rFonts w:ascii="Consolas" w:hAnsi="Consolas" w:eastAsia="Consolas" w:cs="Consolas"/>
            <w:noProof w:val="0"/>
            <w:lang w:val="en-US"/>
          </w:rPr>
          <w:t>http://localhost:3000</w:t>
        </w:r>
      </w:hyperlink>
    </w:p>
    <w:p w:rsidR="1BFD6187" w:rsidP="5BF21676" w:rsidRDefault="1BFD6187" w14:paraId="5CAF54F5" w14:textId="22831867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Validate API in browser or Postman</w:t>
      </w:r>
    </w:p>
    <w:p w:rsidR="1BFD6187" w:rsidP="5BF21676" w:rsidRDefault="1BFD6187" w14:paraId="480790BC" w14:textId="3FE78DE8">
      <w:pPr>
        <w:pStyle w:val="Heading3"/>
        <w:bidi w:val="0"/>
        <w:spacing w:before="281" w:beforeAutospacing="off" w:after="281" w:afterAutospacing="off"/>
      </w:pPr>
      <w:r w:rsidRPr="5BF21676" w:rsidR="1BFD6187">
        <w:rPr>
          <w:b w:val="1"/>
          <w:bCs w:val="1"/>
          <w:noProof w:val="0"/>
          <w:sz w:val="28"/>
          <w:szCs w:val="28"/>
          <w:lang w:val="en-US"/>
        </w:rPr>
        <w:t>🔐 Keycloak Issues</w:t>
      </w:r>
    </w:p>
    <w:p w:rsidR="1BFD6187" w:rsidP="5BF21676" w:rsidRDefault="1BFD6187" w14:paraId="6749B906" w14:textId="43187B31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BF21676" w:rsidR="1BFD6187">
        <w:rPr>
          <w:noProof w:val="0"/>
          <w:lang w:val="en-US"/>
        </w:rPr>
        <w:t>Confirm:</w:t>
      </w:r>
    </w:p>
    <w:p w:rsidR="1BFD6187" w:rsidP="5BF21676" w:rsidRDefault="1BFD6187" w14:paraId="49520192" w14:textId="2CAB363E">
      <w:pPr>
        <w:pStyle w:val="ListParagraph"/>
        <w:numPr>
          <w:ilvl w:val="1"/>
          <w:numId w:val="28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keycloak.auth.server</w:t>
      </w:r>
    </w:p>
    <w:p w:rsidR="1BFD6187" w:rsidP="5BF21676" w:rsidRDefault="1BFD6187" w14:paraId="0251027C" w14:textId="2D5D5C9D">
      <w:pPr>
        <w:pStyle w:val="ListParagraph"/>
        <w:numPr>
          <w:ilvl w:val="1"/>
          <w:numId w:val="28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keycloak.client.id</w:t>
      </w:r>
    </w:p>
    <w:p w:rsidR="1BFD6187" w:rsidP="5BF21676" w:rsidRDefault="1BFD6187" w14:paraId="18B58FBF" w14:textId="103DB760">
      <w:pPr>
        <w:pStyle w:val="ListParagraph"/>
        <w:numPr>
          <w:ilvl w:val="1"/>
          <w:numId w:val="28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BF21676" w:rsidR="1BFD6187">
        <w:rPr>
          <w:rFonts w:ascii="Consolas" w:hAnsi="Consolas" w:eastAsia="Consolas" w:cs="Consolas"/>
          <w:noProof w:val="0"/>
          <w:lang w:val="en-US"/>
        </w:rPr>
        <w:t>keycloak.client.secret</w:t>
      </w:r>
    </w:p>
    <w:p w:rsidR="5BF21676" w:rsidP="5BF21676" w:rsidRDefault="5BF21676" w14:paraId="23AB2CCA" w14:textId="6AA16C99">
      <w:pPr>
        <w:pStyle w:val="Normal"/>
        <w:rPr>
          <w:noProof w:val="0"/>
          <w:lang w:val="en-U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7">
    <w:nsid w:val="437e1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3725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1541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2e1c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ea1a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063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8950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ec07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00385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de36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9606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52d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5fc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1a2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19c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47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794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bb6f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9c6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8CDB26"/>
    <w:rsid w:val="06812B1D"/>
    <w:rsid w:val="07A58CFD"/>
    <w:rsid w:val="0C5A8249"/>
    <w:rsid w:val="0C96B1AF"/>
    <w:rsid w:val="0EB6D982"/>
    <w:rsid w:val="1139C25F"/>
    <w:rsid w:val="1394AE21"/>
    <w:rsid w:val="15AA21EE"/>
    <w:rsid w:val="1BD80568"/>
    <w:rsid w:val="1BFD6187"/>
    <w:rsid w:val="20752CD8"/>
    <w:rsid w:val="23CA7830"/>
    <w:rsid w:val="2422B195"/>
    <w:rsid w:val="268FC715"/>
    <w:rsid w:val="28B0ED77"/>
    <w:rsid w:val="2A77B0D9"/>
    <w:rsid w:val="2E7EAFC7"/>
    <w:rsid w:val="3149CFE3"/>
    <w:rsid w:val="3149CFE3"/>
    <w:rsid w:val="32BB2E93"/>
    <w:rsid w:val="333D1192"/>
    <w:rsid w:val="34164788"/>
    <w:rsid w:val="34F45AC5"/>
    <w:rsid w:val="35DAC267"/>
    <w:rsid w:val="3A927A86"/>
    <w:rsid w:val="3BE8E07B"/>
    <w:rsid w:val="3C108409"/>
    <w:rsid w:val="3DCF6198"/>
    <w:rsid w:val="424D0FEF"/>
    <w:rsid w:val="481D07ED"/>
    <w:rsid w:val="4C890050"/>
    <w:rsid w:val="4CE5AD0B"/>
    <w:rsid w:val="50206746"/>
    <w:rsid w:val="51483348"/>
    <w:rsid w:val="51642780"/>
    <w:rsid w:val="546568F8"/>
    <w:rsid w:val="55D4A83B"/>
    <w:rsid w:val="5A2686C6"/>
    <w:rsid w:val="5A2686C6"/>
    <w:rsid w:val="5BF21676"/>
    <w:rsid w:val="5D986E5D"/>
    <w:rsid w:val="5D986E5D"/>
    <w:rsid w:val="6356FA51"/>
    <w:rsid w:val="673AE697"/>
    <w:rsid w:val="67EE9963"/>
    <w:rsid w:val="69FEEFDC"/>
    <w:rsid w:val="6A7FAEF6"/>
    <w:rsid w:val="704506A2"/>
    <w:rsid w:val="704506A2"/>
    <w:rsid w:val="70BB69C3"/>
    <w:rsid w:val="70EFA40A"/>
    <w:rsid w:val="70FA4F6B"/>
    <w:rsid w:val="73B8DE82"/>
    <w:rsid w:val="76DF4499"/>
    <w:rsid w:val="77C302B5"/>
    <w:rsid w:val="792C813D"/>
    <w:rsid w:val="7AE2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B567547-1B10-483F-A338-88FE5F758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BF216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://localhost:9000/" TargetMode="External" Id="R437dc0c1a6dd49f6" /><Relationship Type="http://schemas.openxmlformats.org/officeDocument/2006/relationships/hyperlink" Target="http://localhost:8081/" TargetMode="External" Id="R62c67ed95e9a499a" /><Relationship Type="http://schemas.openxmlformats.org/officeDocument/2006/relationships/hyperlink" Target="http://localhost:3000/" TargetMode="External" Id="Rdd54fc4932d148ae" /><Relationship Type="http://schemas.openxmlformats.org/officeDocument/2006/relationships/hyperlink" Target="http://localhost:9000/" TargetMode="External" Id="Rc1f899a166614daa" /><Relationship Type="http://schemas.openxmlformats.org/officeDocument/2006/relationships/hyperlink" Target="http://localhost:8081" TargetMode="External" Id="R2f20291190454bbf" /><Relationship Type="http://schemas.openxmlformats.org/officeDocument/2006/relationships/hyperlink" Target="http://localhost:3000" TargetMode="External" Id="Rc2aa055ac17f415e" /><Relationship Type="http://schemas.openxmlformats.org/officeDocument/2006/relationships/hyperlink" Target="https://github.com/drajer-health/eCRNow/blob/new_cql_upgrade_rb/documents/eCR%20Now%20App%20Configuration%20Guide_Release3.0.docx" TargetMode="External" Id="Rdef29dc905454bb6" /><Relationship Type="http://schemas.openxmlformats.org/officeDocument/2006/relationships/hyperlink" Target="https://github.com/drajer-health/eCRNow/blob/new_cql_upgrade_rb/documents/eCRNowDeploymentsWithKeyCloak/Latest%20Generating%20and%20Converting%20Certificates%20with%20OpenSSL%20and%20Keytool.pdf" TargetMode="External" Id="R5e347f4ded1c48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Bhargav Chowdhary</lastModifiedBy>
  <revision>6</revision>
  <dcterms:created xsi:type="dcterms:W3CDTF">2013-12-23T23:15:00.0000000Z</dcterms:created>
  <dcterms:modified xsi:type="dcterms:W3CDTF">2025-07-10T15:33:27.6140400Z</dcterms:modified>
  <category/>
</coreProperties>
</file>