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EC" w:rsidRPr="00E62703" w:rsidRDefault="008A02EC" w:rsidP="009B0F18">
      <w:pPr>
        <w:spacing w:before="120" w:after="240" w:line="360" w:lineRule="auto"/>
        <w:contextualSpacing/>
        <w:jc w:val="center"/>
        <w:rPr>
          <w:rFonts w:ascii="DVOT-Surekh" w:eastAsia="Calibri" w:hAnsi="DVOT-Surekh" w:cs="DVOT-Surekh"/>
          <w:b/>
          <w:sz w:val="32"/>
          <w:szCs w:val="32"/>
        </w:rPr>
      </w:pPr>
      <w:r w:rsidRPr="00E62703">
        <w:rPr>
          <w:rFonts w:ascii="DVOT-Surekh" w:eastAsia="Calibri" w:hAnsi="DVOT-Surekh" w:cs="DVOT-Surekh"/>
          <w:b/>
          <w:bCs/>
          <w:sz w:val="32"/>
          <w:szCs w:val="32"/>
          <w:cs/>
          <w:lang w:bidi="hi-IN"/>
        </w:rPr>
        <w:t>हमीपत्र</w:t>
      </w:r>
    </w:p>
    <w:p w:rsidR="00007228" w:rsidRPr="00E62703" w:rsidRDefault="008A02EC" w:rsidP="009B0F18">
      <w:pPr>
        <w:spacing w:before="120" w:after="240" w:line="360" w:lineRule="auto"/>
        <w:ind w:firstLine="720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हमीपत्राचा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दस्त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पनवेल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मुक्कामी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आज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</w:t>
      </w:r>
      <w:r w:rsidRPr="00E62703">
        <w:rPr>
          <w:rFonts w:ascii="DVOT-Surekh" w:eastAsia="Calibri" w:hAnsi="DVOT-Surekh" w:cs="DVOT-Surekh"/>
          <w:sz w:val="24"/>
          <w:szCs w:val="24"/>
        </w:rPr>
        <w:t>. ...........................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माह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</w:rPr>
        <w:t xml:space="preserve"> ..........................., 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</w:rPr>
        <w:t xml:space="preserve">20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ोजी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यातील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पक्षकारांत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श्री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 ............................................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वय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.</w:t>
      </w:r>
      <w:proofErr w:type="gramEnd"/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proofErr w:type="gramStart"/>
      <w:r w:rsidR="00007228" w:rsidRPr="00E62703">
        <w:rPr>
          <w:rFonts w:ascii="DVOT-Surekh" w:eastAsia="Calibri" w:hAnsi="DVOT-Surekh" w:cs="DVOT-Surekh"/>
          <w:sz w:val="24"/>
          <w:szCs w:val="24"/>
        </w:rPr>
        <w:t>............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भारतीय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रहिवासी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पत्ता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रा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</w:rPr>
        <w:t>...........................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..................................................................................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ता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भिवंडी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  <w:proofErr w:type="gramEnd"/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ठाणे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यापुढे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ज्यांस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Times New Roman" w:eastAsia="Calibri" w:hAnsi="Times New Roman" w:cs="Times New Roman"/>
          <w:sz w:val="24"/>
          <w:szCs w:val="24"/>
        </w:rPr>
        <w:t>“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Times New Roman" w:eastAsia="Calibri" w:hAnsi="Times New Roman" w:cs="Times New Roman"/>
          <w:sz w:val="24"/>
          <w:szCs w:val="24"/>
        </w:rPr>
        <w:t>”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संबोधण्यात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>. (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शब्द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समुहाचे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अर्थात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वारस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प्रशासक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निष्पादक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नेमणूकदार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समावेश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असेल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)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प्रथम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पक्षकार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...........................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कंपनी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कायदा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1956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अन्वये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संघटीत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कार्यालय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पत्ता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...........................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येथे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यापुढे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उल्लेख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Times New Roman" w:eastAsia="Calibri" w:hAnsi="Times New Roman" w:cs="Times New Roman"/>
          <w:sz w:val="24"/>
          <w:szCs w:val="24"/>
        </w:rPr>
        <w:t>“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</w:t>
      </w:r>
      <w:r w:rsidR="00007228" w:rsidRPr="00E62703">
        <w:rPr>
          <w:rFonts w:ascii="DVOT-Surekh" w:eastAsia="Calibri" w:hAnsi="DVOT-Surekh" w:cs="DVOT-Surekh" w:hint="cs"/>
          <w:sz w:val="24"/>
          <w:szCs w:val="24"/>
          <w:cs/>
          <w:lang w:bidi="hi-IN"/>
        </w:rPr>
        <w:t>र</w:t>
      </w:r>
      <w:r w:rsidR="00007228" w:rsidRPr="00E62703">
        <w:rPr>
          <w:rFonts w:ascii="Times New Roman" w:eastAsia="Calibri" w:hAnsi="Times New Roman" w:cs="Times New Roman"/>
          <w:sz w:val="24"/>
          <w:szCs w:val="24"/>
        </w:rPr>
        <w:t>”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</w:rPr>
        <w:t>(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शब्द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समुहाचे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अर्थात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तिचे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वारस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उत्तराधिकारी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नेमणूकदार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समावेश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असेल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)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इतर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पक्षकार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  <w:proofErr w:type="gramEnd"/>
    </w:p>
    <w:p w:rsidR="008A02EC" w:rsidRPr="00E62703" w:rsidRDefault="008A02EC" w:rsidP="009B0F18">
      <w:pPr>
        <w:spacing w:before="120" w:after="240" w:line="360" w:lineRule="auto"/>
        <w:ind w:firstLine="720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सर्व्हे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नं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एकूण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क्षेत्र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हेक्टर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पो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गाव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: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तळवली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तर्फे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सोनाळे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तालुका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भिवंडी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जिल्हा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ठाणे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येथील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सविस्तर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तपशिल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याखालील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नमूद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लिहण्यात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(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यापुढे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उल्लेख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Times New Roman" w:eastAsia="Calibri" w:hAnsi="Times New Roman" w:cs="Times New Roman"/>
          <w:sz w:val="24"/>
          <w:szCs w:val="24"/>
        </w:rPr>
        <w:t>“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</w:t>
      </w:r>
      <w:r w:rsidRPr="00E62703">
        <w:rPr>
          <w:rFonts w:ascii="Times New Roman" w:eastAsia="Calibri" w:hAnsi="Times New Roman" w:cs="Times New Roman"/>
          <w:sz w:val="24"/>
          <w:szCs w:val="24"/>
        </w:rPr>
        <w:t>”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>.) ..................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...............................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याच्याकडून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रक्कम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रु</w:t>
      </w:r>
      <w:proofErr w:type="gramStart"/>
      <w:r w:rsidRPr="00E62703">
        <w:rPr>
          <w:rFonts w:ascii="DVOT-Surekh" w:eastAsia="Calibri" w:hAnsi="DVOT-Surekh" w:cs="DVOT-Surekh"/>
          <w:sz w:val="24"/>
          <w:szCs w:val="24"/>
        </w:rPr>
        <w:t>./</w:t>
      </w:r>
      <w:proofErr w:type="gramEnd"/>
      <w:r w:rsidRPr="00E62703">
        <w:rPr>
          <w:rFonts w:ascii="DVOT-Surekh" w:eastAsia="Calibri" w:hAnsi="DVOT-Surekh" w:cs="DVOT-Surekh"/>
          <w:sz w:val="24"/>
          <w:szCs w:val="24"/>
        </w:rPr>
        <w:t>- .................. (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अक्षरी</w:t>
      </w:r>
      <w:r w:rsidR="00007228" w:rsidRPr="00E62703">
        <w:rPr>
          <w:rFonts w:ascii="DVOT-Surekh" w:eastAsia="Calibri" w:hAnsi="DVOT-Surekh" w:cs="DVOT-Surekh"/>
          <w:sz w:val="24"/>
          <w:szCs w:val="24"/>
          <w:lang w:bidi="hi-IN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रक्क्</w:t>
      </w:r>
      <w:r w:rsidR="00007228" w:rsidRPr="00E62703">
        <w:rPr>
          <w:rFonts w:ascii="DVOT-Surekh" w:eastAsia="Calibri" w:hAnsi="DVOT-Surekh" w:cs="DVOT-Surekh"/>
          <w:sz w:val="24"/>
          <w:szCs w:val="24"/>
          <w:lang w:bidi="hi-IN"/>
        </w:rPr>
        <w:t>‍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</w:t>
      </w:r>
      <w:r w:rsidR="00007228" w:rsidRPr="00E62703">
        <w:rPr>
          <w:rFonts w:ascii="DVOT-Surekh" w:eastAsia="Calibri" w:hAnsi="DVOT-Surekh" w:cs="DVOT-Surekh"/>
          <w:sz w:val="24"/>
          <w:szCs w:val="24"/>
          <w:lang w:bidi="hi-IN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रुपये</w:t>
      </w:r>
      <w:r w:rsidR="00007228" w:rsidRPr="00E62703">
        <w:rPr>
          <w:rFonts w:ascii="DVOT-Surekh" w:eastAsia="Calibri" w:hAnsi="DVOT-Surekh" w:cs="DVOT-Surekh"/>
          <w:sz w:val="24"/>
          <w:szCs w:val="24"/>
          <w:lang w:bidi="hi-IN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..................</w:t>
      </w:r>
      <w:r w:rsidR="00007228" w:rsidRPr="00E62703">
        <w:rPr>
          <w:rFonts w:ascii="DVOT-Surekh" w:eastAsia="Calibri" w:hAnsi="DVOT-Surekh" w:cs="DVOT-Surekh"/>
          <w:sz w:val="24"/>
          <w:szCs w:val="24"/>
          <w:lang w:bidi="hi-IN"/>
        </w:rPr>
        <w:t>………….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)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किंमतीस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मोबदला</w:t>
      </w:r>
      <w:r w:rsidRPr="00E62703">
        <w:rPr>
          <w:rFonts w:ascii="DVOT-Surekh" w:eastAsia="Calibri" w:hAnsi="DVOT-Surekh" w:cs="DVOT-Surekh"/>
          <w:sz w:val="24"/>
          <w:szCs w:val="24"/>
        </w:rPr>
        <w:t>/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त्यांना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पुर्</w:t>
      </w:r>
      <w:r w:rsidR="00F864C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णत</w:t>
      </w:r>
      <w:r w:rsidR="00F864C8" w:rsidRPr="00E62703">
        <w:rPr>
          <w:rFonts w:ascii="DVOT-Surekh" w:eastAsia="Calibri" w:hAnsi="DVOT-Surekh" w:cs="DVOT-Surekh"/>
          <w:sz w:val="24"/>
          <w:szCs w:val="24"/>
        </w:rPr>
        <w:t>: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साठेकरार</w:t>
      </w:r>
      <w:r w:rsidRPr="00E62703">
        <w:rPr>
          <w:rFonts w:ascii="DVOT-Surekh" w:eastAsia="Calibri" w:hAnsi="DVOT-Surekh" w:cs="DVOT-Surekh"/>
          <w:sz w:val="24"/>
          <w:szCs w:val="24"/>
        </w:rPr>
        <w:t>/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करारपत्र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/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खरेदीखत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</w:t>
      </w:r>
      <w:r w:rsidRPr="00E62703">
        <w:rPr>
          <w:rFonts w:ascii="DVOT-Surekh" w:eastAsia="Calibri" w:hAnsi="DVOT-Surekh" w:cs="DVOT-Surekh"/>
          <w:sz w:val="24"/>
          <w:szCs w:val="24"/>
        </w:rPr>
        <w:t>.../../20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>…..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रोजी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एकमेव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मालक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झालेले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जमिनीचे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कायदेशीर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मालक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तसेच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नावे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मुखत्यारपत्र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..../../20..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रोजी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दिलेले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त्याव्दारे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त्यांना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बेचनपत्र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तयार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करुन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दस्ताऐवज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समक्ष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सब</w:t>
      </w:r>
      <w:r w:rsidRPr="00E62703">
        <w:rPr>
          <w:rFonts w:ascii="DVOT-Surekh" w:eastAsia="Calibri" w:hAnsi="DVOT-Surekh" w:cs="DVOT-Surekh"/>
          <w:sz w:val="24"/>
          <w:szCs w:val="24"/>
        </w:rPr>
        <w:t>-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रजिस्ट्रार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ऑफ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ॲशुरन्स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(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दुय्यम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निबंधक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)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यांच्याकडे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नोंदणी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करुन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त्याबाबतची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मान्यता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देणेस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अधिकार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दिलेले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वतीने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मोबदला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स्विकारण्याचे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देखील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अधिकार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प्रदान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कारणस्तव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जमिनीबाबतचे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हक्क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नियंत्रण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अजून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पर्यंत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नावे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हस्तांतरण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नाहीत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</w:rPr>
        <w:tab/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अर्थी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../../20..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रोजीच्या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अधिकार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पत्राने</w:t>
      </w:r>
      <w:r w:rsidRPr="00E62703">
        <w:rPr>
          <w:rFonts w:ascii="DVOT-Surekh" w:eastAsia="Calibri" w:hAnsi="DVOT-Surekh" w:cs="DVOT-Surekh"/>
          <w:sz w:val="24"/>
          <w:szCs w:val="24"/>
        </w:rPr>
        <w:t>/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मुखत्यारपत्राचे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अनुषंगाने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यांच्याशी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करारनामा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रक्कम</w:t>
      </w:r>
      <w:r w:rsidRPr="00E62703">
        <w:rPr>
          <w:rFonts w:ascii="DVOT-Surekh" w:eastAsia="Calibri" w:hAnsi="DVOT-Surekh" w:cs="DVOT-Surekh"/>
          <w:sz w:val="24"/>
          <w:szCs w:val="24"/>
        </w:rPr>
        <w:t>/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>................../- (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अक्षरीरु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लाख</w:t>
      </w:r>
      <w:r w:rsidRPr="00E62703">
        <w:rPr>
          <w:rFonts w:ascii="DVOT-Surekh" w:eastAsia="Calibri" w:hAnsi="DVOT-Surekh" w:cs="DVOT-Surekh"/>
          <w:sz w:val="24"/>
          <w:szCs w:val="24"/>
        </w:rPr>
        <w:t>..................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हजार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)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यांच्याकडून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स्विकारलेली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</w:rPr>
        <w:tab/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ज्याअर्थी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नावे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देण्याचे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ज्याअर्थी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अशी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विनंती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त्यांनी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lastRenderedPageBreak/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इतर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कोणीही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कुठल्याही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प्रकारे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खरेदीदाराच्या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विरोधात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नाहीत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हमी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</w:rPr>
        <w:tab/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म्हणून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दस्ताअनव्ये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करीता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वतीने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याव्दारे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करतात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हमी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देतात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खरेदीपासून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यांना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कोणत्याही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प्रकारे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हानी</w:t>
      </w:r>
      <w:r w:rsidRPr="00E62703">
        <w:rPr>
          <w:rFonts w:ascii="DVOT-Surekh" w:eastAsia="Calibri" w:hAnsi="DVOT-Surekh" w:cs="DVOT-Surekh"/>
          <w:sz w:val="24"/>
          <w:szCs w:val="24"/>
        </w:rPr>
        <w:t>,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नुकसान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खर्च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झाल्यास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इतर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व्यक्तीने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मागणी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केंल्यास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सर्व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मागणी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नुकसान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कार्यवाही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यापासून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खरेदीदारांस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कोणतेही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नुकसान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होणार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हमी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घेतात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त्याचीच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भरपाई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करण्यास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पात्र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असतील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तसेच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त्रयस्थ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पक्षकार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त्यापैकी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कोणीही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केल्यास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त्यापासून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,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खरेदीदार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हक्कदार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उत्तराधिकारी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कडील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व्यक्तीस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होणार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सर्व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नुकसान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खर्च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कोणत्याही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कारणास्तव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विक्रेता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हमी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घेईल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आणि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त्यांचे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वारसदार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तिच्या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वतीने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अन्य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केल्यास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विक्री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किंमत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स्विकारणार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भविष्यात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सदर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मिळकतीवर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कोणताही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हक्क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अधिकार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हितसंबंध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बाबत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दावा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किंवा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मागणी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करणार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नाही</w:t>
      </w:r>
      <w:r w:rsidRPr="00E62703">
        <w:rPr>
          <w:rFonts w:ascii="DVOT-Surekh" w:eastAsia="Calibri" w:hAnsi="DVOT-Surekh" w:cs="DVOT-Surekh"/>
          <w:sz w:val="24"/>
          <w:szCs w:val="24"/>
        </w:rPr>
        <w:t>.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b/>
          <w:sz w:val="24"/>
          <w:szCs w:val="24"/>
        </w:rPr>
      </w:pPr>
      <w:r w:rsidRPr="00E62703">
        <w:rPr>
          <w:rFonts w:ascii="DVOT-Surekh" w:eastAsia="Calibri" w:hAnsi="DVOT-Surekh" w:cs="DVOT-Surekh"/>
          <w:b/>
          <w:bCs/>
          <w:sz w:val="24"/>
          <w:szCs w:val="24"/>
          <w:cs/>
          <w:lang w:bidi="hi-IN"/>
        </w:rPr>
        <w:t>वरील</w:t>
      </w:r>
      <w:r w:rsidRPr="00E62703">
        <w:rPr>
          <w:rFonts w:ascii="DVOT-Surekh" w:eastAsia="Calibri" w:hAnsi="DVOT-Surekh" w:cs="DVOT-Surekh"/>
          <w:b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b/>
          <w:bCs/>
          <w:sz w:val="24"/>
          <w:szCs w:val="24"/>
          <w:cs/>
          <w:lang w:bidi="hi-IN"/>
        </w:rPr>
        <w:t>नमुद</w:t>
      </w:r>
      <w:r w:rsidRPr="00E62703">
        <w:rPr>
          <w:rFonts w:ascii="DVOT-Surekh" w:eastAsia="Calibri" w:hAnsi="DVOT-Surekh" w:cs="DVOT-Surekh"/>
          <w:b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b/>
          <w:bCs/>
          <w:sz w:val="24"/>
          <w:szCs w:val="24"/>
          <w:cs/>
          <w:lang w:bidi="hi-IN"/>
        </w:rPr>
        <w:t>केलेल्या</w:t>
      </w:r>
      <w:r w:rsidRPr="00E62703">
        <w:rPr>
          <w:rFonts w:ascii="DVOT-Surekh" w:eastAsia="Calibri" w:hAnsi="DVOT-Surekh" w:cs="DVOT-Surekh"/>
          <w:b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b/>
          <w:bCs/>
          <w:sz w:val="24"/>
          <w:szCs w:val="24"/>
          <w:cs/>
          <w:lang w:bidi="hi-IN"/>
        </w:rPr>
        <w:t>मिळकतीचा</w:t>
      </w:r>
      <w:r w:rsidRPr="00E62703">
        <w:rPr>
          <w:rFonts w:ascii="DVOT-Surekh" w:eastAsia="Calibri" w:hAnsi="DVOT-Surekh" w:cs="DVOT-Surekh"/>
          <w:b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b/>
          <w:bCs/>
          <w:sz w:val="24"/>
          <w:szCs w:val="24"/>
          <w:cs/>
          <w:lang w:bidi="hi-IN"/>
        </w:rPr>
        <w:t>तपशिल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शेत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जमिन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त्यावरील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सर्व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भाग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व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तुकडा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जिचा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सर्व्हे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नंबर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क्षेत्र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हेक्टर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पो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मौजे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तळवली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तर्फे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सोनाळे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,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तालुका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भिवंडी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,‍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जिल्हा</w:t>
      </w:r>
      <w:r w:rsidR="00007228"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="00007228"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ठाणे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येथे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यातील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जोडलेल्या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नकाशात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लाल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शाईने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दर्शविण्यात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आलेली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परिशिष्ट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म्हणून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निशाणी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दिली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असून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तिची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चतूसिमा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सोबत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जोडलेल्या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गट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नकाशा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प्रमाणे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  </w:t>
      </w: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</w:p>
    <w:p w:rsidR="008A02EC" w:rsidRPr="00E62703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गांभिर्यपूर्वक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जाहिर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केले</w:t>
      </w:r>
      <w:r w:rsidRPr="00E62703">
        <w:rPr>
          <w:rFonts w:ascii="DVOT-Surekh" w:eastAsia="Calibri" w:hAnsi="DVOT-Surekh" w:cs="DVOT-Surekh"/>
          <w:sz w:val="24"/>
          <w:szCs w:val="24"/>
        </w:rPr>
        <w:t>.................</w:t>
      </w:r>
      <w:r w:rsidR="00311B2E" w:rsidRPr="00E62703">
        <w:rPr>
          <w:rFonts w:ascii="DVOT-Surekh" w:eastAsia="Calibri" w:hAnsi="DVOT-Surekh" w:cs="DVOT-Surekh"/>
          <w:sz w:val="24"/>
          <w:szCs w:val="24"/>
        </w:rPr>
        <w:t>.............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येथे</w:t>
      </w:r>
    </w:p>
    <w:p w:rsidR="008A02EC" w:rsidRDefault="008A02EC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  <w:lang w:bidi="hi-IN"/>
        </w:rPr>
      </w:pP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आज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दि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माहे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.................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सन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20</w:t>
      </w:r>
      <w:r w:rsidR="00311B2E" w:rsidRPr="00E62703">
        <w:rPr>
          <w:rFonts w:ascii="DVOT-Surekh" w:eastAsia="Calibri" w:hAnsi="DVOT-Surekh" w:cs="DVOT-Surekh"/>
          <w:sz w:val="24"/>
          <w:szCs w:val="24"/>
        </w:rPr>
        <w:t>……</w:t>
      </w:r>
      <w:r w:rsidRPr="00E62703">
        <w:rPr>
          <w:rFonts w:ascii="DVOT-Surekh" w:eastAsia="Calibri" w:hAnsi="DVOT-Surekh" w:cs="DVOT-Surekh"/>
          <w:sz w:val="24"/>
          <w:szCs w:val="24"/>
        </w:rPr>
        <w:t xml:space="preserve"> </w:t>
      </w:r>
      <w:r w:rsidRPr="00E62703">
        <w:rPr>
          <w:rFonts w:ascii="DVOT-Surekh" w:eastAsia="Calibri" w:hAnsi="DVOT-Surekh" w:cs="DVOT-Surekh"/>
          <w:sz w:val="24"/>
          <w:szCs w:val="24"/>
          <w:cs/>
          <w:lang w:bidi="hi-IN"/>
        </w:rPr>
        <w:t>रोजी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BE0310" w:rsidRPr="00A6481C" w:rsidTr="00554E33">
        <w:trPr>
          <w:trHeight w:val="2131"/>
        </w:trPr>
        <w:tc>
          <w:tcPr>
            <w:tcW w:w="2265" w:type="dxa"/>
          </w:tcPr>
          <w:p w:rsidR="00BE0310" w:rsidRDefault="00BE0310" w:rsidP="00BE0310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 w:rsidRPr="00BE0310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हमीपत्र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  <w:t xml:space="preserve"> 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लिहून घेणार</w:t>
            </w:r>
          </w:p>
          <w:p w:rsidR="00BE0310" w:rsidRPr="00BE0310" w:rsidRDefault="00BE0310" w:rsidP="00BE0310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  <w:t>(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एकपक्षी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  <w:t>:</w:t>
            </w:r>
          </w:p>
        </w:tc>
        <w:tc>
          <w:tcPr>
            <w:tcW w:w="2197" w:type="dxa"/>
          </w:tcPr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  <w:r>
              <w:rPr>
                <w:rFonts w:ascii="DVOT-Surekh" w:hAnsi="DVOT-Surekh" w:cs="DVOT-Surekh"/>
                <w:sz w:val="20"/>
                <w:szCs w:val="20"/>
                <w:cs/>
                <w:lang w:bidi="hi-IN"/>
              </w:rPr>
              <w:t>सही</w:t>
            </w:r>
          </w:p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jc w:val="center"/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Pr="00A6481C" w:rsidRDefault="00BE0310" w:rsidP="00554E33">
            <w:pPr>
              <w:jc w:val="center"/>
              <w:rPr>
                <w:rFonts w:ascii="DVOT-Surekh" w:hAnsi="DVOT-Surekh" w:cs="DVOT-Surekh"/>
              </w:rPr>
            </w:pP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PAN NO. (          </w:t>
            </w:r>
            <w:r>
              <w:rPr>
                <w:rFonts w:ascii="DVOT-Surekh" w:hAnsi="DVOT-Surekh" w:cs="DVOT-Surekh"/>
                <w:sz w:val="20"/>
                <w:szCs w:val="20"/>
              </w:rPr>
              <w:t xml:space="preserve">    </w:t>
            </w: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  )</w:t>
            </w:r>
          </w:p>
        </w:tc>
        <w:tc>
          <w:tcPr>
            <w:tcW w:w="2197" w:type="dxa"/>
          </w:tcPr>
          <w:p w:rsidR="00BE0310" w:rsidRPr="00A6481C" w:rsidRDefault="00BE0310" w:rsidP="00554E33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फ़ोटो</w:t>
            </w:r>
          </w:p>
        </w:tc>
        <w:tc>
          <w:tcPr>
            <w:tcW w:w="2197" w:type="dxa"/>
          </w:tcPr>
          <w:p w:rsidR="00BE0310" w:rsidRPr="00A6481C" w:rsidRDefault="00BE0310" w:rsidP="00554E33">
            <w:pPr>
              <w:jc w:val="center"/>
              <w:rPr>
                <w:rFonts w:ascii="DVOT-Surekh" w:hAnsi="DVOT-Surekh" w:cs="DVOT-Surekh"/>
              </w:rPr>
            </w:pPr>
            <w:r>
              <w:rPr>
                <w:rFonts w:ascii="DVOT-Surekh" w:hAnsi="DVOT-Surekh" w:cs="DVOT-Surekh"/>
                <w:cs/>
                <w:lang w:bidi="hi-IN"/>
              </w:rPr>
              <w:t>डाव्या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हाताचा</w:t>
            </w:r>
            <w:r>
              <w:rPr>
                <w:rFonts w:ascii="DVOT-Surekh" w:hAnsi="DVOT-Surekh" w:cs="DVOT-Surekh"/>
              </w:rPr>
              <w:t xml:space="preserve"> </w:t>
            </w:r>
            <w:r>
              <w:rPr>
                <w:rFonts w:ascii="DVOT-Surekh" w:hAnsi="DVOT-Surekh" w:cs="DVOT-Surekh"/>
                <w:cs/>
                <w:lang w:bidi="hi-IN"/>
              </w:rPr>
              <w:t>ॳगठॎ</w:t>
            </w:r>
          </w:p>
        </w:tc>
      </w:tr>
      <w:tr w:rsidR="00BE0310" w:rsidRPr="00A6481C" w:rsidTr="00554E33">
        <w:trPr>
          <w:trHeight w:val="2102"/>
        </w:trPr>
        <w:tc>
          <w:tcPr>
            <w:tcW w:w="2265" w:type="dxa"/>
          </w:tcPr>
          <w:p w:rsidR="00BE0310" w:rsidRDefault="00BE0310" w:rsidP="00554E33">
            <w:pPr>
              <w:rPr>
                <w:rFonts w:ascii="DVOT-Surekh" w:eastAsia="Times New Roman" w:hAnsi="DVOT-Surekh" w:cs="DVOT-Surekh"/>
                <w:color w:val="222222"/>
                <w:sz w:val="24"/>
                <w:szCs w:val="24"/>
                <w:lang w:bidi="hi-IN"/>
              </w:rPr>
            </w:pPr>
            <w:r w:rsidRPr="00BE0310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हमीपत्र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लिहून दे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णार</w:t>
            </w:r>
          </w:p>
          <w:p w:rsidR="00BE0310" w:rsidRPr="00A6481C" w:rsidRDefault="00BE0310" w:rsidP="00554E33">
            <w:pPr>
              <w:rPr>
                <w:rFonts w:ascii="DVOT-Surekh" w:hAnsi="DVOT-Surekh" w:cs="DVOT-Surekh"/>
              </w:rPr>
            </w:pP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(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दुसरे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  <w:cs/>
                <w:lang w:bidi="hi-IN"/>
              </w:rPr>
              <w:t>पक्षी</w:t>
            </w:r>
            <w:r w:rsidRPr="008E3F6C"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)</w:t>
            </w:r>
            <w:r>
              <w:rPr>
                <w:rFonts w:ascii="DVOT-Surekh" w:eastAsia="Times New Roman" w:hAnsi="DVOT-Surekh" w:cs="DVOT-Surekh"/>
                <w:color w:val="222222"/>
                <w:sz w:val="24"/>
                <w:szCs w:val="24"/>
              </w:rPr>
              <w:t>:</w:t>
            </w:r>
          </w:p>
        </w:tc>
        <w:tc>
          <w:tcPr>
            <w:tcW w:w="2197" w:type="dxa"/>
          </w:tcPr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Default="00BE0310" w:rsidP="00554E33">
            <w:pPr>
              <w:rPr>
                <w:rFonts w:ascii="DVOT-Surekh" w:hAnsi="DVOT-Surekh" w:cs="DVOT-Surekh"/>
                <w:sz w:val="20"/>
                <w:szCs w:val="20"/>
              </w:rPr>
            </w:pPr>
          </w:p>
          <w:p w:rsidR="00BE0310" w:rsidRPr="00A6481C" w:rsidRDefault="00BE0310" w:rsidP="00554E33">
            <w:pPr>
              <w:rPr>
                <w:rFonts w:ascii="DVOT-Surekh" w:hAnsi="DVOT-Surekh" w:cs="DVOT-Surekh"/>
              </w:rPr>
            </w:pP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PAN NO. (          </w:t>
            </w:r>
            <w:r>
              <w:rPr>
                <w:rFonts w:ascii="DVOT-Surekh" w:hAnsi="DVOT-Surekh" w:cs="DVOT-Surekh"/>
                <w:sz w:val="20"/>
                <w:szCs w:val="20"/>
              </w:rPr>
              <w:t xml:space="preserve">    </w:t>
            </w:r>
            <w:r w:rsidRPr="00D170A8">
              <w:rPr>
                <w:rFonts w:ascii="DVOT-Surekh" w:hAnsi="DVOT-Surekh" w:cs="DVOT-Surekh"/>
                <w:sz w:val="20"/>
                <w:szCs w:val="20"/>
              </w:rPr>
              <w:t xml:space="preserve">  )</w:t>
            </w:r>
          </w:p>
        </w:tc>
        <w:tc>
          <w:tcPr>
            <w:tcW w:w="2197" w:type="dxa"/>
          </w:tcPr>
          <w:p w:rsidR="00BE0310" w:rsidRPr="00A6481C" w:rsidRDefault="00BE0310" w:rsidP="00554E33">
            <w:pPr>
              <w:rPr>
                <w:rFonts w:ascii="DVOT-Surekh" w:hAnsi="DVOT-Surekh" w:cs="DVOT-Surekh"/>
              </w:rPr>
            </w:pPr>
          </w:p>
        </w:tc>
        <w:tc>
          <w:tcPr>
            <w:tcW w:w="2197" w:type="dxa"/>
          </w:tcPr>
          <w:p w:rsidR="00BE0310" w:rsidRPr="00A6481C" w:rsidRDefault="00BE0310" w:rsidP="00554E33">
            <w:pPr>
              <w:rPr>
                <w:rFonts w:ascii="DVOT-Surekh" w:hAnsi="DVOT-Surekh" w:cs="DVOT-Surekh"/>
              </w:rPr>
            </w:pPr>
          </w:p>
        </w:tc>
      </w:tr>
    </w:tbl>
    <w:p w:rsidR="00BE0310" w:rsidRPr="00E62703" w:rsidRDefault="00BE0310" w:rsidP="009B0F18">
      <w:pPr>
        <w:spacing w:before="120" w:after="240" w:line="360" w:lineRule="auto"/>
        <w:contextualSpacing/>
        <w:jc w:val="both"/>
        <w:rPr>
          <w:rFonts w:ascii="DVOT-Surekh" w:eastAsia="Calibri" w:hAnsi="DVOT-Surekh" w:cs="DVOT-Surekh"/>
          <w:sz w:val="24"/>
          <w:szCs w:val="24"/>
        </w:rPr>
      </w:pPr>
      <w:bookmarkStart w:id="0" w:name="_GoBack"/>
      <w:bookmarkEnd w:id="0"/>
    </w:p>
    <w:sectPr w:rsidR="00BE0310" w:rsidRPr="00E62703" w:rsidSect="00007228">
      <w:pgSz w:w="12240" w:h="20160" w:code="5"/>
      <w:pgMar w:top="144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6BDE"/>
    <w:multiLevelType w:val="hybridMultilevel"/>
    <w:tmpl w:val="E610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6B2F"/>
    <w:rsid w:val="00007228"/>
    <w:rsid w:val="00106B2F"/>
    <w:rsid w:val="00123441"/>
    <w:rsid w:val="002934AE"/>
    <w:rsid w:val="00311B2E"/>
    <w:rsid w:val="003E174B"/>
    <w:rsid w:val="008A02EC"/>
    <w:rsid w:val="009B0F18"/>
    <w:rsid w:val="00A1122D"/>
    <w:rsid w:val="00BB2FB4"/>
    <w:rsid w:val="00BE0310"/>
    <w:rsid w:val="00E62703"/>
    <w:rsid w:val="00F864C8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AE"/>
    <w:pPr>
      <w:ind w:left="720"/>
      <w:contextualSpacing/>
    </w:pPr>
  </w:style>
  <w:style w:type="table" w:styleId="TableGrid">
    <w:name w:val="Table Grid"/>
    <w:basedOn w:val="TableNormal"/>
    <w:uiPriority w:val="59"/>
    <w:rsid w:val="003E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Sujit</cp:lastModifiedBy>
  <cp:revision>11</cp:revision>
  <dcterms:created xsi:type="dcterms:W3CDTF">2019-06-29T10:54:00Z</dcterms:created>
  <dcterms:modified xsi:type="dcterms:W3CDTF">2019-10-11T11:05:00Z</dcterms:modified>
</cp:coreProperties>
</file>