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C5D8" w14:textId="77777777" w:rsidR="000B0705" w:rsidRDefault="004362D9">
      <w:r>
        <w:rPr>
          <w:b/>
          <w:sz w:val="28"/>
        </w:rPr>
        <w:t>Anal Cancer</w:t>
      </w:r>
    </w:p>
    <w:p w14:paraId="1415ED20" w14:textId="77777777" w:rsidR="000B0705" w:rsidRDefault="000B0705"/>
    <w:p w14:paraId="2836AFA1" w14:textId="77777777" w:rsidR="000B0705" w:rsidRDefault="004362D9">
      <w:r w:rsidRPr="004362D9">
        <w:rPr>
          <w:highlight w:val="yellow"/>
        </w:rPr>
        <w:t>Stem: 70-year-old male presents with 1 month history of anal pain and bright red blood per rectum. He reports no prior history of hemorrhoids, STD’s, ano-receptive intercourse or personal or family history of colorectal cancer. Digital rectal exam reveals a mass in the anal canal. Anoscope reveals a 3 cm ulcerated mass in the posterior anal canal.  Inguinal lymph node exam is negative.</w:t>
      </w:r>
    </w:p>
    <w:p w14:paraId="4F95C02B" w14:textId="77777777" w:rsidR="004362D9" w:rsidRDefault="004362D9">
      <w:pPr>
        <w:rPr>
          <w:b/>
        </w:rPr>
      </w:pPr>
    </w:p>
    <w:p w14:paraId="78B9AD70" w14:textId="2A2E5C40" w:rsidR="000B0705" w:rsidRDefault="004362D9">
      <w:r>
        <w:rPr>
          <w:b/>
        </w:rPr>
        <w:t>What is your differential diagnosis??</w:t>
      </w:r>
    </w:p>
    <w:p w14:paraId="063F8712" w14:textId="77777777" w:rsidR="000B0705" w:rsidRDefault="004362D9">
      <w:r>
        <w:t>Condyloma</w:t>
      </w:r>
    </w:p>
    <w:p w14:paraId="4E2D67DF" w14:textId="77777777" w:rsidR="000B0705" w:rsidRDefault="004362D9">
      <w:r>
        <w:t>Squamous cell cancer</w:t>
      </w:r>
    </w:p>
    <w:p w14:paraId="3EF6C7E7" w14:textId="77777777" w:rsidR="000B0705" w:rsidRDefault="004362D9">
      <w:r>
        <w:t>Adenocarcinoma</w:t>
      </w:r>
    </w:p>
    <w:p w14:paraId="1C5FC65B" w14:textId="77777777" w:rsidR="000B0705" w:rsidRDefault="004362D9">
      <w:r>
        <w:t>Melanoma</w:t>
      </w:r>
    </w:p>
    <w:p w14:paraId="214957F1" w14:textId="77777777" w:rsidR="000B0705" w:rsidRDefault="004362D9">
      <w:r>
        <w:rPr>
          <w:b/>
        </w:rPr>
        <w:t>What Additional Workup or Studies?</w:t>
      </w:r>
    </w:p>
    <w:p w14:paraId="15BF8BF3" w14:textId="77777777" w:rsidR="000B0705" w:rsidRDefault="004362D9">
      <w:r>
        <w:t>Rectal exam: Identify size and location of the mass in anal canal or anal margin.</w:t>
      </w:r>
    </w:p>
    <w:p w14:paraId="7068A31F" w14:textId="77777777" w:rsidR="000B0705" w:rsidRDefault="004362D9">
      <w:r>
        <w:t>Colonoscopy – no other abnormalities</w:t>
      </w:r>
    </w:p>
    <w:p w14:paraId="7946BECA" w14:textId="77777777" w:rsidR="000B0705" w:rsidRDefault="004362D9">
      <w:r>
        <w:t>CEA - within normal limits</w:t>
      </w:r>
    </w:p>
    <w:p w14:paraId="2A124631" w14:textId="77777777" w:rsidR="000B0705" w:rsidRDefault="004362D9">
      <w:r>
        <w:t>Biopsy the mass</w:t>
      </w:r>
    </w:p>
    <w:p w14:paraId="1A1B948E" w14:textId="77777777" w:rsidR="000B0705" w:rsidRDefault="004362D9">
      <w:r>
        <w:t>Stage: CT Chest + MRI or CT of abdomen/pelvis + PET CT for clinical Nand Mstaging – No metastases</w:t>
      </w:r>
    </w:p>
    <w:p w14:paraId="2F1EBB64" w14:textId="77777777" w:rsidR="000B0705" w:rsidRDefault="004362D9">
      <w:r>
        <w:rPr>
          <w:b/>
        </w:rPr>
        <w:t>Define Tclassification of SCC of anus?</w:t>
      </w:r>
    </w:p>
    <w:p w14:paraId="4907C0D2" w14:textId="77777777" w:rsidR="000B0705" w:rsidRDefault="004362D9">
      <w:r>
        <w:t>Tis = anal intraepithelial neoplasia</w:t>
      </w:r>
    </w:p>
    <w:p w14:paraId="497D1BCB" w14:textId="77777777" w:rsidR="000B0705" w:rsidRDefault="004362D9">
      <w:r>
        <w:t>T1= &lt;2cm</w:t>
      </w:r>
    </w:p>
    <w:p w14:paraId="5FA01CFA" w14:textId="77777777" w:rsidR="000B0705" w:rsidRDefault="004362D9">
      <w:r>
        <w:t>T2= 2-5cm</w:t>
      </w:r>
    </w:p>
    <w:p w14:paraId="1C8481AF" w14:textId="77777777" w:rsidR="000B0705" w:rsidRDefault="004362D9">
      <w:r>
        <w:t>T3= &gt;5cm</w:t>
      </w:r>
    </w:p>
    <w:p w14:paraId="226FC867" w14:textId="77777777" w:rsidR="000B0705" w:rsidRDefault="000B0705"/>
    <w:p w14:paraId="3567E93E" w14:textId="77777777" w:rsidR="000B0705" w:rsidRDefault="004362D9">
      <w:r>
        <w:rPr>
          <w:b/>
        </w:rPr>
        <w:t>Scenario 1: Biopsy reveals Squamous cell cancer: How would you treat?</w:t>
      </w:r>
    </w:p>
    <w:p w14:paraId="6E6BB07C" w14:textId="77777777" w:rsidR="000B0705" w:rsidRDefault="004362D9">
      <w:r>
        <w:t>Nigro protocol</w:t>
      </w:r>
    </w:p>
    <w:p w14:paraId="345E7165" w14:textId="77777777" w:rsidR="000B0705" w:rsidRDefault="004362D9">
      <w:r>
        <w:t>What is the Nigro Protocol?: (5-Fluorouracil + mitomycin + RT) for all stages except metastatic disease – other systemic chemo</w:t>
      </w:r>
    </w:p>
    <w:p w14:paraId="2630FC58" w14:textId="77777777" w:rsidR="000B0705" w:rsidRDefault="004362D9">
      <w:r>
        <w:rPr>
          <w:b/>
        </w:rPr>
        <w:t>When would you re-examine / follow up the patient?</w:t>
      </w:r>
    </w:p>
    <w:p w14:paraId="404D8ED7" w14:textId="77777777" w:rsidR="000B0705" w:rsidRDefault="004362D9">
      <w:r>
        <w:t>Follow up exam in 8-12 weeks</w:t>
      </w:r>
    </w:p>
    <w:p w14:paraId="7A6DA3E5" w14:textId="77777777" w:rsidR="000B0705" w:rsidRDefault="004362D9">
      <w:r>
        <w:t>What if positive for tumor? =&gt; Repeat follow-up at 6 months</w:t>
      </w:r>
    </w:p>
    <w:p w14:paraId="5B358791" w14:textId="77777777" w:rsidR="000B0705" w:rsidRDefault="000B0705"/>
    <w:p w14:paraId="2F9EBDCA" w14:textId="77777777" w:rsidR="000B0705" w:rsidRDefault="004362D9">
      <w:r>
        <w:rPr>
          <w:b/>
        </w:rPr>
        <w:t>What would you do for positive inguinal nodes on presentation? = Boost radiation to inguinal nodal basins.</w:t>
      </w:r>
    </w:p>
    <w:p w14:paraId="77E3A860" w14:textId="77777777" w:rsidR="000B0705" w:rsidRDefault="000B0705"/>
    <w:p w14:paraId="73BF5B57" w14:textId="77777777" w:rsidR="000B0705" w:rsidRDefault="004362D9">
      <w:r>
        <w:rPr>
          <w:b/>
        </w:rPr>
        <w:lastRenderedPageBreak/>
        <w:t>When would you consider surgery? What kind of surgery?</w:t>
      </w:r>
    </w:p>
    <w:p w14:paraId="0F200B2D" w14:textId="77777777" w:rsidR="000B0705" w:rsidRDefault="004362D9">
      <w:r>
        <w:t>a. APR if Nigro protocol fails or progression of tumor.</w:t>
      </w:r>
    </w:p>
    <w:p w14:paraId="5B59667B" w14:textId="77777777" w:rsidR="000B0705" w:rsidRDefault="004362D9">
      <w:r>
        <w:t>b. Wide local excision sometime considered with lesions &lt;1cm if able to spare sphincters</w:t>
      </w:r>
    </w:p>
    <w:p w14:paraId="0FBD722D" w14:textId="77777777" w:rsidR="000B0705" w:rsidRDefault="004362D9">
      <w:r>
        <w:rPr>
          <w:b/>
        </w:rPr>
        <w:t>Scenario 2: Biopsy reveals adenocarcinoma: (Note to examiner, treated like rectal cancer)</w:t>
      </w:r>
    </w:p>
    <w:p w14:paraId="71D1D4A1" w14:textId="77777777" w:rsidR="000B0705" w:rsidRDefault="004362D9">
      <w:r>
        <w:t>MRI pelvis (superior to endoscopic US)</w:t>
      </w:r>
    </w:p>
    <w:p w14:paraId="19D70BBE" w14:textId="77777777" w:rsidR="000B0705" w:rsidRDefault="004362D9">
      <w:r>
        <w:t>CT chest/abdomen/pelvis for N/Mstaging.</w:t>
      </w:r>
    </w:p>
    <w:p w14:paraId="69EA3730" w14:textId="77777777" w:rsidR="000B0705" w:rsidRDefault="004362D9">
      <w:r>
        <w:t>Treatment is usually total neoadjuvant therapy (including chemoradiotherapy) – (Not Nigro Protocol)</w:t>
      </w:r>
    </w:p>
    <w:p w14:paraId="59540AFF" w14:textId="77777777" w:rsidR="000B0705" w:rsidRDefault="000B0705"/>
    <w:p w14:paraId="0836BB52" w14:textId="77777777" w:rsidR="000B0705" w:rsidRDefault="000B0705"/>
    <w:p w14:paraId="36BCF4BC" w14:textId="77777777" w:rsidR="000B0705" w:rsidRDefault="004362D9">
      <w:r>
        <w:rPr>
          <w:b/>
        </w:rPr>
        <w:t>Pitfalls:</w:t>
      </w:r>
    </w:p>
    <w:p w14:paraId="0A058FC4" w14:textId="77777777" w:rsidR="000B0705" w:rsidRDefault="004362D9">
      <w:r>
        <w:t>Lack of knowledge about the Nigro protocol</w:t>
      </w:r>
    </w:p>
    <w:p w14:paraId="1268FFEA" w14:textId="77777777" w:rsidR="000B0705" w:rsidRDefault="004362D9">
      <w:r>
        <w:t>Proceeding to APR or biopsy if tumor still positive at 08-12 weeks.</w:t>
      </w:r>
    </w:p>
    <w:p w14:paraId="612E5FD7" w14:textId="77777777" w:rsidR="000B0705" w:rsidRDefault="004362D9">
      <w:r>
        <w:t>Inguinal LN dissection instead of radiation.</w:t>
      </w:r>
    </w:p>
    <w:p w14:paraId="4B1F9EE9" w14:textId="77777777" w:rsidR="000B0705" w:rsidRDefault="004362D9">
      <w:r>
        <w:t>Offering Nigro protocol for Adenocarcinoma of the anus.</w:t>
      </w:r>
    </w:p>
    <w:p w14:paraId="17202863" w14:textId="77777777" w:rsidR="000B0705" w:rsidRDefault="000B0705"/>
    <w:p w14:paraId="47BA2C57" w14:textId="77777777" w:rsidR="000B0705" w:rsidRDefault="000B0705"/>
    <w:sectPr w:rsidR="000B07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952227">
    <w:abstractNumId w:val="8"/>
  </w:num>
  <w:num w:numId="2" w16cid:durableId="775368995">
    <w:abstractNumId w:val="6"/>
  </w:num>
  <w:num w:numId="3" w16cid:durableId="965088241">
    <w:abstractNumId w:val="5"/>
  </w:num>
  <w:num w:numId="4" w16cid:durableId="1377503859">
    <w:abstractNumId w:val="4"/>
  </w:num>
  <w:num w:numId="5" w16cid:durableId="1014723950">
    <w:abstractNumId w:val="7"/>
  </w:num>
  <w:num w:numId="6" w16cid:durableId="1092317753">
    <w:abstractNumId w:val="3"/>
  </w:num>
  <w:num w:numId="7" w16cid:durableId="1254627618">
    <w:abstractNumId w:val="2"/>
  </w:num>
  <w:num w:numId="8" w16cid:durableId="1520974091">
    <w:abstractNumId w:val="1"/>
  </w:num>
  <w:num w:numId="9" w16cid:durableId="129914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705"/>
    <w:rsid w:val="0015074B"/>
    <w:rsid w:val="0029639D"/>
    <w:rsid w:val="00326F90"/>
    <w:rsid w:val="004362D9"/>
    <w:rsid w:val="006D0F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B52D5F-6A73-4F0A-B064-84A09AEC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1747</Characters>
  <Application>Microsoft Office Word</Application>
  <DocSecurity>0</DocSecurity>
  <Lines>37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2026-03-20T04:45:00Z</dcterms:modified>
  <cp:category/>
</cp:coreProperties>
</file>