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E70A" w14:textId="77777777" w:rsidR="002B6F06" w:rsidRDefault="002B6F06"/>
    <w:p w14:paraId="62E32CF1" w14:textId="77777777" w:rsidR="002B6F06" w:rsidRDefault="003A1AAE">
      <w:r>
        <w:rPr>
          <w:b/>
          <w:sz w:val="28"/>
        </w:rPr>
        <w:t>Intussusception (Reviewed by Dr. Longshore)</w:t>
      </w:r>
    </w:p>
    <w:p w14:paraId="4040103D" w14:textId="77777777" w:rsidR="002B6F06" w:rsidRDefault="002B6F06"/>
    <w:p w14:paraId="74BBC335" w14:textId="77777777" w:rsidR="002B6F06" w:rsidRPr="003A1AAE" w:rsidRDefault="003A1AAE">
      <w:pPr>
        <w:rPr>
          <w:highlight w:val="yellow"/>
        </w:rPr>
      </w:pPr>
      <w:r w:rsidRPr="003A1AAE">
        <w:rPr>
          <w:highlight w:val="yellow"/>
        </w:rPr>
        <w:t>Stem: : 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Physical exam demonstrates no evidence of inguinal or umbilical hernias, palpable mass in the right mid abdomen on abdominal exam, non-peritoneal.</w:t>
      </w:r>
    </w:p>
    <w:p w14:paraId="623CBA4B" w14:textId="77777777" w:rsidR="002B6F06" w:rsidRDefault="003A1AAE">
      <w:r w:rsidRPr="003A1AAE">
        <w:rPr>
          <w:highlight w:val="yellow"/>
        </w:rPr>
        <w:t>KUB demonstrates dilated small bowel loops with air-fluid levels</w:t>
      </w:r>
    </w:p>
    <w:p w14:paraId="2B94A8E2" w14:textId="77777777" w:rsidR="002B6F06" w:rsidRDefault="002B6F06"/>
    <w:p w14:paraId="011FBEBF" w14:textId="77777777" w:rsidR="002B6F06" w:rsidRDefault="003A1AAE">
      <w:r>
        <w:rPr>
          <w:b/>
        </w:rPr>
        <w:t>What is your Differential Diagnosis?</w:t>
      </w:r>
    </w:p>
    <w:p w14:paraId="39E5544B" w14:textId="77777777" w:rsidR="002B6F06" w:rsidRDefault="003A1AAE">
      <w:r>
        <w:t>1. Intussusception</w:t>
      </w:r>
    </w:p>
    <w:p w14:paraId="2DDF8FD9" w14:textId="77777777" w:rsidR="002B6F06" w:rsidRDefault="003A1AAE">
      <w:r>
        <w:t>2. Constipation</w:t>
      </w:r>
    </w:p>
    <w:p w14:paraId="749E4B86" w14:textId="77777777" w:rsidR="002B6F06" w:rsidRDefault="003A1AAE">
      <w:r>
        <w:t>3. Meckel’s diverticulitis</w:t>
      </w:r>
    </w:p>
    <w:p w14:paraId="77C44FC2" w14:textId="77777777" w:rsidR="002B6F06" w:rsidRDefault="003A1AAE">
      <w:r>
        <w:t>4.Appendicitis Gastroenteritis</w:t>
      </w:r>
    </w:p>
    <w:p w14:paraId="4134BDE3" w14:textId="77777777" w:rsidR="002B6F06" w:rsidRDefault="003A1AAE">
      <w:r>
        <w:rPr>
          <w:b/>
        </w:rPr>
        <w:t>What a dditional Workup or Studies?</w:t>
      </w:r>
    </w:p>
    <w:p w14:paraId="1F658369" w14:textId="77777777" w:rsidR="002B6F06" w:rsidRDefault="003A1AAE">
      <w:r>
        <w:t>US of the right lower quadrant demonstrates a target sign suggestive of intussusception</w:t>
      </w:r>
    </w:p>
    <w:p w14:paraId="146F13BC" w14:textId="77777777" w:rsidR="002B6F06" w:rsidRDefault="002B6F06"/>
    <w:p w14:paraId="0454DCCE" w14:textId="77777777" w:rsidR="002B6F06" w:rsidRDefault="003A1AAE">
      <w:r>
        <w:rPr>
          <w:b/>
        </w:rPr>
        <w:t>What would you like to do now?</w:t>
      </w:r>
    </w:p>
    <w:p w14:paraId="46A78594" w14:textId="77777777" w:rsidR="002B6F06" w:rsidRDefault="002B6F06"/>
    <w:p w14:paraId="23BC6831" w14:textId="77777777" w:rsidR="002B6F06" w:rsidRDefault="003A1AAE">
      <w:r>
        <w:t>IV access, 20 ml/kg bolus of NS</w:t>
      </w:r>
    </w:p>
    <w:p w14:paraId="0DF5E916" w14:textId="77777777" w:rsidR="002B6F06" w:rsidRDefault="003A1AAE">
      <w:r>
        <w:t>Obtain an air-contrast enema for reduction of the intussusception</w:t>
      </w:r>
    </w:p>
    <w:p w14:paraId="2DFB96D5" w14:textId="77777777" w:rsidR="002B6F06" w:rsidRDefault="002B6F06"/>
    <w:p w14:paraId="27D638CE" w14:textId="77777777" w:rsidR="002B6F06" w:rsidRDefault="003A1AAE">
      <w:r>
        <w:rPr>
          <w:b/>
        </w:rPr>
        <w:t>What If recurs?</w:t>
      </w:r>
    </w:p>
    <w:p w14:paraId="604DFEFE" w14:textId="77777777" w:rsidR="002B6F06" w:rsidRDefault="003A1AAE">
      <w:r>
        <w:t>Repeat enema process.</w:t>
      </w:r>
    </w:p>
    <w:p w14:paraId="2B3C2D0B" w14:textId="77777777" w:rsidR="002B6F06" w:rsidRDefault="002B6F06"/>
    <w:p w14:paraId="3E98BF83" w14:textId="77777777" w:rsidR="002B6F06" w:rsidRDefault="003A1AAE">
      <w:r>
        <w:rPr>
          <w:b/>
        </w:rPr>
        <w:t>What if unable to reduce the ileocecal intussusception with air contrast enema?</w:t>
      </w:r>
    </w:p>
    <w:p w14:paraId="04F7C721" w14:textId="77777777" w:rsidR="002B6F06" w:rsidRDefault="002B6F06"/>
    <w:p w14:paraId="309EFBDB" w14:textId="77777777" w:rsidR="002B6F06" w:rsidRDefault="003A1AAE">
      <w:r>
        <w:t>OR for exploratory laparotomy through transverse RLQ incision (MIS laparoscopic option is acceptable)</w:t>
      </w:r>
    </w:p>
    <w:p w14:paraId="5E30C33E" w14:textId="77777777" w:rsidR="002B6F06" w:rsidRDefault="003A1AAE">
      <w:r>
        <w:t>Place NG tube</w:t>
      </w:r>
    </w:p>
    <w:p w14:paraId="0FBF14B1" w14:textId="77777777" w:rsidR="002B6F06" w:rsidRDefault="003A1AAE">
      <w:r>
        <w:t>Milk the intussusceptum retrograde into the proximal bowel with slow constant squeezing,</w:t>
      </w:r>
    </w:p>
    <w:p w14:paraId="308984BF" w14:textId="77777777" w:rsidR="002B6F06" w:rsidRDefault="003A1AAE">
      <w:r>
        <w:t>(NOT only pull on the proximal bowel to reduce it)</w:t>
      </w:r>
    </w:p>
    <w:p w14:paraId="26B660F0" w14:textId="77777777" w:rsidR="002B6F06" w:rsidRDefault="002B6F06"/>
    <w:p w14:paraId="3DB1B0F4" w14:textId="77777777" w:rsidR="002B6F06" w:rsidRDefault="003A1AAE">
      <w:r>
        <w:t>Still unable to reduce? Resection with primary anastomosis</w:t>
      </w:r>
    </w:p>
    <w:p w14:paraId="64DE4B58" w14:textId="77777777" w:rsidR="002B6F06" w:rsidRDefault="002B6F06"/>
    <w:p w14:paraId="3EFD4C7B" w14:textId="77777777" w:rsidR="002B6F06" w:rsidRDefault="002B6F06"/>
    <w:p w14:paraId="166BD889" w14:textId="77777777" w:rsidR="002B6F06" w:rsidRDefault="003A1AAE">
      <w:r>
        <w:rPr>
          <w:b/>
        </w:rPr>
        <w:t>Scenario 2: Same patient with two days of intermittent pain, bloody-mucous stools, now with tachycardia, distention, and involuntary guarding on abdominal exam?</w:t>
      </w:r>
    </w:p>
    <w:p w14:paraId="425ECF0B" w14:textId="77777777" w:rsidR="002B6F06" w:rsidRDefault="003A1AAE">
      <w:r>
        <w:t>OR for exploratory laparotomy.</w:t>
      </w:r>
    </w:p>
    <w:p w14:paraId="4A39B994" w14:textId="77777777" w:rsidR="002B6F06" w:rsidRDefault="002B6F06"/>
    <w:p w14:paraId="239141C7" w14:textId="77777777" w:rsidR="002B6F06" w:rsidRDefault="002B6F06"/>
    <w:p w14:paraId="16952F0F" w14:textId="77777777" w:rsidR="002B6F06" w:rsidRDefault="003A1AAE">
      <w:r>
        <w:rPr>
          <w:noProof/>
        </w:rPr>
        <w:drawing>
          <wp:inline distT="0" distB="0" distL="0" distR="0" wp14:anchorId="4FF621CB" wp14:editId="307B43A3">
            <wp:extent cx="4114800" cy="4430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zazh3twf.png"/>
                    <pic:cNvPicPr/>
                  </pic:nvPicPr>
                  <pic:blipFill>
                    <a:blip r:embed="rId6"/>
                    <a:stretch>
                      <a:fillRect/>
                    </a:stretch>
                  </pic:blipFill>
                  <pic:spPr>
                    <a:xfrm>
                      <a:off x="0" y="0"/>
                      <a:ext cx="4114800" cy="4430564"/>
                    </a:xfrm>
                    <a:prstGeom prst="rect">
                      <a:avLst/>
                    </a:prstGeom>
                  </pic:spPr>
                </pic:pic>
              </a:graphicData>
            </a:graphic>
          </wp:inline>
        </w:drawing>
      </w:r>
    </w:p>
    <w:sectPr w:rsidR="002B6F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546645">
    <w:abstractNumId w:val="8"/>
  </w:num>
  <w:num w:numId="2" w16cid:durableId="1758987408">
    <w:abstractNumId w:val="6"/>
  </w:num>
  <w:num w:numId="3" w16cid:durableId="769083088">
    <w:abstractNumId w:val="5"/>
  </w:num>
  <w:num w:numId="4" w16cid:durableId="1238828702">
    <w:abstractNumId w:val="4"/>
  </w:num>
  <w:num w:numId="5" w16cid:durableId="742410457">
    <w:abstractNumId w:val="7"/>
  </w:num>
  <w:num w:numId="6" w16cid:durableId="1356351245">
    <w:abstractNumId w:val="3"/>
  </w:num>
  <w:num w:numId="7" w16cid:durableId="9987472">
    <w:abstractNumId w:val="2"/>
  </w:num>
  <w:num w:numId="8" w16cid:durableId="350375758">
    <w:abstractNumId w:val="1"/>
  </w:num>
  <w:num w:numId="9" w16cid:durableId="38275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F06"/>
    <w:rsid w:val="00326F90"/>
    <w:rsid w:val="003A1AAE"/>
    <w:rsid w:val="00463D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1370</Characters>
  <Application>Microsoft Office Word</Application>
  <DocSecurity>0</DocSecurity>
  <Lines>38</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2026-03-20T05:13:00Z</dcterms:modified>
  <cp:category/>
</cp:coreProperties>
</file>