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9BA4" w14:textId="77777777" w:rsidR="003F352E" w:rsidRDefault="00D35067">
      <w:r>
        <w:rPr>
          <w:b/>
          <w:sz w:val="28"/>
        </w:rPr>
        <w:t>Liver MetastasisLiver metastasis / Colon Cancer Primary.</w:t>
      </w:r>
    </w:p>
    <w:p w14:paraId="2CC3C629" w14:textId="77777777" w:rsidR="003F352E" w:rsidRDefault="003F352E"/>
    <w:p w14:paraId="6D95D5CE" w14:textId="77777777" w:rsidR="003F352E" w:rsidRDefault="00D35067">
      <w:r w:rsidRPr="00D35067">
        <w:rPr>
          <w:highlight w:val="yellow"/>
        </w:rPr>
        <w:t>Stem: 70-year-old male was found to have a biopsy proven descending colon adenocarcinoma while undergoing work-up for anemia. Staging work-up included CT CAP with IV and PO contrast which demonstrated a single 4cm mass in the left lobe of the liver, no other distant metastatic disease identified, CEA elevated at 200.</w:t>
      </w:r>
    </w:p>
    <w:p w14:paraId="2838218B" w14:textId="77777777" w:rsidR="003F352E" w:rsidRDefault="003F352E"/>
    <w:p w14:paraId="18C9DD3A" w14:textId="77777777" w:rsidR="003F352E" w:rsidRDefault="00D35067">
      <w:r>
        <w:rPr>
          <w:b/>
        </w:rPr>
        <w:t>W</w:t>
      </w:r>
      <w:r>
        <w:rPr>
          <w:b/>
        </w:rPr>
        <w:t>hat is your differential diagnosis?</w:t>
      </w:r>
    </w:p>
    <w:p w14:paraId="1338C946" w14:textId="77777777" w:rsidR="003F352E" w:rsidRDefault="00D35067">
      <w:r>
        <w:t>Malignant – metastatic disease (most likely), primary HCC, intrahepatic cholangiocarcinoma</w:t>
      </w:r>
    </w:p>
    <w:p w14:paraId="048E35AF" w14:textId="77777777" w:rsidR="003F352E" w:rsidRDefault="00D35067">
      <w:r>
        <w:t>Benign - cyst, hemangioma, FNH, hepatic adenoma</w:t>
      </w:r>
    </w:p>
    <w:p w14:paraId="5EAE3757" w14:textId="77777777" w:rsidR="003F352E" w:rsidRDefault="00D35067">
      <w:r>
        <w:rPr>
          <w:b/>
        </w:rPr>
        <w:t>What Workup would you do?</w:t>
      </w:r>
    </w:p>
    <w:p w14:paraId="5C8DEA5B" w14:textId="77777777" w:rsidR="003F352E" w:rsidRDefault="00D35067">
      <w:r>
        <w:t>-Hepatic MRI with IV contrast –Likely with metastatic disease isolate d to segment 3 and no additional metastatic foci, no extrahepatic disease and no portal lymphadenopathy. .</w:t>
      </w:r>
    </w:p>
    <w:p w14:paraId="4B649886" w14:textId="77777777" w:rsidR="003F352E" w:rsidRDefault="00D35067">
      <w:r>
        <w:t>-IR guided biopsy –Consistent with colon adenocarcinoma as primary (No penalty if resident skips)</w:t>
      </w:r>
    </w:p>
    <w:p w14:paraId="6D3C22FF" w14:textId="77777777" w:rsidR="003F352E" w:rsidRDefault="00D35067">
      <w:r>
        <w:rPr>
          <w:b/>
        </w:rPr>
        <w:t>What is your management plan?</w:t>
      </w:r>
    </w:p>
    <w:p w14:paraId="37177411" w14:textId="77777777" w:rsidR="003F352E" w:rsidRDefault="00D35067">
      <w:r>
        <w:t>Multidisciplinary tumor board discussion.</w:t>
      </w:r>
    </w:p>
    <w:p w14:paraId="19CC8B84" w14:textId="77777777" w:rsidR="003F352E" w:rsidRDefault="00D35067">
      <w:r>
        <w:t>Approaches (acceptable)</w:t>
      </w:r>
    </w:p>
    <w:p w14:paraId="57110A8A" w14:textId="77777777" w:rsidR="003F352E" w:rsidRDefault="00D35067">
      <w:r>
        <w:t>Neoadjuvant therapy FOLF O X</w:t>
      </w:r>
    </w:p>
    <w:p w14:paraId="43CE23D4" w14:textId="77777777" w:rsidR="003F352E" w:rsidRDefault="00D35067">
      <w:r>
        <w:t>(if this approach used then surgery should be undertaken after 3-4 cycles)</w:t>
      </w:r>
    </w:p>
    <w:p w14:paraId="564151BC" w14:textId="77777777" w:rsidR="003F352E" w:rsidRDefault="00D35067">
      <w:r>
        <w:t>Followed by synchronous or staged colectomy and liver resection.</w:t>
      </w:r>
    </w:p>
    <w:p w14:paraId="22E96B58" w14:textId="77777777" w:rsidR="003F352E" w:rsidRDefault="00D35067">
      <w:r>
        <w:t>Upfront Synchronous or staged colectomy with liver resection followed by chemotherapy.</w:t>
      </w:r>
    </w:p>
    <w:p w14:paraId="6FC7E4D5" w14:textId="77777777" w:rsidR="003F352E" w:rsidRDefault="00D35067">
      <w:r>
        <w:t>Colectomy followed by chemotherapy and staged resection of metastatic disease.</w:t>
      </w:r>
    </w:p>
    <w:p w14:paraId="62A2C5B9" w14:textId="77777777" w:rsidR="003F352E" w:rsidRDefault="00D35067">
      <w:r>
        <w:t>Liver resection followed by chemotherapy then colectomy.</w:t>
      </w:r>
    </w:p>
    <w:p w14:paraId="19883E46" w14:textId="77777777" w:rsidR="003F352E" w:rsidRDefault="003F352E"/>
    <w:p w14:paraId="1AC9C4C5" w14:textId="77777777" w:rsidR="003F352E" w:rsidRDefault="00D35067">
      <w:r>
        <w:rPr>
          <w:b/>
        </w:rPr>
        <w:t>What If widely metastatic and not amenable to resection?</w:t>
      </w:r>
    </w:p>
    <w:p w14:paraId="498E7C07" w14:textId="77777777" w:rsidR="003F352E" w:rsidRDefault="00D35067">
      <w:r>
        <w:t>chemotherapy with interval reevaluation.</w:t>
      </w:r>
    </w:p>
    <w:p w14:paraId="7A38F6CD" w14:textId="77777777" w:rsidR="003F352E" w:rsidRDefault="003F352E"/>
    <w:p w14:paraId="766103A4" w14:textId="77777777" w:rsidR="003F352E" w:rsidRDefault="00D35067">
      <w:r>
        <w:rPr>
          <w:b/>
        </w:rPr>
        <w:t>Scenario:65 year old man who was diagnosed with sigmoid adenocarcinoma with small, diffuse liver metastases present on diagnosis now presents on cycle 4/12 of FOLFOX + with abdominal pain, distention and some nausea or vomiting. How would you proceed?</w:t>
      </w:r>
    </w:p>
    <w:p w14:paraId="02D59D72" w14:textId="77777777" w:rsidR="003F352E" w:rsidRDefault="00D35067">
      <w:r>
        <w:t>CT Abdomen / Pelvis: Dilated colon with transition point at sigmoid colon where known tumor malignancy is. Small bowel is not significantly dilated.</w:t>
      </w:r>
    </w:p>
    <w:p w14:paraId="5805E36C" w14:textId="77777777" w:rsidR="003F352E" w:rsidRDefault="00D35067">
      <w:r>
        <w:rPr>
          <w:b/>
        </w:rPr>
        <w:t>How would you manage?</w:t>
      </w:r>
    </w:p>
    <w:p w14:paraId="74F28B3D" w14:textId="77777777" w:rsidR="003F352E" w:rsidRDefault="00D35067">
      <w:r>
        <w:t>- Hold further chemo.</w:t>
      </w:r>
    </w:p>
    <w:p w14:paraId="17D48E4F" w14:textId="77777777" w:rsidR="003F352E" w:rsidRDefault="00D35067">
      <w:r>
        <w:rPr>
          <w:b/>
        </w:rPr>
        <w:t>- Timing of intervention? this admission?</w:t>
      </w:r>
    </w:p>
    <w:p w14:paraId="50643CF2" w14:textId="77777777" w:rsidR="003F352E" w:rsidRDefault="00D35067">
      <w:r>
        <w:t>-Endoscopic stenting</w:t>
      </w:r>
    </w:p>
    <w:p w14:paraId="3082FE5C" w14:textId="77777777" w:rsidR="003F352E" w:rsidRDefault="00D35067">
      <w:r>
        <w:t>-Diverting loop colostomy</w:t>
      </w:r>
    </w:p>
    <w:p w14:paraId="2C64DF39" w14:textId="77777777" w:rsidR="003F352E" w:rsidRDefault="003F352E"/>
    <w:sectPr w:rsidR="003F35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10930">
    <w:abstractNumId w:val="8"/>
  </w:num>
  <w:num w:numId="2" w16cid:durableId="804856762">
    <w:abstractNumId w:val="6"/>
  </w:num>
  <w:num w:numId="3" w16cid:durableId="907499935">
    <w:abstractNumId w:val="5"/>
  </w:num>
  <w:num w:numId="4" w16cid:durableId="1232741206">
    <w:abstractNumId w:val="4"/>
  </w:num>
  <w:num w:numId="5" w16cid:durableId="500658078">
    <w:abstractNumId w:val="7"/>
  </w:num>
  <w:num w:numId="6" w16cid:durableId="792678504">
    <w:abstractNumId w:val="3"/>
  </w:num>
  <w:num w:numId="7" w16cid:durableId="900210169">
    <w:abstractNumId w:val="2"/>
  </w:num>
  <w:num w:numId="8" w16cid:durableId="738985332">
    <w:abstractNumId w:val="1"/>
  </w:num>
  <w:num w:numId="9" w16cid:durableId="1309507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52E"/>
    <w:rsid w:val="00463DD1"/>
    <w:rsid w:val="00AA1D8D"/>
    <w:rsid w:val="00B47730"/>
    <w:rsid w:val="00CB0664"/>
    <w:rsid w:val="00D350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9B7946-5D19-4E27-8985-F1D1C150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1658</Characters>
  <Application>Microsoft Office Word</Application>
  <DocSecurity>0</DocSecurity>
  <Lines>47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2026-03-20T05:15:00Z</dcterms:modified>
  <cp:category/>
</cp:coreProperties>
</file>