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33E5" w14:textId="77777777" w:rsidR="003D6EEF" w:rsidRDefault="004411B5">
      <w:r>
        <w:rPr>
          <w:b/>
          <w:sz w:val="28"/>
        </w:rPr>
        <w:t>Pancreatic pseudocyst</w:t>
      </w:r>
    </w:p>
    <w:p w14:paraId="67D68D77" w14:textId="77777777" w:rsidR="003D6EEF" w:rsidRPr="004411B5" w:rsidRDefault="004411B5">
      <w:pPr>
        <w:rPr>
          <w:highlight w:val="yellow"/>
        </w:rPr>
      </w:pPr>
      <w:r w:rsidRPr="004411B5">
        <w:rPr>
          <w:b/>
          <w:highlight w:val="yellow"/>
        </w:rPr>
        <w:t>Stem: 43-year-old man presents to your office after a recent admission 2 weeks ago for acute pancreatitis. He continues to have abdominal discomfort. RUQ ultrasound shows a fluid collection in the left upper quadrant.</w:t>
      </w:r>
    </w:p>
    <w:p w14:paraId="2CFDEDB1" w14:textId="77777777" w:rsidR="003D6EEF" w:rsidRPr="004411B5" w:rsidRDefault="004411B5">
      <w:pPr>
        <w:rPr>
          <w:highlight w:val="yellow"/>
        </w:rPr>
      </w:pPr>
      <w:r w:rsidRPr="004411B5">
        <w:rPr>
          <w:highlight w:val="yellow"/>
        </w:rPr>
        <w:t>Social Hx: Alcohol abuse but has abstained since admission.</w:t>
      </w:r>
    </w:p>
    <w:p w14:paraId="24946283" w14:textId="77777777" w:rsidR="003D6EEF" w:rsidRPr="004411B5" w:rsidRDefault="004411B5">
      <w:pPr>
        <w:rPr>
          <w:highlight w:val="yellow"/>
        </w:rPr>
      </w:pPr>
      <w:r w:rsidRPr="004411B5">
        <w:rPr>
          <w:highlight w:val="yellow"/>
        </w:rPr>
        <w:t>Physical Exam: T=98 degrees, BP=140/60, HR 88, and RR of 18. Abdominal exam shows that he is mildly tender to palpation in the left upper quadrant without guarding or peritoneal signs.</w:t>
      </w:r>
    </w:p>
    <w:p w14:paraId="6B9412CE" w14:textId="77777777" w:rsidR="003D6EEF" w:rsidRDefault="004411B5">
      <w:r w:rsidRPr="004411B5">
        <w:rPr>
          <w:highlight w:val="yellow"/>
        </w:rPr>
        <w:t>CT scan: Shows peripancreatic inflammation, and has a 5 cm fluid collection along the pancreatic body/tail</w:t>
      </w:r>
    </w:p>
    <w:p w14:paraId="2AA25329" w14:textId="77777777" w:rsidR="003D6EEF" w:rsidRDefault="003D6EEF"/>
    <w:p w14:paraId="305D1C25" w14:textId="49E76A16" w:rsidR="003D6EEF" w:rsidRDefault="004411B5">
      <w:r>
        <w:rPr>
          <w:b/>
        </w:rPr>
        <w:t>What is your differential</w:t>
      </w:r>
      <w:r>
        <w:rPr>
          <w:b/>
        </w:rPr>
        <w:t xml:space="preserve"> d</w:t>
      </w:r>
      <w:r>
        <w:rPr>
          <w:b/>
        </w:rPr>
        <w:t>iagnosis?</w:t>
      </w:r>
    </w:p>
    <w:p w14:paraId="7F0D7F85" w14:textId="77777777" w:rsidR="003D6EEF" w:rsidRDefault="004411B5">
      <w:r>
        <w:t>–Pancreatic pseudocyst</w:t>
      </w:r>
    </w:p>
    <w:p w14:paraId="43E2077A" w14:textId="77777777" w:rsidR="003D6EEF" w:rsidRDefault="004411B5">
      <w:r>
        <w:t>-Serous cystadenoma</w:t>
      </w:r>
    </w:p>
    <w:p w14:paraId="5145BE64" w14:textId="77777777" w:rsidR="003D6EEF" w:rsidRDefault="004411B5">
      <w:r>
        <w:t>-IPMN</w:t>
      </w:r>
    </w:p>
    <w:p w14:paraId="7BA5F1D1" w14:textId="77777777" w:rsidR="003D6EEF" w:rsidRDefault="004411B5">
      <w:r>
        <w:t>-Mucinous cystadenoma</w:t>
      </w:r>
    </w:p>
    <w:p w14:paraId="283AE9EB" w14:textId="77777777" w:rsidR="003D6EEF" w:rsidRDefault="003D6EEF"/>
    <w:p w14:paraId="772CB41C" w14:textId="77777777" w:rsidR="003D6EEF" w:rsidRDefault="004411B5">
      <w:r>
        <w:rPr>
          <w:b/>
        </w:rPr>
        <w:t>What would you like to do now?</w:t>
      </w:r>
    </w:p>
    <w:p w14:paraId="09068AEA" w14:textId="77777777" w:rsidR="003D6EEF" w:rsidRDefault="004411B5">
      <w:r>
        <w:t>Wait and watch.(Pseudocysts can develop in up to 10% of patients with acute pancreatitis. Majority will spontaneously resolve)</w:t>
      </w:r>
    </w:p>
    <w:p w14:paraId="5B0BE67B" w14:textId="77777777" w:rsidR="003D6EEF" w:rsidRDefault="003D6EEF"/>
    <w:p w14:paraId="7295F4B7" w14:textId="77777777" w:rsidR="003D6EEF" w:rsidRDefault="004411B5">
      <w:r>
        <w:rPr>
          <w:b/>
        </w:rPr>
        <w:t>Scenario: Patient returns to office 2 months later with persistent symptoms of early satiety, nausea and occasional emesis. CT scan now shows 15 cm pancreatic body/tail cyst with thickened wall and compression of stomach. What to do now?</w:t>
      </w:r>
    </w:p>
    <w:p w14:paraId="7DDA103B" w14:textId="77777777" w:rsidR="003D6EEF" w:rsidRDefault="004411B5">
      <w:r>
        <w:t>1. MRI/MRCP</w:t>
      </w:r>
    </w:p>
    <w:p w14:paraId="31AD9C19" w14:textId="77777777" w:rsidR="003D6EEF" w:rsidRDefault="004411B5">
      <w:r>
        <w:t>2. Drainage:</w:t>
      </w:r>
    </w:p>
    <w:p w14:paraId="6C4A3DE0" w14:textId="77777777" w:rsidR="003D6EEF" w:rsidRDefault="004411B5">
      <w:r>
        <w:t>- Internal drainage with cystgastrostomy – endoscopic vs surgical.</w:t>
      </w:r>
    </w:p>
    <w:p w14:paraId="7734AF8F" w14:textId="77777777" w:rsidR="003D6EEF" w:rsidRDefault="004411B5">
      <w:r>
        <w:rPr>
          <w:b/>
        </w:rPr>
        <w:t>3. Surgical cyst gastrostomy (open or lap). Describe open cyst gastrostomy?</w:t>
      </w:r>
    </w:p>
    <w:p w14:paraId="3B400473" w14:textId="77777777" w:rsidR="003D6EEF" w:rsidRDefault="004411B5">
      <w:r>
        <w:t>-Upper midline.</w:t>
      </w:r>
    </w:p>
    <w:p w14:paraId="21F7813A" w14:textId="77777777" w:rsidR="003D6EEF" w:rsidRDefault="004411B5">
      <w:r>
        <w:t>-cholecystectomy</w:t>
      </w:r>
    </w:p>
    <w:p w14:paraId="2F25528E" w14:textId="77777777" w:rsidR="003D6EEF" w:rsidRDefault="004411B5">
      <w:r>
        <w:t>- anterior gastrostomy, expose posterior wall.</w:t>
      </w:r>
    </w:p>
    <w:p w14:paraId="45DCEC2D" w14:textId="77777777" w:rsidR="003D6EEF" w:rsidRDefault="004411B5">
      <w:r>
        <w:t>- enter cyst through posterior wall.</w:t>
      </w:r>
    </w:p>
    <w:p w14:paraId="475D44FA" w14:textId="77777777" w:rsidR="003D6EEF" w:rsidRDefault="004411B5">
      <w:r>
        <w:t>- biopsy.</w:t>
      </w:r>
    </w:p>
    <w:p w14:paraId="602C015C" w14:textId="77777777" w:rsidR="003D6EEF" w:rsidRDefault="004411B5">
      <w:r>
        <w:t>- Debride necrosis.</w:t>
      </w:r>
    </w:p>
    <w:p w14:paraId="133D1EC3" w14:textId="77777777" w:rsidR="003D6EEF" w:rsidRDefault="004411B5">
      <w:r>
        <w:t>- Anastomosis, wide at least 5 cm.</w:t>
      </w:r>
    </w:p>
    <w:p w14:paraId="2AD1C761" w14:textId="77777777" w:rsidR="003D6EEF" w:rsidRDefault="003D6EEF"/>
    <w:p w14:paraId="4CDA91FB" w14:textId="77777777" w:rsidR="003D6EEF" w:rsidRDefault="004411B5">
      <w:r>
        <w:rPr>
          <w:b/>
        </w:rPr>
        <w:t>If patient has splenic or portal vein thrombosis what are you concerned about?</w:t>
      </w:r>
    </w:p>
    <w:p w14:paraId="781F176E" w14:textId="77777777" w:rsidR="003D6EEF" w:rsidRDefault="004411B5">
      <w:r>
        <w:t>Perigastric varices can preclude cyst gastrostomy.</w:t>
      </w:r>
    </w:p>
    <w:p w14:paraId="5BD2E194" w14:textId="77777777" w:rsidR="003D6EEF" w:rsidRDefault="003D6EEF"/>
    <w:p w14:paraId="4424C61A" w14:textId="77777777" w:rsidR="003D6EEF" w:rsidRDefault="004411B5">
      <w:r>
        <w:rPr>
          <w:b/>
        </w:rPr>
        <w:t>Scenario: Original patient with pancreatic pseudocyst gets admitted to hospital with abdominal pain, fever, and leukocytosis. What to do now?</w:t>
      </w:r>
    </w:p>
    <w:p w14:paraId="51D0BD65" w14:textId="77777777" w:rsidR="003D6EEF" w:rsidRDefault="004411B5">
      <w:r>
        <w:t>CT scan with IV contrast:</w:t>
      </w:r>
    </w:p>
    <w:p w14:paraId="4FFE9F63" w14:textId="77777777" w:rsidR="003D6EEF" w:rsidRDefault="003D6EEF"/>
    <w:p w14:paraId="76356EAE" w14:textId="70BDF24D" w:rsidR="003D6EEF" w:rsidRDefault="004411B5">
      <w:r>
        <w:t>C</w:t>
      </w:r>
      <w:r>
        <w:t xml:space="preserve">T </w:t>
      </w:r>
      <w:r>
        <w:t>shows Multiple pockets of air within pseudocyst cavity. Patient becomes hypotensive and is transferred to ICU. He continues to worsen clinically and is now intubated and on pressors. How to proceed?</w:t>
      </w:r>
    </w:p>
    <w:p w14:paraId="7AE4019E" w14:textId="77777777" w:rsidR="003D6EEF" w:rsidRDefault="004411B5">
      <w:r>
        <w:t>IV Abx</w:t>
      </w:r>
    </w:p>
    <w:p w14:paraId="181F06B5" w14:textId="77777777" w:rsidR="003D6EEF" w:rsidRDefault="004411B5">
      <w:r>
        <w:t>Abscess cavity drainage.</w:t>
      </w:r>
    </w:p>
    <w:p w14:paraId="79510E6A" w14:textId="77777777" w:rsidR="003D6EEF" w:rsidRDefault="004411B5">
      <w:r>
        <w:rPr>
          <w:b/>
        </w:rPr>
        <w:t>Pancreatic necrosectomy. Can you describe the complications of this approach?</w:t>
      </w:r>
    </w:p>
    <w:p w14:paraId="35A2EF58" w14:textId="77777777" w:rsidR="003D6EEF" w:rsidRDefault="004411B5">
      <w:r>
        <w:t>Bleeding</w:t>
      </w:r>
    </w:p>
    <w:p w14:paraId="46C4E01B" w14:textId="77777777" w:rsidR="003D6EEF" w:rsidRDefault="004411B5">
      <w:r>
        <w:t>Pancreatic duct leak</w:t>
      </w:r>
    </w:p>
    <w:p w14:paraId="09D63D2F" w14:textId="77777777" w:rsidR="003D6EEF" w:rsidRDefault="004411B5">
      <w:r>
        <w:t>Pancreatic fistula</w:t>
      </w:r>
    </w:p>
    <w:p w14:paraId="7AF5F196" w14:textId="77777777" w:rsidR="003D6EEF" w:rsidRDefault="004411B5">
      <w:r>
        <w:t>EC fistula</w:t>
      </w:r>
    </w:p>
    <w:p w14:paraId="48420C91" w14:textId="77777777" w:rsidR="003D6EEF" w:rsidRDefault="003D6EEF"/>
    <w:p w14:paraId="28E8E0EE" w14:textId="77777777" w:rsidR="003D6EEF" w:rsidRDefault="004411B5">
      <w:r>
        <w:rPr>
          <w:b/>
        </w:rPr>
        <w:t>Pitfalls:</w:t>
      </w:r>
    </w:p>
    <w:p w14:paraId="0909E487" w14:textId="77777777" w:rsidR="003D6EEF" w:rsidRDefault="004411B5">
      <w:r>
        <w:t>Not knowing when to drain pseudocyst.</w:t>
      </w:r>
    </w:p>
    <w:p w14:paraId="5B90CF41" w14:textId="77777777" w:rsidR="003D6EEF" w:rsidRDefault="004411B5">
      <w:r>
        <w:t>Not knowing signs of infection and how to treat.</w:t>
      </w:r>
    </w:p>
    <w:p w14:paraId="5D6BE400" w14:textId="77777777" w:rsidR="003D6EEF" w:rsidRDefault="003D6EEF"/>
    <w:p w14:paraId="0F16C9B7" w14:textId="77777777" w:rsidR="003D6EEF" w:rsidRDefault="004411B5">
      <w:r>
        <w:rPr>
          <w:b/>
        </w:rPr>
        <w:t>Reference: https://www.ncbi.nlm.nih.gov/books/NBK557594/</w:t>
      </w:r>
    </w:p>
    <w:sectPr w:rsidR="003D6E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758201">
    <w:abstractNumId w:val="8"/>
  </w:num>
  <w:num w:numId="2" w16cid:durableId="1589923762">
    <w:abstractNumId w:val="6"/>
  </w:num>
  <w:num w:numId="3" w16cid:durableId="326174296">
    <w:abstractNumId w:val="5"/>
  </w:num>
  <w:num w:numId="4" w16cid:durableId="1276055918">
    <w:abstractNumId w:val="4"/>
  </w:num>
  <w:num w:numId="5" w16cid:durableId="984820348">
    <w:abstractNumId w:val="7"/>
  </w:num>
  <w:num w:numId="6" w16cid:durableId="630281724">
    <w:abstractNumId w:val="3"/>
  </w:num>
  <w:num w:numId="7" w16cid:durableId="552428081">
    <w:abstractNumId w:val="2"/>
  </w:num>
  <w:num w:numId="8" w16cid:durableId="976108426">
    <w:abstractNumId w:val="1"/>
  </w:num>
  <w:num w:numId="9" w16cid:durableId="81090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EEF"/>
    <w:rsid w:val="004411B5"/>
    <w:rsid w:val="00463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1943</Characters>
  <Application>Microsoft Office Word</Application>
  <DocSecurity>0</DocSecurity>
  <Lines>58</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2026-03-20T05:17:00Z</dcterms:modified>
  <cp:category/>
</cp:coreProperties>
</file>