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77777777" w:rsidR="00630CD5" w:rsidRDefault="00463461" w:rsidP="00630CD5">
      <w:pPr>
        <w:rPr>
          <w:b/>
          <w:bCs/>
          <w:color w:val="7030A0"/>
          <w:sz w:val="48"/>
          <w:szCs w:val="48"/>
        </w:rPr>
      </w:pPr>
      <w:r w:rsidRPr="00F0481C">
        <w:rPr>
          <w:b/>
          <w:bCs/>
          <w:color w:val="7030A0"/>
          <w:sz w:val="48"/>
          <w:szCs w:val="48"/>
        </w:rPr>
        <w:t>Room A</w:t>
      </w:r>
    </w:p>
    <w:p w14:paraId="6B853BF1" w14:textId="551612C4" w:rsidR="00630CD5" w:rsidRDefault="00463461" w:rsidP="00561510">
      <w:pPr>
        <w:rPr>
          <w:rFonts w:ascii="Arial" w:eastAsia="Times New Roman" w:hAnsi="Arial" w:cs="Arial"/>
          <w:b/>
          <w:bCs/>
          <w:color w:val="970F00"/>
          <w:sz w:val="29"/>
          <w:szCs w:val="29"/>
        </w:rPr>
      </w:pPr>
      <w:r w:rsidRPr="005869AF">
        <w:rPr>
          <w:b/>
          <w:bCs/>
          <w:color w:val="C00000"/>
          <w:sz w:val="32"/>
          <w:szCs w:val="32"/>
          <w:u w:val="single"/>
        </w:rPr>
        <w:t>AQ1</w:t>
      </w:r>
      <w:r w:rsidR="00561510">
        <w:rPr>
          <w:b/>
          <w:bCs/>
          <w:color w:val="C00000"/>
          <w:sz w:val="32"/>
          <w:szCs w:val="32"/>
          <w:u w:val="single"/>
        </w:rPr>
        <w:t xml:space="preserve"> </w:t>
      </w:r>
      <w:r w:rsidR="00630CD5" w:rsidRPr="00EB1638">
        <w:rPr>
          <w:rFonts w:ascii="Arial" w:eastAsia="Times New Roman" w:hAnsi="Arial" w:cs="Arial"/>
          <w:b/>
          <w:bCs/>
          <w:color w:val="970F00"/>
          <w:sz w:val="29"/>
          <w:szCs w:val="29"/>
          <w:highlight w:val="yellow"/>
        </w:rPr>
        <w:t>Umbilical Hernia in a cirrhotic patient.</w:t>
      </w:r>
      <w:r w:rsidR="00630CD5">
        <w:rPr>
          <w:rFonts w:ascii="Arial" w:eastAsia="Times New Roman" w:hAnsi="Arial" w:cs="Arial"/>
          <w:b/>
          <w:bCs/>
          <w:color w:val="970F00"/>
          <w:sz w:val="29"/>
          <w:szCs w:val="29"/>
        </w:rPr>
        <w:t xml:space="preserve"> </w:t>
      </w:r>
    </w:p>
    <w:p w14:paraId="400660B1" w14:textId="77777777" w:rsidR="007073F8" w:rsidRDefault="00630CD5" w:rsidP="007073F8">
      <w:pPr>
        <w:pStyle w:val="NormalWeb"/>
        <w:spacing w:before="138" w:beforeAutospacing="0" w:after="0" w:afterAutospacing="0"/>
        <w:ind w:right="224"/>
        <w:jc w:val="both"/>
        <w:rPr>
          <w:rFonts w:ascii="Calibri" w:hAnsi="Calibri" w:cs="Calibri"/>
          <w:color w:val="000000"/>
          <w:sz w:val="28"/>
          <w:szCs w:val="28"/>
        </w:rPr>
      </w:pPr>
      <w:r w:rsidRPr="005A6C88">
        <w:rPr>
          <w:rFonts w:asciiTheme="minorHAnsi" w:hAnsiTheme="minorHAnsi" w:cstheme="minorHAnsi"/>
          <w:b/>
          <w:bCs/>
          <w:color w:val="000000"/>
          <w:sz w:val="28"/>
          <w:szCs w:val="28"/>
        </w:rPr>
        <w:t xml:space="preserve">Stem: </w:t>
      </w:r>
      <w:r w:rsidRPr="00DB0582">
        <w:rPr>
          <w:rFonts w:ascii="Calibri" w:hAnsi="Calibri" w:cs="Calibri"/>
          <w:color w:val="000000"/>
          <w:sz w:val="28"/>
          <w:szCs w:val="28"/>
        </w:rPr>
        <w:t xml:space="preserve">You are seeing a consult in the emergency department. Patient is a 39-year-old male w/ history of alcohol abuse, prior IV drug use and chronic hepatitis C. He complains of </w:t>
      </w:r>
      <w:r>
        <w:rPr>
          <w:rFonts w:ascii="Calibri" w:hAnsi="Calibri" w:cs="Calibri"/>
          <w:color w:val="000000"/>
          <w:sz w:val="28"/>
          <w:szCs w:val="28"/>
        </w:rPr>
        <w:t>increased</w:t>
      </w:r>
      <w:r w:rsidRPr="00DB0582">
        <w:rPr>
          <w:rFonts w:ascii="Calibri" w:hAnsi="Calibri" w:cs="Calibri"/>
          <w:color w:val="000000"/>
          <w:sz w:val="28"/>
          <w:szCs w:val="28"/>
        </w:rPr>
        <w:t xml:space="preserve"> abdominal pain over the past two days, </w:t>
      </w:r>
      <w:r>
        <w:rPr>
          <w:rFonts w:ascii="Calibri" w:hAnsi="Calibri" w:cs="Calibri"/>
          <w:color w:val="000000"/>
          <w:sz w:val="28"/>
          <w:szCs w:val="28"/>
        </w:rPr>
        <w:t xml:space="preserve">worsening </w:t>
      </w:r>
      <w:r w:rsidRPr="00DB0582">
        <w:rPr>
          <w:rFonts w:ascii="Calibri" w:hAnsi="Calibri" w:cs="Calibri"/>
          <w:color w:val="000000"/>
          <w:sz w:val="28"/>
          <w:szCs w:val="28"/>
        </w:rPr>
        <w:t>overnight. He does not have regular care with a PCP</w:t>
      </w:r>
      <w:r w:rsidR="007073F8">
        <w:rPr>
          <w:rFonts w:ascii="Calibri" w:hAnsi="Calibri" w:cs="Calibri"/>
          <w:color w:val="000000"/>
          <w:sz w:val="28"/>
          <w:szCs w:val="28"/>
        </w:rPr>
        <w:t>.</w:t>
      </w:r>
    </w:p>
    <w:p w14:paraId="26DB1A33" w14:textId="77777777" w:rsidR="00805F19" w:rsidRDefault="007073F8" w:rsidP="00805F19">
      <w:pPr>
        <w:pStyle w:val="NormalWeb"/>
        <w:spacing w:before="138" w:beforeAutospacing="0" w:after="0" w:afterAutospacing="0"/>
        <w:ind w:right="224"/>
        <w:jc w:val="both"/>
        <w:rPr>
          <w:rFonts w:ascii="Calibri" w:hAnsi="Calibri" w:cs="Calibri"/>
          <w:color w:val="000000"/>
          <w:sz w:val="28"/>
          <w:szCs w:val="28"/>
        </w:rPr>
      </w:pPr>
      <w:r>
        <w:rPr>
          <w:rFonts w:ascii="Calibri" w:hAnsi="Calibri" w:cs="Calibri"/>
          <w:color w:val="000000"/>
          <w:sz w:val="28"/>
          <w:szCs w:val="28"/>
        </w:rPr>
        <w:t>PE: T</w:t>
      </w:r>
      <w:r w:rsidR="00630CD5" w:rsidRPr="00DB0582">
        <w:rPr>
          <w:rFonts w:ascii="Calibri" w:hAnsi="Calibri" w:cs="Calibri"/>
          <w:color w:val="000000"/>
          <w:sz w:val="28"/>
          <w:szCs w:val="28"/>
        </w:rPr>
        <w:t>achycardic to 110 on presentation, normotensive.  He has a visible umbilical bulge with overlying erythema and diffuse tenderness to palpation. There is some drainage of clear fluid with palpation.</w:t>
      </w:r>
    </w:p>
    <w:p w14:paraId="71596EDB" w14:textId="717FA30E" w:rsidR="00630CD5" w:rsidRPr="007073F8" w:rsidRDefault="00805F19" w:rsidP="00805F19">
      <w:pPr>
        <w:pStyle w:val="NormalWeb"/>
        <w:spacing w:before="138" w:beforeAutospacing="0" w:after="0" w:afterAutospacing="0"/>
        <w:ind w:right="224"/>
        <w:jc w:val="both"/>
        <w:rPr>
          <w:rFonts w:ascii="Calibri" w:hAnsi="Calibri" w:cs="Calibri"/>
          <w:color w:val="000000"/>
          <w:sz w:val="28"/>
          <w:szCs w:val="28"/>
        </w:rPr>
      </w:pPr>
      <w:r>
        <w:rPr>
          <w:rFonts w:ascii="Calibri" w:hAnsi="Calibri" w:cs="Calibri"/>
          <w:color w:val="000000"/>
          <w:sz w:val="28"/>
          <w:szCs w:val="28"/>
        </w:rPr>
        <w:t xml:space="preserve">Labs: </w:t>
      </w:r>
      <w:r w:rsidR="00630CD5" w:rsidRPr="00DB0582">
        <w:rPr>
          <w:rFonts w:ascii="Calibri" w:hAnsi="Calibri" w:cs="Calibri"/>
          <w:color w:val="000000"/>
          <w:sz w:val="28"/>
          <w:szCs w:val="28"/>
        </w:rPr>
        <w:t>Tbili 3.2; AST 320 ALT 140 ALP 100; albumin 2.5, INR 1.7.</w:t>
      </w:r>
    </w:p>
    <w:p w14:paraId="0EFEAD64" w14:textId="77777777" w:rsidR="00630CD5" w:rsidRPr="002E2AC4" w:rsidRDefault="00630CD5" w:rsidP="00630CD5">
      <w:pPr>
        <w:pStyle w:val="NormalWeb"/>
        <w:spacing w:before="138" w:beforeAutospacing="0" w:after="0" w:afterAutospacing="0"/>
        <w:ind w:right="224"/>
        <w:jc w:val="both"/>
        <w:rPr>
          <w:rFonts w:cstheme="minorHAnsi"/>
          <w:color w:val="000000"/>
          <w:sz w:val="19"/>
          <w:szCs w:val="19"/>
        </w:rPr>
      </w:pPr>
    </w:p>
    <w:p w14:paraId="6E08A256" w14:textId="0DCD4FC5" w:rsidR="00630CD5" w:rsidRDefault="00630CD5" w:rsidP="001F3E1F">
      <w:pPr>
        <w:spacing w:after="0" w:line="240" w:lineRule="auto"/>
        <w:rPr>
          <w:rFonts w:ascii="Arial" w:eastAsia="Times New Roman" w:hAnsi="Arial" w:cs="Arial"/>
          <w:b/>
          <w:bCs/>
          <w:color w:val="000000"/>
          <w:sz w:val="29"/>
          <w:szCs w:val="29"/>
        </w:rPr>
      </w:pPr>
      <w:r w:rsidRPr="00A129B5">
        <w:rPr>
          <w:rFonts w:ascii="Arial" w:eastAsia="Times New Roman" w:hAnsi="Arial" w:cs="Arial"/>
          <w:b/>
          <w:bCs/>
          <w:color w:val="000000"/>
          <w:sz w:val="29"/>
          <w:szCs w:val="29"/>
        </w:rPr>
        <w:t>Discussion</w:t>
      </w:r>
    </w:p>
    <w:p w14:paraId="5C489CED" w14:textId="77777777" w:rsidR="00630CD5" w:rsidRDefault="00630CD5" w:rsidP="00630CD5">
      <w:pPr>
        <w:spacing w:after="0" w:line="240" w:lineRule="auto"/>
        <w:rPr>
          <w:rFonts w:ascii="Calibri" w:eastAsia="Times New Roman" w:hAnsi="Calibri" w:cs="Calibri"/>
          <w:color w:val="000000"/>
          <w:sz w:val="28"/>
          <w:szCs w:val="28"/>
        </w:rPr>
      </w:pPr>
      <w:r>
        <w:rPr>
          <w:rFonts w:ascii="Calibri" w:eastAsia="Times New Roman" w:hAnsi="Calibri" w:cs="Calibri"/>
          <w:b/>
          <w:bCs/>
          <w:color w:val="000000"/>
          <w:sz w:val="28"/>
          <w:szCs w:val="28"/>
        </w:rPr>
        <w:t>Any other information you would like to know</w:t>
      </w:r>
      <w:r>
        <w:rPr>
          <w:rFonts w:ascii="Calibri" w:eastAsia="Times New Roman" w:hAnsi="Calibri" w:cs="Calibri"/>
          <w:color w:val="000000"/>
          <w:sz w:val="28"/>
          <w:szCs w:val="28"/>
        </w:rPr>
        <w:t>?</w:t>
      </w:r>
      <w:r w:rsidRPr="00250B5A">
        <w:rPr>
          <w:rFonts w:ascii="Calibri" w:eastAsia="Times New Roman" w:hAnsi="Calibri" w:cs="Calibri"/>
          <w:color w:val="000000"/>
          <w:sz w:val="28"/>
          <w:szCs w:val="28"/>
        </w:rPr>
        <w:t> </w:t>
      </w:r>
    </w:p>
    <w:p w14:paraId="68B90849" w14:textId="4330516E" w:rsidR="00630CD5" w:rsidRPr="003A549E" w:rsidRDefault="00630CD5" w:rsidP="00630CD5">
      <w:pPr>
        <w:pStyle w:val="ListParagraph"/>
        <w:numPr>
          <w:ilvl w:val="0"/>
          <w:numId w:val="10"/>
        </w:numPr>
        <w:spacing w:after="0" w:line="240" w:lineRule="auto"/>
        <w:rPr>
          <w:rFonts w:ascii="Calibri" w:eastAsia="Times New Roman" w:hAnsi="Calibri" w:cs="Calibri"/>
          <w:color w:val="000000"/>
          <w:sz w:val="28"/>
          <w:szCs w:val="28"/>
          <w:u w:val="single"/>
        </w:rPr>
      </w:pPr>
      <w:r>
        <w:rPr>
          <w:rFonts w:ascii="Calibri" w:eastAsia="Times New Roman" w:hAnsi="Calibri" w:cs="Calibri"/>
          <w:color w:val="000000"/>
          <w:sz w:val="28"/>
          <w:szCs w:val="28"/>
        </w:rPr>
        <w:t xml:space="preserve">History of ascites? Tapped? </w:t>
      </w:r>
      <w:r w:rsidRPr="003A549E">
        <w:rPr>
          <w:rFonts w:ascii="Calibri" w:eastAsia="Times New Roman" w:hAnsi="Calibri" w:cs="Calibri"/>
          <w:color w:val="000000"/>
          <w:sz w:val="28"/>
          <w:szCs w:val="28"/>
          <w:u w:val="single"/>
        </w:rPr>
        <w:t xml:space="preserve">(Remembers they had to remove some fluids from his belly but can’t recall when </w:t>
      </w:r>
      <w:r w:rsidR="002C091B" w:rsidRPr="003A549E">
        <w:rPr>
          <w:rFonts w:ascii="Calibri" w:eastAsia="Times New Roman" w:hAnsi="Calibri" w:cs="Calibri"/>
          <w:color w:val="000000"/>
          <w:sz w:val="28"/>
          <w:szCs w:val="28"/>
          <w:u w:val="single"/>
        </w:rPr>
        <w:t>that was</w:t>
      </w:r>
      <w:r w:rsidRPr="003A549E">
        <w:rPr>
          <w:rFonts w:ascii="Calibri" w:eastAsia="Times New Roman" w:hAnsi="Calibri" w:cs="Calibri"/>
          <w:color w:val="000000"/>
          <w:sz w:val="28"/>
          <w:szCs w:val="28"/>
          <w:u w:val="single"/>
        </w:rPr>
        <w:t xml:space="preserve"> done or where)</w:t>
      </w:r>
    </w:p>
    <w:p w14:paraId="1D7FD0B5" w14:textId="77777777" w:rsidR="00630CD5" w:rsidRDefault="00630CD5" w:rsidP="00630CD5">
      <w:pPr>
        <w:pStyle w:val="ListParagraph"/>
        <w:numPr>
          <w:ilvl w:val="0"/>
          <w:numId w:val="10"/>
        </w:num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 xml:space="preserve">History of encephalopathy? </w:t>
      </w:r>
      <w:r w:rsidRPr="003A549E">
        <w:rPr>
          <w:rFonts w:ascii="Calibri" w:eastAsia="Times New Roman" w:hAnsi="Calibri" w:cs="Calibri"/>
          <w:color w:val="000000"/>
          <w:sz w:val="28"/>
          <w:szCs w:val="28"/>
          <w:u w:val="single"/>
        </w:rPr>
        <w:t>No</w:t>
      </w:r>
    </w:p>
    <w:p w14:paraId="4B7670B7" w14:textId="77777777" w:rsidR="00630CD5" w:rsidRDefault="00630CD5" w:rsidP="00630CD5">
      <w:pPr>
        <w:spacing w:after="0" w:line="240" w:lineRule="auto"/>
        <w:rPr>
          <w:rFonts w:ascii="Calibri" w:eastAsia="Times New Roman" w:hAnsi="Calibri" w:cs="Calibri"/>
          <w:color w:val="000000"/>
          <w:sz w:val="28"/>
          <w:szCs w:val="28"/>
        </w:rPr>
      </w:pPr>
    </w:p>
    <w:p w14:paraId="19CF08D4" w14:textId="77777777" w:rsidR="00630CD5" w:rsidRDefault="00630CD5" w:rsidP="00630CD5">
      <w:pPr>
        <w:spacing w:after="0" w:line="240" w:lineRule="auto"/>
        <w:rPr>
          <w:rFonts w:ascii="Calibri" w:eastAsia="Times New Roman" w:hAnsi="Calibri" w:cs="Calibri"/>
          <w:color w:val="000000"/>
          <w:sz w:val="28"/>
          <w:szCs w:val="28"/>
        </w:rPr>
      </w:pPr>
      <w:r w:rsidRPr="008A32F4">
        <w:rPr>
          <w:rFonts w:ascii="Calibri" w:eastAsia="Times New Roman" w:hAnsi="Calibri" w:cs="Calibri"/>
          <w:b/>
          <w:bCs/>
          <w:color w:val="000000"/>
          <w:sz w:val="28"/>
          <w:szCs w:val="28"/>
        </w:rPr>
        <w:t>What is your most likely diagnosis in this condition and</w:t>
      </w:r>
      <w:r>
        <w:rPr>
          <w:rFonts w:ascii="Calibri" w:eastAsia="Times New Roman" w:hAnsi="Calibri" w:cs="Calibri"/>
          <w:color w:val="000000"/>
          <w:sz w:val="28"/>
          <w:szCs w:val="28"/>
        </w:rPr>
        <w:t xml:space="preserve"> </w:t>
      </w:r>
      <w:r>
        <w:rPr>
          <w:rFonts w:ascii="Calibri" w:eastAsia="Times New Roman" w:hAnsi="Calibri" w:cs="Calibri"/>
          <w:b/>
          <w:bCs/>
          <w:color w:val="000000"/>
          <w:sz w:val="28"/>
          <w:szCs w:val="28"/>
        </w:rPr>
        <w:t xml:space="preserve">What is your </w:t>
      </w:r>
      <w:r w:rsidRPr="00250B5A">
        <w:rPr>
          <w:rFonts w:ascii="Calibri" w:eastAsia="Times New Roman" w:hAnsi="Calibri" w:cs="Calibri"/>
          <w:b/>
          <w:bCs/>
          <w:color w:val="000000"/>
          <w:sz w:val="28"/>
          <w:szCs w:val="28"/>
        </w:rPr>
        <w:t>Differential Diagnosis</w:t>
      </w:r>
      <w:r>
        <w:rPr>
          <w:rFonts w:ascii="Calibri" w:eastAsia="Times New Roman" w:hAnsi="Calibri" w:cs="Calibri"/>
          <w:color w:val="000000"/>
          <w:sz w:val="28"/>
          <w:szCs w:val="28"/>
        </w:rPr>
        <w:t>?</w:t>
      </w:r>
      <w:r w:rsidRPr="00250B5A">
        <w:rPr>
          <w:rFonts w:ascii="Calibri" w:eastAsia="Times New Roman" w:hAnsi="Calibri" w:cs="Calibri"/>
          <w:color w:val="000000"/>
          <w:sz w:val="28"/>
          <w:szCs w:val="28"/>
        </w:rPr>
        <w:t> </w:t>
      </w:r>
    </w:p>
    <w:p w14:paraId="36927985" w14:textId="77777777" w:rsidR="00630CD5" w:rsidRDefault="00630CD5" w:rsidP="00630CD5">
      <w:pPr>
        <w:pStyle w:val="ListParagraph"/>
        <w:numPr>
          <w:ilvl w:val="0"/>
          <w:numId w:val="10"/>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Liver cirrhosis / Incarcerated umbilical hernia -</w:t>
      </w:r>
      <w:r w:rsidRPr="00087514">
        <w:rPr>
          <w:rFonts w:ascii="Times New Roman" w:eastAsia="Times New Roman" w:hAnsi="Times New Roman" w:cs="Times New Roman"/>
          <w:sz w:val="28"/>
          <w:szCs w:val="28"/>
        </w:rPr>
        <w:sym w:font="Wingdings" w:char="F0E0"/>
      </w:r>
      <w:r>
        <w:rPr>
          <w:rFonts w:ascii="Times New Roman" w:eastAsia="Times New Roman" w:hAnsi="Times New Roman" w:cs="Times New Roman"/>
          <w:sz w:val="28"/>
          <w:szCs w:val="28"/>
        </w:rPr>
        <w:t xml:space="preserve"> What Class? “CHILD C” --</w:t>
      </w:r>
      <w:r w:rsidRPr="002425AB">
        <w:rPr>
          <w:rFonts w:ascii="Times New Roman" w:eastAsia="Times New Roman" w:hAnsi="Times New Roman" w:cs="Times New Roman"/>
          <w:sz w:val="28"/>
          <w:szCs w:val="28"/>
        </w:rPr>
        <w:sym w:font="Wingdings" w:char="F0E0"/>
      </w:r>
      <w:r>
        <w:rPr>
          <w:rFonts w:ascii="Times New Roman" w:eastAsia="Times New Roman" w:hAnsi="Times New Roman" w:cs="Times New Roman"/>
          <w:sz w:val="28"/>
          <w:szCs w:val="28"/>
        </w:rPr>
        <w:t xml:space="preserve"> what values goes into the CHILD classification “Bilirubin level, INR, albumin, history of ascites, history of encephalopathy.” </w:t>
      </w:r>
    </w:p>
    <w:p w14:paraId="2C4CA841" w14:textId="77777777" w:rsidR="00630CD5" w:rsidRPr="008A32F4" w:rsidRDefault="00630CD5" w:rsidP="00630CD5">
      <w:pPr>
        <w:pStyle w:val="ListParagraph"/>
        <w:spacing w:after="0" w:line="240" w:lineRule="auto"/>
        <w:ind w:left="540"/>
        <w:rPr>
          <w:rFonts w:ascii="Times New Roman" w:eastAsia="Times New Roman" w:hAnsi="Times New Roman" w:cs="Times New Roman"/>
          <w:sz w:val="28"/>
          <w:szCs w:val="28"/>
        </w:rPr>
      </w:pPr>
    </w:p>
    <w:p w14:paraId="13DF7D4A" w14:textId="77777777" w:rsidR="00630CD5" w:rsidRPr="00DB793D" w:rsidRDefault="00630CD5" w:rsidP="00630CD5">
      <w:pPr>
        <w:pStyle w:val="ListParagraph"/>
        <w:numPr>
          <w:ilvl w:val="0"/>
          <w:numId w:val="10"/>
        </w:numPr>
        <w:spacing w:after="0" w:line="240" w:lineRule="auto"/>
        <w:rPr>
          <w:rFonts w:ascii="Times New Roman" w:eastAsia="Times New Roman" w:hAnsi="Times New Roman" w:cs="Times New Roman"/>
          <w:sz w:val="28"/>
          <w:szCs w:val="28"/>
        </w:rPr>
      </w:pPr>
      <w:r w:rsidRPr="00DB793D">
        <w:rPr>
          <w:rFonts w:ascii="Calibri" w:eastAsia="Times New Roman" w:hAnsi="Calibri" w:cs="Calibri"/>
          <w:b/>
          <w:bCs/>
          <w:color w:val="000000"/>
          <w:sz w:val="28"/>
          <w:szCs w:val="28"/>
        </w:rPr>
        <w:t>Differential Diagnosis</w:t>
      </w:r>
      <w:r w:rsidRPr="00DB793D">
        <w:rPr>
          <w:rFonts w:ascii="Calibri" w:eastAsia="Times New Roman" w:hAnsi="Calibri" w:cs="Calibri"/>
          <w:color w:val="000000"/>
          <w:sz w:val="28"/>
          <w:szCs w:val="28"/>
        </w:rPr>
        <w:t>? </w:t>
      </w:r>
    </w:p>
    <w:p w14:paraId="7FD631C8" w14:textId="77777777" w:rsidR="00630CD5" w:rsidRPr="00EE39B3" w:rsidRDefault="00630CD5" w:rsidP="00630CD5">
      <w:pPr>
        <w:pStyle w:val="NormalWeb"/>
        <w:numPr>
          <w:ilvl w:val="0"/>
          <w:numId w:val="10"/>
        </w:numPr>
        <w:spacing w:before="8" w:beforeAutospacing="0" w:after="0" w:afterAutospacing="0"/>
        <w:rPr>
          <w:sz w:val="28"/>
          <w:szCs w:val="28"/>
        </w:rPr>
      </w:pPr>
      <w:r w:rsidRPr="00EE39B3">
        <w:rPr>
          <w:rFonts w:ascii="Calibri" w:hAnsi="Calibri" w:cs="Calibri"/>
          <w:color w:val="000000"/>
          <w:sz w:val="28"/>
          <w:szCs w:val="28"/>
        </w:rPr>
        <w:t>Strangulated hernia </w:t>
      </w:r>
    </w:p>
    <w:p w14:paraId="5740C4CF" w14:textId="77777777" w:rsidR="00630CD5" w:rsidRPr="008A0B40" w:rsidRDefault="00630CD5" w:rsidP="00630CD5">
      <w:pPr>
        <w:pStyle w:val="NormalWeb"/>
        <w:numPr>
          <w:ilvl w:val="0"/>
          <w:numId w:val="10"/>
        </w:numPr>
        <w:spacing w:before="8" w:beforeAutospacing="0" w:after="0" w:afterAutospacing="0"/>
        <w:rPr>
          <w:sz w:val="28"/>
          <w:szCs w:val="28"/>
        </w:rPr>
      </w:pPr>
      <w:r w:rsidRPr="008A0B40">
        <w:rPr>
          <w:rFonts w:ascii="Calibri" w:hAnsi="Calibri" w:cs="Calibri"/>
          <w:color w:val="000000"/>
          <w:sz w:val="28"/>
          <w:szCs w:val="28"/>
        </w:rPr>
        <w:t>Spontaneous bacterial peritonitis </w:t>
      </w:r>
    </w:p>
    <w:p w14:paraId="6ACB1C7A" w14:textId="77777777" w:rsidR="00630CD5" w:rsidRDefault="00630CD5" w:rsidP="00630CD5">
      <w:pPr>
        <w:spacing w:before="280" w:after="0" w:line="240" w:lineRule="auto"/>
        <w:ind w:left="115"/>
        <w:rPr>
          <w:rFonts w:ascii="Calibri" w:eastAsia="Times New Roman" w:hAnsi="Calibri" w:cs="Calibri"/>
          <w:b/>
          <w:bCs/>
          <w:color w:val="000000"/>
          <w:sz w:val="28"/>
          <w:szCs w:val="28"/>
        </w:rPr>
      </w:pPr>
      <w:r>
        <w:rPr>
          <w:rFonts w:ascii="Calibri" w:eastAsia="Times New Roman" w:hAnsi="Calibri" w:cs="Calibri"/>
          <w:b/>
          <w:bCs/>
          <w:color w:val="000000"/>
          <w:sz w:val="28"/>
          <w:szCs w:val="28"/>
        </w:rPr>
        <w:t xml:space="preserve">How would you manage this patient? </w:t>
      </w:r>
    </w:p>
    <w:p w14:paraId="0D106803" w14:textId="77777777" w:rsidR="00630CD5" w:rsidRDefault="00630CD5" w:rsidP="00630CD5">
      <w:pPr>
        <w:pStyle w:val="NormalWeb"/>
        <w:numPr>
          <w:ilvl w:val="0"/>
          <w:numId w:val="11"/>
        </w:numPr>
        <w:spacing w:before="213" w:beforeAutospacing="0" w:after="0" w:afterAutospacing="0"/>
        <w:rPr>
          <w:rFonts w:asciiTheme="minorHAnsi" w:hAnsiTheme="minorHAnsi" w:cstheme="minorHAnsi"/>
          <w:color w:val="000000"/>
          <w:sz w:val="28"/>
          <w:szCs w:val="28"/>
        </w:rPr>
      </w:pPr>
      <w:r w:rsidRPr="0020557E">
        <w:rPr>
          <w:rFonts w:asciiTheme="minorHAnsi" w:hAnsiTheme="minorHAnsi" w:cstheme="minorHAnsi"/>
          <w:color w:val="000000"/>
          <w:sz w:val="28"/>
          <w:szCs w:val="28"/>
        </w:rPr>
        <w:t>Resuscitate the patient, ensure two large bore IV’s </w:t>
      </w:r>
    </w:p>
    <w:p w14:paraId="4972FFF3" w14:textId="77777777" w:rsidR="00630CD5" w:rsidRPr="009A5E72" w:rsidRDefault="00630CD5" w:rsidP="00630CD5">
      <w:pPr>
        <w:pStyle w:val="NormalWeb"/>
        <w:numPr>
          <w:ilvl w:val="0"/>
          <w:numId w:val="11"/>
        </w:numPr>
        <w:spacing w:before="213" w:beforeAutospacing="0" w:after="0" w:afterAutospacing="0"/>
        <w:rPr>
          <w:rFonts w:asciiTheme="minorHAnsi" w:hAnsiTheme="minorHAnsi" w:cstheme="minorHAnsi"/>
          <w:color w:val="000000"/>
          <w:sz w:val="28"/>
          <w:szCs w:val="28"/>
        </w:rPr>
      </w:pPr>
      <w:r w:rsidRPr="004E1B72">
        <w:rPr>
          <w:rFonts w:ascii="Calibri" w:hAnsi="Calibri" w:cs="Calibri"/>
          <w:color w:val="000000"/>
          <w:sz w:val="28"/>
          <w:szCs w:val="28"/>
        </w:rPr>
        <w:t>CT Abdomen / Pelvis w IV contrast </w:t>
      </w:r>
    </w:p>
    <w:p w14:paraId="5BD1E458" w14:textId="77777777" w:rsidR="00630CD5" w:rsidRPr="004E1B72" w:rsidRDefault="00630CD5" w:rsidP="00630CD5">
      <w:pPr>
        <w:pStyle w:val="NormalWeb"/>
        <w:spacing w:before="213" w:beforeAutospacing="0" w:after="0" w:afterAutospacing="0"/>
        <w:ind w:left="852"/>
        <w:rPr>
          <w:rFonts w:asciiTheme="minorHAnsi" w:hAnsiTheme="minorHAnsi" w:cstheme="minorHAnsi"/>
          <w:color w:val="000000"/>
          <w:sz w:val="28"/>
          <w:szCs w:val="28"/>
        </w:rPr>
      </w:pPr>
    </w:p>
    <w:p w14:paraId="1E31E05C" w14:textId="77777777" w:rsidR="00630CD5" w:rsidRPr="009A5E72" w:rsidRDefault="00630CD5" w:rsidP="00630CD5">
      <w:pPr>
        <w:pStyle w:val="NormalWeb"/>
        <w:spacing w:before="11" w:beforeAutospacing="0" w:after="0" w:afterAutospacing="0"/>
        <w:rPr>
          <w:sz w:val="28"/>
          <w:szCs w:val="28"/>
          <w:u w:val="single"/>
        </w:rPr>
      </w:pPr>
      <w:r w:rsidRPr="009A5E72">
        <w:rPr>
          <w:rFonts w:ascii="Calibri" w:hAnsi="Calibri" w:cs="Calibri"/>
          <w:b/>
          <w:bCs/>
          <w:color w:val="000000"/>
          <w:sz w:val="28"/>
          <w:szCs w:val="28"/>
        </w:rPr>
        <w:t xml:space="preserve">While waiting for the CT scan to be done, the bulge ruptured and started actively draining, what are you going to do ? </w:t>
      </w:r>
      <w:r w:rsidRPr="009A5E72">
        <w:rPr>
          <w:rFonts w:ascii="Calibri" w:hAnsi="Calibri" w:cs="Calibri"/>
          <w:color w:val="000000"/>
          <w:sz w:val="28"/>
          <w:szCs w:val="28"/>
          <w:u w:val="single"/>
        </w:rPr>
        <w:t xml:space="preserve">(For the examiners : Residents </w:t>
      </w:r>
      <w:r w:rsidRPr="009A5E72">
        <w:rPr>
          <w:rFonts w:ascii="Calibri" w:hAnsi="Calibri" w:cs="Calibri"/>
          <w:color w:val="000000"/>
          <w:sz w:val="28"/>
          <w:szCs w:val="28"/>
          <w:u w:val="single"/>
        </w:rPr>
        <w:lastRenderedPageBreak/>
        <w:t>should know, need for Urgent herniorrhaphy , Medical mgt of the ascites &amp; Closure of wound in layers)</w:t>
      </w:r>
    </w:p>
    <w:p w14:paraId="327D24AB" w14:textId="77777777" w:rsidR="00961819" w:rsidRDefault="00961819" w:rsidP="00630CD5">
      <w:pPr>
        <w:pStyle w:val="NormalWeb"/>
        <w:spacing w:before="0" w:beforeAutospacing="0" w:after="0" w:afterAutospacing="0"/>
        <w:ind w:left="485" w:right="1478" w:firstLine="1"/>
        <w:rPr>
          <w:rFonts w:asciiTheme="minorHAnsi" w:hAnsiTheme="minorHAnsi" w:cstheme="minorHAnsi"/>
          <w:color w:val="000000"/>
          <w:sz w:val="28"/>
          <w:szCs w:val="28"/>
        </w:rPr>
      </w:pPr>
    </w:p>
    <w:p w14:paraId="098897B0" w14:textId="2885DD07" w:rsidR="00630CD5" w:rsidRDefault="00630CD5" w:rsidP="00630CD5">
      <w:pPr>
        <w:pStyle w:val="NormalWeb"/>
        <w:spacing w:before="0" w:beforeAutospacing="0" w:after="0" w:afterAutospacing="0"/>
        <w:ind w:left="485" w:right="1478" w:firstLine="1"/>
        <w:rPr>
          <w:rFonts w:asciiTheme="minorHAnsi" w:hAnsiTheme="minorHAnsi" w:cstheme="minorHAnsi"/>
          <w:color w:val="000000"/>
          <w:sz w:val="28"/>
          <w:szCs w:val="28"/>
        </w:rPr>
      </w:pPr>
      <w:r w:rsidRPr="0020557E">
        <w:rPr>
          <w:rFonts w:asciiTheme="minorHAnsi" w:hAnsiTheme="minorHAnsi" w:cstheme="minorHAnsi"/>
          <w:color w:val="000000"/>
          <w:sz w:val="28"/>
          <w:szCs w:val="28"/>
        </w:rPr>
        <w:t xml:space="preserve">proceed to OR urgently. </w:t>
      </w:r>
      <w:r>
        <w:rPr>
          <w:rFonts w:asciiTheme="minorHAnsi" w:hAnsiTheme="minorHAnsi" w:cstheme="minorHAnsi"/>
          <w:color w:val="000000"/>
          <w:sz w:val="28"/>
          <w:szCs w:val="28"/>
        </w:rPr>
        <w:t xml:space="preserve">Repair the Hernia, Closure in layers. </w:t>
      </w:r>
    </w:p>
    <w:p w14:paraId="582FEF9C" w14:textId="77777777" w:rsidR="00630CD5" w:rsidRDefault="00630CD5" w:rsidP="00630CD5">
      <w:pPr>
        <w:pStyle w:val="NormalWeb"/>
        <w:spacing w:before="0" w:beforeAutospacing="0" w:after="0" w:afterAutospacing="0"/>
        <w:ind w:left="485" w:right="1478" w:firstLine="1"/>
        <w:rPr>
          <w:rFonts w:asciiTheme="minorHAnsi" w:hAnsiTheme="minorHAnsi" w:cstheme="minorHAnsi"/>
          <w:color w:val="000000"/>
          <w:sz w:val="28"/>
          <w:szCs w:val="28"/>
        </w:rPr>
      </w:pPr>
    </w:p>
    <w:p w14:paraId="4208281C" w14:textId="77777777" w:rsidR="00630CD5" w:rsidRPr="00CD072D" w:rsidRDefault="00630CD5" w:rsidP="00630CD5">
      <w:pPr>
        <w:pStyle w:val="NormalWeb"/>
        <w:spacing w:before="0" w:beforeAutospacing="0" w:after="0" w:afterAutospacing="0"/>
        <w:ind w:right="1478"/>
        <w:rPr>
          <w:rFonts w:asciiTheme="minorHAnsi" w:hAnsiTheme="minorHAnsi" w:cstheme="minorHAnsi"/>
          <w:b/>
          <w:bCs/>
          <w:color w:val="000000"/>
          <w:sz w:val="28"/>
          <w:szCs w:val="28"/>
        </w:rPr>
      </w:pPr>
      <w:r w:rsidRPr="00CD072D">
        <w:rPr>
          <w:rFonts w:asciiTheme="minorHAnsi" w:hAnsiTheme="minorHAnsi" w:cstheme="minorHAnsi"/>
          <w:b/>
          <w:bCs/>
          <w:color w:val="000000"/>
          <w:sz w:val="28"/>
          <w:szCs w:val="28"/>
        </w:rPr>
        <w:t>Would you use a mesh?!</w:t>
      </w:r>
    </w:p>
    <w:p w14:paraId="4DF79E5A" w14:textId="77777777" w:rsidR="00630CD5" w:rsidRPr="0020557E" w:rsidRDefault="00630CD5" w:rsidP="00630CD5">
      <w:pPr>
        <w:pStyle w:val="NormalWeb"/>
        <w:spacing w:before="6" w:beforeAutospacing="0" w:after="0" w:afterAutospacing="0"/>
        <w:ind w:right="433" w:firstLine="720"/>
        <w:rPr>
          <w:rFonts w:asciiTheme="minorHAnsi" w:hAnsiTheme="minorHAnsi" w:cstheme="minorHAnsi"/>
          <w:sz w:val="28"/>
          <w:szCs w:val="28"/>
        </w:rPr>
      </w:pPr>
      <w:r w:rsidRPr="0020557E">
        <w:rPr>
          <w:rFonts w:asciiTheme="minorHAnsi" w:hAnsiTheme="minorHAnsi" w:cstheme="minorHAnsi"/>
          <w:color w:val="000000"/>
          <w:sz w:val="28"/>
          <w:szCs w:val="28"/>
        </w:rPr>
        <w:t>a. Sterile field → mesh (</w:t>
      </w:r>
      <w:r>
        <w:rPr>
          <w:rFonts w:asciiTheme="minorHAnsi" w:hAnsiTheme="minorHAnsi" w:cstheme="minorHAnsi"/>
          <w:color w:val="000000"/>
          <w:sz w:val="28"/>
          <w:szCs w:val="28"/>
        </w:rPr>
        <w:t>S</w:t>
      </w:r>
      <w:r w:rsidRPr="0020557E">
        <w:rPr>
          <w:rFonts w:asciiTheme="minorHAnsi" w:hAnsiTheme="minorHAnsi" w:cstheme="minorHAnsi"/>
          <w:color w:val="000000"/>
          <w:sz w:val="28"/>
          <w:szCs w:val="28"/>
        </w:rPr>
        <w:t>ublay vs. intraperitoneal to prevent issues with seroma if done in onlay fashion) </w:t>
      </w:r>
    </w:p>
    <w:p w14:paraId="2F82B6EB" w14:textId="77777777" w:rsidR="00630CD5" w:rsidRPr="0020557E" w:rsidRDefault="00630CD5" w:rsidP="00630CD5">
      <w:pPr>
        <w:pStyle w:val="NormalWeb"/>
        <w:spacing w:before="5" w:beforeAutospacing="0" w:after="0" w:afterAutospacing="0"/>
        <w:ind w:left="834"/>
        <w:rPr>
          <w:rFonts w:asciiTheme="minorHAnsi" w:hAnsiTheme="minorHAnsi" w:cstheme="minorHAnsi"/>
          <w:sz w:val="28"/>
          <w:szCs w:val="28"/>
        </w:rPr>
      </w:pPr>
      <w:r w:rsidRPr="0020557E">
        <w:rPr>
          <w:rFonts w:asciiTheme="minorHAnsi" w:hAnsiTheme="minorHAnsi" w:cstheme="minorHAnsi"/>
          <w:color w:val="000000"/>
          <w:sz w:val="28"/>
          <w:szCs w:val="28"/>
        </w:rPr>
        <w:t>b. Contaminated field → tissue repair vs. absorbable mesh </w:t>
      </w:r>
    </w:p>
    <w:p w14:paraId="44B00F24" w14:textId="77777777" w:rsidR="00630CD5" w:rsidRDefault="00630CD5" w:rsidP="00630CD5">
      <w:pPr>
        <w:pStyle w:val="NormalWeb"/>
        <w:spacing w:before="0" w:beforeAutospacing="0" w:after="0" w:afterAutospacing="0"/>
        <w:rPr>
          <w:rFonts w:asciiTheme="minorHAnsi" w:hAnsiTheme="minorHAnsi" w:cstheme="minorHAnsi"/>
          <w:color w:val="000000"/>
          <w:sz w:val="28"/>
          <w:szCs w:val="28"/>
        </w:rPr>
      </w:pPr>
    </w:p>
    <w:p w14:paraId="3141B3A4" w14:textId="77777777" w:rsidR="00630CD5" w:rsidRPr="00804BD9" w:rsidRDefault="00630CD5" w:rsidP="00630CD5">
      <w:pPr>
        <w:pStyle w:val="NormalWeb"/>
        <w:spacing w:before="1" w:beforeAutospacing="0" w:after="0" w:afterAutospacing="0"/>
        <w:rPr>
          <w:rFonts w:asciiTheme="minorHAnsi" w:hAnsiTheme="minorHAnsi" w:cstheme="minorHAnsi"/>
          <w:b/>
          <w:bCs/>
          <w:sz w:val="28"/>
          <w:szCs w:val="28"/>
        </w:rPr>
      </w:pPr>
      <w:r>
        <w:rPr>
          <w:rFonts w:asciiTheme="minorHAnsi" w:hAnsiTheme="minorHAnsi" w:cstheme="minorHAnsi"/>
          <w:b/>
          <w:bCs/>
          <w:color w:val="000000"/>
          <w:sz w:val="28"/>
          <w:szCs w:val="28"/>
        </w:rPr>
        <w:t>How would you m</w:t>
      </w:r>
      <w:r w:rsidRPr="00804BD9">
        <w:rPr>
          <w:rFonts w:asciiTheme="minorHAnsi" w:hAnsiTheme="minorHAnsi" w:cstheme="minorHAnsi"/>
          <w:b/>
          <w:bCs/>
          <w:color w:val="000000"/>
          <w:sz w:val="28"/>
          <w:szCs w:val="28"/>
        </w:rPr>
        <w:t>anage post-op ascites? </w:t>
      </w:r>
    </w:p>
    <w:p w14:paraId="40957312" w14:textId="77777777" w:rsidR="00630CD5" w:rsidRPr="0020557E" w:rsidRDefault="00630CD5" w:rsidP="00630CD5">
      <w:pPr>
        <w:pStyle w:val="NormalWeb"/>
        <w:spacing w:before="1" w:beforeAutospacing="0" w:after="0" w:afterAutospacing="0"/>
        <w:ind w:left="827"/>
        <w:rPr>
          <w:rFonts w:asciiTheme="minorHAnsi" w:hAnsiTheme="minorHAnsi" w:cstheme="minorHAnsi"/>
          <w:sz w:val="28"/>
          <w:szCs w:val="28"/>
        </w:rPr>
      </w:pPr>
      <w:r w:rsidRPr="0020557E">
        <w:rPr>
          <w:rFonts w:asciiTheme="minorHAnsi" w:hAnsiTheme="minorHAnsi" w:cstheme="minorHAnsi"/>
          <w:color w:val="000000"/>
          <w:sz w:val="28"/>
          <w:szCs w:val="28"/>
        </w:rPr>
        <w:t>a. Serial paracentesis vs. drain-placement. Either is acceptable </w:t>
      </w:r>
    </w:p>
    <w:p w14:paraId="406C40DF" w14:textId="77777777" w:rsidR="00630CD5" w:rsidRDefault="00630CD5" w:rsidP="00630CD5">
      <w:pPr>
        <w:pStyle w:val="NormalWeb"/>
        <w:spacing w:before="1" w:beforeAutospacing="0" w:after="0" w:afterAutospacing="0"/>
        <w:ind w:left="834"/>
        <w:rPr>
          <w:rFonts w:asciiTheme="minorHAnsi" w:hAnsiTheme="minorHAnsi" w:cstheme="minorHAnsi"/>
          <w:color w:val="000000"/>
          <w:sz w:val="28"/>
          <w:szCs w:val="28"/>
        </w:rPr>
      </w:pPr>
      <w:r w:rsidRPr="0020557E">
        <w:rPr>
          <w:rFonts w:asciiTheme="minorHAnsi" w:hAnsiTheme="minorHAnsi" w:cstheme="minorHAnsi"/>
          <w:color w:val="000000"/>
          <w:sz w:val="28"/>
          <w:szCs w:val="28"/>
        </w:rPr>
        <w:t>b. Dietary salt restriction to &lt; 1.5 to 2 grams </w:t>
      </w:r>
    </w:p>
    <w:p w14:paraId="140181DB" w14:textId="77777777" w:rsidR="00630CD5" w:rsidRDefault="00630CD5" w:rsidP="00630CD5">
      <w:pPr>
        <w:pStyle w:val="NormalWeb"/>
        <w:spacing w:before="0" w:beforeAutospacing="0" w:after="0" w:afterAutospacing="0"/>
        <w:ind w:left="827" w:right="322"/>
        <w:rPr>
          <w:rFonts w:asciiTheme="minorHAnsi" w:hAnsiTheme="minorHAnsi" w:cstheme="minorHAnsi"/>
          <w:color w:val="000000"/>
          <w:sz w:val="28"/>
          <w:szCs w:val="28"/>
        </w:rPr>
      </w:pPr>
      <w:r>
        <w:rPr>
          <w:rFonts w:asciiTheme="minorHAnsi" w:hAnsiTheme="minorHAnsi" w:cstheme="minorHAnsi"/>
          <w:color w:val="000000"/>
          <w:sz w:val="28"/>
          <w:szCs w:val="28"/>
        </w:rPr>
        <w:t>c</w:t>
      </w:r>
      <w:r w:rsidRPr="0020557E">
        <w:rPr>
          <w:rFonts w:asciiTheme="minorHAnsi" w:hAnsiTheme="minorHAnsi" w:cstheme="minorHAnsi"/>
          <w:color w:val="000000"/>
          <w:sz w:val="28"/>
          <w:szCs w:val="28"/>
        </w:rPr>
        <w:t xml:space="preserve">. Fluid restriction to 1 to 1.5 L daily not necessary unless hyponatremic </w:t>
      </w:r>
      <w:r>
        <w:rPr>
          <w:rFonts w:asciiTheme="minorHAnsi" w:hAnsiTheme="minorHAnsi" w:cstheme="minorHAnsi"/>
          <w:color w:val="000000"/>
          <w:sz w:val="28"/>
          <w:szCs w:val="28"/>
        </w:rPr>
        <w:t>d</w:t>
      </w:r>
      <w:r w:rsidRPr="0020557E">
        <w:rPr>
          <w:rFonts w:asciiTheme="minorHAnsi" w:hAnsiTheme="minorHAnsi" w:cstheme="minorHAnsi"/>
          <w:color w:val="000000"/>
          <w:sz w:val="28"/>
          <w:szCs w:val="28"/>
        </w:rPr>
        <w:t>. Diuretics </w:t>
      </w:r>
      <w:r>
        <w:rPr>
          <w:rFonts w:asciiTheme="minorHAnsi" w:hAnsiTheme="minorHAnsi" w:cstheme="minorHAnsi"/>
          <w:color w:val="000000"/>
          <w:sz w:val="28"/>
          <w:szCs w:val="28"/>
        </w:rPr>
        <w:t>but d</w:t>
      </w:r>
      <w:r w:rsidRPr="0020557E">
        <w:rPr>
          <w:rFonts w:asciiTheme="minorHAnsi" w:hAnsiTheme="minorHAnsi" w:cstheme="minorHAnsi"/>
          <w:color w:val="000000"/>
          <w:sz w:val="28"/>
          <w:szCs w:val="28"/>
        </w:rPr>
        <w:t>on’t use thiazides</w:t>
      </w:r>
      <w:r>
        <w:rPr>
          <w:rFonts w:asciiTheme="minorHAnsi" w:hAnsiTheme="minorHAnsi" w:cstheme="minorHAnsi"/>
          <w:color w:val="000000"/>
          <w:sz w:val="28"/>
          <w:szCs w:val="28"/>
        </w:rPr>
        <w:t>.</w:t>
      </w:r>
    </w:p>
    <w:p w14:paraId="18DF760B" w14:textId="29872817" w:rsidR="00630CD5" w:rsidRPr="0020557E" w:rsidRDefault="00630CD5" w:rsidP="00630CD5">
      <w:pPr>
        <w:pStyle w:val="NormalWeb"/>
        <w:spacing w:before="1" w:beforeAutospacing="0" w:after="0" w:afterAutospacing="0"/>
        <w:ind w:left="823" w:right="167" w:hanging="358"/>
        <w:rPr>
          <w:rFonts w:asciiTheme="minorHAnsi" w:hAnsiTheme="minorHAnsi" w:cstheme="minorHAnsi"/>
          <w:sz w:val="28"/>
          <w:szCs w:val="28"/>
        </w:rPr>
      </w:pPr>
      <w:r>
        <w:rPr>
          <w:rFonts w:asciiTheme="minorHAnsi" w:hAnsiTheme="minorHAnsi" w:cstheme="minorHAnsi"/>
          <w:color w:val="000000"/>
          <w:sz w:val="28"/>
          <w:szCs w:val="28"/>
        </w:rPr>
        <w:tab/>
      </w:r>
      <w:r w:rsidRPr="0020557E">
        <w:rPr>
          <w:rFonts w:asciiTheme="minorHAnsi" w:hAnsiTheme="minorHAnsi" w:cstheme="minorHAnsi"/>
          <w:color w:val="000000"/>
          <w:sz w:val="28"/>
          <w:szCs w:val="28"/>
        </w:rPr>
        <w:t xml:space="preserve"> </w:t>
      </w:r>
      <w:r>
        <w:rPr>
          <w:rFonts w:asciiTheme="minorHAnsi" w:hAnsiTheme="minorHAnsi" w:cstheme="minorHAnsi"/>
          <w:color w:val="000000"/>
          <w:sz w:val="28"/>
          <w:szCs w:val="28"/>
        </w:rPr>
        <w:tab/>
        <w:t xml:space="preserve">- </w:t>
      </w:r>
      <w:r w:rsidRPr="0020557E">
        <w:rPr>
          <w:rFonts w:asciiTheme="minorHAnsi" w:hAnsiTheme="minorHAnsi" w:cstheme="minorHAnsi"/>
          <w:color w:val="000000"/>
          <w:sz w:val="28"/>
          <w:szCs w:val="28"/>
        </w:rPr>
        <w:t xml:space="preserve">Start spironolactone and Lasix together at 100 mg/40mg. can </w:t>
      </w:r>
      <w:r w:rsidR="00FC4EFC" w:rsidRPr="0020557E">
        <w:rPr>
          <w:rFonts w:asciiTheme="minorHAnsi" w:hAnsiTheme="minorHAnsi" w:cstheme="minorHAnsi"/>
          <w:color w:val="000000"/>
          <w:sz w:val="28"/>
          <w:szCs w:val="28"/>
        </w:rPr>
        <w:t>increase to</w:t>
      </w:r>
      <w:r w:rsidRPr="0020557E">
        <w:rPr>
          <w:rFonts w:asciiTheme="minorHAnsi" w:hAnsiTheme="minorHAnsi" w:cstheme="minorHAnsi"/>
          <w:color w:val="000000"/>
          <w:sz w:val="28"/>
          <w:szCs w:val="28"/>
        </w:rPr>
        <w:t xml:space="preserve"> 400mg/160 mg. titrate up together weekly. Goal of net negative 1 to 2 pounds daily </w:t>
      </w:r>
    </w:p>
    <w:p w14:paraId="4FC04269" w14:textId="77777777" w:rsidR="00630CD5" w:rsidRDefault="00630CD5" w:rsidP="00630CD5">
      <w:pPr>
        <w:pStyle w:val="NormalWeb"/>
        <w:spacing w:before="0" w:beforeAutospacing="0" w:after="0" w:afterAutospacing="0"/>
        <w:ind w:left="827" w:right="322"/>
        <w:rPr>
          <w:rFonts w:asciiTheme="minorHAnsi" w:hAnsiTheme="minorHAnsi" w:cstheme="minorHAnsi"/>
          <w:color w:val="000000"/>
          <w:sz w:val="28"/>
          <w:szCs w:val="28"/>
        </w:rPr>
      </w:pPr>
    </w:p>
    <w:p w14:paraId="1DC09BC0" w14:textId="77777777" w:rsidR="00630CD5" w:rsidRPr="00172D89" w:rsidRDefault="00630CD5" w:rsidP="00630CD5">
      <w:pPr>
        <w:pStyle w:val="NormalWeb"/>
        <w:spacing w:before="0" w:beforeAutospacing="0" w:after="0" w:afterAutospacing="0"/>
        <w:ind w:left="827" w:right="322"/>
        <w:rPr>
          <w:sz w:val="28"/>
          <w:szCs w:val="28"/>
        </w:rPr>
      </w:pPr>
      <w:r>
        <w:rPr>
          <w:rFonts w:asciiTheme="minorHAnsi" w:hAnsiTheme="minorHAnsi" w:cstheme="minorHAnsi"/>
          <w:color w:val="000000"/>
          <w:sz w:val="28"/>
          <w:szCs w:val="28"/>
        </w:rPr>
        <w:t xml:space="preserve">e. Arrange for follow up with GI </w:t>
      </w:r>
    </w:p>
    <w:p w14:paraId="5DEE1B5B" w14:textId="5C05D6A8" w:rsidR="00630CD5" w:rsidRPr="005801E4" w:rsidRDefault="00630CD5" w:rsidP="005801E4">
      <w:pPr>
        <w:pStyle w:val="NormalWeb"/>
        <w:spacing w:before="484" w:beforeAutospacing="0" w:after="0" w:afterAutospacing="0"/>
        <w:ind w:left="118" w:right="334" w:hanging="2"/>
        <w:rPr>
          <w:b/>
          <w:bCs/>
          <w:sz w:val="28"/>
          <w:szCs w:val="28"/>
        </w:rPr>
      </w:pPr>
      <w:r w:rsidRPr="00250B5A">
        <w:rPr>
          <w:rFonts w:ascii="Calibri" w:hAnsi="Calibri" w:cs="Calibri"/>
          <w:b/>
          <w:bCs/>
          <w:color w:val="000000"/>
          <w:sz w:val="28"/>
          <w:szCs w:val="28"/>
        </w:rPr>
        <w:t>Scenario 1</w:t>
      </w:r>
      <w:r w:rsidRPr="00FD22D0">
        <w:rPr>
          <w:rFonts w:ascii="Calibri" w:hAnsi="Calibri" w:cs="Calibri"/>
          <w:b/>
          <w:bCs/>
          <w:color w:val="000000"/>
          <w:sz w:val="28"/>
          <w:szCs w:val="28"/>
        </w:rPr>
        <w:t>: Same patient, now POD6 following repair. The nurse pages you and says the patient was getting out of bed when he noticed a sudden gush of fluid from his incision site. You evaluate the patient, and the incision looks intact.  </w:t>
      </w:r>
      <w:r w:rsidRPr="002E70A4">
        <w:rPr>
          <w:rFonts w:ascii="Calibri" w:hAnsi="Calibri" w:cs="Calibri"/>
          <w:b/>
          <w:bCs/>
          <w:color w:val="000000"/>
          <w:sz w:val="28"/>
          <w:szCs w:val="28"/>
        </w:rPr>
        <w:t xml:space="preserve">How do you proceed? </w:t>
      </w:r>
    </w:p>
    <w:p w14:paraId="129C5FD5" w14:textId="77777777" w:rsidR="00630CD5" w:rsidRDefault="00630CD5" w:rsidP="00630CD5">
      <w:pPr>
        <w:pStyle w:val="NormalWeb"/>
        <w:spacing w:before="11" w:beforeAutospacing="0" w:after="0" w:afterAutospacing="0"/>
        <w:ind w:left="822"/>
        <w:rPr>
          <w:rFonts w:ascii="Calibri" w:hAnsi="Calibri" w:cs="Calibri"/>
          <w:color w:val="000000"/>
          <w:sz w:val="28"/>
          <w:szCs w:val="28"/>
        </w:rPr>
      </w:pPr>
    </w:p>
    <w:p w14:paraId="141525D4" w14:textId="12A8E161" w:rsidR="00630CD5" w:rsidRPr="00FD22D0" w:rsidRDefault="00630CD5" w:rsidP="00630CD5">
      <w:pPr>
        <w:pStyle w:val="NormalWeb"/>
        <w:spacing w:before="11" w:beforeAutospacing="0" w:after="0" w:afterAutospacing="0"/>
        <w:ind w:left="822"/>
        <w:rPr>
          <w:sz w:val="28"/>
          <w:szCs w:val="28"/>
        </w:rPr>
      </w:pPr>
      <w:r w:rsidRPr="00FD22D0">
        <w:rPr>
          <w:rFonts w:ascii="Calibri" w:hAnsi="Calibri" w:cs="Calibri"/>
          <w:color w:val="000000"/>
          <w:sz w:val="28"/>
          <w:szCs w:val="28"/>
        </w:rPr>
        <w:t xml:space="preserve">a. Open the wound, probe to ensure fascia </w:t>
      </w:r>
      <w:r w:rsidR="009E3FCF" w:rsidRPr="00FD22D0">
        <w:rPr>
          <w:rFonts w:ascii="Calibri" w:hAnsi="Calibri" w:cs="Calibri"/>
          <w:color w:val="000000"/>
          <w:sz w:val="28"/>
          <w:szCs w:val="28"/>
        </w:rPr>
        <w:t>intact.</w:t>
      </w:r>
      <w:r w:rsidRPr="00FD22D0">
        <w:rPr>
          <w:rFonts w:ascii="Calibri" w:hAnsi="Calibri" w:cs="Calibri"/>
          <w:color w:val="000000"/>
          <w:sz w:val="28"/>
          <w:szCs w:val="28"/>
        </w:rPr>
        <w:t> </w:t>
      </w:r>
    </w:p>
    <w:p w14:paraId="0A58F961" w14:textId="77777777" w:rsidR="00630CD5" w:rsidRDefault="00630CD5" w:rsidP="00630CD5">
      <w:pPr>
        <w:pStyle w:val="NormalWeb"/>
        <w:spacing w:before="11" w:beforeAutospacing="0" w:after="0" w:afterAutospacing="0"/>
        <w:ind w:left="828"/>
        <w:rPr>
          <w:rFonts w:ascii="Calibri" w:hAnsi="Calibri" w:cs="Calibri"/>
          <w:color w:val="000000"/>
          <w:sz w:val="28"/>
          <w:szCs w:val="28"/>
        </w:rPr>
      </w:pPr>
      <w:r w:rsidRPr="00FD22D0">
        <w:rPr>
          <w:rFonts w:ascii="Calibri" w:hAnsi="Calibri" w:cs="Calibri"/>
          <w:color w:val="000000"/>
          <w:sz w:val="28"/>
          <w:szCs w:val="28"/>
        </w:rPr>
        <w:t>b. If dehisced, needs the operating room.  </w:t>
      </w:r>
    </w:p>
    <w:p w14:paraId="1263BD08" w14:textId="77777777" w:rsidR="00630CD5" w:rsidRPr="00FD22D0" w:rsidRDefault="00630CD5" w:rsidP="00630CD5">
      <w:pPr>
        <w:pStyle w:val="NormalWeb"/>
        <w:spacing w:before="11" w:beforeAutospacing="0" w:after="0" w:afterAutospacing="0"/>
        <w:ind w:left="828"/>
        <w:rPr>
          <w:sz w:val="28"/>
          <w:szCs w:val="28"/>
        </w:rPr>
      </w:pPr>
    </w:p>
    <w:p w14:paraId="175797A0" w14:textId="77CAC8CC" w:rsidR="00630CD5" w:rsidRDefault="00630CD5" w:rsidP="00630CD5">
      <w:pPr>
        <w:pStyle w:val="NormalWeb"/>
        <w:spacing w:before="11" w:beforeAutospacing="0" w:after="0" w:afterAutospacing="0"/>
        <w:ind w:left="821" w:right="220" w:hanging="359"/>
        <w:rPr>
          <w:rFonts w:ascii="Calibri" w:hAnsi="Calibri" w:cs="Calibri"/>
          <w:color w:val="000000"/>
          <w:sz w:val="28"/>
          <w:szCs w:val="28"/>
        </w:rPr>
      </w:pPr>
      <w:r>
        <w:rPr>
          <w:rFonts w:ascii="Calibri" w:hAnsi="Calibri" w:cs="Calibri"/>
          <w:color w:val="000000"/>
          <w:sz w:val="28"/>
          <w:szCs w:val="28"/>
        </w:rPr>
        <w:t xml:space="preserve">Can consider another </w:t>
      </w:r>
      <w:r w:rsidRPr="00FD22D0">
        <w:rPr>
          <w:rFonts w:ascii="Calibri" w:hAnsi="Calibri" w:cs="Calibri"/>
          <w:color w:val="000000"/>
          <w:sz w:val="28"/>
          <w:szCs w:val="28"/>
        </w:rPr>
        <w:t xml:space="preserve">option </w:t>
      </w:r>
      <w:r>
        <w:rPr>
          <w:rFonts w:ascii="Calibri" w:hAnsi="Calibri" w:cs="Calibri"/>
          <w:color w:val="000000"/>
          <w:sz w:val="28"/>
          <w:szCs w:val="28"/>
        </w:rPr>
        <w:t xml:space="preserve">of </w:t>
      </w:r>
      <w:r w:rsidRPr="00FD22D0">
        <w:rPr>
          <w:rFonts w:ascii="Calibri" w:hAnsi="Calibri" w:cs="Calibri"/>
          <w:color w:val="000000"/>
          <w:sz w:val="28"/>
          <w:szCs w:val="28"/>
        </w:rPr>
        <w:t>manag</w:t>
      </w:r>
      <w:r>
        <w:rPr>
          <w:rFonts w:ascii="Calibri" w:hAnsi="Calibri" w:cs="Calibri"/>
          <w:color w:val="000000"/>
          <w:sz w:val="28"/>
          <w:szCs w:val="28"/>
        </w:rPr>
        <w:t xml:space="preserve">ing </w:t>
      </w:r>
      <w:r w:rsidRPr="00FD22D0">
        <w:rPr>
          <w:rFonts w:ascii="Calibri" w:hAnsi="Calibri" w:cs="Calibri"/>
          <w:color w:val="000000"/>
          <w:sz w:val="28"/>
          <w:szCs w:val="28"/>
        </w:rPr>
        <w:t xml:space="preserve">the leakage with paracentesis and hope </w:t>
      </w:r>
      <w:r w:rsidR="00677232" w:rsidRPr="00FD22D0">
        <w:rPr>
          <w:rFonts w:ascii="Calibri" w:hAnsi="Calibri" w:cs="Calibri"/>
          <w:color w:val="000000"/>
          <w:sz w:val="28"/>
          <w:szCs w:val="28"/>
        </w:rPr>
        <w:t>that seals</w:t>
      </w:r>
      <w:r w:rsidRPr="00FD22D0">
        <w:rPr>
          <w:rFonts w:ascii="Calibri" w:hAnsi="Calibri" w:cs="Calibri"/>
          <w:color w:val="000000"/>
          <w:sz w:val="28"/>
          <w:szCs w:val="28"/>
        </w:rPr>
        <w:t>. High rate of wound complications and mesh infections </w:t>
      </w:r>
    </w:p>
    <w:p w14:paraId="1660A60D" w14:textId="77777777" w:rsidR="00630CD5" w:rsidRPr="00FD22D0" w:rsidRDefault="00630CD5" w:rsidP="00630CD5">
      <w:pPr>
        <w:pStyle w:val="NormalWeb"/>
        <w:spacing w:before="11" w:beforeAutospacing="0" w:after="0" w:afterAutospacing="0"/>
        <w:ind w:left="821" w:right="220" w:hanging="359"/>
        <w:rPr>
          <w:sz w:val="28"/>
          <w:szCs w:val="28"/>
        </w:rPr>
      </w:pPr>
    </w:p>
    <w:p w14:paraId="14CEFACC" w14:textId="77777777" w:rsidR="00630CD5" w:rsidRPr="00875626" w:rsidRDefault="00630CD5" w:rsidP="00630CD5">
      <w:pPr>
        <w:pStyle w:val="NormalWeb"/>
        <w:spacing w:before="11" w:beforeAutospacing="0" w:after="0" w:afterAutospacing="0"/>
        <w:ind w:left="117" w:right="565" w:hanging="1"/>
        <w:rPr>
          <w:b/>
          <w:bCs/>
          <w:sz w:val="28"/>
          <w:szCs w:val="28"/>
        </w:rPr>
      </w:pPr>
      <w:r w:rsidRPr="00250B5A">
        <w:rPr>
          <w:rFonts w:ascii="Calibri" w:hAnsi="Calibri" w:cs="Calibri"/>
          <w:b/>
          <w:bCs/>
          <w:color w:val="000000"/>
          <w:sz w:val="28"/>
          <w:szCs w:val="28"/>
        </w:rPr>
        <w:t xml:space="preserve">Scenario 2: </w:t>
      </w:r>
      <w:r>
        <w:rPr>
          <w:rFonts w:ascii="Calibri" w:hAnsi="Calibri" w:cs="Calibri"/>
          <w:b/>
          <w:bCs/>
          <w:color w:val="000000"/>
          <w:sz w:val="28"/>
          <w:szCs w:val="28"/>
        </w:rPr>
        <w:t xml:space="preserve">Another patient, </w:t>
      </w:r>
      <w:r w:rsidRPr="00875626">
        <w:rPr>
          <w:rFonts w:ascii="Calibri" w:hAnsi="Calibri" w:cs="Calibri"/>
          <w:b/>
          <w:bCs/>
          <w:color w:val="000000"/>
          <w:sz w:val="28"/>
          <w:szCs w:val="28"/>
        </w:rPr>
        <w:t>43-year-old male, again with a history of cirrhosis, presenting to clinic with a freely reducible umbilical hernia, but reports it is causing symptoms on a daily basis and he would like to have it fixed. How do you proceed? </w:t>
      </w:r>
    </w:p>
    <w:p w14:paraId="63780ED1" w14:textId="77777777" w:rsidR="00630CD5" w:rsidRDefault="00630CD5" w:rsidP="00630CD5">
      <w:pPr>
        <w:pStyle w:val="NormalWeb"/>
        <w:numPr>
          <w:ilvl w:val="0"/>
          <w:numId w:val="12"/>
        </w:numPr>
        <w:spacing w:before="198" w:beforeAutospacing="0" w:after="0" w:afterAutospacing="0"/>
        <w:ind w:right="335"/>
        <w:rPr>
          <w:rFonts w:ascii="Calibri" w:hAnsi="Calibri" w:cs="Calibri"/>
          <w:color w:val="000000"/>
          <w:sz w:val="28"/>
          <w:szCs w:val="28"/>
        </w:rPr>
      </w:pPr>
      <w:r w:rsidRPr="00C13EA6">
        <w:rPr>
          <w:rFonts w:ascii="Calibri" w:hAnsi="Calibri" w:cs="Calibri"/>
          <w:color w:val="000000"/>
          <w:sz w:val="28"/>
          <w:szCs w:val="28"/>
        </w:rPr>
        <w:lastRenderedPageBreak/>
        <w:t>Determine Child's class and maximize medical therapy to control ascites and liver function.…  </w:t>
      </w:r>
    </w:p>
    <w:p w14:paraId="0FDD564C" w14:textId="77777777" w:rsidR="00630CD5" w:rsidRPr="00C13EA6" w:rsidRDefault="00630CD5" w:rsidP="00630CD5">
      <w:pPr>
        <w:pStyle w:val="NormalWeb"/>
        <w:spacing w:before="198" w:beforeAutospacing="0" w:after="0" w:afterAutospacing="0"/>
        <w:ind w:left="502" w:right="335"/>
        <w:rPr>
          <w:sz w:val="28"/>
          <w:szCs w:val="28"/>
        </w:rPr>
      </w:pPr>
      <w:r>
        <w:rPr>
          <w:rFonts w:ascii="Calibri" w:hAnsi="Calibri" w:cs="Calibri"/>
          <w:color w:val="000000"/>
          <w:sz w:val="28"/>
          <w:szCs w:val="28"/>
        </w:rPr>
        <w:t>For ,,,,</w:t>
      </w:r>
    </w:p>
    <w:p w14:paraId="39446A71" w14:textId="77777777" w:rsidR="00630CD5" w:rsidRDefault="00630CD5" w:rsidP="00630CD5">
      <w:pPr>
        <w:pStyle w:val="NormalWeb"/>
        <w:numPr>
          <w:ilvl w:val="0"/>
          <w:numId w:val="13"/>
        </w:numPr>
        <w:spacing w:before="7" w:beforeAutospacing="0" w:after="0" w:afterAutospacing="0"/>
        <w:rPr>
          <w:rFonts w:ascii="Calibri" w:hAnsi="Calibri" w:cs="Calibri"/>
          <w:color w:val="000000"/>
          <w:sz w:val="28"/>
          <w:szCs w:val="28"/>
        </w:rPr>
      </w:pPr>
      <w:r w:rsidRPr="00C13EA6">
        <w:rPr>
          <w:rFonts w:ascii="Calibri" w:hAnsi="Calibri" w:cs="Calibri"/>
          <w:color w:val="000000"/>
          <w:sz w:val="28"/>
          <w:szCs w:val="28"/>
        </w:rPr>
        <w:t>Childs A: fix the hernia on an elective basis. </w:t>
      </w:r>
    </w:p>
    <w:p w14:paraId="10B439CF" w14:textId="77777777" w:rsidR="00630CD5" w:rsidRPr="005C1EDF" w:rsidRDefault="00630CD5" w:rsidP="00630CD5">
      <w:pPr>
        <w:pStyle w:val="NormalWeb"/>
        <w:numPr>
          <w:ilvl w:val="0"/>
          <w:numId w:val="13"/>
        </w:numPr>
        <w:spacing w:before="7" w:beforeAutospacing="0" w:after="0" w:afterAutospacing="0"/>
        <w:rPr>
          <w:rFonts w:ascii="Calibri" w:hAnsi="Calibri" w:cs="Calibri"/>
          <w:color w:val="000000"/>
          <w:sz w:val="28"/>
          <w:szCs w:val="28"/>
        </w:rPr>
      </w:pPr>
      <w:r w:rsidRPr="005C1EDF">
        <w:rPr>
          <w:rFonts w:ascii="Calibri" w:hAnsi="Calibri" w:cs="Calibri"/>
          <w:color w:val="000000"/>
          <w:sz w:val="28"/>
          <w:szCs w:val="28"/>
        </w:rPr>
        <w:t>Childs B: depends on comorbidities, ability for follow up, compliance. It’s a grey area.  </w:t>
      </w:r>
    </w:p>
    <w:p w14:paraId="25AF0B4E" w14:textId="341C9F81" w:rsidR="00C30DC7" w:rsidRDefault="00630CD5" w:rsidP="008F56C3">
      <w:pPr>
        <w:pStyle w:val="NormalWeb"/>
        <w:numPr>
          <w:ilvl w:val="0"/>
          <w:numId w:val="13"/>
        </w:numPr>
        <w:spacing w:before="8" w:beforeAutospacing="0" w:after="0" w:afterAutospacing="0"/>
        <w:rPr>
          <w:rFonts w:ascii="Calibri" w:hAnsi="Calibri" w:cs="Calibri"/>
          <w:color w:val="000000"/>
          <w:sz w:val="28"/>
          <w:szCs w:val="28"/>
        </w:rPr>
      </w:pPr>
      <w:r w:rsidRPr="00C13EA6">
        <w:rPr>
          <w:rFonts w:ascii="Calibri" w:hAnsi="Calibri" w:cs="Calibri"/>
          <w:color w:val="000000"/>
          <w:sz w:val="28"/>
          <w:szCs w:val="28"/>
        </w:rPr>
        <w:t>Childs C: Don’t fix these electively.</w:t>
      </w:r>
    </w:p>
    <w:p w14:paraId="2289783E" w14:textId="77777777" w:rsidR="00452F6C" w:rsidRDefault="00452F6C" w:rsidP="00452F6C">
      <w:pPr>
        <w:pStyle w:val="NormalWeb"/>
        <w:spacing w:before="8" w:beforeAutospacing="0" w:after="0" w:afterAutospacing="0"/>
        <w:rPr>
          <w:rFonts w:ascii="Calibri" w:hAnsi="Calibri" w:cs="Calibri"/>
          <w:color w:val="000000"/>
          <w:sz w:val="28"/>
          <w:szCs w:val="28"/>
        </w:rPr>
      </w:pPr>
    </w:p>
    <w:p w14:paraId="56A64055" w14:textId="77777777" w:rsidR="00561510" w:rsidRDefault="00452F6C" w:rsidP="00452F6C">
      <w:pPr>
        <w:pStyle w:val="NormalWeb"/>
        <w:spacing w:before="8" w:beforeAutospacing="0" w:after="0" w:afterAutospacing="0"/>
        <w:rPr>
          <w:rFonts w:ascii="Calibri" w:hAnsi="Calibri" w:cs="Calibri"/>
          <w:color w:val="000000"/>
          <w:sz w:val="28"/>
          <w:szCs w:val="28"/>
        </w:rPr>
      </w:pPr>
      <w:r>
        <w:rPr>
          <w:rFonts w:ascii="Calibri" w:hAnsi="Calibri" w:cs="Calibri"/>
          <w:color w:val="000000"/>
          <w:sz w:val="28"/>
          <w:szCs w:val="28"/>
        </w:rPr>
        <w:t xml:space="preserve">Pitfalls: </w:t>
      </w:r>
    </w:p>
    <w:p w14:paraId="5E4D15BB" w14:textId="381DF7DC" w:rsidR="00452F6C" w:rsidRDefault="00452F6C" w:rsidP="00561510">
      <w:pPr>
        <w:pStyle w:val="NormalWeb"/>
        <w:numPr>
          <w:ilvl w:val="0"/>
          <w:numId w:val="21"/>
        </w:numPr>
        <w:spacing w:before="8" w:beforeAutospacing="0" w:after="0" w:afterAutospacing="0"/>
        <w:rPr>
          <w:rFonts w:ascii="Calibri" w:hAnsi="Calibri" w:cs="Calibri"/>
          <w:color w:val="000000"/>
          <w:sz w:val="28"/>
          <w:szCs w:val="28"/>
        </w:rPr>
      </w:pPr>
      <w:r>
        <w:rPr>
          <w:rFonts w:ascii="Calibri" w:hAnsi="Calibri" w:cs="Calibri"/>
          <w:color w:val="000000"/>
          <w:sz w:val="28"/>
          <w:szCs w:val="28"/>
        </w:rPr>
        <w:t xml:space="preserve">Failure </w:t>
      </w:r>
      <w:r w:rsidR="00561510">
        <w:rPr>
          <w:rFonts w:ascii="Calibri" w:hAnsi="Calibri" w:cs="Calibri"/>
          <w:color w:val="000000"/>
          <w:sz w:val="28"/>
          <w:szCs w:val="28"/>
        </w:rPr>
        <w:t xml:space="preserve">to identify / know CHILD classification. </w:t>
      </w:r>
    </w:p>
    <w:p w14:paraId="4923789D" w14:textId="5BD5C768" w:rsidR="00561510" w:rsidRDefault="00561510" w:rsidP="00561510">
      <w:pPr>
        <w:pStyle w:val="NormalWeb"/>
        <w:numPr>
          <w:ilvl w:val="0"/>
          <w:numId w:val="21"/>
        </w:numPr>
        <w:spacing w:before="8" w:beforeAutospacing="0" w:after="0" w:afterAutospacing="0"/>
        <w:rPr>
          <w:rFonts w:ascii="Calibri" w:hAnsi="Calibri" w:cs="Calibri"/>
          <w:color w:val="000000"/>
          <w:sz w:val="28"/>
          <w:szCs w:val="28"/>
        </w:rPr>
      </w:pPr>
      <w:r>
        <w:rPr>
          <w:rFonts w:ascii="Calibri" w:hAnsi="Calibri" w:cs="Calibri"/>
          <w:color w:val="000000"/>
          <w:sz w:val="28"/>
          <w:szCs w:val="28"/>
        </w:rPr>
        <w:t>Failure to address ascites perioperatively.</w:t>
      </w:r>
    </w:p>
    <w:p w14:paraId="3CC5C865" w14:textId="168F781B" w:rsidR="00561510" w:rsidRDefault="00561510" w:rsidP="00561510">
      <w:pPr>
        <w:pStyle w:val="NormalWeb"/>
        <w:numPr>
          <w:ilvl w:val="0"/>
          <w:numId w:val="21"/>
        </w:numPr>
        <w:spacing w:before="8" w:beforeAutospacing="0" w:after="0" w:afterAutospacing="0"/>
        <w:rPr>
          <w:rFonts w:ascii="Calibri" w:hAnsi="Calibri" w:cs="Calibri"/>
          <w:color w:val="000000"/>
          <w:sz w:val="28"/>
          <w:szCs w:val="28"/>
        </w:rPr>
      </w:pPr>
      <w:r>
        <w:rPr>
          <w:rFonts w:ascii="Calibri" w:hAnsi="Calibri" w:cs="Calibri"/>
          <w:color w:val="000000"/>
          <w:sz w:val="28"/>
          <w:szCs w:val="28"/>
        </w:rPr>
        <w:t>Failure to proceed to OR urgently if hernia ruptures</w:t>
      </w:r>
      <w:r w:rsidR="00FC4EFC">
        <w:rPr>
          <w:rFonts w:ascii="Calibri" w:hAnsi="Calibri" w:cs="Calibri"/>
          <w:color w:val="000000"/>
          <w:sz w:val="28"/>
          <w:szCs w:val="28"/>
        </w:rPr>
        <w:t>.</w:t>
      </w:r>
    </w:p>
    <w:p w14:paraId="1F4EE658" w14:textId="77777777" w:rsidR="00FC4EFC" w:rsidRPr="00085AF3" w:rsidRDefault="00FC4EFC" w:rsidP="00FC4EFC">
      <w:pPr>
        <w:pStyle w:val="NormalWeb"/>
        <w:numPr>
          <w:ilvl w:val="0"/>
          <w:numId w:val="21"/>
        </w:numPr>
        <w:spacing w:before="11" w:beforeAutospacing="0" w:after="0" w:afterAutospacing="0"/>
        <w:rPr>
          <w:sz w:val="28"/>
          <w:szCs w:val="28"/>
        </w:rPr>
      </w:pPr>
      <w:r w:rsidRPr="00085AF3">
        <w:rPr>
          <w:rFonts w:ascii="Calibri" w:hAnsi="Calibri" w:cs="Calibri"/>
          <w:color w:val="000000"/>
          <w:sz w:val="28"/>
          <w:szCs w:val="28"/>
        </w:rPr>
        <w:t>Residents should know, need for Urgent herniorrhaphy , Medical mgt of the ascites &amp; Closure of wound in layers)</w:t>
      </w:r>
    </w:p>
    <w:p w14:paraId="19D519E3" w14:textId="77777777" w:rsidR="00FC4EFC" w:rsidRDefault="00FC4EFC" w:rsidP="00085AF3">
      <w:pPr>
        <w:pStyle w:val="NormalWeb"/>
        <w:spacing w:before="8" w:beforeAutospacing="0" w:after="0" w:afterAutospacing="0"/>
        <w:ind w:left="720"/>
        <w:rPr>
          <w:rFonts w:ascii="Calibri" w:hAnsi="Calibri" w:cs="Calibri"/>
          <w:color w:val="000000"/>
          <w:sz w:val="28"/>
          <w:szCs w:val="28"/>
        </w:rPr>
      </w:pPr>
    </w:p>
    <w:p w14:paraId="03B55E89" w14:textId="77777777" w:rsidR="00561510" w:rsidRDefault="00561510" w:rsidP="00452F6C">
      <w:pPr>
        <w:pStyle w:val="NormalWeb"/>
        <w:spacing w:before="8" w:beforeAutospacing="0" w:after="0" w:afterAutospacing="0"/>
        <w:rPr>
          <w:rFonts w:ascii="Calibri" w:hAnsi="Calibri" w:cs="Calibri"/>
          <w:color w:val="000000"/>
          <w:sz w:val="28"/>
          <w:szCs w:val="28"/>
        </w:rPr>
      </w:pPr>
    </w:p>
    <w:p w14:paraId="7588B51A" w14:textId="77777777" w:rsidR="006B6539" w:rsidRDefault="006B6539" w:rsidP="006B6539">
      <w:pPr>
        <w:pStyle w:val="NormalWeb"/>
        <w:spacing w:before="8" w:beforeAutospacing="0" w:after="0" w:afterAutospacing="0"/>
        <w:rPr>
          <w:rFonts w:ascii="Calibri" w:hAnsi="Calibri" w:cs="Calibri"/>
          <w:color w:val="000000"/>
          <w:sz w:val="28"/>
          <w:szCs w:val="28"/>
        </w:rPr>
      </w:pPr>
    </w:p>
    <w:p w14:paraId="33ED5817" w14:textId="57D588CB" w:rsidR="006B6539" w:rsidRPr="006B6539" w:rsidRDefault="006B6539" w:rsidP="006B6539">
      <w:pPr>
        <w:pStyle w:val="NormalWeb"/>
        <w:spacing w:before="8" w:beforeAutospacing="0" w:after="0" w:afterAutospacing="0"/>
        <w:rPr>
          <w:rFonts w:asciiTheme="majorBidi" w:hAnsiTheme="majorBidi" w:cstheme="majorBidi"/>
          <w:color w:val="000000"/>
          <w:sz w:val="20"/>
          <w:szCs w:val="20"/>
        </w:rPr>
      </w:pPr>
      <w:r w:rsidRPr="006B6539">
        <w:rPr>
          <w:rFonts w:asciiTheme="majorBidi" w:hAnsiTheme="majorBidi" w:cstheme="majorBidi"/>
          <w:color w:val="000000"/>
          <w:sz w:val="20"/>
          <w:szCs w:val="20"/>
        </w:rPr>
        <w:t xml:space="preserve">References: </w:t>
      </w:r>
      <w:r w:rsidRPr="006B6539">
        <w:rPr>
          <w:rFonts w:asciiTheme="majorBidi" w:hAnsiTheme="majorBidi" w:cstheme="majorBidi"/>
          <w:color w:val="212121"/>
          <w:sz w:val="20"/>
          <w:szCs w:val="20"/>
          <w:shd w:val="clear" w:color="auto" w:fill="FFFFFF"/>
        </w:rPr>
        <w:t>Coelho JC, Claus CM, Campos AC, Costa MA, Blum C. Umbilical hernia in patients with liver cirrhosis: A surgical challenge. </w:t>
      </w:r>
      <w:r w:rsidRPr="006B6539">
        <w:rPr>
          <w:rFonts w:asciiTheme="majorBidi" w:hAnsiTheme="majorBidi" w:cstheme="majorBidi"/>
          <w:i/>
          <w:iCs/>
          <w:color w:val="212121"/>
          <w:sz w:val="20"/>
          <w:szCs w:val="20"/>
          <w:shd w:val="clear" w:color="auto" w:fill="FFFFFF"/>
        </w:rPr>
        <w:t>World J Gastrointest Surg</w:t>
      </w:r>
      <w:r w:rsidRPr="006B6539">
        <w:rPr>
          <w:rFonts w:asciiTheme="majorBidi" w:hAnsiTheme="majorBidi" w:cstheme="majorBidi"/>
          <w:color w:val="212121"/>
          <w:sz w:val="20"/>
          <w:szCs w:val="20"/>
          <w:shd w:val="clear" w:color="auto" w:fill="FFFFFF"/>
        </w:rPr>
        <w:t>. 2016;8(7):476-482. doi:10.4240/wjgs.v8.i7.476</w:t>
      </w:r>
    </w:p>
    <w:p w14:paraId="750AA303" w14:textId="77777777" w:rsidR="008F56C3" w:rsidRDefault="008F56C3" w:rsidP="008F56C3">
      <w:pPr>
        <w:pStyle w:val="NormalWeb"/>
        <w:spacing w:before="8" w:beforeAutospacing="0" w:after="0" w:afterAutospacing="0"/>
        <w:ind w:left="1182"/>
      </w:pPr>
    </w:p>
    <w:p w14:paraId="107F90C5" w14:textId="77777777" w:rsidR="00561510" w:rsidRDefault="00561510">
      <w:pPr>
        <w:rPr>
          <w:b/>
          <w:bCs/>
          <w:color w:val="C00000"/>
          <w:sz w:val="32"/>
          <w:szCs w:val="32"/>
        </w:rPr>
      </w:pPr>
      <w:r>
        <w:rPr>
          <w:b/>
          <w:bCs/>
          <w:color w:val="C00000"/>
          <w:sz w:val="32"/>
          <w:szCs w:val="32"/>
        </w:rPr>
        <w:br w:type="page"/>
      </w:r>
    </w:p>
    <w:p w14:paraId="7B680D7D" w14:textId="18AC2FC9" w:rsidR="008F56C3" w:rsidRDefault="00463461" w:rsidP="00561510">
      <w:pPr>
        <w:rPr>
          <w:rFonts w:cstheme="minorHAnsi"/>
          <w:b/>
          <w:bCs/>
          <w:color w:val="970F00"/>
          <w:sz w:val="28"/>
          <w:szCs w:val="28"/>
        </w:rPr>
      </w:pPr>
      <w:r w:rsidRPr="005749F3">
        <w:rPr>
          <w:b/>
          <w:bCs/>
          <w:color w:val="C00000"/>
          <w:sz w:val="32"/>
          <w:szCs w:val="32"/>
        </w:rPr>
        <w:lastRenderedPageBreak/>
        <w:t>AQ2</w:t>
      </w:r>
      <w:r w:rsidR="00561510">
        <w:rPr>
          <w:b/>
          <w:bCs/>
          <w:color w:val="C00000"/>
          <w:sz w:val="32"/>
          <w:szCs w:val="32"/>
        </w:rPr>
        <w:t xml:space="preserve"> </w:t>
      </w:r>
      <w:r w:rsidR="008F56C3" w:rsidRPr="00EB1638">
        <w:rPr>
          <w:rFonts w:ascii="Calibri" w:hAnsi="Calibri" w:cs="Calibri"/>
          <w:b/>
          <w:bCs/>
          <w:color w:val="FF0000"/>
          <w:sz w:val="28"/>
          <w:szCs w:val="28"/>
          <w:highlight w:val="yellow"/>
        </w:rPr>
        <w:t>S/P CHOLECYSTECTOMY AND OTHER POST-OP COMPLICATIONS</w:t>
      </w:r>
      <w:r w:rsidR="008F56C3" w:rsidRPr="00977302">
        <w:rPr>
          <w:rFonts w:ascii="Calibri" w:hAnsi="Calibri" w:cs="Calibri"/>
          <w:b/>
          <w:bCs/>
          <w:color w:val="FF0000"/>
          <w:sz w:val="28"/>
          <w:szCs w:val="28"/>
        </w:rPr>
        <w:t> </w:t>
      </w:r>
      <w:r w:rsidR="008F56C3" w:rsidRPr="00857A95">
        <w:rPr>
          <w:rFonts w:cstheme="minorHAnsi"/>
          <w:b/>
          <w:bCs/>
          <w:color w:val="970F00"/>
          <w:sz w:val="28"/>
          <w:szCs w:val="28"/>
        </w:rPr>
        <w:t xml:space="preserve"> </w:t>
      </w:r>
    </w:p>
    <w:p w14:paraId="28FA94C6" w14:textId="4C398577" w:rsidR="00CA6048" w:rsidRDefault="008F56C3" w:rsidP="00C240B8">
      <w:pPr>
        <w:pStyle w:val="NormalWeb"/>
        <w:spacing w:before="138" w:beforeAutospacing="0" w:after="0" w:afterAutospacing="0"/>
        <w:ind w:right="224"/>
        <w:jc w:val="both"/>
        <w:rPr>
          <w:rFonts w:ascii="Calibri" w:hAnsi="Calibri" w:cs="Calibri"/>
          <w:color w:val="000000"/>
          <w:sz w:val="28"/>
          <w:szCs w:val="28"/>
        </w:rPr>
      </w:pPr>
      <w:r w:rsidRPr="00A5698A">
        <w:rPr>
          <w:rFonts w:ascii="Calibri" w:hAnsi="Calibri" w:cs="Calibri"/>
          <w:b/>
          <w:bCs/>
          <w:color w:val="000000"/>
          <w:sz w:val="28"/>
          <w:szCs w:val="28"/>
        </w:rPr>
        <w:t xml:space="preserve">Stem: </w:t>
      </w:r>
      <w:r w:rsidRPr="00A5698A">
        <w:rPr>
          <w:rFonts w:ascii="Calibri" w:hAnsi="Calibri" w:cs="Calibri"/>
          <w:color w:val="000000"/>
          <w:sz w:val="28"/>
          <w:szCs w:val="28"/>
        </w:rPr>
        <w:t xml:space="preserve">Patient is a 65-year-old man who presents to the emergency department 3 days after laparoscopic cholecystectomy for acute, calculous cholecystitis. He has been having worsening epigastric and RUQ abdominal pain, PO intolerance, chills, fevers, jaundice, darkened urine. </w:t>
      </w:r>
    </w:p>
    <w:p w14:paraId="115823E2" w14:textId="639B4234" w:rsidR="00C240B8" w:rsidRDefault="00C240B8" w:rsidP="00C240B8">
      <w:pPr>
        <w:pStyle w:val="NormalWeb"/>
        <w:spacing w:before="138" w:beforeAutospacing="0" w:after="0" w:afterAutospacing="0"/>
        <w:ind w:right="224"/>
        <w:jc w:val="both"/>
        <w:rPr>
          <w:rFonts w:ascii="Calibri" w:hAnsi="Calibri" w:cs="Calibri"/>
          <w:color w:val="000000"/>
          <w:sz w:val="28"/>
          <w:szCs w:val="28"/>
        </w:rPr>
      </w:pPr>
      <w:r>
        <w:rPr>
          <w:rFonts w:ascii="Calibri" w:hAnsi="Calibri" w:cs="Calibri"/>
          <w:color w:val="000000"/>
          <w:sz w:val="28"/>
          <w:szCs w:val="28"/>
        </w:rPr>
        <w:t>No</w:t>
      </w:r>
      <w:r w:rsidRPr="00A5698A">
        <w:rPr>
          <w:rFonts w:ascii="Calibri" w:hAnsi="Calibri" w:cs="Calibri"/>
          <w:color w:val="000000"/>
          <w:sz w:val="28"/>
          <w:szCs w:val="28"/>
        </w:rPr>
        <w:t xml:space="preserve"> significant past medical or surgical history. </w:t>
      </w:r>
    </w:p>
    <w:p w14:paraId="5E23E15A" w14:textId="2F6FD37A" w:rsidR="00CA6048" w:rsidRDefault="008F56C3" w:rsidP="008F56C3">
      <w:pPr>
        <w:pStyle w:val="NormalWeb"/>
        <w:spacing w:before="138" w:beforeAutospacing="0" w:after="0" w:afterAutospacing="0"/>
        <w:ind w:right="224"/>
        <w:jc w:val="both"/>
        <w:rPr>
          <w:rFonts w:ascii="Calibri" w:hAnsi="Calibri" w:cs="Calibri"/>
          <w:color w:val="000000"/>
          <w:sz w:val="28"/>
          <w:szCs w:val="28"/>
        </w:rPr>
      </w:pPr>
      <w:r w:rsidRPr="00C240B8">
        <w:rPr>
          <w:rFonts w:ascii="Calibri" w:hAnsi="Calibri" w:cs="Calibri"/>
          <w:color w:val="000000"/>
          <w:sz w:val="28"/>
          <w:szCs w:val="28"/>
          <w:u w:val="single"/>
        </w:rPr>
        <w:t>Exam</w:t>
      </w:r>
      <w:r w:rsidRPr="00A5698A">
        <w:rPr>
          <w:rFonts w:ascii="Calibri" w:hAnsi="Calibri" w:cs="Calibri"/>
          <w:color w:val="000000"/>
          <w:sz w:val="28"/>
          <w:szCs w:val="28"/>
        </w:rPr>
        <w:t>: HR 114</w:t>
      </w:r>
      <w:r w:rsidR="006731EC" w:rsidRPr="00A5698A">
        <w:rPr>
          <w:rFonts w:ascii="Calibri" w:hAnsi="Calibri" w:cs="Calibri"/>
          <w:color w:val="000000"/>
          <w:sz w:val="28"/>
          <w:szCs w:val="28"/>
        </w:rPr>
        <w:t>bpm, BP</w:t>
      </w:r>
      <w:r w:rsidRPr="00A5698A">
        <w:rPr>
          <w:rFonts w:ascii="Calibri" w:hAnsi="Calibri" w:cs="Calibri"/>
          <w:color w:val="000000"/>
          <w:sz w:val="28"/>
          <w:szCs w:val="28"/>
        </w:rPr>
        <w:t xml:space="preserve"> 94/37; 94% on RA, </w:t>
      </w:r>
      <w:r w:rsidR="00883562">
        <w:rPr>
          <w:rFonts w:ascii="Calibri" w:hAnsi="Calibri" w:cs="Calibri"/>
          <w:color w:val="000000"/>
          <w:sz w:val="28"/>
          <w:szCs w:val="28"/>
        </w:rPr>
        <w:t xml:space="preserve">Temp. </w:t>
      </w:r>
      <w:r w:rsidRPr="00A5698A">
        <w:rPr>
          <w:rFonts w:ascii="Calibri" w:hAnsi="Calibri" w:cs="Calibri"/>
          <w:color w:val="000000"/>
          <w:sz w:val="28"/>
          <w:szCs w:val="28"/>
        </w:rPr>
        <w:t>38.8C, Ill appearing, lethargic, jaundice, scleral icterus Mildly distended, TTP in the RUQ and  epigastrium</w:t>
      </w:r>
      <w:r>
        <w:rPr>
          <w:rFonts w:ascii="Calibri" w:hAnsi="Calibri" w:cs="Calibri"/>
          <w:color w:val="000000"/>
          <w:sz w:val="28"/>
          <w:szCs w:val="28"/>
        </w:rPr>
        <w:t xml:space="preserve">. </w:t>
      </w:r>
    </w:p>
    <w:p w14:paraId="61DA7283" w14:textId="5B4AF8EE" w:rsidR="008F56C3" w:rsidRPr="00A5698A" w:rsidRDefault="008F56C3" w:rsidP="008F56C3">
      <w:pPr>
        <w:pStyle w:val="NormalWeb"/>
        <w:spacing w:before="138" w:beforeAutospacing="0" w:after="0" w:afterAutospacing="0"/>
        <w:ind w:right="224"/>
        <w:jc w:val="both"/>
        <w:rPr>
          <w:sz w:val="28"/>
          <w:szCs w:val="28"/>
        </w:rPr>
      </w:pPr>
      <w:r w:rsidRPr="00C240B8">
        <w:rPr>
          <w:rFonts w:ascii="Calibri" w:hAnsi="Calibri" w:cs="Calibri"/>
          <w:color w:val="000000"/>
          <w:sz w:val="28"/>
          <w:szCs w:val="28"/>
          <w:u w:val="single"/>
        </w:rPr>
        <w:t>labs</w:t>
      </w:r>
      <w:r w:rsidRPr="00A5698A">
        <w:rPr>
          <w:rFonts w:ascii="Calibri" w:hAnsi="Calibri" w:cs="Calibri"/>
          <w:color w:val="000000"/>
          <w:sz w:val="28"/>
          <w:szCs w:val="28"/>
        </w:rPr>
        <w:t>: WBC 16.4k; Tbili 4.3; AST 143; ALT157; ALK Phos 312; Creatinine 1.73 (normal 0.90)</w:t>
      </w:r>
    </w:p>
    <w:p w14:paraId="14680068" w14:textId="77777777" w:rsidR="008F56C3" w:rsidRDefault="008F56C3" w:rsidP="008F56C3">
      <w:pPr>
        <w:spacing w:after="0" w:line="240" w:lineRule="auto"/>
        <w:rPr>
          <w:rFonts w:eastAsia="Times New Roman" w:cstheme="minorHAnsi"/>
          <w:b/>
          <w:bCs/>
          <w:color w:val="000000"/>
          <w:sz w:val="28"/>
          <w:szCs w:val="28"/>
        </w:rPr>
      </w:pPr>
    </w:p>
    <w:p w14:paraId="74E45013" w14:textId="77777777" w:rsidR="008F56C3" w:rsidRPr="001C5068" w:rsidRDefault="008F56C3" w:rsidP="008F56C3">
      <w:pPr>
        <w:spacing w:after="0" w:line="240" w:lineRule="auto"/>
        <w:rPr>
          <w:rFonts w:eastAsia="Times New Roman" w:cstheme="minorHAnsi"/>
          <w:b/>
          <w:bCs/>
          <w:color w:val="000000"/>
          <w:sz w:val="28"/>
          <w:szCs w:val="28"/>
        </w:rPr>
      </w:pPr>
      <w:r w:rsidRPr="001C5068">
        <w:rPr>
          <w:rFonts w:eastAsia="Times New Roman" w:cstheme="minorHAnsi"/>
          <w:b/>
          <w:bCs/>
          <w:color w:val="000000"/>
          <w:sz w:val="28"/>
          <w:szCs w:val="28"/>
        </w:rPr>
        <w:t>Discussion</w:t>
      </w:r>
    </w:p>
    <w:p w14:paraId="75E0CEE0" w14:textId="77777777" w:rsidR="008F56C3" w:rsidRDefault="008F56C3" w:rsidP="008F56C3">
      <w:pPr>
        <w:pStyle w:val="NormalWeb"/>
        <w:spacing w:before="138" w:after="0"/>
        <w:ind w:right="247"/>
        <w:rPr>
          <w:rFonts w:asciiTheme="minorHAnsi" w:hAnsiTheme="minorHAnsi" w:cstheme="minorHAnsi"/>
          <w:b/>
          <w:bCs/>
          <w:color w:val="000000"/>
          <w:sz w:val="28"/>
          <w:szCs w:val="28"/>
        </w:rPr>
      </w:pPr>
      <w:r>
        <w:rPr>
          <w:rFonts w:asciiTheme="minorHAnsi" w:hAnsiTheme="minorHAnsi" w:cstheme="minorHAnsi"/>
          <w:b/>
          <w:bCs/>
          <w:color w:val="000000"/>
          <w:sz w:val="28"/>
          <w:szCs w:val="28"/>
        </w:rPr>
        <w:t>What’s one initial study would you like to order now</w:t>
      </w:r>
      <w:r w:rsidRPr="001C5068">
        <w:rPr>
          <w:rFonts w:asciiTheme="minorHAnsi" w:hAnsiTheme="minorHAnsi" w:cstheme="minorHAnsi"/>
          <w:b/>
          <w:bCs/>
          <w:color w:val="000000"/>
          <w:sz w:val="28"/>
          <w:szCs w:val="28"/>
        </w:rPr>
        <w:t>?</w:t>
      </w:r>
    </w:p>
    <w:p w14:paraId="60E680AE" w14:textId="77777777" w:rsidR="008D4427" w:rsidRDefault="008F56C3" w:rsidP="008F56C3">
      <w:pPr>
        <w:pStyle w:val="NormalWeb"/>
        <w:spacing w:before="11" w:beforeAutospacing="0" w:after="0" w:afterAutospacing="0"/>
        <w:ind w:left="117" w:right="59" w:firstLine="15"/>
        <w:rPr>
          <w:rFonts w:ascii="Calibri" w:hAnsi="Calibri" w:cs="Calibri"/>
          <w:color w:val="000000"/>
          <w:sz w:val="28"/>
          <w:szCs w:val="28"/>
          <w:u w:val="single"/>
        </w:rPr>
      </w:pPr>
      <w:r w:rsidRPr="00D56D23">
        <w:rPr>
          <w:rFonts w:ascii="Calibri" w:hAnsi="Calibri" w:cs="Calibri"/>
          <w:color w:val="000000"/>
          <w:sz w:val="28"/>
          <w:szCs w:val="28"/>
          <w:u w:val="single"/>
        </w:rPr>
        <w:t>RUQ US</w:t>
      </w:r>
    </w:p>
    <w:p w14:paraId="05C944A0" w14:textId="77777777" w:rsidR="008D4427" w:rsidRDefault="008D4427" w:rsidP="008F56C3">
      <w:pPr>
        <w:pStyle w:val="NormalWeb"/>
        <w:spacing w:before="11" w:beforeAutospacing="0" w:after="0" w:afterAutospacing="0"/>
        <w:ind w:left="117" w:right="59" w:firstLine="15"/>
        <w:rPr>
          <w:rFonts w:ascii="Calibri" w:hAnsi="Calibri" w:cs="Calibri"/>
          <w:color w:val="000000"/>
          <w:sz w:val="28"/>
          <w:szCs w:val="28"/>
          <w:u w:val="single"/>
        </w:rPr>
      </w:pPr>
    </w:p>
    <w:p w14:paraId="46650DDE" w14:textId="5218E60D" w:rsidR="008D4427" w:rsidRDefault="008D4427" w:rsidP="008F56C3">
      <w:pPr>
        <w:pStyle w:val="NormalWeb"/>
        <w:spacing w:before="11" w:beforeAutospacing="0" w:after="0" w:afterAutospacing="0"/>
        <w:ind w:left="117" w:right="59" w:firstLine="15"/>
        <w:rPr>
          <w:rFonts w:ascii="Calibri" w:hAnsi="Calibri" w:cs="Calibri"/>
          <w:color w:val="000000"/>
          <w:sz w:val="28"/>
          <w:szCs w:val="28"/>
          <w:u w:val="single"/>
        </w:rPr>
      </w:pPr>
      <w:r>
        <w:rPr>
          <w:noProof/>
        </w:rPr>
        <w:drawing>
          <wp:inline distT="0" distB="0" distL="0" distR="0" wp14:anchorId="6B33FDDD" wp14:editId="0E70F95F">
            <wp:extent cx="4462638" cy="2633307"/>
            <wp:effectExtent l="0" t="0" r="0" b="0"/>
            <wp:docPr id="3" name="Picture 3" descr="Sludge ball in the Bile duct after Cholecystectomy.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udge ball in the Bile duct after Cholecystectomy. - YouTube"/>
                    <pic:cNvPicPr>
                      <a:picLocks noChangeAspect="1" noChangeArrowheads="1"/>
                    </pic:cNvPicPr>
                  </pic:nvPicPr>
                  <pic:blipFill rotWithShape="1">
                    <a:blip r:embed="rId5">
                      <a:extLst>
                        <a:ext uri="{28A0092B-C50C-407E-A947-70E740481C1C}">
                          <a14:useLocalDpi xmlns:a14="http://schemas.microsoft.com/office/drawing/2010/main" val="0"/>
                        </a:ext>
                      </a:extLst>
                    </a:blip>
                    <a:srcRect l="12596" t="33309" r="12281" b="7586"/>
                    <a:stretch/>
                  </pic:blipFill>
                  <pic:spPr bwMode="auto">
                    <a:xfrm>
                      <a:off x="0" y="0"/>
                      <a:ext cx="4465006" cy="2634705"/>
                    </a:xfrm>
                    <a:prstGeom prst="rect">
                      <a:avLst/>
                    </a:prstGeom>
                    <a:noFill/>
                    <a:ln>
                      <a:noFill/>
                    </a:ln>
                    <a:extLst>
                      <a:ext uri="{53640926-AAD7-44D8-BBD7-CCE9431645EC}">
                        <a14:shadowObscured xmlns:a14="http://schemas.microsoft.com/office/drawing/2010/main"/>
                      </a:ext>
                    </a:extLst>
                  </pic:spPr>
                </pic:pic>
              </a:graphicData>
            </a:graphic>
          </wp:inline>
        </w:drawing>
      </w:r>
    </w:p>
    <w:p w14:paraId="7B4E34F0" w14:textId="188B6664" w:rsidR="00DC38BD" w:rsidRDefault="008F56C3" w:rsidP="008F56C3">
      <w:pPr>
        <w:pStyle w:val="NormalWeb"/>
        <w:spacing w:before="11" w:beforeAutospacing="0" w:after="0" w:afterAutospacing="0"/>
        <w:ind w:left="117" w:right="59" w:firstLine="15"/>
        <w:rPr>
          <w:rFonts w:ascii="Calibri" w:hAnsi="Calibri" w:cs="Calibri"/>
          <w:b/>
          <w:bCs/>
          <w:color w:val="000000"/>
          <w:sz w:val="28"/>
          <w:szCs w:val="28"/>
        </w:rPr>
      </w:pPr>
      <w:r w:rsidRPr="00D56D23">
        <w:rPr>
          <w:rFonts w:ascii="Calibri" w:hAnsi="Calibri" w:cs="Calibri"/>
          <w:b/>
          <w:bCs/>
          <w:color w:val="000000"/>
          <w:sz w:val="28"/>
          <w:szCs w:val="28"/>
        </w:rPr>
        <w:t xml:space="preserve"> </w:t>
      </w:r>
    </w:p>
    <w:p w14:paraId="4C6D6FD2" w14:textId="0251D600" w:rsidR="008F56C3" w:rsidRDefault="00DC38BD" w:rsidP="008F56C3">
      <w:pPr>
        <w:pStyle w:val="NormalWeb"/>
        <w:spacing w:before="11" w:beforeAutospacing="0" w:after="0" w:afterAutospacing="0"/>
        <w:ind w:left="117" w:right="59" w:firstLine="15"/>
        <w:rPr>
          <w:rFonts w:ascii="Calibri" w:hAnsi="Calibri" w:cs="Calibri"/>
          <w:b/>
          <w:bCs/>
          <w:color w:val="000000"/>
          <w:sz w:val="28"/>
          <w:szCs w:val="28"/>
        </w:rPr>
      </w:pPr>
      <w:r>
        <w:rPr>
          <w:rFonts w:ascii="Calibri" w:hAnsi="Calibri" w:cs="Calibri"/>
          <w:b/>
          <w:bCs/>
          <w:color w:val="000000"/>
          <w:sz w:val="28"/>
          <w:szCs w:val="28"/>
        </w:rPr>
        <w:t>-</w:t>
      </w:r>
      <w:r w:rsidR="008F56C3" w:rsidRPr="00D56D23">
        <w:rPr>
          <w:rFonts w:ascii="Calibri" w:hAnsi="Calibri" w:cs="Calibri"/>
          <w:b/>
          <w:bCs/>
          <w:color w:val="000000"/>
          <w:sz w:val="28"/>
          <w:szCs w:val="28"/>
        </w:rPr>
        <w:t>dilated intra and extrahepatic bile ducts with CBD measuring 1.1cm, mild RUQ  fluid, and distal common bile duct stone</w:t>
      </w:r>
      <w:r w:rsidR="008F56C3">
        <w:rPr>
          <w:rFonts w:ascii="Calibri" w:hAnsi="Calibri" w:cs="Calibri"/>
          <w:b/>
          <w:bCs/>
          <w:color w:val="000000"/>
          <w:sz w:val="28"/>
          <w:szCs w:val="28"/>
        </w:rPr>
        <w:t>.</w:t>
      </w:r>
    </w:p>
    <w:p w14:paraId="1D679C4A" w14:textId="77777777" w:rsidR="008F56C3" w:rsidRDefault="008F56C3" w:rsidP="008F56C3">
      <w:pPr>
        <w:pStyle w:val="NormalWeb"/>
        <w:spacing w:before="11" w:beforeAutospacing="0" w:after="0" w:afterAutospacing="0"/>
        <w:ind w:left="117" w:right="59" w:firstLine="15"/>
        <w:rPr>
          <w:rFonts w:ascii="Calibri" w:hAnsi="Calibri" w:cs="Calibri"/>
          <w:b/>
          <w:bCs/>
          <w:color w:val="000000"/>
          <w:sz w:val="28"/>
          <w:szCs w:val="28"/>
        </w:rPr>
      </w:pPr>
    </w:p>
    <w:p w14:paraId="2AE383EC" w14:textId="77777777" w:rsidR="008F56C3" w:rsidRDefault="008F56C3" w:rsidP="008F56C3">
      <w:pPr>
        <w:pStyle w:val="NormalWeb"/>
        <w:spacing w:before="11" w:beforeAutospacing="0" w:after="0" w:afterAutospacing="0"/>
        <w:ind w:left="117" w:right="59" w:firstLine="15"/>
        <w:rPr>
          <w:rFonts w:ascii="Calibri" w:hAnsi="Calibri" w:cs="Calibri"/>
          <w:b/>
          <w:bCs/>
          <w:color w:val="000000"/>
          <w:sz w:val="28"/>
          <w:szCs w:val="28"/>
        </w:rPr>
      </w:pPr>
      <w:r>
        <w:rPr>
          <w:rFonts w:ascii="Calibri" w:hAnsi="Calibri" w:cs="Calibri"/>
          <w:b/>
          <w:bCs/>
          <w:color w:val="000000"/>
          <w:sz w:val="28"/>
          <w:szCs w:val="28"/>
        </w:rPr>
        <w:t>How are you going to manage this patient.</w:t>
      </w:r>
    </w:p>
    <w:p w14:paraId="7548C1AF" w14:textId="77777777" w:rsidR="008F56C3" w:rsidRPr="00410AA8" w:rsidRDefault="008F56C3" w:rsidP="008F56C3">
      <w:pPr>
        <w:pStyle w:val="NormalWeb"/>
        <w:numPr>
          <w:ilvl w:val="0"/>
          <w:numId w:val="14"/>
        </w:numPr>
        <w:spacing w:before="11" w:beforeAutospacing="0" w:after="0" w:afterAutospacing="0"/>
        <w:ind w:right="59"/>
        <w:rPr>
          <w:b/>
          <w:bCs/>
          <w:sz w:val="28"/>
          <w:szCs w:val="28"/>
        </w:rPr>
      </w:pPr>
      <w:r w:rsidRPr="003619C0">
        <w:rPr>
          <w:rFonts w:ascii="Calibri" w:hAnsi="Calibri" w:cs="Calibri"/>
          <w:color w:val="000000"/>
          <w:sz w:val="28"/>
          <w:szCs w:val="28"/>
        </w:rPr>
        <w:t>Sepsis workup</w:t>
      </w:r>
      <w:r>
        <w:rPr>
          <w:rFonts w:ascii="Calibri" w:hAnsi="Calibri" w:cs="Calibri"/>
          <w:b/>
          <w:bCs/>
          <w:color w:val="000000"/>
          <w:sz w:val="28"/>
          <w:szCs w:val="28"/>
        </w:rPr>
        <w:t>.</w:t>
      </w:r>
    </w:p>
    <w:p w14:paraId="033B4553" w14:textId="77777777" w:rsidR="008F56C3" w:rsidRPr="003619C0" w:rsidRDefault="008F56C3" w:rsidP="008F56C3">
      <w:pPr>
        <w:pStyle w:val="NormalWeb"/>
        <w:numPr>
          <w:ilvl w:val="0"/>
          <w:numId w:val="14"/>
        </w:numPr>
        <w:spacing w:before="11" w:beforeAutospacing="0" w:after="0" w:afterAutospacing="0"/>
        <w:ind w:right="59"/>
        <w:rPr>
          <w:sz w:val="28"/>
          <w:szCs w:val="28"/>
        </w:rPr>
      </w:pPr>
      <w:r w:rsidRPr="003619C0">
        <w:rPr>
          <w:rFonts w:ascii="Calibri" w:hAnsi="Calibri" w:cs="Calibri"/>
          <w:color w:val="000000"/>
          <w:sz w:val="28"/>
          <w:szCs w:val="28"/>
        </w:rPr>
        <w:lastRenderedPageBreak/>
        <w:t>Resuscitation / hydration/ antibiotics.  </w:t>
      </w:r>
    </w:p>
    <w:p w14:paraId="13DF2040" w14:textId="1E0C6BA9" w:rsidR="008F56C3" w:rsidRPr="003619C0" w:rsidRDefault="008F56C3" w:rsidP="008F56C3">
      <w:pPr>
        <w:pStyle w:val="NormalWeb"/>
        <w:numPr>
          <w:ilvl w:val="0"/>
          <w:numId w:val="14"/>
        </w:numPr>
        <w:spacing w:before="11" w:beforeAutospacing="0" w:after="0" w:afterAutospacing="0"/>
        <w:ind w:right="59"/>
        <w:rPr>
          <w:b/>
          <w:bCs/>
          <w:sz w:val="28"/>
          <w:szCs w:val="28"/>
          <w:u w:val="single"/>
        </w:rPr>
      </w:pPr>
      <w:r w:rsidRPr="003619C0">
        <w:rPr>
          <w:sz w:val="28"/>
          <w:szCs w:val="28"/>
        </w:rPr>
        <w:t>ERCP</w:t>
      </w:r>
      <w:r>
        <w:rPr>
          <w:b/>
          <w:bCs/>
          <w:sz w:val="28"/>
          <w:szCs w:val="28"/>
        </w:rPr>
        <w:t xml:space="preserve">: </w:t>
      </w:r>
      <w:r w:rsidRPr="003619C0">
        <w:rPr>
          <w:b/>
          <w:bCs/>
          <w:sz w:val="28"/>
          <w:szCs w:val="28"/>
          <w:u w:val="single"/>
        </w:rPr>
        <w:t>You are not credentialed to do it and your GI colleague is on vacation.</w:t>
      </w:r>
    </w:p>
    <w:p w14:paraId="71E4F956" w14:textId="6A9FB074" w:rsidR="008F56C3" w:rsidRDefault="008F56C3" w:rsidP="008F56C3">
      <w:pPr>
        <w:pStyle w:val="NormalWeb"/>
        <w:numPr>
          <w:ilvl w:val="0"/>
          <w:numId w:val="14"/>
        </w:numPr>
        <w:spacing w:before="11" w:beforeAutospacing="0" w:after="0" w:afterAutospacing="0"/>
        <w:ind w:right="59"/>
        <w:rPr>
          <w:b/>
          <w:bCs/>
          <w:sz w:val="28"/>
          <w:szCs w:val="28"/>
        </w:rPr>
      </w:pPr>
      <w:r w:rsidRPr="003619C0">
        <w:rPr>
          <w:sz w:val="28"/>
          <w:szCs w:val="28"/>
        </w:rPr>
        <w:t>PTC</w:t>
      </w:r>
      <w:r>
        <w:rPr>
          <w:b/>
          <w:bCs/>
          <w:sz w:val="28"/>
          <w:szCs w:val="28"/>
        </w:rPr>
        <w:t xml:space="preserve">: </w:t>
      </w:r>
      <w:r w:rsidRPr="003619C0">
        <w:rPr>
          <w:b/>
          <w:bCs/>
          <w:sz w:val="28"/>
          <w:szCs w:val="28"/>
          <w:u w:val="single"/>
        </w:rPr>
        <w:t xml:space="preserve">Your IR colleagues are not </w:t>
      </w:r>
      <w:r w:rsidR="00FF5987" w:rsidRPr="003619C0">
        <w:rPr>
          <w:b/>
          <w:bCs/>
          <w:sz w:val="28"/>
          <w:szCs w:val="28"/>
          <w:u w:val="single"/>
        </w:rPr>
        <w:t>available.</w:t>
      </w:r>
      <w:r>
        <w:rPr>
          <w:b/>
          <w:bCs/>
          <w:sz w:val="28"/>
          <w:szCs w:val="28"/>
        </w:rPr>
        <w:t xml:space="preserve"> </w:t>
      </w:r>
    </w:p>
    <w:p w14:paraId="783E5106" w14:textId="77777777" w:rsidR="008F56C3" w:rsidRDefault="008F56C3" w:rsidP="008F56C3">
      <w:pPr>
        <w:pStyle w:val="NormalWeb"/>
        <w:numPr>
          <w:ilvl w:val="0"/>
          <w:numId w:val="14"/>
        </w:numPr>
        <w:spacing w:before="11" w:beforeAutospacing="0" w:after="0" w:afterAutospacing="0"/>
        <w:ind w:right="59"/>
        <w:rPr>
          <w:b/>
          <w:bCs/>
          <w:sz w:val="28"/>
          <w:szCs w:val="28"/>
        </w:rPr>
      </w:pPr>
      <w:r>
        <w:rPr>
          <w:b/>
          <w:bCs/>
          <w:sz w:val="28"/>
          <w:szCs w:val="28"/>
        </w:rPr>
        <w:t xml:space="preserve">Urgent CBD exploration: </w:t>
      </w:r>
    </w:p>
    <w:p w14:paraId="09B74BE5" w14:textId="77777777" w:rsidR="008F56C3" w:rsidRPr="00E12734" w:rsidRDefault="008F56C3" w:rsidP="008F56C3">
      <w:pPr>
        <w:pStyle w:val="NormalWeb"/>
        <w:numPr>
          <w:ilvl w:val="1"/>
          <w:numId w:val="14"/>
        </w:numPr>
        <w:spacing w:before="11" w:beforeAutospacing="0" w:after="0" w:afterAutospacing="0"/>
        <w:ind w:right="58"/>
        <w:rPr>
          <w:sz w:val="28"/>
          <w:szCs w:val="28"/>
        </w:rPr>
      </w:pPr>
      <w:r w:rsidRPr="00E12734">
        <w:rPr>
          <w:rFonts w:ascii="Calibri" w:hAnsi="Calibri" w:cs="Calibri"/>
          <w:color w:val="000000"/>
          <w:sz w:val="28"/>
          <w:szCs w:val="28"/>
        </w:rPr>
        <w:t>Open CBD Exploration.</w:t>
      </w:r>
    </w:p>
    <w:p w14:paraId="57E73548" w14:textId="77777777" w:rsidR="008F56C3" w:rsidRPr="00E12734" w:rsidRDefault="008F56C3" w:rsidP="008F56C3">
      <w:pPr>
        <w:pStyle w:val="NormalWeb"/>
        <w:numPr>
          <w:ilvl w:val="1"/>
          <w:numId w:val="14"/>
        </w:numPr>
        <w:spacing w:before="11" w:beforeAutospacing="0" w:after="0" w:afterAutospacing="0"/>
        <w:ind w:right="58"/>
        <w:rPr>
          <w:sz w:val="28"/>
          <w:szCs w:val="28"/>
        </w:rPr>
      </w:pPr>
      <w:r w:rsidRPr="00E12734">
        <w:rPr>
          <w:rFonts w:ascii="Calibri" w:hAnsi="Calibri" w:cs="Calibri"/>
          <w:color w:val="000000"/>
          <w:sz w:val="28"/>
          <w:szCs w:val="28"/>
        </w:rPr>
        <w:t>Kocherize the duodenum, palpation of the common bile duct to assess location/mobility of the stone, exposure of anterior CBD</w:t>
      </w:r>
    </w:p>
    <w:p w14:paraId="5BF3E19F" w14:textId="77777777" w:rsidR="008F56C3" w:rsidRPr="00E12734" w:rsidRDefault="008F56C3" w:rsidP="008F56C3">
      <w:pPr>
        <w:pStyle w:val="NormalWeb"/>
        <w:numPr>
          <w:ilvl w:val="1"/>
          <w:numId w:val="14"/>
        </w:numPr>
        <w:spacing w:before="10" w:beforeAutospacing="0" w:after="0" w:afterAutospacing="0"/>
        <w:ind w:right="61"/>
        <w:rPr>
          <w:sz w:val="28"/>
          <w:szCs w:val="28"/>
        </w:rPr>
      </w:pPr>
      <w:r w:rsidRPr="00E12734">
        <w:rPr>
          <w:rFonts w:ascii="Calibri" w:hAnsi="Calibri" w:cs="Calibri"/>
          <w:color w:val="000000"/>
          <w:sz w:val="28"/>
          <w:szCs w:val="28"/>
        </w:rPr>
        <w:t>Place sutures at the 10 and 2 positions and make an anterior vertical  ductotomy.  </w:t>
      </w:r>
    </w:p>
    <w:p w14:paraId="36238221" w14:textId="4B912A6C" w:rsidR="008F56C3" w:rsidRPr="00E12734" w:rsidRDefault="008F56C3" w:rsidP="008F56C3">
      <w:pPr>
        <w:pStyle w:val="NormalWeb"/>
        <w:numPr>
          <w:ilvl w:val="1"/>
          <w:numId w:val="14"/>
        </w:numPr>
        <w:spacing w:before="8" w:beforeAutospacing="0" w:after="0" w:afterAutospacing="0"/>
        <w:ind w:right="60"/>
        <w:rPr>
          <w:sz w:val="28"/>
          <w:szCs w:val="28"/>
        </w:rPr>
      </w:pPr>
      <w:r w:rsidRPr="00E12734">
        <w:rPr>
          <w:rFonts w:ascii="Calibri" w:hAnsi="Calibri" w:cs="Calibri"/>
          <w:color w:val="000000"/>
          <w:sz w:val="28"/>
          <w:szCs w:val="28"/>
        </w:rPr>
        <w:t xml:space="preserve">Flush duct with small diameter red rubber and pass a biliary Fogarty </w:t>
      </w:r>
      <w:r w:rsidR="0025588B" w:rsidRPr="00E12734">
        <w:rPr>
          <w:rFonts w:ascii="Calibri" w:hAnsi="Calibri" w:cs="Calibri"/>
          <w:color w:val="000000"/>
          <w:sz w:val="28"/>
          <w:szCs w:val="28"/>
        </w:rPr>
        <w:t>catheter proximally</w:t>
      </w:r>
      <w:r w:rsidRPr="00E12734">
        <w:rPr>
          <w:rFonts w:ascii="Calibri" w:hAnsi="Calibri" w:cs="Calibri"/>
          <w:color w:val="000000"/>
          <w:sz w:val="28"/>
          <w:szCs w:val="28"/>
        </w:rPr>
        <w:t xml:space="preserve"> and distally until all stones are removed.  </w:t>
      </w:r>
    </w:p>
    <w:p w14:paraId="0B43FF03" w14:textId="77777777" w:rsidR="008F56C3" w:rsidRPr="008722DB" w:rsidRDefault="008F56C3" w:rsidP="008F56C3">
      <w:pPr>
        <w:pStyle w:val="NormalWeb"/>
        <w:numPr>
          <w:ilvl w:val="1"/>
          <w:numId w:val="14"/>
        </w:numPr>
        <w:spacing w:before="8" w:beforeAutospacing="0" w:after="0" w:afterAutospacing="0"/>
        <w:ind w:right="59"/>
        <w:rPr>
          <w:sz w:val="28"/>
          <w:szCs w:val="28"/>
        </w:rPr>
      </w:pPr>
      <w:r w:rsidRPr="00E12734">
        <w:rPr>
          <w:rFonts w:ascii="Calibri" w:hAnsi="Calibri" w:cs="Calibri"/>
          <w:color w:val="000000"/>
          <w:sz w:val="28"/>
          <w:szCs w:val="28"/>
        </w:rPr>
        <w:t xml:space="preserve">Choledochoscope can be used with wire basket to retrieve challenging stones.  </w:t>
      </w:r>
    </w:p>
    <w:p w14:paraId="4A9AD375" w14:textId="77777777" w:rsidR="008F56C3" w:rsidRPr="008722DB" w:rsidRDefault="008F56C3" w:rsidP="008F56C3">
      <w:pPr>
        <w:pStyle w:val="NormalWeb"/>
        <w:numPr>
          <w:ilvl w:val="1"/>
          <w:numId w:val="14"/>
        </w:numPr>
        <w:spacing w:before="8" w:beforeAutospacing="0" w:after="0" w:afterAutospacing="0"/>
        <w:ind w:right="59"/>
        <w:rPr>
          <w:sz w:val="28"/>
          <w:szCs w:val="28"/>
        </w:rPr>
      </w:pPr>
      <w:r w:rsidRPr="00E12734">
        <w:rPr>
          <w:rFonts w:ascii="Calibri" w:hAnsi="Calibri" w:cs="Calibri"/>
          <w:color w:val="000000"/>
          <w:sz w:val="28"/>
          <w:szCs w:val="28"/>
        </w:rPr>
        <w:t xml:space="preserve">Close ductotomy over a 14 fr T-tube </w:t>
      </w:r>
    </w:p>
    <w:p w14:paraId="30AF0047" w14:textId="77777777" w:rsidR="008F56C3" w:rsidRPr="008722DB" w:rsidRDefault="008F56C3" w:rsidP="008F56C3">
      <w:pPr>
        <w:pStyle w:val="NormalWeb"/>
        <w:numPr>
          <w:ilvl w:val="1"/>
          <w:numId w:val="14"/>
        </w:numPr>
        <w:spacing w:before="8" w:beforeAutospacing="0" w:after="0" w:afterAutospacing="0"/>
        <w:ind w:right="59"/>
        <w:rPr>
          <w:sz w:val="28"/>
          <w:szCs w:val="28"/>
        </w:rPr>
      </w:pPr>
      <w:r>
        <w:rPr>
          <w:rFonts w:ascii="Calibri" w:hAnsi="Calibri" w:cs="Calibri"/>
          <w:color w:val="000000"/>
          <w:sz w:val="28"/>
          <w:szCs w:val="28"/>
        </w:rPr>
        <w:t>P</w:t>
      </w:r>
      <w:r w:rsidRPr="00E12734">
        <w:rPr>
          <w:rFonts w:ascii="Calibri" w:hAnsi="Calibri" w:cs="Calibri"/>
          <w:color w:val="000000"/>
          <w:sz w:val="28"/>
          <w:szCs w:val="28"/>
        </w:rPr>
        <w:t>erform completion cholangiogram.</w:t>
      </w:r>
    </w:p>
    <w:p w14:paraId="44AA764A" w14:textId="77777777" w:rsidR="008F56C3" w:rsidRPr="008722DB" w:rsidRDefault="008F56C3" w:rsidP="008F56C3">
      <w:pPr>
        <w:pStyle w:val="NormalWeb"/>
        <w:numPr>
          <w:ilvl w:val="1"/>
          <w:numId w:val="14"/>
        </w:numPr>
        <w:spacing w:before="8" w:beforeAutospacing="0" w:after="0" w:afterAutospacing="0"/>
        <w:ind w:right="59"/>
        <w:rPr>
          <w:sz w:val="28"/>
          <w:szCs w:val="28"/>
        </w:rPr>
      </w:pPr>
      <w:r w:rsidRPr="00E12734">
        <w:rPr>
          <w:rFonts w:ascii="Calibri" w:hAnsi="Calibri" w:cs="Calibri"/>
          <w:color w:val="000000"/>
          <w:sz w:val="28"/>
          <w:szCs w:val="28"/>
        </w:rPr>
        <w:t>Leave JP drain. </w:t>
      </w:r>
    </w:p>
    <w:p w14:paraId="5A88CE32" w14:textId="77777777" w:rsidR="008F56C3" w:rsidRDefault="008F56C3" w:rsidP="008F56C3">
      <w:pPr>
        <w:pStyle w:val="NormalWeb"/>
        <w:spacing w:before="8" w:beforeAutospacing="0" w:after="0" w:afterAutospacing="0"/>
        <w:ind w:right="59"/>
        <w:rPr>
          <w:rFonts w:ascii="Calibri" w:hAnsi="Calibri" w:cs="Calibri"/>
          <w:color w:val="000000"/>
          <w:sz w:val="28"/>
          <w:szCs w:val="28"/>
        </w:rPr>
      </w:pPr>
    </w:p>
    <w:p w14:paraId="4D5B41C9" w14:textId="77777777" w:rsidR="008F56C3" w:rsidRPr="00D12E5D" w:rsidRDefault="008F56C3" w:rsidP="008F56C3">
      <w:pPr>
        <w:pStyle w:val="NormalWeb"/>
        <w:spacing w:before="207" w:beforeAutospacing="0" w:after="0" w:afterAutospacing="0"/>
        <w:ind w:left="120" w:right="58" w:hanging="10"/>
        <w:rPr>
          <w:b/>
          <w:bCs/>
          <w:sz w:val="28"/>
          <w:szCs w:val="28"/>
        </w:rPr>
      </w:pPr>
      <w:r w:rsidRPr="00D12E5D">
        <w:rPr>
          <w:rFonts w:ascii="Calibri" w:hAnsi="Calibri" w:cs="Calibri"/>
          <w:b/>
          <w:bCs/>
          <w:color w:val="000000"/>
          <w:sz w:val="28"/>
          <w:szCs w:val="28"/>
        </w:rPr>
        <w:t>Scenario 2: Same patient arrives, RUQ US notes intra and extra hepatic ductal dilation, mild fluid, no stone is appreciated.  </w:t>
      </w:r>
      <w:r>
        <w:rPr>
          <w:rFonts w:ascii="Calibri" w:hAnsi="Calibri" w:cs="Calibri"/>
          <w:b/>
          <w:bCs/>
          <w:color w:val="000000"/>
          <w:sz w:val="28"/>
          <w:szCs w:val="28"/>
        </w:rPr>
        <w:t xml:space="preserve">You are now in a tertiary center with all images and expertise available. </w:t>
      </w:r>
    </w:p>
    <w:p w14:paraId="40F78BE5" w14:textId="02ED6346" w:rsidR="008F56C3" w:rsidRPr="0044371C" w:rsidRDefault="008F56C3" w:rsidP="0044371C">
      <w:pPr>
        <w:pStyle w:val="NormalWeb"/>
        <w:numPr>
          <w:ilvl w:val="0"/>
          <w:numId w:val="15"/>
        </w:numPr>
        <w:spacing w:before="207" w:beforeAutospacing="0" w:after="0" w:afterAutospacing="0"/>
        <w:ind w:right="57"/>
        <w:rPr>
          <w:rFonts w:ascii="Calibri" w:hAnsi="Calibri" w:cs="Calibri"/>
          <w:color w:val="000000"/>
          <w:sz w:val="28"/>
          <w:szCs w:val="28"/>
        </w:rPr>
      </w:pPr>
      <w:r w:rsidRPr="00CE4224">
        <w:rPr>
          <w:rFonts w:ascii="Calibri" w:hAnsi="Calibri" w:cs="Calibri"/>
          <w:color w:val="000000"/>
          <w:sz w:val="28"/>
          <w:szCs w:val="28"/>
          <w:u w:val="single"/>
        </w:rPr>
        <w:t>ERCP or MRCP or advanced imaging to delineate etiology</w:t>
      </w:r>
      <w:r w:rsidRPr="00D12E5D">
        <w:rPr>
          <w:rFonts w:ascii="Calibri" w:hAnsi="Calibri" w:cs="Calibri"/>
          <w:color w:val="000000"/>
          <w:sz w:val="28"/>
          <w:szCs w:val="28"/>
        </w:rPr>
        <w:t xml:space="preserve"> </w:t>
      </w:r>
    </w:p>
    <w:p w14:paraId="4DA632EE" w14:textId="7BFCC23A" w:rsidR="0044371C" w:rsidRDefault="0044371C" w:rsidP="0044371C">
      <w:pPr>
        <w:pStyle w:val="NormalWeb"/>
        <w:spacing w:before="207" w:beforeAutospacing="0" w:after="0" w:afterAutospacing="0"/>
        <w:ind w:left="500" w:right="57"/>
        <w:rPr>
          <w:rFonts w:ascii="Calibri" w:hAnsi="Calibri" w:cs="Calibri"/>
          <w:color w:val="000000"/>
          <w:sz w:val="28"/>
          <w:szCs w:val="28"/>
        </w:rPr>
      </w:pPr>
      <w:r>
        <w:rPr>
          <w:noProof/>
        </w:rPr>
        <w:lastRenderedPageBreak/>
        <w:drawing>
          <wp:inline distT="0" distB="0" distL="0" distR="0" wp14:anchorId="2AB42F3F" wp14:editId="5D85473F">
            <wp:extent cx="2931814" cy="3213100"/>
            <wp:effectExtent l="0" t="0" r="1905" b="6350"/>
            <wp:docPr id="1" name="Picture 1" descr="Do all cholangiograms prevent bile duct injury? -SAGES Imag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 all cholangiograms prevent bile duct injury? -SAGES Image Library"/>
                    <pic:cNvPicPr>
                      <a:picLocks noChangeAspect="1" noChangeArrowheads="1"/>
                    </pic:cNvPicPr>
                  </pic:nvPicPr>
                  <pic:blipFill rotWithShape="1">
                    <a:blip r:embed="rId6">
                      <a:extLst>
                        <a:ext uri="{28A0092B-C50C-407E-A947-70E740481C1C}">
                          <a14:useLocalDpi xmlns:a14="http://schemas.microsoft.com/office/drawing/2010/main" val="0"/>
                        </a:ext>
                      </a:extLst>
                    </a:blip>
                    <a:srcRect l="50673"/>
                    <a:stretch/>
                  </pic:blipFill>
                  <pic:spPr bwMode="auto">
                    <a:xfrm>
                      <a:off x="0" y="0"/>
                      <a:ext cx="2931814" cy="3213100"/>
                    </a:xfrm>
                    <a:prstGeom prst="rect">
                      <a:avLst/>
                    </a:prstGeom>
                    <a:noFill/>
                    <a:ln>
                      <a:noFill/>
                    </a:ln>
                    <a:extLst>
                      <a:ext uri="{53640926-AAD7-44D8-BBD7-CCE9431645EC}">
                        <a14:shadowObscured xmlns:a14="http://schemas.microsoft.com/office/drawing/2010/main"/>
                      </a:ext>
                    </a:extLst>
                  </pic:spPr>
                </pic:pic>
              </a:graphicData>
            </a:graphic>
          </wp:inline>
        </w:drawing>
      </w:r>
    </w:p>
    <w:p w14:paraId="088F3416" w14:textId="77777777" w:rsidR="00540B87" w:rsidRDefault="00540B87" w:rsidP="00540B87">
      <w:pPr>
        <w:pStyle w:val="NormalWeb"/>
        <w:spacing w:before="207" w:beforeAutospacing="0" w:after="0" w:afterAutospacing="0"/>
        <w:ind w:left="500" w:right="57"/>
        <w:rPr>
          <w:rFonts w:ascii="Calibri" w:hAnsi="Calibri" w:cs="Calibri"/>
          <w:color w:val="000000"/>
          <w:sz w:val="28"/>
          <w:szCs w:val="28"/>
        </w:rPr>
      </w:pPr>
      <w:r w:rsidRPr="00D12E5D">
        <w:rPr>
          <w:rFonts w:ascii="Calibri" w:hAnsi="Calibri" w:cs="Calibri"/>
          <w:color w:val="000000"/>
          <w:sz w:val="28"/>
          <w:szCs w:val="28"/>
        </w:rPr>
        <w:t xml:space="preserve">Concern for </w:t>
      </w:r>
      <w:r w:rsidRPr="00CE4224">
        <w:rPr>
          <w:rFonts w:ascii="Calibri" w:hAnsi="Calibri" w:cs="Calibri"/>
          <w:b/>
          <w:bCs/>
          <w:color w:val="000000"/>
          <w:sz w:val="28"/>
          <w:szCs w:val="28"/>
        </w:rPr>
        <w:t>clip across CBD</w:t>
      </w:r>
      <w:r w:rsidRPr="00D12E5D">
        <w:rPr>
          <w:rFonts w:ascii="Calibri" w:hAnsi="Calibri" w:cs="Calibri"/>
          <w:color w:val="000000"/>
          <w:sz w:val="28"/>
          <w:szCs w:val="28"/>
        </w:rPr>
        <w:t> </w:t>
      </w:r>
    </w:p>
    <w:p w14:paraId="73BE9BCB" w14:textId="77777777" w:rsidR="008F56C3" w:rsidRDefault="008F56C3" w:rsidP="008F56C3">
      <w:pPr>
        <w:pStyle w:val="NormalWeb"/>
        <w:numPr>
          <w:ilvl w:val="0"/>
          <w:numId w:val="15"/>
        </w:numPr>
        <w:spacing w:before="207" w:beforeAutospacing="0" w:after="0" w:afterAutospacing="0"/>
        <w:ind w:right="57"/>
        <w:rPr>
          <w:rFonts w:ascii="Calibri" w:hAnsi="Calibri" w:cs="Calibri"/>
          <w:color w:val="000000"/>
          <w:sz w:val="28"/>
          <w:szCs w:val="28"/>
        </w:rPr>
      </w:pPr>
      <w:r>
        <w:rPr>
          <w:rFonts w:ascii="Calibri" w:hAnsi="Calibri" w:cs="Calibri"/>
          <w:color w:val="000000"/>
          <w:sz w:val="28"/>
          <w:szCs w:val="28"/>
        </w:rPr>
        <w:t>Antibiotics</w:t>
      </w:r>
    </w:p>
    <w:p w14:paraId="726B9F26" w14:textId="77777777" w:rsidR="008F56C3" w:rsidRDefault="008F56C3" w:rsidP="008F56C3">
      <w:pPr>
        <w:pStyle w:val="NormalWeb"/>
        <w:numPr>
          <w:ilvl w:val="0"/>
          <w:numId w:val="15"/>
        </w:numPr>
        <w:spacing w:before="207" w:beforeAutospacing="0" w:after="0" w:afterAutospacing="0"/>
        <w:ind w:right="57"/>
        <w:rPr>
          <w:rFonts w:ascii="Calibri" w:hAnsi="Calibri" w:cs="Calibri"/>
          <w:color w:val="000000"/>
          <w:sz w:val="28"/>
          <w:szCs w:val="28"/>
        </w:rPr>
      </w:pPr>
      <w:r w:rsidRPr="005F2524">
        <w:rPr>
          <w:rFonts w:ascii="Calibri" w:hAnsi="Calibri" w:cs="Calibri"/>
          <w:color w:val="000000"/>
          <w:sz w:val="28"/>
          <w:szCs w:val="28"/>
        </w:rPr>
        <w:t>IR consultation for PTC.  </w:t>
      </w:r>
    </w:p>
    <w:p w14:paraId="25C55DEE" w14:textId="77777777" w:rsidR="008F56C3" w:rsidRPr="00EE4330" w:rsidRDefault="008F56C3" w:rsidP="008F56C3">
      <w:pPr>
        <w:pStyle w:val="NormalWeb"/>
        <w:spacing w:before="207" w:beforeAutospacing="0" w:after="0" w:afterAutospacing="0"/>
        <w:ind w:left="140" w:right="57"/>
        <w:rPr>
          <w:rFonts w:ascii="Calibri" w:hAnsi="Calibri" w:cs="Calibri"/>
          <w:b/>
          <w:bCs/>
          <w:color w:val="000000"/>
          <w:sz w:val="28"/>
          <w:szCs w:val="28"/>
        </w:rPr>
      </w:pPr>
      <w:r w:rsidRPr="00EE4330">
        <w:rPr>
          <w:rFonts w:ascii="Calibri" w:hAnsi="Calibri" w:cs="Calibri"/>
          <w:b/>
          <w:bCs/>
          <w:color w:val="000000"/>
          <w:sz w:val="28"/>
          <w:szCs w:val="28"/>
        </w:rPr>
        <w:t>You take the patient to the OR for repair, how do you repair the following?</w:t>
      </w:r>
    </w:p>
    <w:p w14:paraId="1FB1474F" w14:textId="77777777" w:rsidR="008F56C3" w:rsidRPr="00EE4330" w:rsidRDefault="008F56C3" w:rsidP="008F56C3">
      <w:pPr>
        <w:pStyle w:val="NormalWeb"/>
        <w:numPr>
          <w:ilvl w:val="0"/>
          <w:numId w:val="16"/>
        </w:numPr>
        <w:spacing w:before="10" w:beforeAutospacing="0" w:after="0" w:afterAutospacing="0"/>
        <w:ind w:right="57"/>
        <w:rPr>
          <w:rFonts w:ascii="Calibri" w:hAnsi="Calibri" w:cs="Calibri"/>
          <w:color w:val="000000"/>
          <w:sz w:val="28"/>
          <w:szCs w:val="28"/>
          <w:u w:val="single"/>
        </w:rPr>
      </w:pPr>
      <w:r w:rsidRPr="00EE4330">
        <w:rPr>
          <w:rFonts w:ascii="Calibri" w:hAnsi="Calibri" w:cs="Calibri"/>
          <w:b/>
          <w:bCs/>
          <w:color w:val="000000"/>
          <w:sz w:val="28"/>
          <w:szCs w:val="28"/>
        </w:rPr>
        <w:t>Injury &lt; 50% circumference, not caused by caut</w:t>
      </w:r>
      <w:r w:rsidRPr="00D12E5D">
        <w:rPr>
          <w:rFonts w:ascii="Calibri" w:hAnsi="Calibri" w:cs="Calibri"/>
          <w:color w:val="000000"/>
          <w:sz w:val="28"/>
          <w:szCs w:val="28"/>
        </w:rPr>
        <w:t>ery </w:t>
      </w:r>
      <w:r>
        <w:rPr>
          <w:rFonts w:ascii="Calibri" w:hAnsi="Calibri" w:cs="Calibri"/>
          <w:color w:val="000000"/>
          <w:sz w:val="28"/>
          <w:szCs w:val="28"/>
        </w:rPr>
        <w:t>-</w:t>
      </w:r>
      <w:r w:rsidRPr="0096519E">
        <w:rPr>
          <w:rFonts w:ascii="Calibri" w:hAnsi="Calibri" w:cs="Calibri"/>
          <w:color w:val="000000"/>
          <w:sz w:val="28"/>
          <w:szCs w:val="28"/>
        </w:rPr>
        <w:sym w:font="Wingdings" w:char="F0E0"/>
      </w:r>
      <w:r>
        <w:rPr>
          <w:rFonts w:ascii="Calibri" w:hAnsi="Calibri" w:cs="Calibri"/>
          <w:color w:val="000000"/>
          <w:sz w:val="28"/>
          <w:szCs w:val="28"/>
        </w:rPr>
        <w:t xml:space="preserve"> </w:t>
      </w:r>
      <w:r w:rsidRPr="00EE4330">
        <w:rPr>
          <w:rFonts w:ascii="Calibri" w:hAnsi="Calibri" w:cs="Calibri"/>
          <w:color w:val="000000"/>
          <w:sz w:val="28"/>
          <w:szCs w:val="28"/>
          <w:u w:val="single"/>
        </w:rPr>
        <w:t>Repair over T tube.</w:t>
      </w:r>
    </w:p>
    <w:p w14:paraId="6F095EFD" w14:textId="77777777" w:rsidR="008F56C3" w:rsidRPr="00EE4330" w:rsidRDefault="008F56C3" w:rsidP="008F56C3">
      <w:pPr>
        <w:pStyle w:val="NormalWeb"/>
        <w:numPr>
          <w:ilvl w:val="0"/>
          <w:numId w:val="16"/>
        </w:numPr>
        <w:spacing w:before="9" w:beforeAutospacing="0" w:after="0" w:afterAutospacing="0"/>
        <w:ind w:right="59"/>
        <w:rPr>
          <w:sz w:val="28"/>
          <w:szCs w:val="28"/>
          <w:u w:val="single"/>
        </w:rPr>
      </w:pPr>
      <w:r w:rsidRPr="00EE4330">
        <w:rPr>
          <w:rFonts w:ascii="Calibri" w:hAnsi="Calibri" w:cs="Calibri"/>
          <w:b/>
          <w:bCs/>
          <w:color w:val="000000"/>
          <w:sz w:val="28"/>
          <w:szCs w:val="28"/>
        </w:rPr>
        <w:t>Transection &lt; 1 cm in size and away from bifurcation </w:t>
      </w:r>
      <w:r>
        <w:rPr>
          <w:rFonts w:ascii="Calibri" w:hAnsi="Calibri" w:cs="Calibri"/>
          <w:color w:val="000000"/>
          <w:sz w:val="28"/>
          <w:szCs w:val="28"/>
        </w:rPr>
        <w:t>-</w:t>
      </w:r>
      <w:r w:rsidRPr="00B00699">
        <w:rPr>
          <w:rFonts w:ascii="Calibri" w:hAnsi="Calibri" w:cs="Calibri"/>
          <w:color w:val="000000"/>
          <w:sz w:val="28"/>
          <w:szCs w:val="28"/>
        </w:rPr>
        <w:sym w:font="Wingdings" w:char="F0E0"/>
      </w:r>
      <w:r>
        <w:rPr>
          <w:rFonts w:ascii="Calibri" w:hAnsi="Calibri" w:cs="Calibri"/>
          <w:color w:val="000000"/>
          <w:sz w:val="28"/>
          <w:szCs w:val="28"/>
        </w:rPr>
        <w:t xml:space="preserve"> </w:t>
      </w:r>
      <w:r w:rsidRPr="00EE4330">
        <w:rPr>
          <w:rFonts w:ascii="Calibri" w:hAnsi="Calibri" w:cs="Calibri"/>
          <w:color w:val="000000"/>
          <w:sz w:val="28"/>
          <w:szCs w:val="28"/>
          <w:u w:val="single"/>
        </w:rPr>
        <w:t>End to end anastomosis.</w:t>
      </w:r>
    </w:p>
    <w:p w14:paraId="70DEB9F8" w14:textId="77777777" w:rsidR="003E317A" w:rsidRPr="003E317A" w:rsidRDefault="008F56C3" w:rsidP="0024631E">
      <w:pPr>
        <w:pStyle w:val="NormalWeb"/>
        <w:numPr>
          <w:ilvl w:val="0"/>
          <w:numId w:val="16"/>
        </w:numPr>
        <w:spacing w:before="10" w:beforeAutospacing="0" w:after="0" w:afterAutospacing="0"/>
        <w:ind w:right="57"/>
        <w:rPr>
          <w:b/>
          <w:bCs/>
          <w:sz w:val="28"/>
          <w:szCs w:val="28"/>
        </w:rPr>
      </w:pPr>
      <w:r w:rsidRPr="00EE4330">
        <w:rPr>
          <w:b/>
          <w:bCs/>
          <w:sz w:val="28"/>
          <w:szCs w:val="28"/>
        </w:rPr>
        <w:t>More severe injury, or close to the bifurcation:</w:t>
      </w:r>
      <w:r>
        <w:rPr>
          <w:sz w:val="28"/>
          <w:szCs w:val="28"/>
        </w:rPr>
        <w:t xml:space="preserve"> </w:t>
      </w:r>
      <w:r w:rsidRPr="00EE4330">
        <w:rPr>
          <w:sz w:val="28"/>
          <w:szCs w:val="28"/>
          <w:u w:val="single"/>
        </w:rPr>
        <w:t>Hepaticojejunostomy</w:t>
      </w:r>
      <w:r>
        <w:rPr>
          <w:sz w:val="28"/>
          <w:szCs w:val="28"/>
        </w:rPr>
        <w:t xml:space="preserve"> </w:t>
      </w:r>
    </w:p>
    <w:p w14:paraId="7F168590" w14:textId="77777777" w:rsidR="003E317A" w:rsidRPr="003E317A" w:rsidRDefault="003E317A" w:rsidP="003E317A">
      <w:pPr>
        <w:pStyle w:val="NormalWeb"/>
        <w:spacing w:before="10" w:beforeAutospacing="0" w:after="0" w:afterAutospacing="0"/>
        <w:ind w:left="826" w:right="57"/>
        <w:rPr>
          <w:b/>
          <w:bCs/>
          <w:sz w:val="28"/>
          <w:szCs w:val="28"/>
        </w:rPr>
      </w:pPr>
    </w:p>
    <w:p w14:paraId="28AC62E6" w14:textId="136316E3" w:rsidR="008F56C3" w:rsidRPr="005D1EC0" w:rsidRDefault="008F56C3" w:rsidP="003E317A">
      <w:pPr>
        <w:pStyle w:val="NormalWeb"/>
        <w:spacing w:before="10" w:beforeAutospacing="0" w:after="0" w:afterAutospacing="0"/>
        <w:ind w:left="466" w:right="57"/>
        <w:rPr>
          <w:b/>
          <w:bCs/>
          <w:sz w:val="28"/>
          <w:szCs w:val="28"/>
        </w:rPr>
      </w:pPr>
      <w:r w:rsidRPr="00D12E5D">
        <w:rPr>
          <w:rFonts w:ascii="Calibri" w:hAnsi="Calibri" w:cs="Calibri"/>
          <w:b/>
          <w:bCs/>
          <w:color w:val="000000"/>
          <w:sz w:val="28"/>
          <w:szCs w:val="28"/>
        </w:rPr>
        <w:t xml:space="preserve">Scenario 3: </w:t>
      </w:r>
      <w:r w:rsidRPr="005D1EC0">
        <w:rPr>
          <w:rFonts w:ascii="Calibri" w:hAnsi="Calibri" w:cs="Calibri"/>
          <w:b/>
          <w:bCs/>
          <w:color w:val="000000"/>
          <w:sz w:val="28"/>
          <w:szCs w:val="28"/>
        </w:rPr>
        <w:t xml:space="preserve">Same patient however with AST/ALT and Alk phos within normal limits, </w:t>
      </w:r>
      <w:r w:rsidR="00AC0DB3" w:rsidRPr="005D1EC0">
        <w:rPr>
          <w:rFonts w:ascii="Calibri" w:hAnsi="Calibri" w:cs="Calibri"/>
          <w:b/>
          <w:bCs/>
          <w:color w:val="000000"/>
          <w:sz w:val="28"/>
          <w:szCs w:val="28"/>
        </w:rPr>
        <w:t>Tbili slightly</w:t>
      </w:r>
      <w:r w:rsidRPr="005D1EC0">
        <w:rPr>
          <w:rFonts w:ascii="Calibri" w:hAnsi="Calibri" w:cs="Calibri"/>
          <w:b/>
          <w:bCs/>
          <w:color w:val="000000"/>
          <w:sz w:val="28"/>
          <w:szCs w:val="28"/>
        </w:rPr>
        <w:t xml:space="preserve"> elevated to 2.4. RUQ US shows concern for large fluid collection in the RUQ. </w:t>
      </w:r>
    </w:p>
    <w:p w14:paraId="785AD2E4" w14:textId="77777777" w:rsidR="008F56C3" w:rsidRPr="00D12E5D" w:rsidRDefault="008F56C3" w:rsidP="008F56C3">
      <w:pPr>
        <w:pStyle w:val="NormalWeb"/>
        <w:spacing w:before="207" w:beforeAutospacing="0" w:after="0" w:afterAutospacing="0"/>
        <w:ind w:left="492"/>
        <w:rPr>
          <w:sz w:val="28"/>
          <w:szCs w:val="28"/>
        </w:rPr>
      </w:pPr>
      <w:r w:rsidRPr="00D12E5D">
        <w:rPr>
          <w:rFonts w:ascii="Calibri" w:hAnsi="Calibri" w:cs="Calibri"/>
          <w:color w:val="000000"/>
          <w:sz w:val="28"/>
          <w:szCs w:val="28"/>
        </w:rPr>
        <w:t xml:space="preserve">1. </w:t>
      </w:r>
      <w:r w:rsidRPr="005D1EC0">
        <w:rPr>
          <w:rFonts w:ascii="Calibri" w:hAnsi="Calibri" w:cs="Calibri"/>
          <w:color w:val="000000"/>
          <w:sz w:val="28"/>
          <w:szCs w:val="28"/>
          <w:u w:val="single"/>
        </w:rPr>
        <w:t>HIDA</w:t>
      </w:r>
      <w:r>
        <w:rPr>
          <w:rFonts w:ascii="Calibri" w:hAnsi="Calibri" w:cs="Calibri"/>
          <w:color w:val="000000"/>
          <w:sz w:val="28"/>
          <w:szCs w:val="28"/>
        </w:rPr>
        <w:t xml:space="preserve">: </w:t>
      </w:r>
      <w:r w:rsidRPr="005D1EC0">
        <w:rPr>
          <w:rFonts w:ascii="Calibri" w:hAnsi="Calibri" w:cs="Calibri"/>
          <w:b/>
          <w:bCs/>
          <w:color w:val="000000"/>
          <w:sz w:val="28"/>
          <w:szCs w:val="28"/>
        </w:rPr>
        <w:t>Shows biliary leak.</w:t>
      </w:r>
      <w:r w:rsidRPr="00D12E5D">
        <w:rPr>
          <w:rFonts w:ascii="Calibri" w:hAnsi="Calibri" w:cs="Calibri"/>
          <w:color w:val="000000"/>
          <w:sz w:val="28"/>
          <w:szCs w:val="28"/>
        </w:rPr>
        <w:t> </w:t>
      </w:r>
    </w:p>
    <w:p w14:paraId="4F595DA7" w14:textId="77777777" w:rsidR="008F56C3" w:rsidRPr="00196923" w:rsidRDefault="008F56C3" w:rsidP="008F56C3">
      <w:pPr>
        <w:pStyle w:val="NormalWeb"/>
        <w:spacing w:before="11" w:beforeAutospacing="0" w:after="0" w:afterAutospacing="0"/>
        <w:ind w:left="484" w:right="59" w:firstLine="1"/>
        <w:rPr>
          <w:rFonts w:ascii="Calibri" w:hAnsi="Calibri" w:cs="Calibri"/>
          <w:color w:val="000000"/>
          <w:sz w:val="28"/>
          <w:szCs w:val="28"/>
          <w:u w:val="single"/>
        </w:rPr>
      </w:pPr>
      <w:r w:rsidRPr="00D12E5D">
        <w:rPr>
          <w:rFonts w:ascii="Calibri" w:hAnsi="Calibri" w:cs="Calibri"/>
          <w:color w:val="000000"/>
          <w:sz w:val="28"/>
          <w:szCs w:val="28"/>
        </w:rPr>
        <w:t xml:space="preserve">2. </w:t>
      </w:r>
      <w:r w:rsidRPr="005D1EC0">
        <w:rPr>
          <w:rFonts w:ascii="Calibri" w:hAnsi="Calibri" w:cs="Calibri"/>
          <w:color w:val="000000"/>
          <w:sz w:val="28"/>
          <w:szCs w:val="28"/>
          <w:u w:val="single"/>
        </w:rPr>
        <w:t>ERCP</w:t>
      </w:r>
      <w:r w:rsidRPr="00D12E5D">
        <w:rPr>
          <w:rFonts w:ascii="Calibri" w:hAnsi="Calibri" w:cs="Calibri"/>
          <w:color w:val="000000"/>
          <w:sz w:val="28"/>
          <w:szCs w:val="28"/>
        </w:rPr>
        <w:t xml:space="preserve"> obtained </w:t>
      </w:r>
      <w:r w:rsidRPr="00D12E5D">
        <w:rPr>
          <w:rFonts w:ascii="Arial" w:hAnsi="Arial" w:cs="Arial"/>
          <w:color w:val="000000"/>
          <w:sz w:val="28"/>
          <w:szCs w:val="28"/>
        </w:rPr>
        <w:t xml:space="preserve">→ </w:t>
      </w:r>
      <w:r w:rsidRPr="005D1EC0">
        <w:rPr>
          <w:rFonts w:ascii="Calibri" w:hAnsi="Calibri" w:cs="Calibri"/>
          <w:b/>
          <w:bCs/>
          <w:color w:val="000000"/>
          <w:sz w:val="28"/>
          <w:szCs w:val="28"/>
        </w:rPr>
        <w:t xml:space="preserve">cystic duct stump leak confirmed </w:t>
      </w:r>
      <w:r w:rsidRPr="005D1EC0">
        <w:rPr>
          <w:rFonts w:ascii="Arial" w:hAnsi="Arial" w:cs="Arial"/>
          <w:b/>
          <w:bCs/>
          <w:color w:val="000000"/>
          <w:sz w:val="28"/>
          <w:szCs w:val="28"/>
        </w:rPr>
        <w:t xml:space="preserve">→ </w:t>
      </w:r>
      <w:r w:rsidRPr="00196923">
        <w:rPr>
          <w:rFonts w:ascii="Calibri" w:hAnsi="Calibri" w:cs="Calibri"/>
          <w:color w:val="000000"/>
          <w:sz w:val="28"/>
          <w:szCs w:val="28"/>
          <w:u w:val="single"/>
        </w:rPr>
        <w:t>Sphincterotomy and Stent </w:t>
      </w:r>
    </w:p>
    <w:p w14:paraId="326AAE01" w14:textId="77777777" w:rsidR="008F56C3" w:rsidRDefault="008F56C3" w:rsidP="008F56C3">
      <w:pPr>
        <w:pStyle w:val="NormalWeb"/>
        <w:spacing w:before="11" w:beforeAutospacing="0" w:after="0" w:afterAutospacing="0"/>
        <w:ind w:left="484" w:right="59" w:firstLine="1"/>
        <w:rPr>
          <w:rFonts w:ascii="Calibri" w:hAnsi="Calibri" w:cs="Calibri"/>
          <w:color w:val="000000"/>
          <w:sz w:val="28"/>
          <w:szCs w:val="28"/>
        </w:rPr>
      </w:pPr>
      <w:r w:rsidRPr="00D12E5D">
        <w:rPr>
          <w:rFonts w:ascii="Calibri" w:hAnsi="Calibri" w:cs="Calibri"/>
          <w:color w:val="000000"/>
          <w:sz w:val="28"/>
          <w:szCs w:val="28"/>
        </w:rPr>
        <w:t xml:space="preserve">3. IR </w:t>
      </w:r>
      <w:r>
        <w:rPr>
          <w:rFonts w:ascii="Calibri" w:hAnsi="Calibri" w:cs="Calibri"/>
          <w:color w:val="000000"/>
          <w:sz w:val="28"/>
          <w:szCs w:val="28"/>
        </w:rPr>
        <w:t>for</w:t>
      </w:r>
      <w:r w:rsidRPr="00D12E5D">
        <w:rPr>
          <w:rFonts w:ascii="Arial" w:hAnsi="Arial" w:cs="Arial"/>
          <w:color w:val="000000"/>
          <w:sz w:val="28"/>
          <w:szCs w:val="28"/>
        </w:rPr>
        <w:t xml:space="preserve"> </w:t>
      </w:r>
      <w:r w:rsidRPr="00D12E5D">
        <w:rPr>
          <w:rFonts w:ascii="Calibri" w:hAnsi="Calibri" w:cs="Calibri"/>
          <w:color w:val="000000"/>
          <w:sz w:val="28"/>
          <w:szCs w:val="28"/>
        </w:rPr>
        <w:t>drainage of RUQ fluid collection if symptoms do not resolve, persistent leakage or septic.  </w:t>
      </w:r>
    </w:p>
    <w:p w14:paraId="67B3AF1A" w14:textId="77777777" w:rsidR="00190411" w:rsidRDefault="00190411" w:rsidP="008F56C3">
      <w:pPr>
        <w:pStyle w:val="NormalWeb"/>
        <w:spacing w:before="11" w:beforeAutospacing="0" w:after="0" w:afterAutospacing="0"/>
        <w:ind w:left="484" w:right="59" w:firstLine="1"/>
        <w:rPr>
          <w:rFonts w:ascii="Calibri" w:hAnsi="Calibri" w:cs="Calibri"/>
          <w:color w:val="000000"/>
          <w:sz w:val="28"/>
          <w:szCs w:val="28"/>
        </w:rPr>
      </w:pPr>
    </w:p>
    <w:p w14:paraId="172C8E60" w14:textId="3CFA4A89" w:rsidR="00190411" w:rsidRDefault="00190411" w:rsidP="008F56C3">
      <w:pPr>
        <w:pStyle w:val="NormalWeb"/>
        <w:spacing w:before="11" w:beforeAutospacing="0" w:after="0" w:afterAutospacing="0"/>
        <w:ind w:left="484" w:right="59" w:firstLine="1"/>
        <w:rPr>
          <w:rFonts w:ascii="Calibri" w:hAnsi="Calibri" w:cs="Calibri"/>
          <w:color w:val="000000"/>
          <w:sz w:val="28"/>
          <w:szCs w:val="28"/>
        </w:rPr>
      </w:pPr>
      <w:r>
        <w:rPr>
          <w:rFonts w:ascii="Calibri" w:hAnsi="Calibri" w:cs="Calibri"/>
          <w:color w:val="000000"/>
          <w:sz w:val="28"/>
          <w:szCs w:val="28"/>
        </w:rPr>
        <w:lastRenderedPageBreak/>
        <w:t>Pitfalls</w:t>
      </w:r>
      <w:r w:rsidR="003E317A">
        <w:rPr>
          <w:rFonts w:ascii="Calibri" w:hAnsi="Calibri" w:cs="Calibri"/>
          <w:color w:val="000000"/>
          <w:sz w:val="28"/>
          <w:szCs w:val="28"/>
        </w:rPr>
        <w:t>:</w:t>
      </w:r>
    </w:p>
    <w:p w14:paraId="4A51E386" w14:textId="1E4219F1" w:rsidR="003E317A" w:rsidRDefault="003E317A" w:rsidP="003E317A">
      <w:pPr>
        <w:pStyle w:val="NormalWeb"/>
        <w:numPr>
          <w:ilvl w:val="0"/>
          <w:numId w:val="22"/>
        </w:numPr>
        <w:spacing w:before="11" w:beforeAutospacing="0" w:after="0" w:afterAutospacing="0"/>
        <w:ind w:right="59"/>
        <w:rPr>
          <w:rFonts w:ascii="Calibri" w:hAnsi="Calibri" w:cs="Calibri"/>
          <w:color w:val="000000"/>
          <w:sz w:val="28"/>
          <w:szCs w:val="28"/>
        </w:rPr>
      </w:pPr>
      <w:r>
        <w:rPr>
          <w:rFonts w:ascii="Calibri" w:hAnsi="Calibri" w:cs="Calibri"/>
          <w:color w:val="000000"/>
          <w:sz w:val="28"/>
          <w:szCs w:val="28"/>
        </w:rPr>
        <w:t>Failure to recognize</w:t>
      </w:r>
      <w:r w:rsidR="00685D52">
        <w:rPr>
          <w:rFonts w:ascii="Calibri" w:hAnsi="Calibri" w:cs="Calibri"/>
          <w:color w:val="000000"/>
          <w:sz w:val="28"/>
          <w:szCs w:val="28"/>
        </w:rPr>
        <w:t xml:space="preserve"> / </w:t>
      </w:r>
      <w:r w:rsidR="008425E3">
        <w:rPr>
          <w:rFonts w:ascii="Calibri" w:hAnsi="Calibri" w:cs="Calibri"/>
          <w:color w:val="000000"/>
          <w:sz w:val="28"/>
          <w:szCs w:val="28"/>
        </w:rPr>
        <w:t>address</w:t>
      </w:r>
      <w:r>
        <w:rPr>
          <w:rFonts w:ascii="Calibri" w:hAnsi="Calibri" w:cs="Calibri"/>
          <w:color w:val="000000"/>
          <w:sz w:val="28"/>
          <w:szCs w:val="28"/>
        </w:rPr>
        <w:t xml:space="preserve"> sepsis</w:t>
      </w:r>
      <w:r w:rsidR="008425E3">
        <w:rPr>
          <w:rFonts w:ascii="Calibri" w:hAnsi="Calibri" w:cs="Calibri"/>
          <w:color w:val="000000"/>
          <w:sz w:val="28"/>
          <w:szCs w:val="28"/>
        </w:rPr>
        <w:t>.</w:t>
      </w:r>
      <w:r>
        <w:rPr>
          <w:rFonts w:ascii="Calibri" w:hAnsi="Calibri" w:cs="Calibri"/>
          <w:color w:val="000000"/>
          <w:sz w:val="28"/>
          <w:szCs w:val="28"/>
        </w:rPr>
        <w:t xml:space="preserve"> </w:t>
      </w:r>
    </w:p>
    <w:p w14:paraId="253999BA" w14:textId="6FF7F79A" w:rsidR="00685D52" w:rsidRDefault="00685D52" w:rsidP="003E317A">
      <w:pPr>
        <w:pStyle w:val="NormalWeb"/>
        <w:numPr>
          <w:ilvl w:val="0"/>
          <w:numId w:val="22"/>
        </w:numPr>
        <w:spacing w:before="11" w:beforeAutospacing="0" w:after="0" w:afterAutospacing="0"/>
        <w:ind w:right="59"/>
        <w:rPr>
          <w:rFonts w:ascii="Calibri" w:hAnsi="Calibri" w:cs="Calibri"/>
          <w:color w:val="000000"/>
          <w:sz w:val="28"/>
          <w:szCs w:val="28"/>
        </w:rPr>
      </w:pPr>
      <w:r>
        <w:rPr>
          <w:rFonts w:ascii="Calibri" w:hAnsi="Calibri" w:cs="Calibri"/>
          <w:color w:val="000000"/>
          <w:sz w:val="28"/>
          <w:szCs w:val="28"/>
        </w:rPr>
        <w:t xml:space="preserve">Failure to </w:t>
      </w:r>
      <w:r w:rsidR="00AC0DB3">
        <w:rPr>
          <w:rFonts w:ascii="Calibri" w:hAnsi="Calibri" w:cs="Calibri"/>
          <w:color w:val="000000"/>
          <w:sz w:val="28"/>
          <w:szCs w:val="28"/>
        </w:rPr>
        <w:t xml:space="preserve">identify cholangitis and </w:t>
      </w:r>
      <w:r>
        <w:rPr>
          <w:rFonts w:ascii="Calibri" w:hAnsi="Calibri" w:cs="Calibri"/>
          <w:color w:val="000000"/>
          <w:sz w:val="28"/>
          <w:szCs w:val="28"/>
        </w:rPr>
        <w:t xml:space="preserve">address CBD </w:t>
      </w:r>
      <w:r w:rsidR="008425E3">
        <w:rPr>
          <w:rFonts w:ascii="Calibri" w:hAnsi="Calibri" w:cs="Calibri"/>
          <w:color w:val="000000"/>
          <w:sz w:val="28"/>
          <w:szCs w:val="28"/>
        </w:rPr>
        <w:t xml:space="preserve">obstruction </w:t>
      </w:r>
      <w:r w:rsidR="00883562">
        <w:rPr>
          <w:rFonts w:ascii="Calibri" w:hAnsi="Calibri" w:cs="Calibri"/>
          <w:color w:val="000000"/>
          <w:sz w:val="28"/>
          <w:szCs w:val="28"/>
        </w:rPr>
        <w:t xml:space="preserve">urgently </w:t>
      </w:r>
      <w:r w:rsidR="008425E3">
        <w:rPr>
          <w:rFonts w:ascii="Calibri" w:hAnsi="Calibri" w:cs="Calibri"/>
          <w:color w:val="000000"/>
          <w:sz w:val="28"/>
          <w:szCs w:val="28"/>
        </w:rPr>
        <w:t xml:space="preserve">. </w:t>
      </w:r>
    </w:p>
    <w:p w14:paraId="069C31D4" w14:textId="77777777" w:rsidR="00CB091A" w:rsidRDefault="00CB091A" w:rsidP="008F56C3">
      <w:pPr>
        <w:pStyle w:val="NormalWeb"/>
        <w:spacing w:before="11" w:beforeAutospacing="0" w:after="0" w:afterAutospacing="0"/>
        <w:ind w:left="484" w:right="59" w:firstLine="1"/>
        <w:rPr>
          <w:rFonts w:ascii="Calibri" w:hAnsi="Calibri" w:cs="Calibri"/>
          <w:color w:val="000000"/>
          <w:sz w:val="28"/>
          <w:szCs w:val="28"/>
        </w:rPr>
      </w:pPr>
    </w:p>
    <w:p w14:paraId="21F85AB1" w14:textId="50251833" w:rsidR="00CB091A" w:rsidRPr="00CB091A" w:rsidRDefault="00CB091A" w:rsidP="008F56C3">
      <w:pPr>
        <w:pStyle w:val="NormalWeb"/>
        <w:spacing w:before="11" w:beforeAutospacing="0" w:after="0" w:afterAutospacing="0"/>
        <w:ind w:left="484" w:right="59" w:firstLine="1"/>
        <w:rPr>
          <w:rFonts w:asciiTheme="majorBidi" w:hAnsiTheme="majorBidi" w:cstheme="majorBidi"/>
          <w:sz w:val="20"/>
          <w:szCs w:val="20"/>
        </w:rPr>
      </w:pPr>
      <w:r w:rsidRPr="00CB091A">
        <w:rPr>
          <w:rFonts w:asciiTheme="majorBidi" w:hAnsiTheme="majorBidi" w:cstheme="majorBidi"/>
          <w:color w:val="000000"/>
          <w:sz w:val="20"/>
          <w:szCs w:val="20"/>
        </w:rPr>
        <w:t xml:space="preserve">References: </w:t>
      </w:r>
      <w:r w:rsidRPr="00CB091A">
        <w:rPr>
          <w:rFonts w:asciiTheme="majorBidi" w:hAnsiTheme="majorBidi" w:cstheme="majorBidi"/>
          <w:color w:val="222222"/>
          <w:sz w:val="20"/>
          <w:szCs w:val="20"/>
          <w:shd w:val="clear" w:color="auto" w:fill="FFFFFF"/>
        </w:rPr>
        <w:t>Zackria R, Lopez RA. Postcholecystectomy Syndrome. [Updated 2022 Aug 29]. In: StatPearls [Internet]. Treasure Island (FL): StatPearls Publishing; 2022 Jan-. </w:t>
      </w:r>
      <w:r w:rsidRPr="00CB091A">
        <w:rPr>
          <w:rStyle w:val="bkciteavail"/>
          <w:rFonts w:asciiTheme="majorBidi" w:hAnsiTheme="majorBidi" w:cstheme="majorBidi"/>
          <w:color w:val="222222"/>
          <w:sz w:val="20"/>
          <w:szCs w:val="20"/>
          <w:shd w:val="clear" w:color="auto" w:fill="FFFFFF"/>
        </w:rPr>
        <w:t>Available from: https://www.ncbi.nlm.nih.gov/books/NBK539902/</w:t>
      </w:r>
    </w:p>
    <w:p w14:paraId="41A22A24" w14:textId="77777777" w:rsidR="008F56C3" w:rsidRPr="00E12734" w:rsidRDefault="008F56C3" w:rsidP="008F56C3">
      <w:pPr>
        <w:pStyle w:val="NormalWeb"/>
        <w:spacing w:before="8" w:beforeAutospacing="0" w:after="0" w:afterAutospacing="0"/>
        <w:ind w:right="59"/>
        <w:rPr>
          <w:sz w:val="28"/>
          <w:szCs w:val="28"/>
        </w:rPr>
      </w:pPr>
    </w:p>
    <w:p w14:paraId="292646E8" w14:textId="77777777" w:rsidR="00D72216" w:rsidRDefault="00D72216">
      <w:pPr>
        <w:rPr>
          <w:rFonts w:ascii="Arial" w:hAnsi="Arial" w:cs="Arial"/>
          <w:b/>
          <w:bCs/>
          <w:color w:val="C00000"/>
          <w:sz w:val="40"/>
          <w:szCs w:val="40"/>
        </w:rPr>
      </w:pPr>
      <w:r>
        <w:rPr>
          <w:rFonts w:ascii="Arial" w:hAnsi="Arial" w:cs="Arial"/>
          <w:b/>
          <w:bCs/>
          <w:color w:val="C00000"/>
          <w:sz w:val="40"/>
          <w:szCs w:val="40"/>
        </w:rPr>
        <w:br w:type="page"/>
      </w:r>
    </w:p>
    <w:p w14:paraId="1636E616" w14:textId="19FC01EC" w:rsidR="00B846C5" w:rsidRDefault="0019080A" w:rsidP="00D72216">
      <w:pPr>
        <w:spacing w:after="0" w:line="240" w:lineRule="auto"/>
        <w:outlineLvl w:val="2"/>
        <w:rPr>
          <w:rFonts w:eastAsia="Times New Roman" w:cstheme="minorHAnsi"/>
          <w:b/>
          <w:bCs/>
          <w:color w:val="FF0000"/>
          <w:sz w:val="28"/>
          <w:szCs w:val="28"/>
        </w:rPr>
      </w:pPr>
      <w:r w:rsidRPr="0019080A">
        <w:rPr>
          <w:rFonts w:ascii="Arial" w:hAnsi="Arial" w:cs="Arial"/>
          <w:b/>
          <w:bCs/>
          <w:color w:val="C00000"/>
          <w:sz w:val="40"/>
          <w:szCs w:val="40"/>
        </w:rPr>
        <w:lastRenderedPageBreak/>
        <w:t>AQ3</w:t>
      </w:r>
      <w:r w:rsidR="00D72216">
        <w:rPr>
          <w:rFonts w:ascii="Arial" w:hAnsi="Arial" w:cs="Arial"/>
          <w:b/>
          <w:bCs/>
          <w:color w:val="C00000"/>
          <w:sz w:val="40"/>
          <w:szCs w:val="40"/>
        </w:rPr>
        <w:t xml:space="preserve"> </w:t>
      </w:r>
      <w:r w:rsidR="004A2778" w:rsidRPr="00B846C5">
        <w:rPr>
          <w:rFonts w:eastAsia="Times New Roman" w:cstheme="minorHAnsi"/>
          <w:b/>
          <w:bCs/>
          <w:color w:val="FF0000"/>
          <w:sz w:val="28"/>
          <w:szCs w:val="28"/>
          <w:highlight w:val="yellow"/>
        </w:rPr>
        <w:t>MVC WITH PELVIC FRACTURE</w:t>
      </w:r>
    </w:p>
    <w:p w14:paraId="019B5493" w14:textId="04956392" w:rsidR="00825682" w:rsidRDefault="004A2778" w:rsidP="00B846C5">
      <w:pPr>
        <w:spacing w:after="0" w:line="240" w:lineRule="auto"/>
        <w:rPr>
          <w:rFonts w:cstheme="minorHAnsi"/>
          <w:color w:val="000000"/>
          <w:sz w:val="28"/>
          <w:szCs w:val="28"/>
        </w:rPr>
      </w:pPr>
      <w:r w:rsidRPr="000B4E19">
        <w:rPr>
          <w:rFonts w:cstheme="minorHAnsi"/>
          <w:b/>
          <w:bCs/>
          <w:color w:val="000000"/>
          <w:sz w:val="28"/>
          <w:szCs w:val="28"/>
        </w:rPr>
        <w:t xml:space="preserve">Stem: </w:t>
      </w:r>
      <w:r w:rsidRPr="000B4E19">
        <w:rPr>
          <w:rFonts w:cstheme="minorHAnsi"/>
          <w:color w:val="000000"/>
          <w:sz w:val="28"/>
          <w:szCs w:val="28"/>
        </w:rPr>
        <w:t xml:space="preserve">Stem: </w:t>
      </w:r>
      <w:r w:rsidR="00D72216" w:rsidRPr="000B4E19">
        <w:rPr>
          <w:rFonts w:cstheme="minorHAnsi"/>
          <w:color w:val="000000"/>
          <w:sz w:val="28"/>
          <w:szCs w:val="28"/>
        </w:rPr>
        <w:t>43-year-old</w:t>
      </w:r>
      <w:r w:rsidRPr="000B4E19">
        <w:rPr>
          <w:rFonts w:cstheme="minorHAnsi"/>
          <w:color w:val="000000"/>
          <w:sz w:val="28"/>
          <w:szCs w:val="28"/>
        </w:rPr>
        <w:t xml:space="preserve"> male is ejected 20 feet away from his motorcycle while traveling at highway speeds. </w:t>
      </w:r>
      <w:r w:rsidR="008B438E">
        <w:rPr>
          <w:rFonts w:cstheme="minorHAnsi"/>
          <w:color w:val="000000"/>
          <w:sz w:val="28"/>
          <w:szCs w:val="28"/>
        </w:rPr>
        <w:t>D</w:t>
      </w:r>
      <w:r w:rsidRPr="000B4E19">
        <w:rPr>
          <w:rFonts w:cstheme="minorHAnsi"/>
          <w:color w:val="000000"/>
          <w:sz w:val="28"/>
          <w:szCs w:val="28"/>
        </w:rPr>
        <w:t xml:space="preserve">enies LOC and was helmeted. He was given one liter IV fluid bolus en route to the ER for a systolic blood pressure of 80mmHg. </w:t>
      </w:r>
    </w:p>
    <w:p w14:paraId="7438E5DF" w14:textId="1C6EAC80" w:rsidR="004A2778" w:rsidRPr="000B4E19" w:rsidRDefault="00825682" w:rsidP="00B846C5">
      <w:pPr>
        <w:spacing w:after="0" w:line="240" w:lineRule="auto"/>
        <w:rPr>
          <w:rFonts w:cstheme="minorHAnsi"/>
          <w:b/>
          <w:bCs/>
          <w:color w:val="000000"/>
          <w:sz w:val="28"/>
          <w:szCs w:val="28"/>
        </w:rPr>
      </w:pPr>
      <w:r w:rsidRPr="003E3F2B">
        <w:rPr>
          <w:rFonts w:cstheme="minorHAnsi"/>
          <w:color w:val="000000"/>
          <w:sz w:val="28"/>
          <w:szCs w:val="28"/>
          <w:u w:val="single"/>
        </w:rPr>
        <w:t>Exam o</w:t>
      </w:r>
      <w:r w:rsidR="004A2778" w:rsidRPr="003E3F2B">
        <w:rPr>
          <w:rFonts w:cstheme="minorHAnsi"/>
          <w:color w:val="000000"/>
          <w:sz w:val="28"/>
          <w:szCs w:val="28"/>
          <w:u w:val="single"/>
        </w:rPr>
        <w:t>n arrival to the trauma bay</w:t>
      </w:r>
      <w:r>
        <w:rPr>
          <w:rFonts w:cstheme="minorHAnsi"/>
          <w:color w:val="000000"/>
          <w:sz w:val="28"/>
          <w:szCs w:val="28"/>
        </w:rPr>
        <w:t>: P</w:t>
      </w:r>
      <w:r w:rsidR="004A2778" w:rsidRPr="000B4E19">
        <w:rPr>
          <w:rFonts w:cstheme="minorHAnsi"/>
          <w:color w:val="000000"/>
          <w:sz w:val="28"/>
          <w:szCs w:val="28"/>
        </w:rPr>
        <w:t xml:space="preserve">atient is responsive but confused. Oxygen saturations are mid 90s on room air. Heart rate is 120 and systolic blood pressure is 80 mmHg. GCS is 14. Primary survey significant for mild abdominal tenderness, hip tenderness, and diffuse scattered abrasions. He has two large bore IVs in place. </w:t>
      </w:r>
    </w:p>
    <w:p w14:paraId="45D78FA0" w14:textId="77777777" w:rsidR="004A2778" w:rsidRPr="000B4E19" w:rsidRDefault="004A2778" w:rsidP="004A2778">
      <w:pPr>
        <w:spacing w:after="0" w:line="240" w:lineRule="auto"/>
        <w:rPr>
          <w:rFonts w:eastAsia="Times New Roman" w:cstheme="minorHAnsi"/>
          <w:b/>
          <w:bCs/>
          <w:color w:val="000000"/>
          <w:sz w:val="28"/>
          <w:szCs w:val="28"/>
        </w:rPr>
      </w:pPr>
      <w:r w:rsidRPr="000B4E19">
        <w:rPr>
          <w:rFonts w:eastAsia="Times New Roman" w:cstheme="minorHAnsi"/>
          <w:b/>
          <w:bCs/>
          <w:color w:val="000000"/>
          <w:sz w:val="28"/>
          <w:szCs w:val="28"/>
        </w:rPr>
        <w:t>Discussion</w:t>
      </w:r>
    </w:p>
    <w:p w14:paraId="51D66F49" w14:textId="77777777" w:rsidR="004E6E32" w:rsidRDefault="004A2778" w:rsidP="004E6E32">
      <w:pPr>
        <w:spacing w:after="0" w:line="240" w:lineRule="auto"/>
        <w:rPr>
          <w:rFonts w:cstheme="minorHAnsi"/>
          <w:b/>
          <w:bCs/>
          <w:color w:val="000000"/>
          <w:sz w:val="28"/>
          <w:szCs w:val="28"/>
        </w:rPr>
      </w:pPr>
      <w:r w:rsidRPr="000B4E19">
        <w:rPr>
          <w:rFonts w:cstheme="minorHAnsi"/>
          <w:b/>
          <w:bCs/>
          <w:color w:val="000000"/>
          <w:sz w:val="28"/>
          <w:szCs w:val="28"/>
        </w:rPr>
        <w:t>How are you going to manage this patient?</w:t>
      </w:r>
    </w:p>
    <w:p w14:paraId="1C49314D" w14:textId="6B28C720" w:rsidR="004A2778" w:rsidRPr="008B0F66" w:rsidRDefault="004A2778" w:rsidP="008B0F66">
      <w:pPr>
        <w:pStyle w:val="ListParagraph"/>
        <w:numPr>
          <w:ilvl w:val="0"/>
          <w:numId w:val="17"/>
        </w:numPr>
        <w:spacing w:after="0" w:line="240" w:lineRule="auto"/>
        <w:rPr>
          <w:rFonts w:cstheme="minorHAnsi"/>
          <w:color w:val="000000"/>
          <w:sz w:val="28"/>
          <w:szCs w:val="28"/>
        </w:rPr>
      </w:pPr>
      <w:r w:rsidRPr="008B0F66">
        <w:rPr>
          <w:rFonts w:cstheme="minorHAnsi"/>
          <w:color w:val="000000"/>
          <w:sz w:val="28"/>
          <w:szCs w:val="28"/>
        </w:rPr>
        <w:t xml:space="preserve">ATLS </w:t>
      </w:r>
    </w:p>
    <w:p w14:paraId="3EF508A7" w14:textId="77777777" w:rsidR="004A2778" w:rsidRPr="000B4E19" w:rsidRDefault="004A2778" w:rsidP="004A2778">
      <w:pPr>
        <w:pStyle w:val="NormalWeb"/>
        <w:numPr>
          <w:ilvl w:val="0"/>
          <w:numId w:val="17"/>
        </w:numPr>
        <w:spacing w:before="138" w:after="0"/>
        <w:ind w:right="247"/>
        <w:rPr>
          <w:rFonts w:asciiTheme="minorHAnsi" w:hAnsiTheme="minorHAnsi" w:cstheme="minorHAnsi"/>
          <w:b/>
          <w:bCs/>
          <w:color w:val="000000"/>
          <w:sz w:val="28"/>
          <w:szCs w:val="28"/>
        </w:rPr>
      </w:pPr>
      <w:r w:rsidRPr="000B4E19">
        <w:rPr>
          <w:rFonts w:asciiTheme="minorHAnsi" w:hAnsiTheme="minorHAnsi" w:cstheme="minorHAnsi"/>
          <w:color w:val="000000"/>
          <w:sz w:val="28"/>
          <w:szCs w:val="28"/>
        </w:rPr>
        <w:t>Transfuse blood products (start with 2 units PRBCs)</w:t>
      </w:r>
    </w:p>
    <w:p w14:paraId="5959B28D" w14:textId="77777777" w:rsidR="004A2778" w:rsidRPr="000B4E19" w:rsidRDefault="004A2778" w:rsidP="004A2778">
      <w:pPr>
        <w:pStyle w:val="NormalWeb"/>
        <w:numPr>
          <w:ilvl w:val="0"/>
          <w:numId w:val="17"/>
        </w:numPr>
        <w:spacing w:before="138" w:after="0"/>
        <w:ind w:right="247"/>
        <w:rPr>
          <w:rFonts w:asciiTheme="minorHAnsi" w:hAnsiTheme="minorHAnsi" w:cstheme="minorHAnsi"/>
          <w:color w:val="000000"/>
          <w:sz w:val="28"/>
          <w:szCs w:val="28"/>
        </w:rPr>
      </w:pPr>
      <w:r w:rsidRPr="000B4E19">
        <w:rPr>
          <w:rFonts w:asciiTheme="minorHAnsi" w:hAnsiTheme="minorHAnsi" w:cstheme="minorHAnsi"/>
          <w:color w:val="000000"/>
          <w:sz w:val="28"/>
          <w:szCs w:val="28"/>
        </w:rPr>
        <w:t>Trauma panel (CBC, CMP, lactate, coagulation studies, type and screen, drug screen) : Pending</w:t>
      </w:r>
    </w:p>
    <w:p w14:paraId="6123BACA" w14:textId="77777777" w:rsidR="004A2778" w:rsidRPr="000B4E19" w:rsidRDefault="004A2778" w:rsidP="004A2778">
      <w:pPr>
        <w:pStyle w:val="NormalWeb"/>
        <w:numPr>
          <w:ilvl w:val="0"/>
          <w:numId w:val="17"/>
        </w:numPr>
        <w:spacing w:before="138" w:after="0"/>
        <w:ind w:right="247"/>
        <w:rPr>
          <w:rFonts w:asciiTheme="minorHAnsi" w:hAnsiTheme="minorHAnsi" w:cstheme="minorHAnsi"/>
          <w:color w:val="000000"/>
          <w:sz w:val="28"/>
          <w:szCs w:val="28"/>
        </w:rPr>
      </w:pPr>
      <w:r w:rsidRPr="000B4E19">
        <w:rPr>
          <w:rFonts w:asciiTheme="minorHAnsi" w:hAnsiTheme="minorHAnsi" w:cstheme="minorHAnsi"/>
          <w:color w:val="000000"/>
          <w:sz w:val="28"/>
          <w:szCs w:val="28"/>
          <w:u w:val="single"/>
        </w:rPr>
        <w:t>CXR</w:t>
      </w:r>
      <w:r w:rsidRPr="000B4E19">
        <w:rPr>
          <w:rFonts w:asciiTheme="minorHAnsi" w:hAnsiTheme="minorHAnsi" w:cstheme="minorHAnsi"/>
          <w:color w:val="000000"/>
          <w:sz w:val="28"/>
          <w:szCs w:val="28"/>
        </w:rPr>
        <w:t xml:space="preserve">:  </w:t>
      </w:r>
      <w:r w:rsidRPr="000B4E19">
        <w:rPr>
          <w:rFonts w:asciiTheme="minorHAnsi" w:hAnsiTheme="minorHAnsi" w:cstheme="minorHAnsi"/>
          <w:b/>
          <w:bCs/>
          <w:color w:val="000000"/>
          <w:sz w:val="28"/>
          <w:szCs w:val="28"/>
        </w:rPr>
        <w:t>unremarkable</w:t>
      </w:r>
    </w:p>
    <w:p w14:paraId="32C1C2FB" w14:textId="3D7E22F5" w:rsidR="004A2778" w:rsidRDefault="004A2778" w:rsidP="004A2778">
      <w:pPr>
        <w:pStyle w:val="NormalWeb"/>
        <w:numPr>
          <w:ilvl w:val="0"/>
          <w:numId w:val="17"/>
        </w:numPr>
        <w:spacing w:before="138" w:after="0"/>
        <w:ind w:right="247"/>
        <w:rPr>
          <w:rFonts w:asciiTheme="minorHAnsi" w:hAnsiTheme="minorHAnsi" w:cstheme="minorHAnsi"/>
          <w:color w:val="000000"/>
          <w:sz w:val="28"/>
          <w:szCs w:val="28"/>
        </w:rPr>
      </w:pPr>
      <w:r w:rsidRPr="000B4E19">
        <w:rPr>
          <w:rFonts w:asciiTheme="minorHAnsi" w:hAnsiTheme="minorHAnsi" w:cstheme="minorHAnsi"/>
          <w:color w:val="000000"/>
          <w:sz w:val="28"/>
          <w:szCs w:val="28"/>
          <w:u w:val="single"/>
        </w:rPr>
        <w:t>Pelvic XR</w:t>
      </w:r>
      <w:r w:rsidRPr="000B4E19">
        <w:rPr>
          <w:rFonts w:asciiTheme="minorHAnsi" w:hAnsiTheme="minorHAnsi" w:cstheme="minorHAnsi"/>
          <w:color w:val="000000"/>
          <w:sz w:val="28"/>
          <w:szCs w:val="28"/>
        </w:rPr>
        <w:t xml:space="preserve"> </w:t>
      </w:r>
    </w:p>
    <w:p w14:paraId="634D07C2" w14:textId="361E8F50" w:rsidR="00567AE9" w:rsidRDefault="00567AE9" w:rsidP="00567AE9">
      <w:pPr>
        <w:pStyle w:val="NormalWeb"/>
        <w:spacing w:before="138" w:after="0"/>
        <w:ind w:left="720" w:right="247"/>
        <w:rPr>
          <w:rFonts w:asciiTheme="minorHAnsi" w:hAnsiTheme="minorHAnsi" w:cstheme="minorHAnsi"/>
          <w:color w:val="000000"/>
          <w:sz w:val="28"/>
          <w:szCs w:val="28"/>
        </w:rPr>
      </w:pPr>
      <w:r>
        <w:rPr>
          <w:noProof/>
        </w:rPr>
        <w:drawing>
          <wp:inline distT="0" distB="0" distL="0" distR="0" wp14:anchorId="472909F8" wp14:editId="7D0EBF73">
            <wp:extent cx="3956364" cy="3322786"/>
            <wp:effectExtent l="0" t="0" r="6350" b="0"/>
            <wp:docPr id="4" name="Picture 4" descr="Pelvic Trauma Radiography - wikiRadi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lvic Trauma Radiography - wikiRadiograph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2488" cy="3344726"/>
                    </a:xfrm>
                    <a:prstGeom prst="rect">
                      <a:avLst/>
                    </a:prstGeom>
                    <a:noFill/>
                    <a:ln>
                      <a:noFill/>
                    </a:ln>
                  </pic:spPr>
                </pic:pic>
              </a:graphicData>
            </a:graphic>
          </wp:inline>
        </w:drawing>
      </w:r>
    </w:p>
    <w:p w14:paraId="19C2F3E6" w14:textId="67137301" w:rsidR="00567AE9" w:rsidRPr="000B4E19" w:rsidRDefault="00567AE9" w:rsidP="00567AE9">
      <w:pPr>
        <w:pStyle w:val="NormalWeb"/>
        <w:spacing w:before="138" w:after="0"/>
        <w:ind w:left="720" w:right="247"/>
        <w:rPr>
          <w:rFonts w:asciiTheme="minorHAnsi" w:hAnsiTheme="minorHAnsi" w:cstheme="minorHAnsi"/>
          <w:color w:val="000000"/>
          <w:sz w:val="28"/>
          <w:szCs w:val="28"/>
        </w:rPr>
      </w:pPr>
      <w:r w:rsidRPr="000B4E19">
        <w:rPr>
          <w:rFonts w:asciiTheme="minorHAnsi" w:hAnsiTheme="minorHAnsi" w:cstheme="minorHAnsi"/>
          <w:b/>
          <w:bCs/>
          <w:color w:val="000000"/>
          <w:sz w:val="28"/>
          <w:szCs w:val="28"/>
        </w:rPr>
        <w:t>demonstrates widening of the pubic symphysis by 3 cm.</w:t>
      </w:r>
    </w:p>
    <w:p w14:paraId="4E61EABA" w14:textId="77777777" w:rsidR="004A2778" w:rsidRDefault="004A2778" w:rsidP="004A2778">
      <w:pPr>
        <w:pStyle w:val="NormalWeb"/>
        <w:numPr>
          <w:ilvl w:val="0"/>
          <w:numId w:val="17"/>
        </w:numPr>
        <w:spacing w:before="138" w:after="0"/>
        <w:ind w:right="247"/>
        <w:rPr>
          <w:rFonts w:asciiTheme="minorHAnsi" w:hAnsiTheme="minorHAnsi" w:cstheme="minorHAnsi"/>
          <w:b/>
          <w:bCs/>
          <w:color w:val="000000"/>
          <w:sz w:val="28"/>
          <w:szCs w:val="28"/>
        </w:rPr>
      </w:pPr>
      <w:r w:rsidRPr="000B4E19">
        <w:rPr>
          <w:rFonts w:asciiTheme="minorHAnsi" w:hAnsiTheme="minorHAnsi" w:cstheme="minorHAnsi"/>
          <w:color w:val="000000"/>
          <w:sz w:val="28"/>
          <w:szCs w:val="28"/>
          <w:u w:val="single"/>
        </w:rPr>
        <w:t>FAST exam</w:t>
      </w:r>
      <w:r w:rsidRPr="000B4E19">
        <w:rPr>
          <w:rFonts w:asciiTheme="minorHAnsi" w:hAnsiTheme="minorHAnsi" w:cstheme="minorHAnsi"/>
          <w:color w:val="000000"/>
          <w:sz w:val="28"/>
          <w:szCs w:val="28"/>
        </w:rPr>
        <w:t xml:space="preserve"> </w:t>
      </w:r>
      <w:r w:rsidRPr="000B4E19">
        <w:rPr>
          <w:rFonts w:asciiTheme="minorHAnsi" w:hAnsiTheme="minorHAnsi" w:cstheme="minorHAnsi"/>
          <w:b/>
          <w:bCs/>
          <w:color w:val="000000"/>
          <w:sz w:val="28"/>
          <w:szCs w:val="28"/>
        </w:rPr>
        <w:t>suboptimal due to body habitus</w:t>
      </w:r>
    </w:p>
    <w:p w14:paraId="1D76CFB8" w14:textId="77777777" w:rsidR="004A2778" w:rsidRPr="00D73D97" w:rsidRDefault="004A2778" w:rsidP="004A2778">
      <w:pPr>
        <w:pStyle w:val="NormalWeb"/>
        <w:numPr>
          <w:ilvl w:val="0"/>
          <w:numId w:val="17"/>
        </w:numPr>
        <w:spacing w:before="138" w:after="0"/>
        <w:ind w:right="247"/>
        <w:rPr>
          <w:rFonts w:asciiTheme="minorHAnsi" w:hAnsiTheme="minorHAnsi" w:cstheme="minorHAnsi"/>
          <w:color w:val="000000"/>
          <w:sz w:val="28"/>
          <w:szCs w:val="28"/>
        </w:rPr>
      </w:pPr>
      <w:r w:rsidRPr="00D73D97">
        <w:rPr>
          <w:rFonts w:asciiTheme="minorHAnsi" w:hAnsiTheme="minorHAnsi" w:cstheme="minorHAnsi"/>
          <w:color w:val="000000"/>
          <w:sz w:val="28"/>
          <w:szCs w:val="28"/>
        </w:rPr>
        <w:lastRenderedPageBreak/>
        <w:t>DRE to r/o rectal injury.</w:t>
      </w:r>
    </w:p>
    <w:p w14:paraId="7D2E8ABA" w14:textId="77777777" w:rsidR="00C07016" w:rsidRDefault="004A2778" w:rsidP="00C07016">
      <w:pPr>
        <w:pStyle w:val="NormalWeb"/>
        <w:spacing w:before="138" w:after="0"/>
        <w:ind w:right="247"/>
        <w:rPr>
          <w:rFonts w:asciiTheme="minorHAnsi" w:hAnsiTheme="minorHAnsi" w:cstheme="minorHAnsi"/>
          <w:sz w:val="28"/>
          <w:szCs w:val="28"/>
        </w:rPr>
      </w:pPr>
      <w:r w:rsidRPr="000B4E19">
        <w:rPr>
          <w:rFonts w:asciiTheme="minorHAnsi" w:hAnsiTheme="minorHAnsi" w:cstheme="minorHAnsi"/>
          <w:sz w:val="28"/>
          <w:szCs w:val="28"/>
        </w:rPr>
        <w:t>What is your differential diagnosis?</w:t>
      </w:r>
    </w:p>
    <w:p w14:paraId="3D4B4FAF" w14:textId="40C76042" w:rsidR="004A2778" w:rsidRPr="000B4E19" w:rsidRDefault="004A2778" w:rsidP="00C07016">
      <w:pPr>
        <w:pStyle w:val="NormalWeb"/>
        <w:numPr>
          <w:ilvl w:val="0"/>
          <w:numId w:val="18"/>
        </w:numPr>
        <w:spacing w:before="138" w:after="0"/>
        <w:ind w:right="247"/>
        <w:rPr>
          <w:rFonts w:asciiTheme="minorHAnsi" w:hAnsiTheme="minorHAnsi" w:cstheme="minorHAnsi"/>
          <w:b/>
          <w:bCs/>
          <w:color w:val="000000"/>
          <w:sz w:val="28"/>
          <w:szCs w:val="28"/>
        </w:rPr>
      </w:pPr>
      <w:r w:rsidRPr="000B4E19">
        <w:rPr>
          <w:rFonts w:asciiTheme="minorHAnsi" w:hAnsiTheme="minorHAnsi" w:cstheme="minorHAnsi"/>
          <w:b/>
          <w:bCs/>
          <w:color w:val="000000"/>
          <w:sz w:val="28"/>
          <w:szCs w:val="28"/>
        </w:rPr>
        <w:t>Solid organ injury.</w:t>
      </w:r>
    </w:p>
    <w:p w14:paraId="0D3CD39B" w14:textId="77777777" w:rsidR="004A2778" w:rsidRPr="000B4E19" w:rsidRDefault="004A2778" w:rsidP="004A2778">
      <w:pPr>
        <w:pStyle w:val="NormalWeb"/>
        <w:numPr>
          <w:ilvl w:val="0"/>
          <w:numId w:val="18"/>
        </w:numPr>
        <w:spacing w:before="138" w:after="0"/>
        <w:ind w:right="247"/>
        <w:rPr>
          <w:rFonts w:asciiTheme="minorHAnsi" w:hAnsiTheme="minorHAnsi" w:cstheme="minorHAnsi"/>
          <w:b/>
          <w:bCs/>
          <w:color w:val="000000"/>
          <w:sz w:val="28"/>
          <w:szCs w:val="28"/>
        </w:rPr>
      </w:pPr>
      <w:r w:rsidRPr="000B4E19">
        <w:rPr>
          <w:rFonts w:asciiTheme="minorHAnsi" w:hAnsiTheme="minorHAnsi" w:cstheme="minorHAnsi"/>
          <w:b/>
          <w:bCs/>
          <w:color w:val="000000"/>
          <w:sz w:val="28"/>
          <w:szCs w:val="28"/>
        </w:rPr>
        <w:t>Pelvic fracture.</w:t>
      </w:r>
    </w:p>
    <w:p w14:paraId="718E8B6A" w14:textId="77777777" w:rsidR="004A2778" w:rsidRPr="000B4E19" w:rsidRDefault="004A2778" w:rsidP="004A2778">
      <w:pPr>
        <w:pStyle w:val="NormalWeb"/>
        <w:numPr>
          <w:ilvl w:val="0"/>
          <w:numId w:val="18"/>
        </w:numPr>
        <w:spacing w:before="138" w:after="0"/>
        <w:ind w:right="247"/>
        <w:rPr>
          <w:rFonts w:asciiTheme="minorHAnsi" w:hAnsiTheme="minorHAnsi" w:cstheme="minorHAnsi"/>
          <w:b/>
          <w:bCs/>
          <w:color w:val="000000"/>
          <w:sz w:val="28"/>
          <w:szCs w:val="28"/>
        </w:rPr>
      </w:pPr>
      <w:r w:rsidRPr="000B4E19">
        <w:rPr>
          <w:rFonts w:asciiTheme="minorHAnsi" w:hAnsiTheme="minorHAnsi" w:cstheme="minorHAnsi"/>
          <w:b/>
          <w:bCs/>
          <w:color w:val="000000"/>
          <w:sz w:val="28"/>
          <w:szCs w:val="28"/>
        </w:rPr>
        <w:t>Long bone fracture.</w:t>
      </w:r>
    </w:p>
    <w:p w14:paraId="048764DC" w14:textId="77777777" w:rsidR="004A2778" w:rsidRPr="000B4E19" w:rsidRDefault="004A2778" w:rsidP="004A2778">
      <w:pPr>
        <w:pStyle w:val="NormalWeb"/>
        <w:numPr>
          <w:ilvl w:val="0"/>
          <w:numId w:val="18"/>
        </w:numPr>
        <w:spacing w:before="138" w:after="0"/>
        <w:ind w:right="247"/>
        <w:rPr>
          <w:rFonts w:asciiTheme="minorHAnsi" w:hAnsiTheme="minorHAnsi" w:cstheme="minorHAnsi"/>
          <w:b/>
          <w:bCs/>
          <w:color w:val="000000"/>
          <w:sz w:val="28"/>
          <w:szCs w:val="28"/>
        </w:rPr>
      </w:pPr>
      <w:r w:rsidRPr="000B4E19">
        <w:rPr>
          <w:rFonts w:asciiTheme="minorHAnsi" w:hAnsiTheme="minorHAnsi" w:cstheme="minorHAnsi"/>
          <w:b/>
          <w:bCs/>
          <w:color w:val="000000"/>
          <w:sz w:val="28"/>
          <w:szCs w:val="28"/>
        </w:rPr>
        <w:t>Genitourinary injury</w:t>
      </w:r>
    </w:p>
    <w:p w14:paraId="59350F6E" w14:textId="77777777" w:rsidR="004A2778" w:rsidRPr="000B4E19" w:rsidRDefault="004A2778" w:rsidP="004A2778">
      <w:pPr>
        <w:pStyle w:val="NormalWeb"/>
        <w:numPr>
          <w:ilvl w:val="0"/>
          <w:numId w:val="18"/>
        </w:numPr>
        <w:spacing w:before="138" w:after="0"/>
        <w:ind w:right="247"/>
        <w:rPr>
          <w:rFonts w:asciiTheme="minorHAnsi" w:hAnsiTheme="minorHAnsi" w:cstheme="minorHAnsi"/>
          <w:b/>
          <w:bCs/>
          <w:color w:val="000000"/>
          <w:sz w:val="28"/>
          <w:szCs w:val="28"/>
        </w:rPr>
      </w:pPr>
      <w:r w:rsidRPr="000B4E19">
        <w:rPr>
          <w:rFonts w:asciiTheme="minorHAnsi" w:hAnsiTheme="minorHAnsi" w:cstheme="minorHAnsi"/>
          <w:b/>
          <w:bCs/>
          <w:color w:val="000000"/>
          <w:sz w:val="28"/>
          <w:szCs w:val="28"/>
        </w:rPr>
        <w:t>Rectal injury</w:t>
      </w:r>
    </w:p>
    <w:p w14:paraId="213E2D3E" w14:textId="77777777" w:rsidR="00745B02" w:rsidRDefault="004A2778" w:rsidP="00745B02">
      <w:pPr>
        <w:pStyle w:val="NormalWeb"/>
        <w:spacing w:before="138" w:after="0"/>
        <w:ind w:right="247"/>
        <w:rPr>
          <w:rFonts w:asciiTheme="minorHAnsi" w:hAnsiTheme="minorHAnsi" w:cstheme="minorHAnsi"/>
          <w:b/>
          <w:bCs/>
          <w:color w:val="000000"/>
          <w:sz w:val="28"/>
          <w:szCs w:val="28"/>
        </w:rPr>
      </w:pPr>
      <w:r w:rsidRPr="000B4E19">
        <w:rPr>
          <w:rFonts w:asciiTheme="minorHAnsi" w:hAnsiTheme="minorHAnsi" w:cstheme="minorHAnsi"/>
          <w:b/>
          <w:bCs/>
          <w:color w:val="000000"/>
          <w:sz w:val="28"/>
          <w:szCs w:val="28"/>
        </w:rPr>
        <w:t>What would you like to do now?</w:t>
      </w:r>
    </w:p>
    <w:p w14:paraId="4CD97A43" w14:textId="648D713D" w:rsidR="004A2778" w:rsidRPr="003C02AC" w:rsidRDefault="004A2778" w:rsidP="00745B02">
      <w:pPr>
        <w:pStyle w:val="NormalWeb"/>
        <w:spacing w:before="138" w:after="0"/>
        <w:ind w:right="247"/>
        <w:rPr>
          <w:rFonts w:asciiTheme="minorHAnsi" w:hAnsiTheme="minorHAnsi" w:cstheme="minorHAnsi"/>
          <w:color w:val="000000"/>
          <w:sz w:val="28"/>
          <w:szCs w:val="28"/>
          <w:u w:val="single"/>
        </w:rPr>
      </w:pPr>
      <w:r>
        <w:rPr>
          <w:rFonts w:asciiTheme="minorHAnsi" w:hAnsiTheme="minorHAnsi" w:cstheme="minorHAnsi"/>
          <w:color w:val="000000"/>
          <w:sz w:val="28"/>
          <w:szCs w:val="28"/>
        </w:rPr>
        <w:t>1.</w:t>
      </w:r>
      <w:r w:rsidRPr="000B4E19">
        <w:rPr>
          <w:rFonts w:asciiTheme="minorHAnsi" w:hAnsiTheme="minorHAnsi" w:cstheme="minorHAnsi"/>
          <w:color w:val="000000"/>
          <w:sz w:val="28"/>
          <w:szCs w:val="28"/>
        </w:rPr>
        <w:t>Pelvic binde</w:t>
      </w:r>
      <w:r>
        <w:rPr>
          <w:rFonts w:asciiTheme="minorHAnsi" w:hAnsiTheme="minorHAnsi" w:cstheme="minorHAnsi"/>
          <w:color w:val="000000"/>
          <w:sz w:val="28"/>
          <w:szCs w:val="28"/>
        </w:rPr>
        <w:t>r.</w:t>
      </w:r>
      <w:r w:rsidR="008B0F66">
        <w:rPr>
          <w:rFonts w:asciiTheme="minorHAnsi" w:hAnsiTheme="minorHAnsi" w:cstheme="minorHAnsi"/>
          <w:color w:val="000000"/>
          <w:sz w:val="28"/>
          <w:szCs w:val="28"/>
        </w:rPr>
        <w:t xml:space="preserve"> </w:t>
      </w:r>
      <w:r w:rsidRPr="003C02AC">
        <w:rPr>
          <w:rFonts w:asciiTheme="minorHAnsi" w:hAnsiTheme="minorHAnsi" w:cstheme="minorHAnsi"/>
          <w:color w:val="000000"/>
          <w:sz w:val="28"/>
          <w:szCs w:val="28"/>
          <w:u w:val="single"/>
        </w:rPr>
        <w:t>(Resident should know binders (or alternatively bed sheet with holes at groins for IR access if needed) are positioned at the level of the great trochanters.</w:t>
      </w:r>
    </w:p>
    <w:p w14:paraId="4E3433C8" w14:textId="695A7591" w:rsidR="004A2778" w:rsidRDefault="004A2778" w:rsidP="004A2778">
      <w:pPr>
        <w:pStyle w:val="NormalWeb"/>
        <w:spacing w:before="138" w:after="0"/>
        <w:ind w:right="247"/>
        <w:rPr>
          <w:rFonts w:asciiTheme="minorHAnsi" w:hAnsiTheme="minorHAnsi" w:cstheme="minorHAnsi"/>
          <w:color w:val="000000"/>
          <w:sz w:val="28"/>
          <w:szCs w:val="28"/>
        </w:rPr>
      </w:pPr>
      <w:r>
        <w:rPr>
          <w:rFonts w:asciiTheme="minorHAnsi" w:hAnsiTheme="minorHAnsi" w:cstheme="minorHAnsi"/>
          <w:color w:val="000000"/>
          <w:sz w:val="28"/>
          <w:szCs w:val="28"/>
        </w:rPr>
        <w:t>2. R</w:t>
      </w:r>
      <w:r w:rsidRPr="000B4E19">
        <w:rPr>
          <w:rFonts w:asciiTheme="minorHAnsi" w:hAnsiTheme="minorHAnsi" w:cstheme="minorHAnsi"/>
          <w:color w:val="000000"/>
          <w:sz w:val="28"/>
          <w:szCs w:val="28"/>
        </w:rPr>
        <w:t>eassess vitals and mentation</w:t>
      </w:r>
      <w:r>
        <w:rPr>
          <w:rFonts w:asciiTheme="minorHAnsi" w:hAnsiTheme="minorHAnsi" w:cstheme="minorHAnsi"/>
          <w:color w:val="000000"/>
          <w:sz w:val="28"/>
          <w:szCs w:val="28"/>
        </w:rPr>
        <w:t xml:space="preserve">, </w:t>
      </w:r>
      <w:r w:rsidRPr="000B4E19">
        <w:rPr>
          <w:rFonts w:asciiTheme="minorHAnsi" w:hAnsiTheme="minorHAnsi" w:cstheme="minorHAnsi"/>
          <w:color w:val="000000"/>
          <w:sz w:val="28"/>
          <w:szCs w:val="28"/>
        </w:rPr>
        <w:t>If patient stabilizes after 2U PRBCs and pelvic binder placement, proceed to CT</w:t>
      </w:r>
      <w:r>
        <w:rPr>
          <w:rFonts w:asciiTheme="minorHAnsi" w:hAnsiTheme="minorHAnsi" w:cstheme="minorHAnsi"/>
          <w:color w:val="000000"/>
          <w:sz w:val="28"/>
          <w:szCs w:val="28"/>
        </w:rPr>
        <w:t xml:space="preserve"> </w:t>
      </w:r>
      <w:r w:rsidRPr="000B4E19">
        <w:rPr>
          <w:rFonts w:asciiTheme="minorHAnsi" w:hAnsiTheme="minorHAnsi" w:cstheme="minorHAnsi"/>
          <w:color w:val="000000"/>
          <w:sz w:val="28"/>
          <w:szCs w:val="28"/>
        </w:rPr>
        <w:t>with IV contrast</w:t>
      </w:r>
      <w:r w:rsidR="00745B02">
        <w:rPr>
          <w:rFonts w:asciiTheme="minorHAnsi" w:hAnsiTheme="minorHAnsi" w:cstheme="minorHAnsi"/>
          <w:color w:val="000000"/>
          <w:sz w:val="28"/>
          <w:szCs w:val="28"/>
        </w:rPr>
        <w:t>.</w:t>
      </w:r>
    </w:p>
    <w:p w14:paraId="6F88C154" w14:textId="77777777" w:rsidR="00745B02" w:rsidRPr="000B4E19" w:rsidRDefault="00745B02" w:rsidP="00745B02">
      <w:pPr>
        <w:pStyle w:val="NormalWeb"/>
        <w:spacing w:before="138" w:after="0"/>
        <w:ind w:right="247"/>
        <w:rPr>
          <w:rFonts w:asciiTheme="minorHAnsi" w:hAnsiTheme="minorHAnsi" w:cstheme="minorHAnsi"/>
          <w:color w:val="000000"/>
          <w:sz w:val="28"/>
          <w:szCs w:val="28"/>
        </w:rPr>
      </w:pPr>
      <w:r w:rsidRPr="000B4E19">
        <w:rPr>
          <w:rFonts w:asciiTheme="minorHAnsi" w:hAnsiTheme="minorHAnsi" w:cstheme="minorHAnsi"/>
          <w:b/>
          <w:bCs/>
          <w:color w:val="000000"/>
          <w:sz w:val="28"/>
          <w:szCs w:val="28"/>
        </w:rPr>
        <w:t xml:space="preserve">What are the three predominant force vectors?! </w:t>
      </w:r>
      <w:r w:rsidRPr="000B4E19">
        <w:rPr>
          <w:rFonts w:asciiTheme="minorHAnsi" w:hAnsiTheme="minorHAnsi" w:cstheme="minorHAnsi"/>
          <w:color w:val="000000"/>
          <w:sz w:val="28"/>
          <w:szCs w:val="28"/>
        </w:rPr>
        <w:t>Vertical, Lateral compression &amp; anteroposterior</w:t>
      </w:r>
    </w:p>
    <w:p w14:paraId="6C6D943F" w14:textId="77777777" w:rsidR="00745B02" w:rsidRPr="000B4E19" w:rsidRDefault="00745B02" w:rsidP="00745B02">
      <w:pPr>
        <w:pStyle w:val="NormalWeb"/>
        <w:spacing w:before="138" w:after="0"/>
        <w:ind w:right="247"/>
        <w:rPr>
          <w:rFonts w:asciiTheme="minorHAnsi" w:hAnsiTheme="minorHAnsi" w:cstheme="minorHAnsi"/>
          <w:b/>
          <w:bCs/>
          <w:color w:val="000000"/>
          <w:sz w:val="28"/>
          <w:szCs w:val="28"/>
        </w:rPr>
      </w:pPr>
      <w:r w:rsidRPr="000B4E19">
        <w:rPr>
          <w:rFonts w:asciiTheme="minorHAnsi" w:hAnsiTheme="minorHAnsi" w:cstheme="minorHAnsi"/>
          <w:b/>
          <w:bCs/>
          <w:color w:val="000000"/>
          <w:sz w:val="28"/>
          <w:szCs w:val="28"/>
        </w:rPr>
        <w:t xml:space="preserve">Which vector of force leads to “open book” pelvic fracture pattern? </w:t>
      </w:r>
      <w:r w:rsidRPr="000B4E19">
        <w:rPr>
          <w:rFonts w:asciiTheme="minorHAnsi" w:hAnsiTheme="minorHAnsi" w:cstheme="minorHAnsi"/>
          <w:color w:val="000000"/>
          <w:sz w:val="28"/>
          <w:szCs w:val="28"/>
        </w:rPr>
        <w:t>Anteroposterior</w:t>
      </w:r>
    </w:p>
    <w:p w14:paraId="42DD21E8" w14:textId="77777777" w:rsidR="00745B02" w:rsidRPr="000B4E19" w:rsidRDefault="00745B02" w:rsidP="00745B02">
      <w:pPr>
        <w:pStyle w:val="NormalWeb"/>
        <w:spacing w:before="138" w:after="0"/>
        <w:ind w:right="247"/>
        <w:rPr>
          <w:rFonts w:asciiTheme="minorHAnsi" w:hAnsiTheme="minorHAnsi" w:cstheme="minorHAnsi"/>
          <w:color w:val="000000"/>
          <w:sz w:val="28"/>
          <w:szCs w:val="28"/>
        </w:rPr>
      </w:pPr>
      <w:r w:rsidRPr="000B4E19">
        <w:rPr>
          <w:rFonts w:asciiTheme="minorHAnsi" w:hAnsiTheme="minorHAnsi" w:cstheme="minorHAnsi"/>
          <w:b/>
          <w:bCs/>
          <w:color w:val="000000"/>
          <w:sz w:val="28"/>
          <w:szCs w:val="28"/>
        </w:rPr>
        <w:t xml:space="preserve">Which force vector is associated with the greatest EBL? </w:t>
      </w:r>
      <w:r w:rsidRPr="000B4E19">
        <w:rPr>
          <w:rFonts w:asciiTheme="minorHAnsi" w:hAnsiTheme="minorHAnsi" w:cstheme="minorHAnsi"/>
          <w:color w:val="000000"/>
          <w:sz w:val="28"/>
          <w:szCs w:val="28"/>
        </w:rPr>
        <w:t>Anteroposterior due to disruption of lumbosacral venous plexus.</w:t>
      </w:r>
    </w:p>
    <w:p w14:paraId="5257D07D" w14:textId="77777777" w:rsidR="004A2778" w:rsidRDefault="004A2778" w:rsidP="004A2778">
      <w:pPr>
        <w:pStyle w:val="NormalWeb"/>
        <w:spacing w:before="138" w:after="0"/>
        <w:ind w:right="247"/>
        <w:rPr>
          <w:rFonts w:asciiTheme="minorHAnsi" w:hAnsiTheme="minorHAnsi" w:cstheme="minorHAnsi"/>
          <w:color w:val="000000"/>
          <w:sz w:val="28"/>
          <w:szCs w:val="28"/>
        </w:rPr>
      </w:pPr>
      <w:r w:rsidRPr="00E55627">
        <w:rPr>
          <w:rFonts w:asciiTheme="minorHAnsi" w:hAnsiTheme="minorHAnsi" w:cstheme="minorHAnsi"/>
          <w:b/>
          <w:bCs/>
          <w:color w:val="000000"/>
          <w:sz w:val="28"/>
          <w:szCs w:val="28"/>
        </w:rPr>
        <w:t>Scenario: Patient’s heart rate and blood pressure improve with 2U PRBCs, but FAST shows fluid in rectovesical pouch fluid</w:t>
      </w:r>
      <w:r>
        <w:rPr>
          <w:rFonts w:asciiTheme="minorHAnsi" w:hAnsiTheme="minorHAnsi" w:cstheme="minorHAnsi"/>
          <w:b/>
          <w:bCs/>
          <w:color w:val="000000"/>
          <w:sz w:val="28"/>
          <w:szCs w:val="28"/>
        </w:rPr>
        <w:t>, you take the patient to the OR and you e</w:t>
      </w:r>
      <w:r w:rsidRPr="009D1F8E">
        <w:rPr>
          <w:rFonts w:asciiTheme="minorHAnsi" w:hAnsiTheme="minorHAnsi" w:cstheme="minorHAnsi"/>
          <w:b/>
          <w:bCs/>
          <w:color w:val="000000"/>
          <w:sz w:val="28"/>
          <w:szCs w:val="28"/>
        </w:rPr>
        <w:t>ncounter large pelvic hematoma</w:t>
      </w:r>
      <w:r w:rsidRPr="00035CFC">
        <w:rPr>
          <w:rFonts w:asciiTheme="minorHAnsi" w:hAnsiTheme="minorHAnsi" w:cstheme="minorHAnsi"/>
          <w:color w:val="000000"/>
          <w:sz w:val="28"/>
          <w:szCs w:val="28"/>
        </w:rPr>
        <w:t xml:space="preserve"> → </w:t>
      </w:r>
    </w:p>
    <w:p w14:paraId="0DE63403" w14:textId="4B767088" w:rsidR="004A2778" w:rsidRPr="004659CC" w:rsidRDefault="004A2778" w:rsidP="004A2778">
      <w:pPr>
        <w:pStyle w:val="NormalWeb"/>
        <w:numPr>
          <w:ilvl w:val="0"/>
          <w:numId w:val="19"/>
        </w:numPr>
        <w:spacing w:before="138" w:after="0"/>
        <w:ind w:right="247"/>
        <w:rPr>
          <w:rFonts w:asciiTheme="minorHAnsi" w:hAnsiTheme="minorHAnsi" w:cstheme="minorHAnsi"/>
          <w:color w:val="000000"/>
          <w:sz w:val="28"/>
          <w:szCs w:val="28"/>
        </w:rPr>
      </w:pPr>
      <w:r w:rsidRPr="004659CC">
        <w:rPr>
          <w:rFonts w:asciiTheme="minorHAnsi" w:hAnsiTheme="minorHAnsi" w:cstheme="minorHAnsi"/>
          <w:color w:val="000000"/>
          <w:sz w:val="28"/>
          <w:szCs w:val="28"/>
        </w:rPr>
        <w:t xml:space="preserve">Try to keep the initial incision out of the lower abdomen so that if laparotomy is negative and has a pelvic hematoma then </w:t>
      </w:r>
      <w:r w:rsidR="00067614" w:rsidRPr="004659CC">
        <w:rPr>
          <w:rFonts w:asciiTheme="minorHAnsi" w:hAnsiTheme="minorHAnsi" w:cstheme="minorHAnsi"/>
          <w:color w:val="000000"/>
          <w:sz w:val="28"/>
          <w:szCs w:val="28"/>
        </w:rPr>
        <w:t>can-do</w:t>
      </w:r>
      <w:r w:rsidRPr="004659CC">
        <w:rPr>
          <w:rFonts w:asciiTheme="minorHAnsi" w:hAnsiTheme="minorHAnsi" w:cstheme="minorHAnsi"/>
          <w:color w:val="000000"/>
          <w:sz w:val="28"/>
          <w:szCs w:val="28"/>
        </w:rPr>
        <w:t xml:space="preserve"> pelvic packing.</w:t>
      </w:r>
    </w:p>
    <w:p w14:paraId="53662072" w14:textId="7A3B890D" w:rsidR="004A2778" w:rsidRDefault="004A2778" w:rsidP="004A2778">
      <w:pPr>
        <w:pStyle w:val="NormalWeb"/>
        <w:numPr>
          <w:ilvl w:val="0"/>
          <w:numId w:val="19"/>
        </w:numPr>
        <w:spacing w:before="138" w:after="0"/>
        <w:ind w:right="247"/>
        <w:rPr>
          <w:rFonts w:asciiTheme="minorHAnsi" w:hAnsiTheme="minorHAnsi" w:cstheme="minorHAnsi"/>
          <w:color w:val="000000"/>
          <w:sz w:val="28"/>
          <w:szCs w:val="28"/>
        </w:rPr>
      </w:pPr>
      <w:r w:rsidRPr="000B4E19">
        <w:rPr>
          <w:rFonts w:asciiTheme="minorHAnsi" w:hAnsiTheme="minorHAnsi" w:cstheme="minorHAnsi"/>
          <w:color w:val="000000"/>
          <w:sz w:val="28"/>
          <w:szCs w:val="28"/>
        </w:rPr>
        <w:t xml:space="preserve">Make 6-8cm midline incision from pubic symphysis </w:t>
      </w:r>
      <w:r w:rsidR="00067614" w:rsidRPr="000B4E19">
        <w:rPr>
          <w:rFonts w:asciiTheme="minorHAnsi" w:hAnsiTheme="minorHAnsi" w:cstheme="minorHAnsi"/>
          <w:color w:val="000000"/>
          <w:sz w:val="28"/>
          <w:szCs w:val="28"/>
        </w:rPr>
        <w:t>cephalad.</w:t>
      </w:r>
      <w:r w:rsidRPr="000B4E19">
        <w:rPr>
          <w:rFonts w:asciiTheme="minorHAnsi" w:hAnsiTheme="minorHAnsi" w:cstheme="minorHAnsi"/>
          <w:color w:val="000000"/>
          <w:sz w:val="28"/>
          <w:szCs w:val="28"/>
        </w:rPr>
        <w:t xml:space="preserve"> </w:t>
      </w:r>
    </w:p>
    <w:p w14:paraId="0FF78896" w14:textId="77777777" w:rsidR="004A2778" w:rsidRDefault="004A2778" w:rsidP="004A2778">
      <w:pPr>
        <w:pStyle w:val="NormalWeb"/>
        <w:numPr>
          <w:ilvl w:val="0"/>
          <w:numId w:val="19"/>
        </w:numPr>
        <w:spacing w:before="138" w:after="0"/>
        <w:ind w:right="247"/>
        <w:rPr>
          <w:rFonts w:asciiTheme="minorHAnsi" w:hAnsiTheme="minorHAnsi" w:cstheme="minorHAnsi"/>
          <w:color w:val="000000"/>
          <w:sz w:val="28"/>
          <w:szCs w:val="28"/>
        </w:rPr>
      </w:pPr>
      <w:r w:rsidRPr="004659CC">
        <w:rPr>
          <w:rFonts w:asciiTheme="minorHAnsi" w:hAnsiTheme="minorHAnsi" w:cstheme="minorHAnsi"/>
          <w:color w:val="000000"/>
          <w:sz w:val="28"/>
          <w:szCs w:val="28"/>
        </w:rPr>
        <w:t>Blunt digital dissection of preperitoneal space for packing</w:t>
      </w:r>
      <w:r>
        <w:rPr>
          <w:rFonts w:asciiTheme="minorHAnsi" w:hAnsiTheme="minorHAnsi" w:cstheme="minorHAnsi"/>
          <w:color w:val="000000"/>
          <w:sz w:val="28"/>
          <w:szCs w:val="28"/>
        </w:rPr>
        <w:t>.</w:t>
      </w:r>
    </w:p>
    <w:p w14:paraId="263FADCC" w14:textId="77777777" w:rsidR="004A2778" w:rsidRDefault="004A2778" w:rsidP="004A2778">
      <w:pPr>
        <w:pStyle w:val="NormalWeb"/>
        <w:numPr>
          <w:ilvl w:val="0"/>
          <w:numId w:val="19"/>
        </w:numPr>
        <w:spacing w:before="138" w:after="0"/>
        <w:ind w:right="247"/>
        <w:rPr>
          <w:rFonts w:asciiTheme="minorHAnsi" w:hAnsiTheme="minorHAnsi" w:cstheme="minorHAnsi"/>
          <w:color w:val="000000"/>
          <w:sz w:val="28"/>
          <w:szCs w:val="28"/>
        </w:rPr>
      </w:pPr>
      <w:r>
        <w:rPr>
          <w:rFonts w:asciiTheme="minorHAnsi" w:hAnsiTheme="minorHAnsi" w:cstheme="minorHAnsi"/>
          <w:color w:val="000000"/>
          <w:sz w:val="28"/>
          <w:szCs w:val="28"/>
        </w:rPr>
        <w:t>T</w:t>
      </w:r>
      <w:r w:rsidRPr="004659CC">
        <w:rPr>
          <w:rFonts w:asciiTheme="minorHAnsi" w:hAnsiTheme="minorHAnsi" w:cstheme="minorHAnsi"/>
          <w:color w:val="000000"/>
          <w:sz w:val="28"/>
          <w:szCs w:val="28"/>
        </w:rPr>
        <w:t>emporary closure</w:t>
      </w:r>
    </w:p>
    <w:p w14:paraId="73FB33A3" w14:textId="21DF5ECF" w:rsidR="004A2778" w:rsidRPr="00672140" w:rsidRDefault="004A2778" w:rsidP="004A2778">
      <w:pPr>
        <w:pStyle w:val="NormalWeb"/>
        <w:numPr>
          <w:ilvl w:val="0"/>
          <w:numId w:val="19"/>
        </w:numPr>
        <w:spacing w:before="138" w:after="0"/>
        <w:ind w:right="247"/>
        <w:rPr>
          <w:rFonts w:asciiTheme="minorHAnsi" w:hAnsiTheme="minorHAnsi" w:cstheme="minorHAnsi"/>
          <w:color w:val="000000"/>
          <w:sz w:val="28"/>
          <w:szCs w:val="28"/>
        </w:rPr>
      </w:pPr>
      <w:r w:rsidRPr="00672140">
        <w:rPr>
          <w:rFonts w:asciiTheme="minorHAnsi" w:hAnsiTheme="minorHAnsi" w:cstheme="minorHAnsi"/>
          <w:color w:val="000000"/>
          <w:sz w:val="28"/>
          <w:szCs w:val="28"/>
        </w:rPr>
        <w:t>Consider ex</w:t>
      </w:r>
      <w:r>
        <w:rPr>
          <w:rFonts w:asciiTheme="minorHAnsi" w:hAnsiTheme="minorHAnsi" w:cstheme="minorHAnsi"/>
          <w:color w:val="000000"/>
          <w:sz w:val="28"/>
          <w:szCs w:val="28"/>
        </w:rPr>
        <w:t xml:space="preserve"> </w:t>
      </w:r>
      <w:r w:rsidRPr="00672140">
        <w:rPr>
          <w:rFonts w:asciiTheme="minorHAnsi" w:hAnsiTheme="minorHAnsi" w:cstheme="minorHAnsi"/>
          <w:color w:val="000000"/>
          <w:sz w:val="28"/>
          <w:szCs w:val="28"/>
        </w:rPr>
        <w:t xml:space="preserve">fix if Ortho available and patient </w:t>
      </w:r>
      <w:r w:rsidR="00067614" w:rsidRPr="00672140">
        <w:rPr>
          <w:rFonts w:asciiTheme="minorHAnsi" w:hAnsiTheme="minorHAnsi" w:cstheme="minorHAnsi"/>
          <w:color w:val="000000"/>
          <w:sz w:val="28"/>
          <w:szCs w:val="28"/>
        </w:rPr>
        <w:t>stable.</w:t>
      </w:r>
    </w:p>
    <w:p w14:paraId="06F8EDD4" w14:textId="77777777" w:rsidR="004A2778" w:rsidRDefault="004A2778" w:rsidP="004A2778">
      <w:pPr>
        <w:pStyle w:val="NormalWeb"/>
        <w:spacing w:before="138" w:after="0"/>
        <w:ind w:right="247"/>
        <w:rPr>
          <w:rFonts w:asciiTheme="minorHAnsi" w:hAnsiTheme="minorHAnsi" w:cstheme="minorHAnsi"/>
          <w:color w:val="000000"/>
          <w:sz w:val="28"/>
          <w:szCs w:val="28"/>
        </w:rPr>
      </w:pPr>
      <w:r w:rsidRPr="00357928">
        <w:rPr>
          <w:rFonts w:asciiTheme="minorHAnsi" w:hAnsiTheme="minorHAnsi" w:cstheme="minorHAnsi"/>
          <w:b/>
          <w:bCs/>
          <w:color w:val="000000"/>
          <w:sz w:val="28"/>
          <w:szCs w:val="28"/>
        </w:rPr>
        <w:lastRenderedPageBreak/>
        <w:t>What if patient initially stabilizes but has ongoing transfusion requirements &gt;4U</w:t>
      </w:r>
      <w:r>
        <w:rPr>
          <w:rFonts w:asciiTheme="minorHAnsi" w:hAnsiTheme="minorHAnsi" w:cstheme="minorHAnsi"/>
          <w:b/>
          <w:bCs/>
          <w:color w:val="000000"/>
          <w:sz w:val="28"/>
          <w:szCs w:val="28"/>
        </w:rPr>
        <w:t xml:space="preserve"> </w:t>
      </w:r>
      <w:r w:rsidRPr="00357928">
        <w:rPr>
          <w:rFonts w:asciiTheme="minorHAnsi" w:hAnsiTheme="minorHAnsi" w:cstheme="minorHAnsi"/>
          <w:b/>
          <w:bCs/>
          <w:color w:val="000000"/>
          <w:sz w:val="28"/>
          <w:szCs w:val="28"/>
        </w:rPr>
        <w:t>PRBCs / 24hr)</w:t>
      </w:r>
      <w:r w:rsidRPr="000B4E19">
        <w:rPr>
          <w:rFonts w:asciiTheme="minorHAnsi" w:hAnsiTheme="minorHAnsi" w:cstheme="minorHAnsi"/>
          <w:color w:val="000000"/>
          <w:sz w:val="28"/>
          <w:szCs w:val="28"/>
        </w:rPr>
        <w:t xml:space="preserve"> </w:t>
      </w:r>
      <w:r w:rsidRPr="00357928">
        <w:rPr>
          <w:rFonts w:asciiTheme="minorHAnsi" w:hAnsiTheme="minorHAnsi" w:cstheme="minorHAnsi"/>
          <w:b/>
          <w:bCs/>
          <w:color w:val="000000"/>
          <w:sz w:val="28"/>
          <w:szCs w:val="28"/>
        </w:rPr>
        <w:t>Now what?</w:t>
      </w:r>
      <w:r>
        <w:rPr>
          <w:rFonts w:asciiTheme="minorHAnsi" w:hAnsiTheme="minorHAnsi" w:cstheme="minorHAnsi"/>
          <w:color w:val="000000"/>
          <w:sz w:val="28"/>
          <w:szCs w:val="28"/>
        </w:rPr>
        <w:t xml:space="preserve"> </w:t>
      </w:r>
      <w:r w:rsidRPr="000B4E19">
        <w:rPr>
          <w:rFonts w:asciiTheme="minorHAnsi" w:hAnsiTheme="minorHAnsi" w:cstheme="minorHAnsi"/>
          <w:color w:val="000000"/>
          <w:sz w:val="28"/>
          <w:szCs w:val="28"/>
        </w:rPr>
        <w:t xml:space="preserve"> IR</w:t>
      </w:r>
    </w:p>
    <w:p w14:paraId="16C88A00" w14:textId="08653C87" w:rsidR="004A2778" w:rsidRDefault="004A2778" w:rsidP="004A2778">
      <w:pPr>
        <w:pStyle w:val="NormalWeb"/>
        <w:spacing w:before="138" w:after="0"/>
        <w:ind w:right="247"/>
        <w:rPr>
          <w:rFonts w:asciiTheme="minorHAnsi" w:hAnsiTheme="minorHAnsi" w:cstheme="minorHAnsi"/>
          <w:color w:val="000000"/>
          <w:sz w:val="28"/>
          <w:szCs w:val="28"/>
        </w:rPr>
      </w:pPr>
      <w:r w:rsidRPr="0009043D">
        <w:rPr>
          <w:rFonts w:asciiTheme="minorHAnsi" w:hAnsiTheme="minorHAnsi" w:cstheme="minorHAnsi"/>
          <w:b/>
          <w:bCs/>
          <w:color w:val="000000"/>
          <w:sz w:val="28"/>
          <w:szCs w:val="28"/>
        </w:rPr>
        <w:t xml:space="preserve">What if you encounter blood on </w:t>
      </w:r>
      <w:r w:rsidR="00067614" w:rsidRPr="0009043D">
        <w:rPr>
          <w:rFonts w:asciiTheme="minorHAnsi" w:hAnsiTheme="minorHAnsi" w:cstheme="minorHAnsi"/>
          <w:b/>
          <w:bCs/>
          <w:color w:val="000000"/>
          <w:sz w:val="28"/>
          <w:szCs w:val="28"/>
        </w:rPr>
        <w:t>DRE?</w:t>
      </w:r>
      <w:r>
        <w:rPr>
          <w:rFonts w:asciiTheme="minorHAnsi" w:hAnsiTheme="minorHAnsi" w:cstheme="minorHAnsi"/>
          <w:color w:val="000000"/>
          <w:sz w:val="28"/>
          <w:szCs w:val="28"/>
        </w:rPr>
        <w:t xml:space="preserve"> O</w:t>
      </w:r>
      <w:r w:rsidRPr="006A2062">
        <w:rPr>
          <w:rFonts w:asciiTheme="minorHAnsi" w:hAnsiTheme="minorHAnsi" w:cstheme="minorHAnsi"/>
          <w:color w:val="000000"/>
          <w:sz w:val="28"/>
          <w:szCs w:val="28"/>
        </w:rPr>
        <w:t>btain rigid</w:t>
      </w:r>
      <w:r>
        <w:rPr>
          <w:rFonts w:asciiTheme="minorHAnsi" w:hAnsiTheme="minorHAnsi" w:cstheme="minorHAnsi"/>
          <w:color w:val="000000"/>
          <w:sz w:val="28"/>
          <w:szCs w:val="28"/>
        </w:rPr>
        <w:t xml:space="preserve"> </w:t>
      </w:r>
      <w:r w:rsidRPr="006A2062">
        <w:rPr>
          <w:rFonts w:asciiTheme="minorHAnsi" w:hAnsiTheme="minorHAnsi" w:cstheme="minorHAnsi"/>
          <w:color w:val="000000"/>
          <w:sz w:val="28"/>
          <w:szCs w:val="28"/>
        </w:rPr>
        <w:t>sigmoidoscopy to exclude rectal injury.</w:t>
      </w:r>
    </w:p>
    <w:p w14:paraId="2662ED61" w14:textId="77777777" w:rsidR="004A2778" w:rsidRDefault="004A2778" w:rsidP="004A2778">
      <w:pPr>
        <w:pStyle w:val="NormalWeb"/>
        <w:spacing w:before="138" w:after="0"/>
        <w:ind w:right="247"/>
        <w:rPr>
          <w:rFonts w:asciiTheme="minorHAnsi" w:hAnsiTheme="minorHAnsi" w:cstheme="minorHAnsi"/>
          <w:color w:val="000000"/>
          <w:sz w:val="28"/>
          <w:szCs w:val="28"/>
        </w:rPr>
      </w:pPr>
      <w:r w:rsidRPr="005600BB">
        <w:rPr>
          <w:rFonts w:asciiTheme="minorHAnsi" w:hAnsiTheme="minorHAnsi" w:cstheme="minorHAnsi"/>
          <w:b/>
          <w:bCs/>
          <w:color w:val="000000"/>
          <w:sz w:val="28"/>
          <w:szCs w:val="28"/>
        </w:rPr>
        <w:t xml:space="preserve">What if you see blood at the meatus? </w:t>
      </w:r>
      <w:r w:rsidRPr="0007225E">
        <w:rPr>
          <w:rFonts w:asciiTheme="minorHAnsi" w:hAnsiTheme="minorHAnsi" w:cstheme="minorHAnsi"/>
          <w:color w:val="000000"/>
          <w:sz w:val="28"/>
          <w:szCs w:val="28"/>
          <w:u w:val="single"/>
        </w:rPr>
        <w:t xml:space="preserve">Get </w:t>
      </w:r>
      <w:r>
        <w:rPr>
          <w:rFonts w:asciiTheme="minorHAnsi" w:hAnsiTheme="minorHAnsi" w:cstheme="minorHAnsi"/>
          <w:color w:val="000000"/>
          <w:sz w:val="28"/>
          <w:szCs w:val="28"/>
          <w:u w:val="single"/>
        </w:rPr>
        <w:t>r</w:t>
      </w:r>
      <w:r w:rsidRPr="0007225E">
        <w:rPr>
          <w:rFonts w:asciiTheme="minorHAnsi" w:hAnsiTheme="minorHAnsi" w:cstheme="minorHAnsi"/>
          <w:color w:val="000000"/>
          <w:sz w:val="28"/>
          <w:szCs w:val="28"/>
          <w:u w:val="single"/>
        </w:rPr>
        <w:t>etrograde urethrogram</w:t>
      </w:r>
      <w:r w:rsidRPr="005600BB">
        <w:rPr>
          <w:rFonts w:asciiTheme="minorHAnsi" w:hAnsiTheme="minorHAnsi" w:cstheme="minorHAnsi"/>
          <w:b/>
          <w:bCs/>
          <w:color w:val="000000"/>
          <w:sz w:val="28"/>
          <w:szCs w:val="28"/>
        </w:rPr>
        <w:t xml:space="preserve"> → </w:t>
      </w:r>
      <w:r>
        <w:rPr>
          <w:rFonts w:asciiTheme="minorHAnsi" w:hAnsiTheme="minorHAnsi" w:cstheme="minorHAnsi"/>
          <w:b/>
          <w:bCs/>
          <w:color w:val="000000"/>
          <w:sz w:val="28"/>
          <w:szCs w:val="28"/>
        </w:rPr>
        <w:t xml:space="preserve">There is injury to the urethra, the urologist is on vacation what would you do? </w:t>
      </w:r>
      <w:r w:rsidRPr="003E0EBA">
        <w:rPr>
          <w:rFonts w:asciiTheme="minorHAnsi" w:hAnsiTheme="minorHAnsi" w:cstheme="minorHAnsi"/>
          <w:color w:val="000000"/>
          <w:sz w:val="28"/>
          <w:szCs w:val="28"/>
        </w:rPr>
        <w:t xml:space="preserve">Place percutaneous suprapubic catheter. </w:t>
      </w:r>
    </w:p>
    <w:p w14:paraId="3C3971BD" w14:textId="77777777" w:rsidR="004A2778" w:rsidRDefault="004A2778" w:rsidP="004A2778">
      <w:pPr>
        <w:pStyle w:val="NormalWeb"/>
        <w:spacing w:before="138" w:after="0"/>
        <w:ind w:right="247"/>
        <w:rPr>
          <w:rFonts w:asciiTheme="minorHAnsi" w:hAnsiTheme="minorHAnsi" w:cstheme="minorHAnsi"/>
          <w:b/>
          <w:bCs/>
          <w:color w:val="000000"/>
          <w:sz w:val="28"/>
          <w:szCs w:val="28"/>
        </w:rPr>
      </w:pPr>
      <w:r w:rsidRPr="00A11045">
        <w:rPr>
          <w:rFonts w:asciiTheme="minorHAnsi" w:hAnsiTheme="minorHAnsi" w:cstheme="minorHAnsi"/>
          <w:b/>
          <w:bCs/>
          <w:color w:val="000000"/>
          <w:sz w:val="28"/>
          <w:szCs w:val="28"/>
        </w:rPr>
        <w:t>What if you place a foley then you see hematuria</w:t>
      </w:r>
      <w:r>
        <w:rPr>
          <w:rFonts w:asciiTheme="minorHAnsi" w:hAnsiTheme="minorHAnsi" w:cstheme="minorHAnsi"/>
          <w:b/>
          <w:bCs/>
          <w:color w:val="000000"/>
          <w:sz w:val="28"/>
          <w:szCs w:val="28"/>
        </w:rPr>
        <w:t>, patient is hemodynamically stable now</w:t>
      </w:r>
      <w:r w:rsidRPr="00A11045">
        <w:rPr>
          <w:rFonts w:asciiTheme="minorHAnsi" w:hAnsiTheme="minorHAnsi" w:cstheme="minorHAnsi"/>
          <w:b/>
          <w:bCs/>
          <w:color w:val="000000"/>
          <w:sz w:val="28"/>
          <w:szCs w:val="28"/>
        </w:rPr>
        <w:t>?!</w:t>
      </w:r>
      <w:r>
        <w:rPr>
          <w:rFonts w:asciiTheme="minorHAnsi" w:hAnsiTheme="minorHAnsi" w:cstheme="minorHAnsi"/>
          <w:b/>
          <w:bCs/>
          <w:color w:val="000000"/>
          <w:sz w:val="28"/>
          <w:szCs w:val="28"/>
        </w:rPr>
        <w:t xml:space="preserve"> </w:t>
      </w:r>
      <w:r w:rsidRPr="00A11045">
        <w:rPr>
          <w:rFonts w:asciiTheme="minorHAnsi" w:hAnsiTheme="minorHAnsi" w:cstheme="minorHAnsi"/>
          <w:color w:val="000000"/>
          <w:sz w:val="28"/>
          <w:szCs w:val="28"/>
          <w:u w:val="single"/>
        </w:rPr>
        <w:t>CT scan</w:t>
      </w:r>
      <w:r>
        <w:rPr>
          <w:rFonts w:asciiTheme="minorHAnsi" w:hAnsiTheme="minorHAnsi" w:cstheme="minorHAnsi"/>
          <w:b/>
          <w:bCs/>
          <w:color w:val="000000"/>
          <w:sz w:val="28"/>
          <w:szCs w:val="28"/>
        </w:rPr>
        <w:t xml:space="preserve"> </w:t>
      </w:r>
    </w:p>
    <w:p w14:paraId="02CD2ECA" w14:textId="2BAB1DF3" w:rsidR="004A2778" w:rsidRPr="00976CF0" w:rsidRDefault="004A2778" w:rsidP="004A2778">
      <w:pPr>
        <w:pStyle w:val="NormalWeb"/>
        <w:numPr>
          <w:ilvl w:val="0"/>
          <w:numId w:val="20"/>
        </w:numPr>
        <w:spacing w:before="138" w:after="0"/>
        <w:ind w:right="247"/>
        <w:rPr>
          <w:rFonts w:asciiTheme="minorHAnsi" w:hAnsiTheme="minorHAnsi" w:cstheme="minorHAnsi"/>
          <w:color w:val="000000"/>
          <w:sz w:val="28"/>
          <w:szCs w:val="28"/>
        </w:rPr>
      </w:pPr>
      <w:r>
        <w:rPr>
          <w:rFonts w:asciiTheme="minorHAnsi" w:hAnsiTheme="minorHAnsi" w:cstheme="minorHAnsi"/>
          <w:b/>
          <w:bCs/>
          <w:color w:val="000000"/>
          <w:sz w:val="28"/>
          <w:szCs w:val="28"/>
        </w:rPr>
        <w:t>It shows e</w:t>
      </w:r>
      <w:r w:rsidRPr="00976CF0">
        <w:rPr>
          <w:rFonts w:asciiTheme="minorHAnsi" w:hAnsiTheme="minorHAnsi" w:cstheme="minorHAnsi"/>
          <w:b/>
          <w:bCs/>
          <w:color w:val="000000"/>
          <w:sz w:val="28"/>
          <w:szCs w:val="28"/>
        </w:rPr>
        <w:t xml:space="preserve">xtraperitoneal bladder injury </w:t>
      </w:r>
      <w:r w:rsidRPr="00976CF0">
        <w:rPr>
          <w:rFonts w:asciiTheme="minorHAnsi" w:hAnsiTheme="minorHAnsi" w:cstheme="minorHAnsi"/>
          <w:color w:val="000000"/>
          <w:sz w:val="28"/>
          <w:szCs w:val="28"/>
        </w:rPr>
        <w:t>→ Manage nonop with bladder</w:t>
      </w:r>
      <w:r>
        <w:rPr>
          <w:rFonts w:asciiTheme="minorHAnsi" w:hAnsiTheme="minorHAnsi" w:cstheme="minorHAnsi"/>
          <w:color w:val="000000"/>
          <w:sz w:val="28"/>
          <w:szCs w:val="28"/>
        </w:rPr>
        <w:t xml:space="preserve"> </w:t>
      </w:r>
      <w:r w:rsidRPr="00976CF0">
        <w:rPr>
          <w:rFonts w:asciiTheme="minorHAnsi" w:hAnsiTheme="minorHAnsi" w:cstheme="minorHAnsi"/>
          <w:color w:val="000000"/>
          <w:sz w:val="28"/>
          <w:szCs w:val="28"/>
        </w:rPr>
        <w:t xml:space="preserve">decompression via foley x2 </w:t>
      </w:r>
      <w:r w:rsidR="00067614" w:rsidRPr="00976CF0">
        <w:rPr>
          <w:rFonts w:asciiTheme="minorHAnsi" w:hAnsiTheme="minorHAnsi" w:cstheme="minorHAnsi"/>
          <w:color w:val="000000"/>
          <w:sz w:val="28"/>
          <w:szCs w:val="28"/>
        </w:rPr>
        <w:t>weeks.</w:t>
      </w:r>
    </w:p>
    <w:p w14:paraId="52B291E0" w14:textId="51639503" w:rsidR="00463461" w:rsidRPr="00B668F9" w:rsidRDefault="004A2778" w:rsidP="008B0F66">
      <w:pPr>
        <w:pStyle w:val="NormalWeb"/>
        <w:numPr>
          <w:ilvl w:val="0"/>
          <w:numId w:val="20"/>
        </w:numPr>
        <w:spacing w:before="138" w:after="0"/>
        <w:ind w:right="247"/>
        <w:rPr>
          <w:rFonts w:asciiTheme="minorHAnsi" w:hAnsiTheme="minorHAnsi" w:cstheme="minorHAnsi"/>
          <w:color w:val="000000"/>
          <w:sz w:val="28"/>
          <w:szCs w:val="28"/>
        </w:rPr>
      </w:pPr>
      <w:r w:rsidRPr="00976CF0">
        <w:rPr>
          <w:rFonts w:asciiTheme="minorHAnsi" w:hAnsiTheme="minorHAnsi" w:cstheme="minorHAnsi"/>
          <w:b/>
          <w:bCs/>
          <w:color w:val="000000"/>
          <w:sz w:val="28"/>
          <w:szCs w:val="28"/>
        </w:rPr>
        <w:t xml:space="preserve">It shows Intraperitoneal bladder injury → </w:t>
      </w:r>
      <w:r w:rsidRPr="00976CF0">
        <w:rPr>
          <w:rFonts w:asciiTheme="minorHAnsi" w:hAnsiTheme="minorHAnsi" w:cstheme="minorHAnsi"/>
          <w:color w:val="000000"/>
          <w:sz w:val="28"/>
          <w:szCs w:val="28"/>
        </w:rPr>
        <w:t>OR for repair</w:t>
      </w:r>
      <w:r w:rsidR="008B0F66">
        <w:rPr>
          <w:rFonts w:asciiTheme="minorHAnsi" w:hAnsiTheme="minorHAnsi" w:cstheme="minorHAnsi"/>
          <w:b/>
          <w:bCs/>
          <w:color w:val="000000"/>
          <w:sz w:val="28"/>
          <w:szCs w:val="28"/>
        </w:rPr>
        <w:t>.</w:t>
      </w:r>
    </w:p>
    <w:p w14:paraId="62456238" w14:textId="2873C4C6" w:rsidR="00B668F9" w:rsidRDefault="00B668F9" w:rsidP="00B668F9">
      <w:pPr>
        <w:pStyle w:val="NormalWeb"/>
        <w:spacing w:before="138" w:after="0"/>
        <w:ind w:right="247"/>
        <w:rPr>
          <w:rFonts w:asciiTheme="minorHAnsi" w:hAnsiTheme="minorHAnsi" w:cstheme="minorHAnsi"/>
          <w:b/>
          <w:bCs/>
          <w:color w:val="000000"/>
          <w:sz w:val="28"/>
          <w:szCs w:val="28"/>
        </w:rPr>
      </w:pPr>
      <w:r>
        <w:rPr>
          <w:rFonts w:asciiTheme="minorHAnsi" w:hAnsiTheme="minorHAnsi" w:cstheme="minorHAnsi"/>
          <w:b/>
          <w:bCs/>
          <w:color w:val="000000"/>
          <w:sz w:val="28"/>
          <w:szCs w:val="28"/>
        </w:rPr>
        <w:t>Pitfalls:</w:t>
      </w:r>
    </w:p>
    <w:p w14:paraId="0DAB7A77" w14:textId="77777777" w:rsidR="00B668F9" w:rsidRPr="003C02AC" w:rsidRDefault="00B668F9" w:rsidP="00B668F9">
      <w:pPr>
        <w:pStyle w:val="NormalWeb"/>
        <w:numPr>
          <w:ilvl w:val="0"/>
          <w:numId w:val="23"/>
        </w:numPr>
        <w:spacing w:before="138" w:after="0"/>
        <w:ind w:right="247"/>
        <w:rPr>
          <w:rFonts w:asciiTheme="minorHAnsi" w:hAnsiTheme="minorHAnsi" w:cstheme="minorHAnsi"/>
          <w:color w:val="000000"/>
          <w:sz w:val="28"/>
          <w:szCs w:val="28"/>
          <w:u w:val="single"/>
        </w:rPr>
      </w:pPr>
      <w:r w:rsidRPr="003C02AC">
        <w:rPr>
          <w:rFonts w:asciiTheme="minorHAnsi" w:hAnsiTheme="minorHAnsi" w:cstheme="minorHAnsi"/>
          <w:color w:val="000000"/>
          <w:sz w:val="28"/>
          <w:szCs w:val="28"/>
          <w:u w:val="single"/>
        </w:rPr>
        <w:t>Resident should know binders (or alternatively bed sheet with holes at groins for IR access if needed) are positioned at the level of the great trochanters.</w:t>
      </w:r>
    </w:p>
    <w:p w14:paraId="3AAC8906" w14:textId="28CBFD3D" w:rsidR="00B668F9" w:rsidRPr="00D1620C" w:rsidRDefault="00A236AE" w:rsidP="00B668F9">
      <w:pPr>
        <w:pStyle w:val="NormalWeb"/>
        <w:numPr>
          <w:ilvl w:val="0"/>
          <w:numId w:val="23"/>
        </w:numPr>
        <w:spacing w:before="138" w:after="0"/>
        <w:ind w:right="247"/>
        <w:rPr>
          <w:rFonts w:asciiTheme="minorHAnsi" w:hAnsiTheme="minorHAnsi" w:cstheme="minorHAnsi"/>
          <w:color w:val="000000"/>
          <w:sz w:val="28"/>
          <w:szCs w:val="28"/>
        </w:rPr>
      </w:pPr>
      <w:r>
        <w:rPr>
          <w:rFonts w:asciiTheme="minorHAnsi" w:hAnsiTheme="minorHAnsi" w:cstheme="minorHAnsi"/>
          <w:color w:val="000000"/>
          <w:sz w:val="28"/>
          <w:szCs w:val="28"/>
        </w:rPr>
        <w:t>Failure to assess for blood at the meatus or on digital rectal exam</w:t>
      </w:r>
      <w:r w:rsidR="00C07016">
        <w:rPr>
          <w:rFonts w:asciiTheme="minorHAnsi" w:hAnsiTheme="minorHAnsi" w:cstheme="minorHAnsi"/>
          <w:color w:val="000000"/>
          <w:sz w:val="28"/>
          <w:szCs w:val="28"/>
        </w:rPr>
        <w:t>.</w:t>
      </w:r>
    </w:p>
    <w:p w14:paraId="0F3DC6E8" w14:textId="133982E5" w:rsidR="00D1620C" w:rsidRPr="00374AEF" w:rsidRDefault="00374AEF" w:rsidP="00D1620C">
      <w:pPr>
        <w:pStyle w:val="NormalWeb"/>
        <w:spacing w:before="138" w:after="0"/>
        <w:ind w:right="247"/>
        <w:rPr>
          <w:rFonts w:asciiTheme="majorBidi" w:hAnsiTheme="majorBidi" w:cstheme="majorBidi"/>
          <w:color w:val="000000"/>
          <w:sz w:val="20"/>
          <w:szCs w:val="20"/>
        </w:rPr>
      </w:pPr>
      <w:r w:rsidRPr="00374AEF">
        <w:rPr>
          <w:rFonts w:asciiTheme="majorBidi" w:hAnsiTheme="majorBidi" w:cstheme="majorBidi"/>
          <w:b/>
          <w:bCs/>
          <w:color w:val="000000"/>
          <w:sz w:val="20"/>
          <w:szCs w:val="20"/>
        </w:rPr>
        <w:t xml:space="preserve">References: </w:t>
      </w:r>
      <w:r w:rsidRPr="00374AEF">
        <w:rPr>
          <w:rFonts w:asciiTheme="majorBidi" w:hAnsiTheme="majorBidi" w:cstheme="majorBidi"/>
          <w:color w:val="222222"/>
          <w:sz w:val="20"/>
          <w:szCs w:val="20"/>
          <w:shd w:val="clear" w:color="auto" w:fill="FFFFFF"/>
        </w:rPr>
        <w:t>Tullington JE, Blecker N. Pelvic Trauma. [Updated 2022 Aug 8]. In: StatPearls [Internet]. Treasure Island (FL): StatPearls Publishing; 2022 Jan-. </w:t>
      </w:r>
      <w:r w:rsidRPr="00374AEF">
        <w:rPr>
          <w:rStyle w:val="bkciteavail"/>
          <w:rFonts w:asciiTheme="majorBidi" w:hAnsiTheme="majorBidi" w:cstheme="majorBidi"/>
          <w:color w:val="222222"/>
          <w:sz w:val="20"/>
          <w:szCs w:val="20"/>
          <w:shd w:val="clear" w:color="auto" w:fill="FFFFFF"/>
        </w:rPr>
        <w:t>Available from: https://www.ncbi.nlm.nih.gov/books/NBK556070/</w:t>
      </w:r>
    </w:p>
    <w:sectPr w:rsidR="00D1620C" w:rsidRPr="00374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06735"/>
    <w:multiLevelType w:val="hybridMultilevel"/>
    <w:tmpl w:val="58F8A9AA"/>
    <w:lvl w:ilvl="0" w:tplc="F7AAD3BC">
      <w:start w:val="1"/>
      <w:numFmt w:val="lowerLetter"/>
      <w:lvlText w:val="%1."/>
      <w:lvlJc w:val="left"/>
      <w:pPr>
        <w:ind w:left="1182" w:hanging="360"/>
      </w:pPr>
      <w:rPr>
        <w:rFonts w:hint="default"/>
      </w:rPr>
    </w:lvl>
    <w:lvl w:ilvl="1" w:tplc="04090019" w:tentative="1">
      <w:start w:val="1"/>
      <w:numFmt w:val="lowerLetter"/>
      <w:lvlText w:val="%2."/>
      <w:lvlJc w:val="left"/>
      <w:pPr>
        <w:ind w:left="1902" w:hanging="360"/>
      </w:pPr>
    </w:lvl>
    <w:lvl w:ilvl="2" w:tplc="0409001B" w:tentative="1">
      <w:start w:val="1"/>
      <w:numFmt w:val="lowerRoman"/>
      <w:lvlText w:val="%3."/>
      <w:lvlJc w:val="right"/>
      <w:pPr>
        <w:ind w:left="2622" w:hanging="180"/>
      </w:pPr>
    </w:lvl>
    <w:lvl w:ilvl="3" w:tplc="0409000F" w:tentative="1">
      <w:start w:val="1"/>
      <w:numFmt w:val="decimal"/>
      <w:lvlText w:val="%4."/>
      <w:lvlJc w:val="left"/>
      <w:pPr>
        <w:ind w:left="3342" w:hanging="360"/>
      </w:pPr>
    </w:lvl>
    <w:lvl w:ilvl="4" w:tplc="04090019" w:tentative="1">
      <w:start w:val="1"/>
      <w:numFmt w:val="lowerLetter"/>
      <w:lvlText w:val="%5."/>
      <w:lvlJc w:val="left"/>
      <w:pPr>
        <w:ind w:left="4062" w:hanging="360"/>
      </w:pPr>
    </w:lvl>
    <w:lvl w:ilvl="5" w:tplc="0409001B" w:tentative="1">
      <w:start w:val="1"/>
      <w:numFmt w:val="lowerRoman"/>
      <w:lvlText w:val="%6."/>
      <w:lvlJc w:val="right"/>
      <w:pPr>
        <w:ind w:left="4782" w:hanging="180"/>
      </w:pPr>
    </w:lvl>
    <w:lvl w:ilvl="6" w:tplc="0409000F" w:tentative="1">
      <w:start w:val="1"/>
      <w:numFmt w:val="decimal"/>
      <w:lvlText w:val="%7."/>
      <w:lvlJc w:val="left"/>
      <w:pPr>
        <w:ind w:left="5502" w:hanging="360"/>
      </w:pPr>
    </w:lvl>
    <w:lvl w:ilvl="7" w:tplc="04090019" w:tentative="1">
      <w:start w:val="1"/>
      <w:numFmt w:val="lowerLetter"/>
      <w:lvlText w:val="%8."/>
      <w:lvlJc w:val="left"/>
      <w:pPr>
        <w:ind w:left="6222" w:hanging="360"/>
      </w:pPr>
    </w:lvl>
    <w:lvl w:ilvl="8" w:tplc="0409001B" w:tentative="1">
      <w:start w:val="1"/>
      <w:numFmt w:val="lowerRoman"/>
      <w:lvlText w:val="%9."/>
      <w:lvlJc w:val="right"/>
      <w:pPr>
        <w:ind w:left="6942" w:hanging="180"/>
      </w:pPr>
    </w:lvl>
  </w:abstractNum>
  <w:abstractNum w:abstractNumId="2"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 w15:restartNumberingAfterBreak="0">
    <w:nsid w:val="09182108"/>
    <w:multiLevelType w:val="hybridMultilevel"/>
    <w:tmpl w:val="9BEE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661F9"/>
    <w:multiLevelType w:val="hybridMultilevel"/>
    <w:tmpl w:val="F7EA5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CF4FF2"/>
    <w:multiLevelType w:val="hybridMultilevel"/>
    <w:tmpl w:val="166A2D26"/>
    <w:lvl w:ilvl="0" w:tplc="505891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63182"/>
    <w:multiLevelType w:val="hybridMultilevel"/>
    <w:tmpl w:val="54D4D77E"/>
    <w:lvl w:ilvl="0" w:tplc="29AAE846">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16706"/>
    <w:multiLevelType w:val="hybridMultilevel"/>
    <w:tmpl w:val="7AB84C3C"/>
    <w:lvl w:ilvl="0" w:tplc="BE5A1F42">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3FF018A5"/>
    <w:multiLevelType w:val="hybridMultilevel"/>
    <w:tmpl w:val="FD6E0BD0"/>
    <w:lvl w:ilvl="0" w:tplc="81D402D4">
      <w:start w:val="1"/>
      <w:numFmt w:val="decimal"/>
      <w:lvlText w:val="%1."/>
      <w:lvlJc w:val="left"/>
      <w:pPr>
        <w:ind w:left="845" w:hanging="360"/>
      </w:pPr>
      <w:rPr>
        <w:rFonts w:hint="default"/>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13"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9D1FF3"/>
    <w:multiLevelType w:val="hybridMultilevel"/>
    <w:tmpl w:val="9C90ECF2"/>
    <w:lvl w:ilvl="0" w:tplc="95963BC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7"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2C5B7C"/>
    <w:multiLevelType w:val="hybridMultilevel"/>
    <w:tmpl w:val="81063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5280489">
    <w:abstractNumId w:val="19"/>
  </w:num>
  <w:num w:numId="2" w16cid:durableId="869344596">
    <w:abstractNumId w:val="9"/>
  </w:num>
  <w:num w:numId="3" w16cid:durableId="1006522070">
    <w:abstractNumId w:val="18"/>
  </w:num>
  <w:num w:numId="4" w16cid:durableId="688264384">
    <w:abstractNumId w:val="14"/>
  </w:num>
  <w:num w:numId="5" w16cid:durableId="748504257">
    <w:abstractNumId w:val="6"/>
  </w:num>
  <w:num w:numId="6" w16cid:durableId="1399595508">
    <w:abstractNumId w:val="13"/>
  </w:num>
  <w:num w:numId="7" w16cid:durableId="165171645">
    <w:abstractNumId w:val="7"/>
  </w:num>
  <w:num w:numId="8" w16cid:durableId="124348940">
    <w:abstractNumId w:val="17"/>
  </w:num>
  <w:num w:numId="9" w16cid:durableId="792359217">
    <w:abstractNumId w:val="21"/>
  </w:num>
  <w:num w:numId="10" w16cid:durableId="1792896872">
    <w:abstractNumId w:val="10"/>
  </w:num>
  <w:num w:numId="11" w16cid:durableId="1048342008">
    <w:abstractNumId w:val="11"/>
  </w:num>
  <w:num w:numId="12" w16cid:durableId="577325409">
    <w:abstractNumId w:val="15"/>
  </w:num>
  <w:num w:numId="13" w16cid:durableId="1114984726">
    <w:abstractNumId w:val="1"/>
  </w:num>
  <w:num w:numId="14" w16cid:durableId="2107072193">
    <w:abstractNumId w:val="0"/>
  </w:num>
  <w:num w:numId="15" w16cid:durableId="1843541525">
    <w:abstractNumId w:val="3"/>
  </w:num>
  <w:num w:numId="16" w16cid:durableId="2042703518">
    <w:abstractNumId w:val="16"/>
  </w:num>
  <w:num w:numId="17" w16cid:durableId="421997255">
    <w:abstractNumId w:val="20"/>
  </w:num>
  <w:num w:numId="18" w16cid:durableId="1396199753">
    <w:abstractNumId w:val="2"/>
  </w:num>
  <w:num w:numId="19" w16cid:durableId="369035801">
    <w:abstractNumId w:val="4"/>
  </w:num>
  <w:num w:numId="20" w16cid:durableId="586304319">
    <w:abstractNumId w:val="5"/>
  </w:num>
  <w:num w:numId="21" w16cid:durableId="723870274">
    <w:abstractNumId w:val="22"/>
  </w:num>
  <w:num w:numId="22" w16cid:durableId="884217781">
    <w:abstractNumId w:val="12"/>
  </w:num>
  <w:num w:numId="23" w16cid:durableId="20942347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67614"/>
    <w:rsid w:val="00085AF3"/>
    <w:rsid w:val="00190411"/>
    <w:rsid w:val="0019080A"/>
    <w:rsid w:val="001F3E1F"/>
    <w:rsid w:val="0024631E"/>
    <w:rsid w:val="0025588B"/>
    <w:rsid w:val="002C091B"/>
    <w:rsid w:val="00313D4A"/>
    <w:rsid w:val="003619C0"/>
    <w:rsid w:val="00374AEF"/>
    <w:rsid w:val="003A549E"/>
    <w:rsid w:val="003E317A"/>
    <w:rsid w:val="003E3F2B"/>
    <w:rsid w:val="0044371C"/>
    <w:rsid w:val="00452F6C"/>
    <w:rsid w:val="00463461"/>
    <w:rsid w:val="00470085"/>
    <w:rsid w:val="004A2778"/>
    <w:rsid w:val="004E6E32"/>
    <w:rsid w:val="00540B87"/>
    <w:rsid w:val="00561510"/>
    <w:rsid w:val="00567AE9"/>
    <w:rsid w:val="005749F3"/>
    <w:rsid w:val="005801E4"/>
    <w:rsid w:val="005869AF"/>
    <w:rsid w:val="00630CD5"/>
    <w:rsid w:val="006731EC"/>
    <w:rsid w:val="00677232"/>
    <w:rsid w:val="00685D52"/>
    <w:rsid w:val="006B6539"/>
    <w:rsid w:val="007073F8"/>
    <w:rsid w:val="007218E1"/>
    <w:rsid w:val="00745B02"/>
    <w:rsid w:val="0077224A"/>
    <w:rsid w:val="00805F19"/>
    <w:rsid w:val="00825682"/>
    <w:rsid w:val="008425E3"/>
    <w:rsid w:val="00883562"/>
    <w:rsid w:val="008B0F66"/>
    <w:rsid w:val="008B438E"/>
    <w:rsid w:val="008D4427"/>
    <w:rsid w:val="008E2DBB"/>
    <w:rsid w:val="008F56C3"/>
    <w:rsid w:val="00961819"/>
    <w:rsid w:val="009C2BEE"/>
    <w:rsid w:val="009E3FCF"/>
    <w:rsid w:val="00A236AE"/>
    <w:rsid w:val="00AC0DB3"/>
    <w:rsid w:val="00B668F9"/>
    <w:rsid w:val="00B846C5"/>
    <w:rsid w:val="00C07016"/>
    <w:rsid w:val="00C240B8"/>
    <w:rsid w:val="00C30DC7"/>
    <w:rsid w:val="00CA6048"/>
    <w:rsid w:val="00CB091A"/>
    <w:rsid w:val="00D1620C"/>
    <w:rsid w:val="00D63040"/>
    <w:rsid w:val="00D72216"/>
    <w:rsid w:val="00DC38BD"/>
    <w:rsid w:val="00EB1638"/>
    <w:rsid w:val="00EE6C6E"/>
    <w:rsid w:val="00F0481C"/>
    <w:rsid w:val="00F42D95"/>
    <w:rsid w:val="00FC4EFC"/>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1035</TotalTime>
  <Pages>10</Pages>
  <Words>1517</Words>
  <Characters>8650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56</cp:revision>
  <dcterms:created xsi:type="dcterms:W3CDTF">2023-02-21T10:33:00Z</dcterms:created>
  <dcterms:modified xsi:type="dcterms:W3CDTF">2023-02-23T13:15:00Z</dcterms:modified>
</cp:coreProperties>
</file>