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7DCA7" w14:textId="572E162B" w:rsidR="00630CD5" w:rsidRPr="00531B0D" w:rsidRDefault="00463461" w:rsidP="00C8083B">
      <w:pPr>
        <w:jc w:val="both"/>
        <w:rPr>
          <w:b/>
          <w:bCs/>
          <w:color w:val="7030A0"/>
          <w:sz w:val="48"/>
          <w:szCs w:val="48"/>
        </w:rPr>
      </w:pPr>
      <w:r w:rsidRPr="00531B0D">
        <w:rPr>
          <w:b/>
          <w:bCs/>
          <w:color w:val="7030A0"/>
          <w:sz w:val="48"/>
          <w:szCs w:val="48"/>
        </w:rPr>
        <w:t xml:space="preserve">Room </w:t>
      </w:r>
      <w:r w:rsidR="00531B0D" w:rsidRPr="00531B0D">
        <w:rPr>
          <w:b/>
          <w:bCs/>
          <w:color w:val="7030A0"/>
          <w:sz w:val="48"/>
          <w:szCs w:val="48"/>
        </w:rPr>
        <w:t>C</w:t>
      </w:r>
    </w:p>
    <w:p w14:paraId="141ED61F" w14:textId="6253AADF" w:rsidR="00F77A94" w:rsidRPr="008E4BC5" w:rsidRDefault="00E07487" w:rsidP="00F77A94">
      <w:pPr>
        <w:pStyle w:val="NormalWeb"/>
        <w:spacing w:before="138" w:after="0"/>
        <w:ind w:right="224"/>
        <w:jc w:val="both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>
        <w:rPr>
          <w:b/>
          <w:bCs/>
          <w:color w:val="7030A0"/>
          <w:sz w:val="32"/>
          <w:szCs w:val="32"/>
          <w:u w:val="single"/>
        </w:rPr>
        <w:t>C</w:t>
      </w:r>
      <w:r w:rsidR="00463461" w:rsidRPr="00E07487">
        <w:rPr>
          <w:b/>
          <w:bCs/>
          <w:color w:val="7030A0"/>
          <w:sz w:val="32"/>
          <w:szCs w:val="32"/>
          <w:u w:val="single"/>
        </w:rPr>
        <w:t>Q1</w:t>
      </w:r>
      <w:r w:rsidR="00561510">
        <w:rPr>
          <w:b/>
          <w:bCs/>
          <w:color w:val="C00000"/>
          <w:sz w:val="32"/>
          <w:szCs w:val="32"/>
          <w:u w:val="single"/>
        </w:rPr>
        <w:t xml:space="preserve"> </w:t>
      </w:r>
      <w:r w:rsidR="00515FCF">
        <w:rPr>
          <w:rFonts w:asciiTheme="minorHAnsi" w:hAnsiTheme="minorHAnsi" w:cstheme="minorHAnsi"/>
          <w:b/>
          <w:bCs/>
          <w:color w:val="FF0000"/>
          <w:sz w:val="32"/>
          <w:szCs w:val="32"/>
          <w:highlight w:val="yellow"/>
        </w:rPr>
        <w:t>Breast Cancer in Pregnancy</w:t>
      </w:r>
      <w:r w:rsidR="00741C7F">
        <w:rPr>
          <w:rFonts w:asciiTheme="minorHAnsi" w:hAnsiTheme="minorHAnsi" w:cstheme="minorHAnsi"/>
          <w:b/>
          <w:bCs/>
          <w:color w:val="FF0000"/>
          <w:sz w:val="32"/>
          <w:szCs w:val="32"/>
          <w:highlight w:val="yellow"/>
        </w:rPr>
        <w:t>.</w:t>
      </w:r>
    </w:p>
    <w:p w14:paraId="5EA6805D" w14:textId="77777777" w:rsidR="00A33971" w:rsidRDefault="00C14422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96C8B">
        <w:rPr>
          <w:rFonts w:cstheme="minorHAnsi"/>
          <w:b/>
          <w:bCs/>
          <w:color w:val="000000"/>
          <w:sz w:val="28"/>
          <w:szCs w:val="28"/>
        </w:rPr>
        <w:t>Stem:  </w:t>
      </w:r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>A 30 year old G3P2 female presents in her 9th week of gestation with a palpable right breast pain and asymmetry.</w:t>
      </w:r>
      <w:r w:rsidR="00515FC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>Her history is significant for a postpartum breast abscess with her second pregnancy three years prior that required</w:t>
      </w:r>
      <w:r w:rsidR="00515FC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 xml:space="preserve">incision and drainage. </w:t>
      </w:r>
    </w:p>
    <w:p w14:paraId="441651E9" w14:textId="521539D4" w:rsidR="00902B14" w:rsidRDefault="00A33971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>PMH/PSH: O</w:t>
      </w:r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>therwise unremarkable. She denies a family history of</w:t>
      </w:r>
      <w:r w:rsidR="00515FC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 xml:space="preserve">breast, gynecologic, or other cancers. </w:t>
      </w:r>
    </w:p>
    <w:p w14:paraId="087B5B17" w14:textId="265571D8" w:rsidR="00515FCF" w:rsidRDefault="00902B14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>P</w:t>
      </w:r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>hysical exam, there appears to be retraction of the right breast and right</w:t>
      </w:r>
      <w:r w:rsidR="00515FC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 xml:space="preserve">nipple with a palpable </w:t>
      </w:r>
      <w:proofErr w:type="spellStart"/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>retroareolar</w:t>
      </w:r>
      <w:proofErr w:type="spellEnd"/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 xml:space="preserve"> mass. The left breast appears larger than the right breast but is without skin changes</w:t>
      </w:r>
      <w:r w:rsidR="00515FCF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="00515FCF" w:rsidRPr="00857A95">
        <w:rPr>
          <w:rFonts w:eastAsia="Times New Roman" w:cstheme="minorHAnsi"/>
          <w:b/>
          <w:bCs/>
          <w:color w:val="000000"/>
          <w:sz w:val="28"/>
          <w:szCs w:val="28"/>
        </w:rPr>
        <w:t>or palpable masses. There is no palpable axillary lymphadenopathy</w:t>
      </w:r>
      <w:r w:rsidR="00515FCF"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04C0FED3" w14:textId="77777777" w:rsidR="00515FCF" w:rsidRPr="001C5068" w:rsidRDefault="00515FCF" w:rsidP="00515FCF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is your differential diagnosis</w:t>
      </w:r>
      <w:r w:rsidRPr="001C5068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7AFC926E" w14:textId="77777777" w:rsidR="00515FCF" w:rsidRPr="00257424" w:rsidRDefault="00515FCF" w:rsidP="00515FCF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B</w:t>
      </w:r>
      <w:r w:rsidRPr="00257424">
        <w:rPr>
          <w:rFonts w:eastAsia="Times New Roman" w:cstheme="minorHAnsi"/>
          <w:color w:val="000000"/>
          <w:sz w:val="28"/>
          <w:szCs w:val="28"/>
        </w:rPr>
        <w:t>reast abscess</w:t>
      </w:r>
    </w:p>
    <w:p w14:paraId="468A857D" w14:textId="77777777" w:rsidR="00515FCF" w:rsidRDefault="00515FCF" w:rsidP="00515FCF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F</w:t>
      </w:r>
      <w:r w:rsidRPr="00257424">
        <w:rPr>
          <w:rFonts w:eastAsia="Times New Roman" w:cstheme="minorHAnsi"/>
          <w:color w:val="000000"/>
          <w:sz w:val="28"/>
          <w:szCs w:val="28"/>
        </w:rPr>
        <w:t>ibroadenoma</w:t>
      </w:r>
    </w:p>
    <w:p w14:paraId="4B2FEC3E" w14:textId="77777777" w:rsidR="00515FCF" w:rsidRDefault="00515FCF" w:rsidP="00515FCF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F</w:t>
      </w:r>
      <w:r w:rsidRPr="00257424">
        <w:rPr>
          <w:rFonts w:eastAsia="Times New Roman" w:cstheme="minorHAnsi"/>
          <w:color w:val="000000"/>
          <w:sz w:val="28"/>
          <w:szCs w:val="28"/>
        </w:rPr>
        <w:t>ibrocystic disease</w:t>
      </w:r>
    </w:p>
    <w:p w14:paraId="0886EC94" w14:textId="77777777" w:rsidR="00515FCF" w:rsidRDefault="00515FCF" w:rsidP="00515FCF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proofErr w:type="spellStart"/>
      <w:r>
        <w:rPr>
          <w:rFonts w:eastAsia="Times New Roman" w:cstheme="minorHAnsi"/>
          <w:color w:val="000000"/>
          <w:sz w:val="28"/>
          <w:szCs w:val="28"/>
        </w:rPr>
        <w:t>G</w:t>
      </w:r>
      <w:r w:rsidRPr="00257424">
        <w:rPr>
          <w:rFonts w:eastAsia="Times New Roman" w:cstheme="minorHAnsi"/>
          <w:color w:val="000000"/>
          <w:sz w:val="28"/>
          <w:szCs w:val="28"/>
        </w:rPr>
        <w:t>alatocele</w:t>
      </w:r>
      <w:proofErr w:type="spellEnd"/>
    </w:p>
    <w:p w14:paraId="3B2EAC61" w14:textId="77777777" w:rsidR="00515FCF" w:rsidRDefault="00515FCF" w:rsidP="00515FCF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C</w:t>
      </w:r>
      <w:r w:rsidRPr="00257424">
        <w:rPr>
          <w:rFonts w:eastAsia="Times New Roman" w:cstheme="minorHAnsi"/>
          <w:color w:val="000000"/>
          <w:sz w:val="28"/>
          <w:szCs w:val="28"/>
        </w:rPr>
        <w:t>yst</w:t>
      </w:r>
    </w:p>
    <w:p w14:paraId="0897CB13" w14:textId="77777777" w:rsidR="00515FCF" w:rsidRDefault="00515FCF" w:rsidP="00515FCF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P</w:t>
      </w:r>
      <w:r w:rsidRPr="00257424">
        <w:rPr>
          <w:rFonts w:eastAsia="Times New Roman" w:cstheme="minorHAnsi"/>
          <w:color w:val="000000"/>
          <w:sz w:val="28"/>
          <w:szCs w:val="28"/>
        </w:rPr>
        <w:t>hyllodes tumor</w:t>
      </w:r>
    </w:p>
    <w:p w14:paraId="42565678" w14:textId="77777777" w:rsidR="00515FCF" w:rsidRDefault="00515FCF" w:rsidP="00515FCF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B</w:t>
      </w:r>
      <w:r w:rsidRPr="00257424">
        <w:rPr>
          <w:rFonts w:eastAsia="Times New Roman" w:cstheme="minorHAnsi"/>
          <w:color w:val="000000"/>
          <w:sz w:val="28"/>
          <w:szCs w:val="28"/>
        </w:rPr>
        <w:t>reast cancer</w:t>
      </w:r>
    </w:p>
    <w:p w14:paraId="054006C6" w14:textId="77777777" w:rsidR="00515FCF" w:rsidRDefault="00515FCF" w:rsidP="00515FCF">
      <w:pPr>
        <w:pStyle w:val="ListParagraph"/>
        <w:numPr>
          <w:ilvl w:val="0"/>
          <w:numId w:val="40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>A</w:t>
      </w:r>
      <w:r w:rsidRPr="00257424">
        <w:rPr>
          <w:rFonts w:eastAsia="Times New Roman" w:cstheme="minorHAnsi"/>
          <w:color w:val="000000"/>
          <w:sz w:val="28"/>
          <w:szCs w:val="28"/>
        </w:rPr>
        <w:t>ccessory breast tissue</w:t>
      </w:r>
    </w:p>
    <w:p w14:paraId="045090DB" w14:textId="77777777" w:rsidR="00515FCF" w:rsidRPr="00257424" w:rsidRDefault="00515FCF" w:rsidP="00515FCF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21D1DA82" w14:textId="77777777" w:rsidR="00515FCF" w:rsidRDefault="00515FCF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1D4A8F">
        <w:rPr>
          <w:rFonts w:eastAsia="Times New Roman" w:cstheme="minorHAnsi"/>
          <w:b/>
          <w:bCs/>
          <w:color w:val="000000"/>
          <w:sz w:val="28"/>
          <w:szCs w:val="28"/>
        </w:rPr>
        <w:t>What Additional Workup or Studies you need?!</w:t>
      </w:r>
    </w:p>
    <w:p w14:paraId="6DD935E1" w14:textId="77777777" w:rsidR="00FD4685" w:rsidRPr="001D4A8F" w:rsidRDefault="00FD4685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0AB86281" w14:textId="77777777" w:rsidR="00515FCF" w:rsidRDefault="00515FCF" w:rsidP="00515FCF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Ultrasound</w:t>
      </w:r>
      <w:r w:rsidRPr="00B5037C">
        <w:rPr>
          <w:rFonts w:eastAsia="Times New Roman" w:cstheme="minorHAnsi"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</w:rPr>
        <w:t xml:space="preserve">: </w:t>
      </w:r>
      <w:r w:rsidRPr="00C13897">
        <w:rPr>
          <w:rFonts w:eastAsia="Times New Roman" w:cstheme="minorHAnsi"/>
          <w:b/>
          <w:bCs/>
          <w:color w:val="000000"/>
          <w:sz w:val="28"/>
          <w:szCs w:val="28"/>
        </w:rPr>
        <w:t xml:space="preserve">Reveals a 3 cm </w:t>
      </w:r>
      <w:proofErr w:type="spellStart"/>
      <w:r w:rsidRPr="00C13897">
        <w:rPr>
          <w:rFonts w:eastAsia="Times New Roman" w:cstheme="minorHAnsi"/>
          <w:b/>
          <w:bCs/>
          <w:color w:val="000000"/>
          <w:sz w:val="28"/>
          <w:szCs w:val="28"/>
        </w:rPr>
        <w:t>retroareolar</w:t>
      </w:r>
      <w:proofErr w:type="spellEnd"/>
      <w:r w:rsidRPr="00C13897">
        <w:rPr>
          <w:rFonts w:eastAsia="Times New Roman" w:cstheme="minorHAnsi"/>
          <w:b/>
          <w:bCs/>
          <w:color w:val="000000"/>
          <w:sz w:val="28"/>
          <w:szCs w:val="28"/>
        </w:rPr>
        <w:t xml:space="preserve"> mass in the right breast, axilla is unremarkable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5EA7A7F5" w14:textId="77777777" w:rsidR="00515FCF" w:rsidRDefault="00515FCF" w:rsidP="00515FCF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Mammography</w:t>
      </w:r>
      <w:r w:rsidRPr="00F64BB0">
        <w:rPr>
          <w:rFonts w:eastAsia="Times New Roman" w:cstheme="minorHAnsi"/>
          <w:color w:val="000000"/>
          <w:sz w:val="28"/>
          <w:szCs w:val="28"/>
        </w:rPr>
        <w:t xml:space="preserve">: </w:t>
      </w:r>
      <w:r w:rsidRPr="00167DB5">
        <w:rPr>
          <w:rFonts w:eastAsia="Times New Roman" w:cstheme="minorHAnsi"/>
          <w:b/>
          <w:bCs/>
          <w:color w:val="000000"/>
          <w:sz w:val="28"/>
          <w:szCs w:val="28"/>
        </w:rPr>
        <w:t>Reveals a 3 cm x 2 cm x 6.3 cm mass involving the nipple-areolar complex on the right, the left breast is unremarkable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60E34B94" w14:textId="77777777" w:rsidR="00515FCF" w:rsidRPr="00A83B53" w:rsidRDefault="00515FCF" w:rsidP="00515FCF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Core biopsies of breast</w:t>
      </w:r>
      <w:r w:rsidRPr="00A83B53">
        <w:rPr>
          <w:rFonts w:eastAsia="Times New Roman" w:cstheme="minorHAnsi"/>
          <w:b/>
          <w:bCs/>
          <w:color w:val="000000"/>
          <w:sz w:val="28"/>
          <w:szCs w:val="28"/>
        </w:rPr>
        <w:t>: high-grade invasive ductal carcinoma, ER/PR (-),</w:t>
      </w:r>
    </w:p>
    <w:p w14:paraId="0AD743FC" w14:textId="77777777" w:rsidR="00515FCF" w:rsidRPr="00A83B53" w:rsidRDefault="00515FCF" w:rsidP="00515FCF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A83B53">
        <w:rPr>
          <w:rFonts w:eastAsia="Times New Roman" w:cstheme="minorHAnsi"/>
          <w:b/>
          <w:bCs/>
          <w:color w:val="000000"/>
          <w:sz w:val="28"/>
          <w:szCs w:val="28"/>
        </w:rPr>
        <w:t>Her2/Neu (-)</w:t>
      </w:r>
    </w:p>
    <w:p w14:paraId="7F57DE81" w14:textId="77777777" w:rsidR="00515FCF" w:rsidRPr="00A83B53" w:rsidRDefault="00515FCF" w:rsidP="00515FCF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Stage with chest XR and liver US</w:t>
      </w:r>
      <w:r w:rsidRPr="00A83B53">
        <w:rPr>
          <w:rFonts w:eastAsia="Times New Roman" w:cstheme="minorHAnsi"/>
          <w:b/>
          <w:bCs/>
          <w:color w:val="000000"/>
          <w:sz w:val="28"/>
          <w:szCs w:val="28"/>
        </w:rPr>
        <w:t>: negative</w:t>
      </w:r>
    </w:p>
    <w:p w14:paraId="68FFF166" w14:textId="7579B9EA" w:rsidR="00515FCF" w:rsidRDefault="00515FCF" w:rsidP="00515FCF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Maternal fetal medicine consultation</w:t>
      </w:r>
      <w:r w:rsidR="00A33971">
        <w:rPr>
          <w:rFonts w:eastAsia="Times New Roman" w:cstheme="minorHAnsi"/>
          <w:color w:val="000000"/>
          <w:sz w:val="28"/>
          <w:szCs w:val="28"/>
        </w:rPr>
        <w:t>.</w:t>
      </w:r>
    </w:p>
    <w:p w14:paraId="42489064" w14:textId="77777777" w:rsidR="00A33971" w:rsidRPr="00A33971" w:rsidRDefault="00A33971" w:rsidP="00A33971">
      <w:pPr>
        <w:pStyle w:val="ListParagraph"/>
        <w:numPr>
          <w:ilvl w:val="0"/>
          <w:numId w:val="41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Consider BRCA mutation testing given receptor status and age</w:t>
      </w:r>
    </w:p>
    <w:p w14:paraId="3EAE5D92" w14:textId="77777777" w:rsidR="00A33971" w:rsidRPr="00A33971" w:rsidRDefault="00A33971" w:rsidP="00A33971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551604C" w14:textId="77777777" w:rsidR="00A33971" w:rsidRPr="0093442F" w:rsidRDefault="00A33971" w:rsidP="00A33971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</w:p>
    <w:p w14:paraId="5D182C60" w14:textId="77777777" w:rsidR="00A33971" w:rsidRDefault="00A33971" w:rsidP="00A33971">
      <w:pPr>
        <w:spacing w:after="0" w:line="240" w:lineRule="auto"/>
        <w:ind w:left="360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A33971">
        <w:rPr>
          <w:rFonts w:eastAsia="Times New Roman" w:cstheme="minorHAnsi"/>
          <w:b/>
          <w:bCs/>
          <w:color w:val="000000"/>
          <w:sz w:val="28"/>
          <w:szCs w:val="28"/>
        </w:rPr>
        <w:t>What is your management?</w:t>
      </w:r>
    </w:p>
    <w:p w14:paraId="0DC04CC0" w14:textId="77777777" w:rsidR="00FD4685" w:rsidRPr="00A33971" w:rsidRDefault="00FD4685" w:rsidP="00A33971">
      <w:pPr>
        <w:spacing w:after="0" w:line="240" w:lineRule="auto"/>
        <w:ind w:left="360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3DDCBDAE" w14:textId="18D9CC08" w:rsidR="00515FCF" w:rsidRPr="00A33971" w:rsidRDefault="00515FCF" w:rsidP="00A3397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Given triple negative status, can consider neoadjuvant chemotherapy with Adriamycin and Cytoxan (antimetabolites and Herceptin are contraindicated in pregnancy)</w:t>
      </w:r>
      <w:r w:rsidR="007D4799">
        <w:rPr>
          <w:rFonts w:eastAsia="Times New Roman" w:cstheme="minorHAnsi"/>
          <w:color w:val="000000"/>
          <w:sz w:val="28"/>
          <w:szCs w:val="28"/>
        </w:rPr>
        <w:t>.</w:t>
      </w:r>
    </w:p>
    <w:p w14:paraId="58659E11" w14:textId="0348BF26" w:rsidR="00515FCF" w:rsidRPr="00A33971" w:rsidRDefault="00515FCF" w:rsidP="00A3397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Proceed to surgery in 2nd trimester</w:t>
      </w:r>
      <w:r w:rsidR="007D4799">
        <w:rPr>
          <w:rFonts w:eastAsia="Times New Roman" w:cstheme="minorHAnsi"/>
          <w:color w:val="000000"/>
          <w:sz w:val="28"/>
          <w:szCs w:val="28"/>
        </w:rPr>
        <w:t>.</w:t>
      </w:r>
    </w:p>
    <w:p w14:paraId="4D6DD48E" w14:textId="5B79FD84" w:rsidR="00515FCF" w:rsidRPr="00A33971" w:rsidRDefault="00515FCF" w:rsidP="00A3397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Monitor fetal heart tones via Doppler pre- and postoperatively.</w:t>
      </w:r>
    </w:p>
    <w:p w14:paraId="09803863" w14:textId="7DB77D24" w:rsidR="00515FCF" w:rsidRPr="00A33971" w:rsidRDefault="00515FCF" w:rsidP="00A33971">
      <w:pPr>
        <w:pStyle w:val="ListParagraph"/>
        <w:numPr>
          <w:ilvl w:val="0"/>
          <w:numId w:val="4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A33971">
        <w:rPr>
          <w:rFonts w:eastAsia="Times New Roman" w:cstheme="minorHAnsi"/>
          <w:color w:val="000000"/>
          <w:sz w:val="28"/>
          <w:szCs w:val="28"/>
        </w:rPr>
        <w:t>Blue dye mapping is contraindicated in pregnancy; technetium-99 sulfur colloid is safe in 2nd/3rd trimesters</w:t>
      </w:r>
      <w:r w:rsidR="007D4799">
        <w:rPr>
          <w:rFonts w:eastAsia="Times New Roman" w:cstheme="minorHAnsi"/>
          <w:color w:val="000000"/>
          <w:sz w:val="28"/>
          <w:szCs w:val="28"/>
        </w:rPr>
        <w:t>.</w:t>
      </w:r>
    </w:p>
    <w:p w14:paraId="6FFD0ECB" w14:textId="77777777" w:rsidR="00515FCF" w:rsidRDefault="00515FCF" w:rsidP="00515FCF">
      <w:p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</w:p>
    <w:p w14:paraId="1A16901F" w14:textId="3D7A7059" w:rsidR="00515FCF" w:rsidRDefault="00515FCF" w:rsidP="00FD4685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F7E75">
        <w:rPr>
          <w:rFonts w:eastAsia="Times New Roman" w:cstheme="minorHAnsi"/>
          <w:b/>
          <w:bCs/>
          <w:color w:val="000000"/>
          <w:sz w:val="28"/>
          <w:szCs w:val="28"/>
        </w:rPr>
        <w:t>Scenario 1: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CF7E75">
        <w:rPr>
          <w:rFonts w:eastAsia="Times New Roman" w:cstheme="minorHAnsi"/>
          <w:b/>
          <w:bCs/>
          <w:color w:val="000000"/>
          <w:sz w:val="28"/>
          <w:szCs w:val="28"/>
        </w:rPr>
        <w:t>Same patient but tumor receptors are ER/PR (+), Her2/Neu (+)</w:t>
      </w:r>
    </w:p>
    <w:p w14:paraId="1B7BA97E" w14:textId="77777777" w:rsidR="00FD4685" w:rsidRPr="00CF7E75" w:rsidRDefault="00FD4685" w:rsidP="00FD4685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6EA3A61D" w14:textId="77777777" w:rsidR="00515FCF" w:rsidRPr="004224F0" w:rsidRDefault="00515FCF" w:rsidP="00515FC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4224F0">
        <w:rPr>
          <w:rFonts w:eastAsia="Times New Roman" w:cstheme="minorHAnsi"/>
          <w:color w:val="000000"/>
          <w:sz w:val="28"/>
          <w:szCs w:val="28"/>
        </w:rPr>
        <w:t>If possible, initiate treatment during second trimester.</w:t>
      </w:r>
    </w:p>
    <w:p w14:paraId="172890DC" w14:textId="77777777" w:rsidR="00515FCF" w:rsidRDefault="00515FCF" w:rsidP="00515FC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0E48FE">
        <w:rPr>
          <w:rFonts w:eastAsia="Times New Roman" w:cstheme="minorHAnsi"/>
          <w:color w:val="000000"/>
          <w:sz w:val="28"/>
          <w:szCs w:val="28"/>
        </w:rPr>
        <w:t>Breast conservation is not recommended in first trimester (adjuvant radiation is absolute contraindication)</w:t>
      </w:r>
    </w:p>
    <w:p w14:paraId="0A4A182C" w14:textId="77777777" w:rsidR="00515FCF" w:rsidRDefault="00515FCF" w:rsidP="00515FCF">
      <w:pPr>
        <w:pStyle w:val="ListParagraph"/>
        <w:numPr>
          <w:ilvl w:val="0"/>
          <w:numId w:val="42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0E48FE">
        <w:rPr>
          <w:rFonts w:eastAsia="Times New Roman" w:cstheme="minorHAnsi"/>
          <w:color w:val="000000"/>
          <w:sz w:val="28"/>
          <w:szCs w:val="28"/>
        </w:rPr>
        <w:t>Postpartum endocrine therapy</w:t>
      </w:r>
    </w:p>
    <w:p w14:paraId="578E1810" w14:textId="77777777" w:rsidR="00515FCF" w:rsidRPr="000E48FE" w:rsidRDefault="00515FCF" w:rsidP="00515FCF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013E13FB" w14:textId="77777777" w:rsidR="00515FCF" w:rsidRDefault="00515FCF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0E48FE">
        <w:rPr>
          <w:rFonts w:eastAsia="Times New Roman" w:cstheme="minorHAnsi"/>
          <w:b/>
          <w:bCs/>
          <w:color w:val="000000"/>
          <w:sz w:val="28"/>
          <w:szCs w:val="28"/>
        </w:rPr>
        <w:t>Scenario 2: Same patient but presents with ipsilateral palpable lymphadenopathy; ultrasound reveals abnormal right axillary lymph nodes.</w:t>
      </w:r>
    </w:p>
    <w:p w14:paraId="1D958EE6" w14:textId="77777777" w:rsidR="00FD4685" w:rsidRPr="000E48FE" w:rsidRDefault="00FD4685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45912274" w14:textId="77777777" w:rsidR="00515FCF" w:rsidRDefault="00515FCF" w:rsidP="00515FC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8593E">
        <w:rPr>
          <w:rFonts w:eastAsia="Times New Roman" w:cstheme="minorHAnsi"/>
          <w:color w:val="000000"/>
          <w:sz w:val="28"/>
          <w:szCs w:val="28"/>
          <w:u w:val="single"/>
        </w:rPr>
        <w:t>Axilla FNA</w:t>
      </w:r>
      <w:r w:rsidRPr="00C8593E">
        <w:rPr>
          <w:rFonts w:eastAsia="Times New Roman" w:cstheme="minorHAnsi"/>
          <w:color w:val="000000"/>
          <w:sz w:val="28"/>
          <w:szCs w:val="28"/>
        </w:rPr>
        <w:t xml:space="preserve">:  </w:t>
      </w:r>
      <w:r w:rsidRPr="00C8593E">
        <w:rPr>
          <w:rFonts w:eastAsia="Times New Roman" w:cstheme="minorHAnsi"/>
          <w:b/>
          <w:bCs/>
          <w:color w:val="000000"/>
          <w:sz w:val="28"/>
          <w:szCs w:val="28"/>
        </w:rPr>
        <w:t>Reveals triple negative metastatic disease.</w:t>
      </w:r>
    </w:p>
    <w:p w14:paraId="6BE3A4AA" w14:textId="77777777" w:rsidR="00515FCF" w:rsidRDefault="00515FCF" w:rsidP="00515FC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60FDD">
        <w:rPr>
          <w:rFonts w:eastAsia="Times New Roman" w:cstheme="minorHAnsi"/>
          <w:color w:val="000000"/>
          <w:sz w:val="28"/>
          <w:szCs w:val="28"/>
          <w:u w:val="single"/>
        </w:rPr>
        <w:t>CXR and liver US</w:t>
      </w:r>
      <w:r w:rsidRPr="00B60FDD">
        <w:rPr>
          <w:rFonts w:eastAsia="Times New Roman" w:cstheme="minorHAnsi"/>
          <w:color w:val="000000"/>
          <w:sz w:val="28"/>
          <w:szCs w:val="28"/>
        </w:rPr>
        <w:t xml:space="preserve">: </w:t>
      </w:r>
      <w:r w:rsidRPr="00B60FDD">
        <w:rPr>
          <w:rFonts w:eastAsia="Times New Roman" w:cstheme="minorHAnsi"/>
          <w:b/>
          <w:bCs/>
          <w:color w:val="000000"/>
          <w:sz w:val="28"/>
          <w:szCs w:val="28"/>
        </w:rPr>
        <w:t>negative</w:t>
      </w:r>
    </w:p>
    <w:p w14:paraId="173101F9" w14:textId="12988798" w:rsidR="00515FCF" w:rsidRPr="00B60FDD" w:rsidRDefault="00515FCF" w:rsidP="00515FC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60FDD">
        <w:rPr>
          <w:rFonts w:eastAsia="Times New Roman" w:cstheme="minorHAnsi"/>
          <w:color w:val="000000"/>
          <w:sz w:val="28"/>
          <w:szCs w:val="28"/>
        </w:rPr>
        <w:t xml:space="preserve">Modified radical </w:t>
      </w:r>
      <w:r w:rsidR="007D4799" w:rsidRPr="00B60FDD">
        <w:rPr>
          <w:rFonts w:eastAsia="Times New Roman" w:cstheme="minorHAnsi"/>
          <w:color w:val="000000"/>
          <w:sz w:val="28"/>
          <w:szCs w:val="28"/>
        </w:rPr>
        <w:t>mastectomy.</w:t>
      </w:r>
    </w:p>
    <w:p w14:paraId="4E257CCE" w14:textId="77777777" w:rsidR="00515FCF" w:rsidRDefault="00515FCF" w:rsidP="00515FC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F5049">
        <w:rPr>
          <w:rFonts w:eastAsia="Times New Roman" w:cstheme="minorHAnsi"/>
          <w:color w:val="000000"/>
          <w:sz w:val="28"/>
          <w:szCs w:val="28"/>
        </w:rPr>
        <w:t xml:space="preserve">Assess fetal heart tones via Doppler pre- and postoperatively. </w:t>
      </w:r>
    </w:p>
    <w:p w14:paraId="0F31D264" w14:textId="77777777" w:rsidR="00515FCF" w:rsidRDefault="00515FCF" w:rsidP="00515FC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DF5049">
        <w:rPr>
          <w:rFonts w:eastAsia="Times New Roman" w:cstheme="minorHAnsi"/>
          <w:color w:val="000000"/>
          <w:sz w:val="28"/>
          <w:szCs w:val="28"/>
        </w:rPr>
        <w:t>Initiate adjuvant chemotherapy six weeks postoperatively (no antimetabolites)</w:t>
      </w:r>
    </w:p>
    <w:p w14:paraId="0560FADB" w14:textId="77777777" w:rsidR="00515FCF" w:rsidRDefault="00515FCF" w:rsidP="00515FC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00CE9">
        <w:rPr>
          <w:rFonts w:eastAsia="Times New Roman" w:cstheme="minorHAnsi"/>
          <w:color w:val="000000"/>
          <w:sz w:val="28"/>
          <w:szCs w:val="28"/>
        </w:rPr>
        <w:t xml:space="preserve">Discontinue prior to delivery to avoid immunosuppression in the peripartum period. </w:t>
      </w:r>
    </w:p>
    <w:p w14:paraId="748463B2" w14:textId="77777777" w:rsidR="00515FCF" w:rsidRDefault="00515FCF" w:rsidP="00515FC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00CE9">
        <w:rPr>
          <w:rFonts w:eastAsia="Times New Roman" w:cstheme="minorHAnsi"/>
          <w:color w:val="000000"/>
          <w:sz w:val="28"/>
          <w:szCs w:val="28"/>
        </w:rPr>
        <w:t xml:space="preserve">Complete unfinished chemotherapy cycles postpartum. </w:t>
      </w:r>
    </w:p>
    <w:p w14:paraId="15F19017" w14:textId="77777777" w:rsidR="00515FCF" w:rsidRDefault="00515FCF" w:rsidP="00515FCF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800CE9">
        <w:rPr>
          <w:rFonts w:eastAsia="Times New Roman" w:cstheme="minorHAnsi"/>
          <w:color w:val="000000"/>
          <w:sz w:val="28"/>
          <w:szCs w:val="28"/>
        </w:rPr>
        <w:t>Chest wall radiation postpartum</w:t>
      </w:r>
    </w:p>
    <w:p w14:paraId="6F316F89" w14:textId="77777777" w:rsidR="00515FCF" w:rsidRPr="00800CE9" w:rsidRDefault="00515FCF" w:rsidP="00515FCF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0B789373" w14:textId="5D2F933F" w:rsidR="00515FCF" w:rsidRDefault="00515FCF" w:rsidP="00FD4685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800CE9">
        <w:rPr>
          <w:rFonts w:eastAsia="Times New Roman" w:cstheme="minorHAnsi"/>
          <w:b/>
          <w:bCs/>
          <w:color w:val="000000"/>
          <w:sz w:val="28"/>
          <w:szCs w:val="28"/>
        </w:rPr>
        <w:t>Scenario 3: Patient presents in her 29th week of pregnancy with axillary node negative disease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.</w:t>
      </w:r>
    </w:p>
    <w:p w14:paraId="11D52195" w14:textId="77777777" w:rsidR="00FD4685" w:rsidRPr="00800CE9" w:rsidRDefault="00FD4685" w:rsidP="00FD4685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BBD5F79" w14:textId="77777777" w:rsidR="00515FCF" w:rsidRPr="009D0561" w:rsidRDefault="00515FCF" w:rsidP="00515FCF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>Total mastectomy vs breast conservation with SLNB w/ Tc-99</w:t>
      </w:r>
    </w:p>
    <w:p w14:paraId="1B045D61" w14:textId="77777777" w:rsidR="00515FCF" w:rsidRDefault="00515FCF" w:rsidP="00515FCF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lastRenderedPageBreak/>
        <w:t>Intraoperative electronic fetal heart rate and contraction monitoring.</w:t>
      </w:r>
    </w:p>
    <w:p w14:paraId="117F2377" w14:textId="77777777" w:rsidR="00515FCF" w:rsidRDefault="00515FCF" w:rsidP="00515FCF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 xml:space="preserve">Chemotherapy if indicated. </w:t>
      </w:r>
    </w:p>
    <w:p w14:paraId="55803BCF" w14:textId="77777777" w:rsidR="00515FCF" w:rsidRDefault="00515FCF" w:rsidP="00515FCF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 xml:space="preserve">Postpartum XRT if BCT pursued. </w:t>
      </w:r>
    </w:p>
    <w:p w14:paraId="33835B27" w14:textId="77777777" w:rsidR="00515FCF" w:rsidRDefault="00515FCF" w:rsidP="00515FCF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9D0561">
        <w:rPr>
          <w:rFonts w:eastAsia="Times New Roman" w:cstheme="minorHAnsi"/>
          <w:color w:val="000000"/>
          <w:sz w:val="28"/>
          <w:szCs w:val="28"/>
        </w:rPr>
        <w:t>Postpartum endocrine therapy depending on receptor status</w:t>
      </w:r>
    </w:p>
    <w:p w14:paraId="514CB0AC" w14:textId="77777777" w:rsidR="00515FCF" w:rsidRPr="009D0561" w:rsidRDefault="00515FCF" w:rsidP="00515FCF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06229798" w14:textId="77777777" w:rsidR="00515FCF" w:rsidRDefault="00515FCF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D0561">
        <w:rPr>
          <w:rFonts w:eastAsia="Times New Roman" w:cstheme="minorHAnsi"/>
          <w:b/>
          <w:bCs/>
          <w:color w:val="000000"/>
          <w:sz w:val="28"/>
          <w:szCs w:val="28"/>
        </w:rPr>
        <w:t>Scenario 4: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r w:rsidRPr="009D0561">
        <w:rPr>
          <w:rFonts w:eastAsia="Times New Roman" w:cstheme="minorHAnsi"/>
          <w:b/>
          <w:bCs/>
          <w:color w:val="000000"/>
          <w:sz w:val="28"/>
          <w:szCs w:val="28"/>
        </w:rPr>
        <w:t>Patient diagnosed with invasive breast cancer in her 35th week of gestation.</w:t>
      </w:r>
    </w:p>
    <w:p w14:paraId="228A40C2" w14:textId="77777777" w:rsidR="00FD4685" w:rsidRPr="009D0561" w:rsidRDefault="00FD4685" w:rsidP="00515FCF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781E6547" w14:textId="77777777" w:rsidR="00515FCF" w:rsidRPr="00CF7E75" w:rsidRDefault="00515FCF" w:rsidP="00515FCF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F7E75">
        <w:rPr>
          <w:rFonts w:eastAsia="Times New Roman" w:cstheme="minorHAnsi"/>
          <w:color w:val="000000"/>
          <w:sz w:val="28"/>
          <w:szCs w:val="28"/>
        </w:rPr>
        <w:t>Postpartum treatment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56150ED2" w14:textId="77777777" w:rsidR="00FD4685" w:rsidRDefault="00FD4685">
      <w:pPr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br w:type="page"/>
      </w:r>
    </w:p>
    <w:p w14:paraId="32EA1660" w14:textId="6E94AB64" w:rsidR="001A077E" w:rsidRPr="001A077E" w:rsidRDefault="00E07487" w:rsidP="00515FCF">
      <w:pPr>
        <w:pStyle w:val="NormalWeb"/>
        <w:spacing w:before="138" w:beforeAutospacing="0" w:after="0" w:afterAutospacing="0"/>
        <w:ind w:right="321"/>
        <w:rPr>
          <w:rFonts w:asciiTheme="minorHAnsi" w:hAnsiTheme="minorHAnsi" w:cstheme="minorHAnsi"/>
          <w:b/>
          <w:bCs/>
          <w:color w:val="C0000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lastRenderedPageBreak/>
        <w:t>C</w:t>
      </w:r>
      <w:r w:rsidR="00463461" w:rsidRPr="00E07487">
        <w:rPr>
          <w:b/>
          <w:bCs/>
          <w:color w:val="7030A0"/>
          <w:sz w:val="32"/>
          <w:szCs w:val="32"/>
        </w:rPr>
        <w:t>Q2</w:t>
      </w:r>
      <w:r w:rsidR="00561510">
        <w:rPr>
          <w:b/>
          <w:bCs/>
          <w:color w:val="C00000"/>
          <w:sz w:val="32"/>
          <w:szCs w:val="32"/>
        </w:rPr>
        <w:t xml:space="preserve"> </w:t>
      </w:r>
      <w:r w:rsidR="0014227D">
        <w:rPr>
          <w:rFonts w:asciiTheme="minorHAnsi" w:hAnsiTheme="minorHAnsi" w:cstheme="minorHAnsi"/>
          <w:b/>
          <w:bCs/>
          <w:color w:val="C00000"/>
          <w:sz w:val="32"/>
          <w:szCs w:val="32"/>
          <w:highlight w:val="yellow"/>
        </w:rPr>
        <w:t>Airway Emergency.</w:t>
      </w:r>
    </w:p>
    <w:p w14:paraId="0B112C78" w14:textId="77777777" w:rsidR="0014227D" w:rsidRPr="00CD7ECF" w:rsidRDefault="00EC5DDD" w:rsidP="0014227D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4227D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  <w:u w:val="single"/>
        </w:rPr>
        <w:t>Stem</w:t>
      </w:r>
      <w:r w:rsidRPr="00DE4355">
        <w:rPr>
          <w:rFonts w:cstheme="minorHAnsi"/>
          <w:b/>
          <w:bCs/>
          <w:color w:val="000000"/>
          <w:sz w:val="28"/>
          <w:szCs w:val="28"/>
        </w:rPr>
        <w:t xml:space="preserve">: </w:t>
      </w:r>
      <w:r w:rsidR="0014227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: </w:t>
      </w:r>
      <w:r w:rsidR="0014227D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A 25-year-old male is brought to the emergency department as a level I trauma after being thrown from a snowmobile. At the scene, emergency responders placed the patient in a cervical collar and administered high-flow oxygen via face mask. In the emergency department, his pulse oximetry saturation is 92%, and he has snoring</w:t>
      </w:r>
      <w:r w:rsidR="0014227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and</w:t>
      </w:r>
      <w:r w:rsidR="0014227D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noisy breathing. </w:t>
      </w:r>
      <w:r w:rsidR="0014227D">
        <w:rPr>
          <w:rFonts w:asciiTheme="minorHAnsi" w:hAnsiTheme="minorHAnsi" w:cstheme="minorHAnsi"/>
          <w:b/>
          <w:bCs/>
          <w:color w:val="000000"/>
          <w:sz w:val="28"/>
          <w:szCs w:val="28"/>
        </w:rPr>
        <w:t>Blood pressure was 85/53, HR 128, RR 22, Temp 99. F</w:t>
      </w:r>
      <w:r w:rsidR="0014227D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ocused abdominal sonogram</w:t>
      </w:r>
      <w:r w:rsidR="0014227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was</w:t>
      </w:r>
      <w:r w:rsidR="0014227D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positive for free fluid, he is taken directly to the operating room for an exploratory laparotomy. Intravenous and intra-arterial accesses are already in place.</w:t>
      </w:r>
    </w:p>
    <w:p w14:paraId="2CE39D82" w14:textId="77777777" w:rsidR="0014227D" w:rsidRDefault="0014227D" w:rsidP="0014227D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After removing the anterior portion of the cervical spine collar, 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the anesthesiologist was ready for induction, describe the method used for induction in this patient? </w:t>
      </w:r>
    </w:p>
    <w:p w14:paraId="331E5A9F" w14:textId="77777777" w:rsidR="0014227D" w:rsidRPr="009511A0" w:rsidRDefault="0014227D" w:rsidP="0014227D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9511A0">
        <w:rPr>
          <w:rFonts w:asciiTheme="minorHAnsi" w:hAnsiTheme="minorHAnsi" w:cstheme="minorHAnsi"/>
          <w:color w:val="000000"/>
          <w:sz w:val="28"/>
          <w:szCs w:val="28"/>
        </w:rPr>
        <w:t>Rapid Sequence induction:</w:t>
      </w:r>
    </w:p>
    <w:p w14:paraId="2E8749CC" w14:textId="77777777" w:rsidR="0014227D" w:rsidRPr="00DA2F78" w:rsidRDefault="0014227D" w:rsidP="0014227D">
      <w:pPr>
        <w:pStyle w:val="NormalWeb"/>
        <w:numPr>
          <w:ilvl w:val="0"/>
          <w:numId w:val="48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DA2F78">
        <w:rPr>
          <w:rFonts w:asciiTheme="minorHAnsi" w:hAnsiTheme="minorHAnsi" w:cstheme="minorHAnsi"/>
          <w:color w:val="000000"/>
          <w:sz w:val="28"/>
          <w:szCs w:val="28"/>
        </w:rPr>
        <w:t xml:space="preserve">Preoxygenation. </w:t>
      </w:r>
    </w:p>
    <w:p w14:paraId="1726EE41" w14:textId="77777777" w:rsidR="0014227D" w:rsidRDefault="0014227D" w:rsidP="0014227D">
      <w:pPr>
        <w:pStyle w:val="NormalWeb"/>
        <w:numPr>
          <w:ilvl w:val="0"/>
          <w:numId w:val="48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A2F78">
        <w:rPr>
          <w:rFonts w:asciiTheme="minorHAnsi" w:hAnsiTheme="minorHAnsi" w:cstheme="minorHAnsi"/>
          <w:color w:val="000000"/>
          <w:sz w:val="28"/>
          <w:szCs w:val="28"/>
        </w:rPr>
        <w:t>Etomidate (used frequently for induction) 0.2-0.3 mg/kg IV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(Ketamine is alternative, usually avoided in trauma) </w:t>
      </w:r>
    </w:p>
    <w:p w14:paraId="4B8EF09B" w14:textId="77777777" w:rsidR="0014227D" w:rsidRPr="00DA2F78" w:rsidRDefault="0014227D" w:rsidP="0014227D">
      <w:pPr>
        <w:pStyle w:val="NormalWeb"/>
        <w:numPr>
          <w:ilvl w:val="0"/>
          <w:numId w:val="48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A2F78">
        <w:rPr>
          <w:rFonts w:asciiTheme="minorHAnsi" w:hAnsiTheme="minorHAnsi" w:cstheme="minorHAnsi"/>
          <w:color w:val="000000"/>
          <w:sz w:val="28"/>
          <w:szCs w:val="28"/>
        </w:rPr>
        <w:t>Rocuronium (used frequently as muscle relaxant) 0.6-1.2 mg/kg IV</w:t>
      </w:r>
      <w:r w:rsidRPr="00DA2F7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( Succinylcholine is alternative, usually avoided in trauma) </w:t>
      </w:r>
    </w:p>
    <w:p w14:paraId="45B13E9A" w14:textId="77777777" w:rsidR="0014227D" w:rsidRPr="004F4693" w:rsidRDefault="0014227D" w:rsidP="0014227D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4F4693">
        <w:rPr>
          <w:rFonts w:asciiTheme="minorHAnsi" w:hAnsiTheme="minorHAnsi" w:cstheme="minorHAnsi"/>
          <w:color w:val="000000"/>
          <w:sz w:val="28"/>
          <w:szCs w:val="28"/>
        </w:rPr>
        <w:t>A rapid sequence induction of anesthesia and direct laryngoscopy are performed in the operating room with manual in-line cervical stabilization and cricoid pressure.</w:t>
      </w:r>
    </w:p>
    <w:p w14:paraId="3BBB810C" w14:textId="77777777" w:rsidR="0014227D" w:rsidRDefault="0014227D" w:rsidP="0014227D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The </w:t>
      </w:r>
      <w:proofErr w:type="spellStart"/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laryngoscopist</w:t>
      </w:r>
      <w:proofErr w:type="spellEnd"/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is unable to visualize the vocal cords or pass an endotracheal tube into the trachea. The saturations begin to fall into the 80s.</w:t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are you going</w:t>
      </w: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to do now? </w:t>
      </w:r>
    </w:p>
    <w:p w14:paraId="235280CE" w14:textId="77777777" w:rsidR="0014227D" w:rsidRDefault="0014227D" w:rsidP="0014227D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 w:rsidRPr="007242D5">
        <w:rPr>
          <w:rFonts w:asciiTheme="minorHAnsi" w:hAnsiTheme="minorHAnsi" w:cstheme="minorHAnsi"/>
          <w:color w:val="000000"/>
          <w:sz w:val="28"/>
          <w:szCs w:val="28"/>
        </w:rPr>
        <w:t xml:space="preserve">- </w:t>
      </w:r>
      <w:r w:rsidRPr="00F45C09">
        <w:rPr>
          <w:rFonts w:asciiTheme="minorHAnsi" w:hAnsiTheme="minorHAnsi" w:cstheme="minorHAnsi"/>
          <w:color w:val="000000"/>
          <w:sz w:val="28"/>
          <w:szCs w:val="28"/>
        </w:rPr>
        <w:t>Oxygenation and ventilation with bag–mask should be attempted immediately while calling for surgical airway supplies and preparing for a surgical airway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. </w:t>
      </w:r>
    </w:p>
    <w:p w14:paraId="2F241157" w14:textId="77777777" w:rsidR="0014227D" w:rsidRPr="005C7ACC" w:rsidRDefault="0014227D" w:rsidP="0014227D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C7ACC">
        <w:rPr>
          <w:rFonts w:asciiTheme="minorHAnsi" w:hAnsiTheme="minorHAnsi" w:cstheme="minorHAnsi"/>
          <w:b/>
          <w:bCs/>
          <w:color w:val="000000"/>
          <w:sz w:val="28"/>
          <w:szCs w:val="28"/>
        </w:rPr>
        <w:t>Bag–mask ventilation is successful now what?</w:t>
      </w:r>
    </w:p>
    <w:p w14:paraId="15B9FA6B" w14:textId="77777777" w:rsidR="0014227D" w:rsidRDefault="0014227D" w:rsidP="0014227D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 - P</w:t>
      </w:r>
      <w:r w:rsidRPr="00A33562">
        <w:rPr>
          <w:rFonts w:asciiTheme="minorHAnsi" w:hAnsiTheme="minorHAnsi" w:cstheme="minorHAnsi"/>
          <w:color w:val="000000"/>
          <w:sz w:val="28"/>
          <w:szCs w:val="28"/>
        </w:rPr>
        <w:t>atient is “</w:t>
      </w:r>
      <w:proofErr w:type="spellStart"/>
      <w:r w:rsidRPr="00A33562">
        <w:rPr>
          <w:rFonts w:asciiTheme="minorHAnsi" w:hAnsiTheme="minorHAnsi" w:cstheme="minorHAnsi"/>
          <w:color w:val="000000"/>
          <w:sz w:val="28"/>
          <w:szCs w:val="28"/>
        </w:rPr>
        <w:t>re”preoxygenated</w:t>
      </w:r>
      <w:proofErr w:type="spellEnd"/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AC89D1C" w14:textId="77777777" w:rsidR="0014227D" w:rsidRDefault="0014227D" w:rsidP="0014227D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lastRenderedPageBreak/>
        <w:t>- S</w:t>
      </w:r>
      <w:r w:rsidRPr="00A33562">
        <w:rPr>
          <w:rFonts w:asciiTheme="minorHAnsi" w:hAnsiTheme="minorHAnsi" w:cstheme="minorHAnsi"/>
          <w:color w:val="000000"/>
          <w:sz w:val="28"/>
          <w:szCs w:val="28"/>
        </w:rPr>
        <w:t>ubsequent attempts are made at intubation utilizing alternate airway techniques by an airway expert familiar with these alternatives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D400487" w14:textId="77777777" w:rsidR="0014227D" w:rsidRDefault="0014227D" w:rsidP="0014227D">
      <w:pPr>
        <w:pStyle w:val="NormalWeb"/>
        <w:spacing w:before="278" w:after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C7ACC">
        <w:rPr>
          <w:rFonts w:asciiTheme="minorHAnsi" w:hAnsiTheme="minorHAnsi" w:cstheme="minorHAnsi"/>
          <w:b/>
          <w:bCs/>
          <w:color w:val="000000"/>
          <w:sz w:val="28"/>
          <w:szCs w:val="28"/>
        </w:rPr>
        <w:t>Bag–mask ventilation is unsuccessful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3BFA8237" w14:textId="77777777" w:rsidR="0014227D" w:rsidRDefault="0014227D" w:rsidP="0014227D">
      <w:pPr>
        <w:pStyle w:val="NormalWeb"/>
        <w:spacing w:before="278" w:after="0"/>
        <w:ind w:left="117" w:firstLine="603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- L</w:t>
      </w:r>
      <w:r w:rsidRPr="001B4FE1">
        <w:rPr>
          <w:rFonts w:asciiTheme="minorHAnsi" w:hAnsiTheme="minorHAnsi" w:cstheme="minorHAnsi"/>
          <w:color w:val="000000"/>
          <w:sz w:val="28"/>
          <w:szCs w:val="28"/>
        </w:rPr>
        <w:t xml:space="preserve">aryngeal mask airway (LMA) should be placed. </w:t>
      </w:r>
    </w:p>
    <w:p w14:paraId="14624349" w14:textId="77777777" w:rsidR="0014227D" w:rsidRDefault="0014227D" w:rsidP="0014227D">
      <w:pPr>
        <w:pStyle w:val="NormalWeb"/>
        <w:spacing w:before="278" w:after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 w:rsidRPr="007C6AE9">
        <w:rPr>
          <w:rFonts w:asciiTheme="minorHAnsi" w:hAnsiTheme="minorHAnsi" w:cstheme="minorHAnsi"/>
          <w:b/>
          <w:bCs/>
          <w:color w:val="000000"/>
          <w:sz w:val="28"/>
          <w:szCs w:val="28"/>
        </w:rPr>
        <w:t>LMA placement is successful</w:t>
      </w:r>
      <w:r w:rsidRPr="001B4FE1">
        <w:rPr>
          <w:rFonts w:asciiTheme="minorHAnsi" w:hAnsiTheme="minorHAnsi" w:cstheme="minorHAnsi"/>
          <w:color w:val="000000"/>
          <w:sz w:val="28"/>
          <w:szCs w:val="28"/>
        </w:rPr>
        <w:t>,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 Now what?</w:t>
      </w:r>
    </w:p>
    <w:p w14:paraId="18BC100E" w14:textId="77777777" w:rsidR="0014227D" w:rsidRDefault="0014227D" w:rsidP="0014227D">
      <w:pPr>
        <w:pStyle w:val="NormalWeb"/>
        <w:spacing w:before="278" w:after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- V</w:t>
      </w:r>
      <w:r w:rsidRPr="001B4FE1">
        <w:rPr>
          <w:rFonts w:asciiTheme="minorHAnsi" w:hAnsiTheme="minorHAnsi" w:cstheme="minorHAnsi"/>
          <w:color w:val="000000"/>
          <w:sz w:val="28"/>
          <w:szCs w:val="28"/>
        </w:rPr>
        <w:t>entilation through the LMA is adequate</w:t>
      </w:r>
    </w:p>
    <w:p w14:paraId="01C095F9" w14:textId="77777777" w:rsidR="0014227D" w:rsidRPr="001B4FE1" w:rsidRDefault="0014227D" w:rsidP="0014227D">
      <w:pPr>
        <w:pStyle w:val="NormalWeb"/>
        <w:spacing w:before="278" w:after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- A</w:t>
      </w:r>
      <w:r w:rsidRPr="001B4FE1">
        <w:rPr>
          <w:rFonts w:asciiTheme="minorHAnsi" w:hAnsiTheme="minorHAnsi" w:cstheme="minorHAnsi"/>
          <w:color w:val="000000"/>
          <w:sz w:val="28"/>
          <w:szCs w:val="28"/>
        </w:rPr>
        <w:t>irway expert may then consider trans-LMA intubating techniques.</w:t>
      </w:r>
    </w:p>
    <w:p w14:paraId="54461D5D" w14:textId="77777777" w:rsidR="0014227D" w:rsidRPr="007F63C0" w:rsidRDefault="0014227D" w:rsidP="0014227D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F63C0">
        <w:rPr>
          <w:rFonts w:asciiTheme="minorHAnsi" w:hAnsiTheme="minorHAnsi" w:cstheme="minorHAnsi"/>
          <w:b/>
          <w:bCs/>
          <w:color w:val="000000"/>
          <w:sz w:val="28"/>
          <w:szCs w:val="28"/>
        </w:rPr>
        <w:t>LMA placement is unsuccessful?</w:t>
      </w:r>
    </w:p>
    <w:p w14:paraId="20E16390" w14:textId="77777777" w:rsidR="0014227D" w:rsidRDefault="0014227D" w:rsidP="0014227D">
      <w:pPr>
        <w:pStyle w:val="NormalWeb"/>
        <w:spacing w:before="278" w:beforeAutospacing="0" w:after="0" w:afterAutospacing="0"/>
        <w:ind w:left="117" w:firstLine="603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-S</w:t>
      </w:r>
      <w:r w:rsidRPr="001B4FE1">
        <w:rPr>
          <w:rFonts w:asciiTheme="minorHAnsi" w:hAnsiTheme="minorHAnsi" w:cstheme="minorHAnsi"/>
          <w:color w:val="000000"/>
          <w:sz w:val="28"/>
          <w:szCs w:val="28"/>
        </w:rPr>
        <w:t>urgical airway should be promptly established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1B54F94" w14:textId="77777777" w:rsidR="0014227D" w:rsidRPr="004F4693" w:rsidRDefault="0014227D" w:rsidP="0014227D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4F4693"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approach?</w:t>
      </w:r>
    </w:p>
    <w:p w14:paraId="23BA8016" w14:textId="77777777" w:rsidR="0014227D" w:rsidRDefault="0014227D" w:rsidP="0014227D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Scalpel cricothyrotomy.</w:t>
      </w:r>
    </w:p>
    <w:p w14:paraId="44D0A2FC" w14:textId="77777777" w:rsidR="0014227D" w:rsidRDefault="0014227D" w:rsidP="0014227D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Cannula technique cricothyrotomy. </w:t>
      </w:r>
    </w:p>
    <w:p w14:paraId="130989F9" w14:textId="77777777" w:rsidR="0014227D" w:rsidRDefault="0014227D" w:rsidP="0014227D">
      <w:pPr>
        <w:pStyle w:val="NormalWeb"/>
        <w:numPr>
          <w:ilvl w:val="0"/>
          <w:numId w:val="47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Wire guided technique kits. </w:t>
      </w:r>
    </w:p>
    <w:p w14:paraId="6FFEC290" w14:textId="2C5F0A58" w:rsidR="0014227D" w:rsidRPr="004F4693" w:rsidRDefault="0014227D" w:rsidP="0014227D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4F4693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supplies you should have for scalpel cricothyrotomy? </w:t>
      </w:r>
    </w:p>
    <w:p w14:paraId="1B7AF57E" w14:textId="77777777" w:rsidR="0014227D" w:rsidRDefault="0014227D" w:rsidP="0014227D">
      <w:pPr>
        <w:pStyle w:val="NormalWeb"/>
        <w:numPr>
          <w:ilvl w:val="0"/>
          <w:numId w:val="46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Scalpel, number 10 blade.</w:t>
      </w:r>
    </w:p>
    <w:p w14:paraId="57289AE5" w14:textId="77777777" w:rsidR="0014227D" w:rsidRDefault="0014227D" w:rsidP="0014227D">
      <w:pPr>
        <w:pStyle w:val="NormalWeb"/>
        <w:numPr>
          <w:ilvl w:val="0"/>
          <w:numId w:val="46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Bougie with </w:t>
      </w:r>
      <w:proofErr w:type="spellStart"/>
      <w:r>
        <w:rPr>
          <w:rFonts w:asciiTheme="minorHAnsi" w:hAnsiTheme="minorHAnsi" w:cstheme="minorHAnsi"/>
          <w:color w:val="000000"/>
          <w:sz w:val="28"/>
          <w:szCs w:val="28"/>
        </w:rPr>
        <w:t>coude</w:t>
      </w:r>
      <w:proofErr w:type="spellEnd"/>
      <w:r>
        <w:rPr>
          <w:rFonts w:asciiTheme="minorHAnsi" w:hAnsiTheme="minorHAnsi" w:cstheme="minorHAnsi"/>
          <w:color w:val="000000"/>
          <w:sz w:val="28"/>
          <w:szCs w:val="28"/>
        </w:rPr>
        <w:t xml:space="preserve"> (Angled) tip.</w:t>
      </w:r>
    </w:p>
    <w:p w14:paraId="4BCB1EE7" w14:textId="77777777" w:rsidR="0014227D" w:rsidRDefault="0014227D" w:rsidP="0014227D">
      <w:pPr>
        <w:pStyle w:val="NormalWeb"/>
        <w:numPr>
          <w:ilvl w:val="0"/>
          <w:numId w:val="46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Tube, cuffed, size 6.0 mm</w:t>
      </w:r>
    </w:p>
    <w:p w14:paraId="4A6D6A58" w14:textId="77777777" w:rsidR="0014227D" w:rsidRPr="004F4693" w:rsidRDefault="0014227D" w:rsidP="0014227D">
      <w:pPr>
        <w:pStyle w:val="NormalWeb"/>
        <w:spacing w:before="278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4F4693">
        <w:rPr>
          <w:rFonts w:asciiTheme="minorHAnsi" w:hAnsiTheme="minorHAnsi" w:cstheme="minorHAnsi"/>
          <w:b/>
          <w:bCs/>
          <w:color w:val="000000"/>
          <w:sz w:val="28"/>
          <w:szCs w:val="28"/>
        </w:rPr>
        <w:t>Describe the procedure?</w:t>
      </w:r>
    </w:p>
    <w:p w14:paraId="6295976B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BC794C">
        <w:rPr>
          <w:rFonts w:asciiTheme="minorHAnsi" w:hAnsiTheme="minorHAnsi" w:cstheme="minorHAnsi"/>
          <w:color w:val="000000"/>
          <w:sz w:val="28"/>
          <w:szCs w:val="28"/>
        </w:rPr>
        <w:t>Place a shoulder roll</w:t>
      </w:r>
      <w:r>
        <w:rPr>
          <w:rFonts w:asciiTheme="minorHAnsi" w:hAnsiTheme="minorHAnsi" w:cstheme="minorHAnsi"/>
          <w:color w:val="000000"/>
          <w:sz w:val="28"/>
          <w:szCs w:val="28"/>
        </w:rPr>
        <w:t xml:space="preserve">. </w:t>
      </w:r>
    </w:p>
    <w:p w14:paraId="1FDEE1D4" w14:textId="46306038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9B3423">
        <w:rPr>
          <w:rFonts w:asciiTheme="minorHAnsi" w:hAnsiTheme="minorHAnsi" w:cstheme="minorHAnsi"/>
          <w:color w:val="000000"/>
          <w:sz w:val="28"/>
          <w:szCs w:val="28"/>
        </w:rPr>
        <w:t xml:space="preserve">Use thumb, index, and middle fingers to identify laryngeal </w:t>
      </w:r>
      <w:r w:rsidR="004F4693" w:rsidRPr="009B3423">
        <w:rPr>
          <w:rFonts w:asciiTheme="minorHAnsi" w:hAnsiTheme="minorHAnsi" w:cstheme="minorHAnsi"/>
          <w:color w:val="000000"/>
          <w:sz w:val="28"/>
          <w:szCs w:val="28"/>
        </w:rPr>
        <w:t>anatomy.</w:t>
      </w:r>
    </w:p>
    <w:p w14:paraId="448A4274" w14:textId="5A17B3E1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5E395E">
        <w:rPr>
          <w:rFonts w:asciiTheme="minorHAnsi" w:hAnsiTheme="minorHAnsi" w:cstheme="minorHAnsi"/>
          <w:color w:val="000000"/>
          <w:sz w:val="28"/>
          <w:szCs w:val="28"/>
        </w:rPr>
        <w:t xml:space="preserve">Stabilize larynx using the left </w:t>
      </w:r>
      <w:r w:rsidR="004F4693" w:rsidRPr="005E395E">
        <w:rPr>
          <w:rFonts w:asciiTheme="minorHAnsi" w:hAnsiTheme="minorHAnsi" w:cstheme="minorHAnsi"/>
          <w:color w:val="000000"/>
          <w:sz w:val="28"/>
          <w:szCs w:val="28"/>
        </w:rPr>
        <w:t>hand.</w:t>
      </w:r>
    </w:p>
    <w:p w14:paraId="07243E13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5E395E">
        <w:rPr>
          <w:rFonts w:asciiTheme="minorHAnsi" w:hAnsiTheme="minorHAnsi" w:cstheme="minorHAnsi"/>
          <w:color w:val="000000"/>
          <w:sz w:val="28"/>
          <w:szCs w:val="28"/>
        </w:rPr>
        <w:t>Use left index finger to identify cricothyroid membrane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46E21E4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M</w:t>
      </w:r>
      <w:r w:rsidRPr="005E395E">
        <w:rPr>
          <w:rFonts w:asciiTheme="minorHAnsi" w:hAnsiTheme="minorHAnsi" w:cstheme="minorHAnsi"/>
          <w:color w:val="000000"/>
          <w:sz w:val="28"/>
          <w:szCs w:val="28"/>
        </w:rPr>
        <w:t>ake a transverse stab incision through the skin and cricothyroid membrane with the cutting edge of the blade facing you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016EA23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882EFD">
        <w:rPr>
          <w:rFonts w:asciiTheme="minorHAnsi" w:hAnsiTheme="minorHAnsi" w:cstheme="minorHAnsi"/>
          <w:color w:val="000000"/>
          <w:sz w:val="28"/>
          <w:szCs w:val="28"/>
        </w:rPr>
        <w:lastRenderedPageBreak/>
        <w:t>Keep scalpel perpendicular to the skin and turn it through 90° so that the sharp edge points caudally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A213766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S</w:t>
      </w:r>
      <w:r w:rsidRPr="00CF3328">
        <w:rPr>
          <w:rFonts w:asciiTheme="minorHAnsi" w:hAnsiTheme="minorHAnsi" w:cstheme="minorHAnsi"/>
          <w:color w:val="000000"/>
          <w:sz w:val="28"/>
          <w:szCs w:val="28"/>
        </w:rPr>
        <w:t>lide the angled “</w:t>
      </w:r>
      <w:proofErr w:type="spellStart"/>
      <w:r w:rsidRPr="00CF3328">
        <w:rPr>
          <w:rFonts w:asciiTheme="minorHAnsi" w:hAnsiTheme="minorHAnsi" w:cstheme="minorHAnsi"/>
          <w:color w:val="000000"/>
          <w:sz w:val="28"/>
          <w:szCs w:val="28"/>
        </w:rPr>
        <w:t>coude</w:t>
      </w:r>
      <w:proofErr w:type="spellEnd"/>
      <w:r w:rsidRPr="00CF3328">
        <w:rPr>
          <w:rFonts w:asciiTheme="minorHAnsi" w:hAnsiTheme="minorHAnsi" w:cstheme="minorHAnsi"/>
          <w:color w:val="000000"/>
          <w:sz w:val="28"/>
          <w:szCs w:val="28"/>
        </w:rPr>
        <w:t>” tip down the side of the scalpel blade furthest from you into the trachea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7573978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Rotate and align the bougie with the patient’s trachea and advance up to 10–15 cm.</w:t>
      </w:r>
    </w:p>
    <w:p w14:paraId="08447C46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Remove scalpel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46604E70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Railroad a lubricated 6.0-mm cuffed tracheal tube over the bougie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77AE03B0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Remove the bougie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9D07171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Inflate the cuff and confirm ventilation with capnography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7C9CFBA6" w14:textId="77777777" w:rsidR="0014227D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Secure the tube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2D6F1C52" w14:textId="77777777" w:rsidR="0014227D" w:rsidRDefault="0014227D" w:rsidP="0014227D">
      <w:pPr>
        <w:pStyle w:val="NormalWeb"/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1A9E49F0" w14:textId="77777777" w:rsidR="0014227D" w:rsidRDefault="0014227D" w:rsidP="0014227D">
      <w:pPr>
        <w:pStyle w:val="NormalWeb"/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Pitfalls:</w:t>
      </w:r>
    </w:p>
    <w:p w14:paraId="45872EFD" w14:textId="77777777" w:rsidR="0014227D" w:rsidRPr="00C1243A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C1243A">
        <w:rPr>
          <w:rFonts w:asciiTheme="minorHAnsi" w:hAnsiTheme="minorHAnsi" w:cstheme="minorHAnsi"/>
          <w:color w:val="000000"/>
          <w:sz w:val="28"/>
          <w:szCs w:val="28"/>
        </w:rPr>
        <w:t>Immediate consultation with an airway management expert gives the greatest chance for successful outcome in emergency airway management.</w:t>
      </w:r>
    </w:p>
    <w:p w14:paraId="6E227F97" w14:textId="77777777" w:rsidR="0014227D" w:rsidRPr="00C1243A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C1243A">
        <w:rPr>
          <w:rFonts w:asciiTheme="minorHAnsi" w:hAnsiTheme="minorHAnsi" w:cstheme="minorHAnsi"/>
          <w:color w:val="000000"/>
          <w:sz w:val="28"/>
          <w:szCs w:val="28"/>
        </w:rPr>
        <w:t>Rapid sequence induction followed by direct laryngoscopy (accompanied by manual in-line cervical stabilization if cervical spine stability is uncertain) is the current standard of care.</w:t>
      </w:r>
    </w:p>
    <w:p w14:paraId="3C85C256" w14:textId="77777777" w:rsidR="0014227D" w:rsidRPr="00C1243A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C1243A">
        <w:rPr>
          <w:rFonts w:asciiTheme="minorHAnsi" w:hAnsiTheme="minorHAnsi" w:cstheme="minorHAnsi"/>
          <w:color w:val="000000"/>
          <w:sz w:val="28"/>
          <w:szCs w:val="28"/>
        </w:rPr>
        <w:t>An understanding of the failed airway algorithm (memorized!) is crucial for logical, safe, and sequential handling of the emergency airway.</w:t>
      </w:r>
    </w:p>
    <w:p w14:paraId="727D2818" w14:textId="77777777" w:rsidR="0014227D" w:rsidRPr="00AB1637" w:rsidRDefault="0014227D" w:rsidP="0014227D">
      <w:pPr>
        <w:pStyle w:val="NormalWeb"/>
        <w:numPr>
          <w:ilvl w:val="0"/>
          <w:numId w:val="46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C1243A">
        <w:rPr>
          <w:rFonts w:asciiTheme="minorHAnsi" w:hAnsiTheme="minorHAnsi" w:cstheme="minorHAnsi"/>
          <w:color w:val="000000"/>
          <w:sz w:val="28"/>
          <w:szCs w:val="28"/>
        </w:rPr>
        <w:t>Alternative airway devices beyond a standard LMA require previous experience for successful placement. Their use is not recommended in an emergency without prior familiarity.</w:t>
      </w:r>
    </w:p>
    <w:p w14:paraId="2DE8D0D8" w14:textId="77777777" w:rsidR="004F4693" w:rsidRDefault="004F4693">
      <w:pPr>
        <w:rPr>
          <w:b/>
          <w:bCs/>
          <w:color w:val="7030A0"/>
          <w:sz w:val="32"/>
          <w:szCs w:val="32"/>
          <w:u w:val="single"/>
        </w:rPr>
      </w:pPr>
      <w:r>
        <w:rPr>
          <w:b/>
          <w:bCs/>
          <w:color w:val="7030A0"/>
          <w:sz w:val="32"/>
          <w:szCs w:val="32"/>
          <w:u w:val="single"/>
        </w:rPr>
        <w:br w:type="page"/>
      </w:r>
    </w:p>
    <w:p w14:paraId="1267AB39" w14:textId="69D01DE8" w:rsidR="001F3E2D" w:rsidRPr="00A67E20" w:rsidRDefault="001F3E2D" w:rsidP="0014227D">
      <w:pPr>
        <w:spacing w:after="0" w:line="240" w:lineRule="auto"/>
        <w:rPr>
          <w:rFonts w:cstheme="minorHAnsi"/>
          <w:b/>
          <w:bCs/>
          <w:color w:val="C00000"/>
          <w:sz w:val="28"/>
          <w:szCs w:val="28"/>
        </w:rPr>
      </w:pPr>
      <w:r w:rsidRPr="001F3E2D">
        <w:rPr>
          <w:b/>
          <w:bCs/>
          <w:color w:val="7030A0"/>
          <w:sz w:val="32"/>
          <w:szCs w:val="32"/>
          <w:u w:val="single"/>
        </w:rPr>
        <w:lastRenderedPageBreak/>
        <w:t>CQ3</w:t>
      </w:r>
      <w:r>
        <w:rPr>
          <w:b/>
          <w:bCs/>
          <w:color w:val="C00000"/>
          <w:sz w:val="32"/>
          <w:szCs w:val="32"/>
          <w:u w:val="single"/>
        </w:rPr>
        <w:t xml:space="preserve"> </w:t>
      </w:r>
      <w:r w:rsidR="00D81A5D">
        <w:rPr>
          <w:rFonts w:cstheme="minorHAnsi"/>
          <w:b/>
          <w:bCs/>
          <w:color w:val="C00000"/>
          <w:sz w:val="32"/>
          <w:szCs w:val="32"/>
          <w:highlight w:val="yellow"/>
        </w:rPr>
        <w:t xml:space="preserve">Carotid Artery Stenosis </w:t>
      </w:r>
      <w:r>
        <w:rPr>
          <w:rFonts w:cstheme="minorHAnsi"/>
          <w:b/>
          <w:bCs/>
          <w:color w:val="C00000"/>
          <w:sz w:val="32"/>
          <w:szCs w:val="32"/>
          <w:highlight w:val="yellow"/>
        </w:rPr>
        <w:t xml:space="preserve"> </w:t>
      </w:r>
    </w:p>
    <w:p w14:paraId="591E4570" w14:textId="77777777" w:rsidR="003E7D9B" w:rsidRDefault="001F3E2D" w:rsidP="00D81A5D">
      <w:pPr>
        <w:pStyle w:val="NormalWeb"/>
        <w:spacing w:before="136" w:beforeAutospacing="0" w:after="0" w:afterAutospacing="0"/>
        <w:ind w:left="220" w:right="48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81A5D">
        <w:rPr>
          <w:rFonts w:cstheme="minorHAnsi"/>
          <w:b/>
          <w:bCs/>
          <w:i/>
          <w:iCs/>
          <w:color w:val="000000"/>
          <w:sz w:val="28"/>
          <w:szCs w:val="28"/>
          <w:highlight w:val="yellow"/>
          <w:u w:val="single"/>
        </w:rPr>
        <w:t>Stem</w:t>
      </w:r>
      <w:r w:rsidRPr="00D50A12">
        <w:rPr>
          <w:rFonts w:cstheme="minorHAnsi"/>
          <w:b/>
          <w:bCs/>
          <w:color w:val="000000"/>
          <w:sz w:val="28"/>
          <w:szCs w:val="28"/>
        </w:rPr>
        <w:t xml:space="preserve">: </w:t>
      </w:r>
      <w:r w:rsidR="00D81A5D" w:rsidRPr="00D81A5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You are called to evaluate a 60 Year-old male admitted to the medicine service earlier today after a brief period of weakness in the right arm and facial droop which have now fully resolved. He has a medical history significant for poorly controlled diabetes, hypertension on HCTZ, no significant surgical history, and admits to a 50 pack-year smoking history. He is afebrile with normal vital signs, and is now at his neurologic baseline, GCS 15 with full motor and sensory function throughout. </w:t>
      </w:r>
    </w:p>
    <w:p w14:paraId="5529CA14" w14:textId="5E78C421" w:rsidR="00D81A5D" w:rsidRPr="00D81A5D" w:rsidRDefault="003E7D9B" w:rsidP="00D81A5D">
      <w:pPr>
        <w:pStyle w:val="NormalWeb"/>
        <w:spacing w:before="136" w:beforeAutospacing="0" w:after="0" w:afterAutospacing="0"/>
        <w:ind w:left="220" w:right="48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PE: </w:t>
      </w:r>
      <w:r w:rsidR="00D81A5D" w:rsidRPr="00D81A5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you auscultate bilateral subtle carotid bruits. His admission labs are unremarkable aside from hyperglycemia. During his workup for stroke he received a non-contrast CT of the head which ruled out intracranial abnormalities, and a carotid duplex is ordered.  </w:t>
      </w:r>
    </w:p>
    <w:p w14:paraId="3F3A4179" w14:textId="77777777" w:rsidR="00D81A5D" w:rsidRPr="00185497" w:rsidRDefault="00D81A5D" w:rsidP="00D81A5D">
      <w:pPr>
        <w:pStyle w:val="NormalWeb"/>
        <w:spacing w:before="138" w:beforeAutospacing="0" w:after="0" w:afterAutospacing="0"/>
        <w:ind w:left="727" w:right="298" w:hanging="3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38EEA17D" w14:textId="77777777" w:rsidR="00D81A5D" w:rsidRPr="00185497" w:rsidRDefault="00D81A5D" w:rsidP="00D81A5D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</w:rPr>
      </w:pPr>
      <w:r w:rsidRPr="00185497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What is your </w:t>
      </w:r>
      <w:r w:rsidRPr="00250B5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Differential Diagnosis</w:t>
      </w:r>
      <w:r w:rsidRPr="00185497">
        <w:rPr>
          <w:rFonts w:ascii="Calibri" w:eastAsia="Times New Roman" w:hAnsi="Calibri" w:cs="Calibri"/>
          <w:color w:val="000000"/>
          <w:sz w:val="28"/>
          <w:szCs w:val="28"/>
        </w:rPr>
        <w:t>?</w:t>
      </w:r>
    </w:p>
    <w:p w14:paraId="35B60CC8" w14:textId="77777777" w:rsidR="00D81A5D" w:rsidRPr="00185497" w:rsidRDefault="00D81A5D" w:rsidP="00D81A5D">
      <w:pPr>
        <w:pStyle w:val="ListParagraph"/>
        <w:numPr>
          <w:ilvl w:val="0"/>
          <w:numId w:val="53"/>
        </w:numPr>
        <w:spacing w:before="8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Carotid artery stenosis causing TIA</w:t>
      </w:r>
    </w:p>
    <w:p w14:paraId="24151C5D" w14:textId="77777777" w:rsidR="00D81A5D" w:rsidRPr="00185497" w:rsidRDefault="00D81A5D" w:rsidP="00D81A5D">
      <w:pPr>
        <w:pStyle w:val="ListParagraph"/>
        <w:numPr>
          <w:ilvl w:val="0"/>
          <w:numId w:val="53"/>
        </w:numPr>
        <w:spacing w:before="8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Embolic TIA from cardiac origin</w:t>
      </w:r>
    </w:p>
    <w:p w14:paraId="58EDEF1B" w14:textId="77777777" w:rsidR="00D81A5D" w:rsidRPr="00185497" w:rsidRDefault="00D81A5D" w:rsidP="00D81A5D">
      <w:pPr>
        <w:pStyle w:val="ListParagraph"/>
        <w:numPr>
          <w:ilvl w:val="0"/>
          <w:numId w:val="53"/>
        </w:numPr>
        <w:spacing w:before="8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Carotid dissection</w:t>
      </w:r>
    </w:p>
    <w:p w14:paraId="3AFAB80C" w14:textId="77777777" w:rsidR="00D81A5D" w:rsidRPr="00185497" w:rsidRDefault="00D81A5D" w:rsidP="00D81A5D">
      <w:pPr>
        <w:pStyle w:val="ListParagraph"/>
        <w:numPr>
          <w:ilvl w:val="0"/>
          <w:numId w:val="53"/>
        </w:numPr>
        <w:spacing w:before="8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Aneurysm</w:t>
      </w:r>
    </w:p>
    <w:p w14:paraId="3F738B03" w14:textId="77777777" w:rsidR="00D81A5D" w:rsidRPr="00185497" w:rsidRDefault="00D81A5D" w:rsidP="00D81A5D">
      <w:pPr>
        <w:pStyle w:val="ListParagraph"/>
        <w:numPr>
          <w:ilvl w:val="0"/>
          <w:numId w:val="53"/>
        </w:numPr>
        <w:spacing w:before="8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Vasculitis</w:t>
      </w:r>
    </w:p>
    <w:p w14:paraId="4EA8C615" w14:textId="77777777" w:rsidR="00D81A5D" w:rsidRPr="00185497" w:rsidRDefault="00D81A5D" w:rsidP="00D81A5D">
      <w:pPr>
        <w:spacing w:before="281"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42746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What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would you like to do now</w:t>
      </w:r>
      <w:r w:rsidRPr="0042746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? </w:t>
      </w:r>
    </w:p>
    <w:p w14:paraId="3BC40539" w14:textId="77777777" w:rsidR="00D81A5D" w:rsidRPr="00B47E04" w:rsidRDefault="00D81A5D" w:rsidP="00D81A5D">
      <w:pPr>
        <w:pStyle w:val="NormalWeb"/>
        <w:numPr>
          <w:ilvl w:val="0"/>
          <w:numId w:val="49"/>
        </w:numPr>
        <w:spacing w:before="136" w:beforeAutospacing="0" w:after="0" w:afterAutospacing="0"/>
        <w:ind w:right="480"/>
        <w:rPr>
          <w:b/>
          <w:bCs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Results of d</w:t>
      </w:r>
      <w:r w:rsidRPr="00057C74">
        <w:rPr>
          <w:rFonts w:ascii="Arial" w:hAnsi="Arial" w:cs="Arial"/>
          <w:color w:val="000000"/>
          <w:sz w:val="28"/>
          <w:szCs w:val="28"/>
        </w:rPr>
        <w:t>uplex</w:t>
      </w:r>
      <w:r w:rsidRPr="00185497">
        <w:rPr>
          <w:rFonts w:ascii="Arial" w:hAnsi="Arial" w:cs="Arial"/>
          <w:color w:val="000000"/>
          <w:sz w:val="28"/>
          <w:szCs w:val="28"/>
        </w:rPr>
        <w:t xml:space="preserve">: </w:t>
      </w:r>
      <w:r w:rsidRPr="00185497">
        <w:rPr>
          <w:rFonts w:ascii="Arial" w:hAnsi="Arial" w:cs="Arial"/>
          <w:b/>
          <w:bCs/>
          <w:color w:val="000000"/>
          <w:sz w:val="28"/>
          <w:szCs w:val="28"/>
        </w:rPr>
        <w:t>Left carotid artery stenosis 90%, right 70%</w:t>
      </w:r>
      <w:r>
        <w:rPr>
          <w:rFonts w:ascii="Arial" w:hAnsi="Arial" w:cs="Arial"/>
          <w:b/>
          <w:bCs/>
          <w:color w:val="000000"/>
          <w:sz w:val="28"/>
          <w:szCs w:val="28"/>
        </w:rPr>
        <w:t>. P</w:t>
      </w:r>
      <w:r w:rsidRPr="00884C52">
        <w:rPr>
          <w:rFonts w:ascii="Arial" w:hAnsi="Arial" w:cs="Arial"/>
          <w:b/>
          <w:bCs/>
          <w:color w:val="000000"/>
          <w:sz w:val="28"/>
          <w:szCs w:val="28"/>
        </w:rPr>
        <w:t>eak systolic velocities of 250 cm/s bilaterally.</w:t>
      </w:r>
    </w:p>
    <w:p w14:paraId="6A091D44" w14:textId="77777777" w:rsidR="00D81A5D" w:rsidRDefault="00D81A5D" w:rsidP="00D81A5D">
      <w:pPr>
        <w:pStyle w:val="NormalWeb"/>
        <w:spacing w:before="136" w:beforeAutospacing="0" w:after="0" w:afterAutospacing="0"/>
        <w:ind w:right="480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Any other studies ?</w:t>
      </w:r>
    </w:p>
    <w:p w14:paraId="7AB4B76E" w14:textId="77777777" w:rsidR="00D81A5D" w:rsidRPr="00057C74" w:rsidRDefault="00D81A5D" w:rsidP="00D81A5D">
      <w:pPr>
        <w:numPr>
          <w:ilvl w:val="0"/>
          <w:numId w:val="49"/>
        </w:numPr>
        <w:spacing w:after="0" w:line="240" w:lineRule="auto"/>
        <w:ind w:left="827" w:right="135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>CT angiography</w:t>
      </w:r>
      <w:r w:rsidRPr="00185497">
        <w:rPr>
          <w:rFonts w:ascii="Arial" w:eastAsia="Times New Roman" w:hAnsi="Arial" w:cs="Arial"/>
          <w:color w:val="000000"/>
          <w:sz w:val="28"/>
          <w:szCs w:val="28"/>
        </w:rPr>
        <w:t xml:space="preserve"> (</w:t>
      </w:r>
      <w:r w:rsidRPr="00057C74">
        <w:rPr>
          <w:rFonts w:ascii="Arial" w:eastAsia="Times New Roman" w:hAnsi="Arial" w:cs="Arial"/>
          <w:color w:val="000000"/>
          <w:sz w:val="28"/>
          <w:szCs w:val="28"/>
        </w:rPr>
        <w:t>if there is concern for location</w:t>
      </w:r>
      <w:r w:rsidRPr="00185497">
        <w:rPr>
          <w:rFonts w:ascii="Arial" w:eastAsia="Times New Roman" w:hAnsi="Arial" w:cs="Arial"/>
          <w:color w:val="000000"/>
          <w:sz w:val="28"/>
          <w:szCs w:val="28"/>
        </w:rPr>
        <w:t>)</w:t>
      </w:r>
    </w:p>
    <w:p w14:paraId="01EDEF3A" w14:textId="77777777" w:rsidR="00D81A5D" w:rsidRPr="00057C74" w:rsidRDefault="00D81A5D" w:rsidP="00D81A5D">
      <w:pPr>
        <w:numPr>
          <w:ilvl w:val="0"/>
          <w:numId w:val="49"/>
        </w:numPr>
        <w:spacing w:after="0" w:line="240" w:lineRule="auto"/>
        <w:ind w:left="827" w:right="30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D</w:t>
      </w:r>
      <w:r w:rsidRPr="00057C74">
        <w:rPr>
          <w:rFonts w:ascii="Arial" w:eastAsia="Times New Roman" w:hAnsi="Arial" w:cs="Arial"/>
          <w:color w:val="000000"/>
          <w:sz w:val="28"/>
          <w:szCs w:val="28"/>
        </w:rPr>
        <w:t>igital subtraction angiography (gold standard), or MRA.</w:t>
      </w:r>
    </w:p>
    <w:p w14:paraId="1FFF25B7" w14:textId="77777777" w:rsidR="00D81A5D" w:rsidRPr="00185497" w:rsidRDefault="00D81A5D" w:rsidP="00D81A5D">
      <w:pPr>
        <w:numPr>
          <w:ilvl w:val="0"/>
          <w:numId w:val="49"/>
        </w:num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>EKG</w:t>
      </w:r>
    </w:p>
    <w:p w14:paraId="1A56A651" w14:textId="77777777" w:rsidR="00D81A5D" w:rsidRPr="00185497" w:rsidRDefault="00D81A5D" w:rsidP="00D81A5D">
      <w:pPr>
        <w:numPr>
          <w:ilvl w:val="0"/>
          <w:numId w:val="49"/>
        </w:num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E</w:t>
      </w:r>
      <w:r w:rsidRPr="00057C74">
        <w:rPr>
          <w:rFonts w:ascii="Arial" w:eastAsia="Times New Roman" w:hAnsi="Arial" w:cs="Arial"/>
          <w:color w:val="000000"/>
          <w:sz w:val="28"/>
          <w:szCs w:val="28"/>
        </w:rPr>
        <w:t>chocardiogram</w:t>
      </w:r>
      <w:r w:rsidRPr="00185497">
        <w:rPr>
          <w:rFonts w:ascii="Arial" w:eastAsia="Times New Roman" w:hAnsi="Arial" w:cs="Arial"/>
          <w:color w:val="000000"/>
          <w:sz w:val="28"/>
          <w:szCs w:val="28"/>
        </w:rPr>
        <w:t>… Why?</w:t>
      </w:r>
    </w:p>
    <w:p w14:paraId="09372AD3" w14:textId="77777777" w:rsidR="00D81A5D" w:rsidRPr="00057C74" w:rsidRDefault="00D81A5D" w:rsidP="00D81A5D">
      <w:pPr>
        <w:numPr>
          <w:ilvl w:val="1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 xml:space="preserve">look for </w:t>
      </w:r>
      <w:proofErr w:type="spellStart"/>
      <w:r w:rsidRPr="00057C74">
        <w:rPr>
          <w:rFonts w:ascii="Arial" w:eastAsia="Times New Roman" w:hAnsi="Arial" w:cs="Arial"/>
          <w:color w:val="000000"/>
          <w:sz w:val="28"/>
          <w:szCs w:val="28"/>
        </w:rPr>
        <w:t>Afib</w:t>
      </w:r>
      <w:proofErr w:type="spellEnd"/>
      <w:r w:rsidRPr="00057C74">
        <w:rPr>
          <w:rFonts w:ascii="Arial" w:eastAsia="Times New Roman" w:hAnsi="Arial" w:cs="Arial"/>
          <w:color w:val="000000"/>
          <w:sz w:val="28"/>
          <w:szCs w:val="28"/>
        </w:rPr>
        <w:t>, PFO, other structural heart defects</w:t>
      </w:r>
    </w:p>
    <w:p w14:paraId="24729960" w14:textId="77777777" w:rsidR="00D81A5D" w:rsidRPr="00057C74" w:rsidRDefault="00D81A5D" w:rsidP="00D81A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72BE9B" w14:textId="77777777" w:rsidR="00D81A5D" w:rsidRPr="00057C74" w:rsidRDefault="00D81A5D" w:rsidP="00D81A5D">
      <w:pPr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How would you like to treat the patient</w:t>
      </w:r>
      <w:r w:rsidRPr="00057C74">
        <w:rPr>
          <w:rFonts w:ascii="Arial" w:eastAsia="Times New Roman" w:hAnsi="Arial" w:cs="Arial"/>
          <w:b/>
          <w:bCs/>
          <w:color w:val="000000"/>
          <w:sz w:val="28"/>
          <w:szCs w:val="28"/>
        </w:rPr>
        <w:t>?</w:t>
      </w:r>
      <w:r w:rsidRPr="00057C74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C072C21" w14:textId="77777777" w:rsidR="00D81A5D" w:rsidRPr="00057C74" w:rsidRDefault="00D81A5D" w:rsidP="00D81A5D">
      <w:pPr>
        <w:numPr>
          <w:ilvl w:val="0"/>
          <w:numId w:val="50"/>
        </w:num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>Pre-operative medical optimization and risk stratification</w:t>
      </w:r>
    </w:p>
    <w:p w14:paraId="1A34D671" w14:textId="19B4F2F7" w:rsidR="00D81A5D" w:rsidRPr="00057C74" w:rsidRDefault="00D81A5D" w:rsidP="00D81A5D">
      <w:pPr>
        <w:numPr>
          <w:ilvl w:val="0"/>
          <w:numId w:val="50"/>
        </w:numPr>
        <w:spacing w:after="0" w:line="240" w:lineRule="auto"/>
        <w:ind w:left="827" w:right="143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>Begin intense medical therapy for carotid artery stenosis including counseling for smoking cessation</w:t>
      </w:r>
      <w:r w:rsidR="00A00954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78136877" w14:textId="77777777" w:rsidR="00D81A5D" w:rsidRPr="00185497" w:rsidRDefault="00D81A5D" w:rsidP="00D81A5D">
      <w:pPr>
        <w:numPr>
          <w:ilvl w:val="0"/>
          <w:numId w:val="50"/>
        </w:numPr>
        <w:spacing w:after="0" w:line="240" w:lineRule="auto"/>
        <w:ind w:left="827" w:right="257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lastRenderedPageBreak/>
        <w:t>Offer Left Carotid Endarterectomy only. This is the symptomatic side, so it takes priority. The right side meets criteria for asymptomatic CEA but should be deferred.</w:t>
      </w:r>
    </w:p>
    <w:p w14:paraId="1B9B9F02" w14:textId="77777777" w:rsidR="00D81A5D" w:rsidRPr="00185497" w:rsidRDefault="00D81A5D" w:rsidP="00D81A5D">
      <w:pPr>
        <w:spacing w:after="0" w:line="240" w:lineRule="auto"/>
        <w:ind w:left="827" w:right="257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3C2FDA48" w14:textId="77777777" w:rsidR="00D81A5D" w:rsidRPr="00185497" w:rsidRDefault="00D81A5D" w:rsidP="00D81A5D">
      <w:pPr>
        <w:spacing w:after="0" w:line="240" w:lineRule="auto"/>
        <w:ind w:right="257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</w:pPr>
      <w:r w:rsidRPr="0018549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</w:rPr>
        <w:t>Steps of the surgery</w:t>
      </w:r>
    </w:p>
    <w:p w14:paraId="12D5CBBC" w14:textId="77777777" w:rsidR="00D81A5D" w:rsidRPr="00185497" w:rsidRDefault="00D81A5D" w:rsidP="00D81A5D">
      <w:pPr>
        <w:spacing w:after="0" w:line="240" w:lineRule="auto"/>
        <w:ind w:right="257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2EF59B07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b/>
          <w:bCs/>
          <w:color w:val="000000"/>
          <w:sz w:val="28"/>
          <w:szCs w:val="28"/>
        </w:rPr>
        <w:t>Conventional Method</w:t>
      </w:r>
    </w:p>
    <w:p w14:paraId="1F492A12" w14:textId="77777777" w:rsidR="00D81A5D" w:rsidRPr="00185497" w:rsidRDefault="00D81A5D" w:rsidP="00D81A5D">
      <w:pPr>
        <w:pStyle w:val="NormalWeb"/>
        <w:numPr>
          <w:ilvl w:val="0"/>
          <w:numId w:val="54"/>
        </w:numPr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>Incision alongside the medial aspect of the sternocleidomastoid muscle.</w:t>
      </w:r>
    </w:p>
    <w:p w14:paraId="54DFB5CD" w14:textId="77777777" w:rsidR="00D81A5D" w:rsidRPr="00185497" w:rsidRDefault="00D81A5D" w:rsidP="00D81A5D">
      <w:pPr>
        <w:pStyle w:val="NormalWeb"/>
        <w:numPr>
          <w:ilvl w:val="0"/>
          <w:numId w:val="54"/>
        </w:numPr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>Dissecting deeply to reach the carotid sheath.</w:t>
      </w:r>
    </w:p>
    <w:p w14:paraId="254E5B55" w14:textId="77777777" w:rsidR="00D81A5D" w:rsidRPr="00185497" w:rsidRDefault="00D81A5D" w:rsidP="00D81A5D">
      <w:pPr>
        <w:pStyle w:val="NormalWeb"/>
        <w:numPr>
          <w:ilvl w:val="0"/>
          <w:numId w:val="54"/>
        </w:numPr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 xml:space="preserve">Expose the carotid arteries. </w:t>
      </w:r>
    </w:p>
    <w:p w14:paraId="4A1287E5" w14:textId="77777777" w:rsidR="00D81A5D" w:rsidRPr="00185497" w:rsidRDefault="00D81A5D" w:rsidP="00D81A5D">
      <w:pPr>
        <w:pStyle w:val="NormalWeb"/>
        <w:numPr>
          <w:ilvl w:val="0"/>
          <w:numId w:val="54"/>
        </w:numPr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>The internal carotid artery is clamped proximal and distal to the plaque temporarily.</w:t>
      </w:r>
    </w:p>
    <w:p w14:paraId="43F448FD" w14:textId="77777777" w:rsidR="00D81A5D" w:rsidRPr="00185497" w:rsidRDefault="00D81A5D" w:rsidP="00D81A5D">
      <w:pPr>
        <w:pStyle w:val="NormalWeb"/>
        <w:numPr>
          <w:ilvl w:val="0"/>
          <w:numId w:val="54"/>
        </w:numPr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 xml:space="preserve">Open along the length of the internal carotid artery, progressing proximally and distally to locate both ends of the plaque. </w:t>
      </w:r>
    </w:p>
    <w:p w14:paraId="0DA0E1DD" w14:textId="77777777" w:rsidR="00D81A5D" w:rsidRPr="00185497" w:rsidRDefault="00D81A5D" w:rsidP="00D81A5D">
      <w:pPr>
        <w:pStyle w:val="NormalWeb"/>
        <w:numPr>
          <w:ilvl w:val="0"/>
          <w:numId w:val="54"/>
        </w:numPr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 xml:space="preserve">The clamps are released one at a time and a flexible bypass stent is placed </w:t>
      </w:r>
    </w:p>
    <w:p w14:paraId="7005877E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ind w:left="36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 xml:space="preserve">- </w:t>
      </w:r>
      <w:r w:rsidRPr="00185497">
        <w:rPr>
          <w:color w:val="000000"/>
          <w:sz w:val="28"/>
          <w:szCs w:val="28"/>
        </w:rPr>
        <w:tab/>
        <w:t xml:space="preserve">Blockage is removed. </w:t>
      </w:r>
    </w:p>
    <w:p w14:paraId="1F2BCD0F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ind w:left="36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>-</w:t>
      </w:r>
      <w:r w:rsidRPr="00185497">
        <w:rPr>
          <w:color w:val="000000"/>
          <w:sz w:val="28"/>
          <w:szCs w:val="28"/>
        </w:rPr>
        <w:tab/>
        <w:t xml:space="preserve">The artery then repaired with a patch that will widen the vessel lumen, and the bypass stent is removed. </w:t>
      </w:r>
    </w:p>
    <w:p w14:paraId="6E667BA8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ind w:left="36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 xml:space="preserve">- </w:t>
      </w:r>
      <w:r w:rsidRPr="00185497">
        <w:rPr>
          <w:color w:val="000000"/>
          <w:sz w:val="28"/>
          <w:szCs w:val="28"/>
        </w:rPr>
        <w:tab/>
        <w:t>Satisfactory blood flow is confirmed with ultrasound Doppler or angiography.</w:t>
      </w:r>
    </w:p>
    <w:p w14:paraId="6CA2D99C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b/>
          <w:bCs/>
          <w:color w:val="000000"/>
          <w:sz w:val="28"/>
          <w:szCs w:val="28"/>
        </w:rPr>
        <w:t>Eversion Method</w:t>
      </w:r>
    </w:p>
    <w:p w14:paraId="3E831FFF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>- The internal carotid artery is transected at its origin at the bifurcation.</w:t>
      </w:r>
    </w:p>
    <w:p w14:paraId="476F49E3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>- The vessel wall is everted circumferentially around the plaque</w:t>
      </w:r>
    </w:p>
    <w:p w14:paraId="1372518D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 xml:space="preserve">- Plaque is divided and removed. </w:t>
      </w:r>
    </w:p>
    <w:p w14:paraId="23AF37A9" w14:textId="77777777" w:rsidR="00D81A5D" w:rsidRPr="00185497" w:rsidRDefault="00D81A5D" w:rsidP="00D81A5D">
      <w:pPr>
        <w:pStyle w:val="NormalWeb"/>
        <w:shd w:val="clear" w:color="auto" w:fill="FFFFFF"/>
        <w:spacing w:before="166" w:beforeAutospacing="0" w:after="166" w:afterAutospacing="0"/>
        <w:rPr>
          <w:color w:val="000000"/>
          <w:sz w:val="28"/>
          <w:szCs w:val="28"/>
        </w:rPr>
      </w:pPr>
      <w:r w:rsidRPr="00185497">
        <w:rPr>
          <w:color w:val="000000"/>
          <w:sz w:val="28"/>
          <w:szCs w:val="28"/>
        </w:rPr>
        <w:t xml:space="preserve">- The artery is then repaired in an end to end anastomotic fashion.  </w:t>
      </w:r>
    </w:p>
    <w:p w14:paraId="13F71308" w14:textId="77777777" w:rsidR="00D81A5D" w:rsidRPr="00057C74" w:rsidRDefault="00D81A5D" w:rsidP="00D81A5D">
      <w:pPr>
        <w:spacing w:after="0" w:line="240" w:lineRule="auto"/>
        <w:ind w:right="257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08A1DC12" w14:textId="77777777" w:rsidR="00D81A5D" w:rsidRPr="00057C74" w:rsidRDefault="00D81A5D" w:rsidP="00D81A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8460ED" w14:textId="77777777" w:rsidR="00D81A5D" w:rsidRPr="00185497" w:rsidRDefault="00D81A5D" w:rsidP="00D81A5D">
      <w:pPr>
        <w:spacing w:after="0" w:line="240" w:lineRule="auto"/>
        <w:ind w:left="107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b/>
          <w:bCs/>
          <w:color w:val="000000"/>
          <w:sz w:val="28"/>
          <w:szCs w:val="28"/>
        </w:rPr>
        <w:t>Scenario 2: Asymptomatic Carotid Stenosis</w:t>
      </w:r>
    </w:p>
    <w:p w14:paraId="25873B64" w14:textId="77777777" w:rsidR="00D81A5D" w:rsidRPr="00185497" w:rsidRDefault="00D81A5D" w:rsidP="00D81A5D">
      <w:pPr>
        <w:spacing w:after="0" w:line="240" w:lineRule="auto"/>
        <w:ind w:left="107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4FFE3641" w14:textId="77777777" w:rsidR="00D81A5D" w:rsidRPr="00185497" w:rsidRDefault="00D81A5D" w:rsidP="00D81A5D">
      <w:pPr>
        <w:spacing w:after="0" w:line="240" w:lineRule="auto"/>
        <w:ind w:left="107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185497">
        <w:rPr>
          <w:rFonts w:ascii="Arial" w:eastAsia="Times New Roman" w:hAnsi="Arial" w:cs="Arial"/>
          <w:b/>
          <w:bCs/>
          <w:color w:val="000000"/>
          <w:sz w:val="28"/>
          <w:szCs w:val="28"/>
        </w:rPr>
        <w:t>Different patient with c</w:t>
      </w:r>
      <w:r w:rsidRPr="00057C74">
        <w:rPr>
          <w:rFonts w:ascii="Arial" w:eastAsia="Times New Roman" w:hAnsi="Arial" w:cs="Arial"/>
          <w:b/>
          <w:bCs/>
          <w:color w:val="000000"/>
          <w:sz w:val="28"/>
          <w:szCs w:val="28"/>
        </w:rPr>
        <w:t>arotid Stenosis</w:t>
      </w:r>
      <w:r w:rsidRPr="00185497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r w:rsidRPr="00057C74">
        <w:rPr>
          <w:rFonts w:ascii="Arial" w:eastAsia="Times New Roman" w:hAnsi="Arial" w:cs="Arial"/>
          <w:b/>
          <w:bCs/>
          <w:color w:val="000000"/>
          <w:sz w:val="28"/>
          <w:szCs w:val="28"/>
        </w:rPr>
        <w:t>found on screening doppler exam, what are indications for surgery?</w:t>
      </w:r>
    </w:p>
    <w:p w14:paraId="66744E07" w14:textId="77777777" w:rsidR="00D81A5D" w:rsidRPr="00057C74" w:rsidRDefault="00D81A5D" w:rsidP="00D81A5D">
      <w:pPr>
        <w:spacing w:after="0" w:line="240" w:lineRule="auto"/>
        <w:ind w:left="107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</w:p>
    <w:p w14:paraId="16E24A65" w14:textId="77777777" w:rsidR="00D81A5D" w:rsidRPr="00185497" w:rsidRDefault="00D81A5D" w:rsidP="00D81A5D">
      <w:pPr>
        <w:numPr>
          <w:ilvl w:val="1"/>
          <w:numId w:val="51"/>
        </w:numPr>
        <w:spacing w:after="0" w:line="240" w:lineRule="auto"/>
        <w:ind w:left="1548" w:hanging="36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lastRenderedPageBreak/>
        <w:t>Stenosis between 60-99</w:t>
      </w:r>
      <w:r w:rsidRPr="00185497">
        <w:rPr>
          <w:rFonts w:ascii="Arial" w:eastAsia="Times New Roman" w:hAnsi="Arial" w:cs="Arial"/>
          <w:color w:val="000000"/>
          <w:sz w:val="28"/>
          <w:szCs w:val="28"/>
        </w:rPr>
        <w:t>%.</w:t>
      </w:r>
    </w:p>
    <w:p w14:paraId="024CD518" w14:textId="77777777" w:rsidR="00D81A5D" w:rsidRPr="00185497" w:rsidRDefault="00D81A5D" w:rsidP="00D81A5D">
      <w:pPr>
        <w:numPr>
          <w:ilvl w:val="1"/>
          <w:numId w:val="51"/>
        </w:numPr>
        <w:spacing w:after="0" w:line="240" w:lineRule="auto"/>
        <w:ind w:left="1548" w:hanging="36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 xml:space="preserve">What would current intensive medical management of Carotid Stenosis entail? </w:t>
      </w:r>
    </w:p>
    <w:p w14:paraId="5897A95F" w14:textId="77777777" w:rsidR="00D81A5D" w:rsidRPr="00185497" w:rsidRDefault="00D81A5D" w:rsidP="00D81A5D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Smoking cessation</w:t>
      </w:r>
    </w:p>
    <w:p w14:paraId="4D498F6F" w14:textId="77777777" w:rsidR="00D81A5D" w:rsidRPr="00185497" w:rsidRDefault="00D81A5D" w:rsidP="00D81A5D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Antiplatelet agent</w:t>
      </w:r>
    </w:p>
    <w:p w14:paraId="1A1071B7" w14:textId="77777777" w:rsidR="00D81A5D" w:rsidRPr="00185497" w:rsidRDefault="00D81A5D" w:rsidP="00D81A5D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Lipid lowering therapy</w:t>
      </w:r>
    </w:p>
    <w:p w14:paraId="03E72B89" w14:textId="77777777" w:rsidR="00D81A5D" w:rsidRPr="00185497" w:rsidRDefault="00D81A5D" w:rsidP="00D81A5D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Hypertension management</w:t>
      </w:r>
    </w:p>
    <w:p w14:paraId="567DE722" w14:textId="77777777" w:rsidR="00D81A5D" w:rsidRPr="00185497" w:rsidRDefault="00D81A5D" w:rsidP="00D81A5D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185497">
        <w:rPr>
          <w:rFonts w:ascii="Arial" w:eastAsia="Times New Roman" w:hAnsi="Arial" w:cs="Arial"/>
          <w:color w:val="000000"/>
          <w:sz w:val="28"/>
          <w:szCs w:val="28"/>
        </w:rPr>
        <w:t>Diabetes management)</w:t>
      </w:r>
    </w:p>
    <w:p w14:paraId="3718DE51" w14:textId="77777777" w:rsidR="00D81A5D" w:rsidRPr="00057C74" w:rsidRDefault="00D81A5D" w:rsidP="00D81A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159088" w14:textId="77777777" w:rsidR="00D81A5D" w:rsidRPr="00057C74" w:rsidRDefault="00D81A5D" w:rsidP="00D81A5D">
      <w:pPr>
        <w:spacing w:after="0" w:line="240" w:lineRule="auto"/>
        <w:ind w:left="107"/>
        <w:rPr>
          <w:rFonts w:ascii="Times New Roman" w:eastAsia="Times New Roman" w:hAnsi="Times New Roman" w:cs="Times New Roman"/>
          <w:sz w:val="28"/>
          <w:szCs w:val="28"/>
        </w:rPr>
      </w:pPr>
      <w:r w:rsidRPr="00057C74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Scenario 3: Your patient </w:t>
      </w:r>
      <w:r w:rsidRPr="00185497">
        <w:rPr>
          <w:rFonts w:ascii="Arial" w:eastAsia="Times New Roman" w:hAnsi="Arial" w:cs="Arial"/>
          <w:b/>
          <w:bCs/>
          <w:color w:val="000000"/>
          <w:sz w:val="28"/>
          <w:szCs w:val="28"/>
        </w:rPr>
        <w:t>in the recovery room now with a</w:t>
      </w:r>
      <w:r w:rsidRPr="00057C74">
        <w:rPr>
          <w:rFonts w:ascii="Arial" w:eastAsia="Times New Roman" w:hAnsi="Arial" w:cs="Arial"/>
          <w:b/>
          <w:bCs/>
          <w:color w:val="000000"/>
          <w:sz w:val="28"/>
          <w:szCs w:val="28"/>
        </w:rPr>
        <w:t>fter CEA with</w:t>
      </w:r>
      <w:r w:rsidRPr="00185497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new onset</w:t>
      </w:r>
      <w:r w:rsidRPr="00057C74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facial droop and dysarthria</w:t>
      </w:r>
      <w:r w:rsidRPr="00185497">
        <w:rPr>
          <w:rFonts w:ascii="Arial" w:eastAsia="Times New Roman" w:hAnsi="Arial" w:cs="Arial"/>
          <w:b/>
          <w:bCs/>
          <w:color w:val="000000"/>
          <w:sz w:val="28"/>
          <w:szCs w:val="28"/>
        </w:rPr>
        <w:t>? What would you do?</w:t>
      </w:r>
      <w:r w:rsidRPr="00057C74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65699B4" w14:textId="0051055F" w:rsidR="00D81A5D" w:rsidRPr="00057C74" w:rsidRDefault="00D81A5D" w:rsidP="00D81A5D">
      <w:pPr>
        <w:numPr>
          <w:ilvl w:val="0"/>
          <w:numId w:val="52"/>
        </w:num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>Return to the operating room, re-explore the vessels looking for an intimal flap</w:t>
      </w:r>
      <w:r w:rsidR="00C256F0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2353889A" w14:textId="3F47C6C2" w:rsidR="00D81A5D" w:rsidRPr="00185497" w:rsidRDefault="00D81A5D" w:rsidP="00D81A5D">
      <w:pPr>
        <w:numPr>
          <w:ilvl w:val="0"/>
          <w:numId w:val="52"/>
        </w:numPr>
        <w:spacing w:after="0" w:line="240" w:lineRule="auto"/>
        <w:ind w:left="826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>Perform internal carotid thrombectomy</w:t>
      </w:r>
      <w:r w:rsidR="00C256F0">
        <w:rPr>
          <w:rFonts w:ascii="Arial" w:eastAsia="Times New Roman" w:hAnsi="Arial" w:cs="Arial"/>
          <w:color w:val="000000"/>
          <w:sz w:val="28"/>
          <w:szCs w:val="28"/>
        </w:rPr>
        <w:t>.</w:t>
      </w:r>
    </w:p>
    <w:p w14:paraId="56AC393C" w14:textId="77777777" w:rsidR="00D81A5D" w:rsidRPr="00185497" w:rsidRDefault="00D81A5D" w:rsidP="00D81A5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281CA2F7" w14:textId="0DFCAF54" w:rsidR="00D81A5D" w:rsidRDefault="00C256F0" w:rsidP="00D81A5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057C74">
        <w:rPr>
          <w:rFonts w:ascii="Arial" w:eastAsia="Times New Roman" w:hAnsi="Arial" w:cs="Arial"/>
          <w:color w:val="000000"/>
          <w:sz w:val="28"/>
          <w:szCs w:val="28"/>
        </w:rPr>
        <w:t>Also,</w:t>
      </w:r>
      <w:r w:rsidR="00D81A5D" w:rsidRPr="00057C74">
        <w:rPr>
          <w:rFonts w:ascii="Arial" w:eastAsia="Times New Roman" w:hAnsi="Arial" w:cs="Arial"/>
          <w:color w:val="000000"/>
          <w:sz w:val="28"/>
          <w:szCs w:val="28"/>
        </w:rPr>
        <w:t xml:space="preserve"> reasonable to obtain rapid bedside ultrasound evaluation if available</w:t>
      </w:r>
    </w:p>
    <w:p w14:paraId="6DA4B458" w14:textId="77777777" w:rsidR="00D81A5D" w:rsidRDefault="00D81A5D" w:rsidP="00D81A5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62A79345" w14:textId="77777777" w:rsidR="00D81A5D" w:rsidRDefault="00D81A5D" w:rsidP="00D81A5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</w:p>
    <w:p w14:paraId="51C9AF48" w14:textId="77777777" w:rsidR="00D81A5D" w:rsidRDefault="00D81A5D" w:rsidP="00D81A5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Pitfalls:</w:t>
      </w:r>
    </w:p>
    <w:p w14:paraId="4156489B" w14:textId="77777777" w:rsidR="00D81A5D" w:rsidRDefault="00D81A5D" w:rsidP="00D81A5D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Failure to offer CEA on the symptomatic side in the first scenario.</w:t>
      </w:r>
    </w:p>
    <w:p w14:paraId="262C27EB" w14:textId="77777777" w:rsidR="00D81A5D" w:rsidRDefault="00D81A5D" w:rsidP="00D81A5D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 xml:space="preserve">Carotid stenting </w:t>
      </w:r>
    </w:p>
    <w:p w14:paraId="07043266" w14:textId="77777777" w:rsidR="00D81A5D" w:rsidRDefault="00D81A5D" w:rsidP="00D81A5D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 xml:space="preserve">Failure to return to OR for scenario 3 </w:t>
      </w:r>
    </w:p>
    <w:p w14:paraId="58AF8C02" w14:textId="470E263B" w:rsidR="00EC5DDD" w:rsidRDefault="00EC5DDD" w:rsidP="00D81A5D">
      <w:pPr>
        <w:spacing w:before="136" w:after="0" w:line="240" w:lineRule="auto"/>
        <w:rPr>
          <w:rFonts w:ascii="Arial" w:eastAsia="Times New Roman" w:hAnsi="Arial" w:cs="Arial"/>
          <w:b/>
          <w:bCs/>
          <w:color w:val="7030A0"/>
          <w:sz w:val="40"/>
          <w:szCs w:val="40"/>
        </w:rPr>
      </w:pPr>
    </w:p>
    <w:sectPr w:rsidR="00EC5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74683"/>
    <w:multiLevelType w:val="multilevel"/>
    <w:tmpl w:val="8E5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8020F"/>
    <w:multiLevelType w:val="hybridMultilevel"/>
    <w:tmpl w:val="69D81638"/>
    <w:lvl w:ilvl="0" w:tplc="F29282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4796B"/>
    <w:multiLevelType w:val="hybridMultilevel"/>
    <w:tmpl w:val="A916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8775C"/>
    <w:multiLevelType w:val="hybridMultilevel"/>
    <w:tmpl w:val="13A05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F789E"/>
    <w:multiLevelType w:val="hybridMultilevel"/>
    <w:tmpl w:val="162AB208"/>
    <w:lvl w:ilvl="0" w:tplc="F7006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F92987"/>
    <w:multiLevelType w:val="multilevel"/>
    <w:tmpl w:val="999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C3414"/>
    <w:multiLevelType w:val="hybridMultilevel"/>
    <w:tmpl w:val="E00E3448"/>
    <w:lvl w:ilvl="0" w:tplc="8EDC38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52A20"/>
    <w:multiLevelType w:val="multilevel"/>
    <w:tmpl w:val="B16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1FC159BF"/>
    <w:multiLevelType w:val="hybridMultilevel"/>
    <w:tmpl w:val="A99EBF52"/>
    <w:lvl w:ilvl="0" w:tplc="EB245DB6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3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50BE4"/>
    <w:multiLevelType w:val="multilevel"/>
    <w:tmpl w:val="9E38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74994"/>
    <w:multiLevelType w:val="hybridMultilevel"/>
    <w:tmpl w:val="B822A26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E3E2D07"/>
    <w:multiLevelType w:val="hybridMultilevel"/>
    <w:tmpl w:val="6CA46DD6"/>
    <w:lvl w:ilvl="0" w:tplc="26BEBC18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34F90"/>
    <w:multiLevelType w:val="multilevel"/>
    <w:tmpl w:val="228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AD0C3F"/>
    <w:multiLevelType w:val="hybridMultilevel"/>
    <w:tmpl w:val="9A4A912C"/>
    <w:lvl w:ilvl="0" w:tplc="A87E5948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125BEB"/>
    <w:multiLevelType w:val="multilevel"/>
    <w:tmpl w:val="4488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8792A"/>
    <w:multiLevelType w:val="hybridMultilevel"/>
    <w:tmpl w:val="BE3C9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C967B4"/>
    <w:multiLevelType w:val="hybridMultilevel"/>
    <w:tmpl w:val="0C00B62A"/>
    <w:lvl w:ilvl="0" w:tplc="21CC0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3C1735A"/>
    <w:multiLevelType w:val="multilevel"/>
    <w:tmpl w:val="3034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27" w15:restartNumberingAfterBreak="0">
    <w:nsid w:val="4A920005"/>
    <w:multiLevelType w:val="hybridMultilevel"/>
    <w:tmpl w:val="59D4824C"/>
    <w:lvl w:ilvl="0" w:tplc="BC7A4DA0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AD2288A"/>
    <w:multiLevelType w:val="hybridMultilevel"/>
    <w:tmpl w:val="CD4EB7BA"/>
    <w:lvl w:ilvl="0" w:tplc="030081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9F1C2A"/>
    <w:multiLevelType w:val="hybridMultilevel"/>
    <w:tmpl w:val="DA8E2F02"/>
    <w:lvl w:ilvl="0" w:tplc="78E2010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31" w15:restartNumberingAfterBreak="0">
    <w:nsid w:val="4F401BC2"/>
    <w:multiLevelType w:val="multilevel"/>
    <w:tmpl w:val="4B50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B81890"/>
    <w:multiLevelType w:val="multilevel"/>
    <w:tmpl w:val="0B12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773C49"/>
    <w:multiLevelType w:val="hybridMultilevel"/>
    <w:tmpl w:val="7B96A2B6"/>
    <w:lvl w:ilvl="0" w:tplc="E932E0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1B23EA"/>
    <w:multiLevelType w:val="multilevel"/>
    <w:tmpl w:val="0008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AD172A"/>
    <w:multiLevelType w:val="hybridMultilevel"/>
    <w:tmpl w:val="089239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7D21F0"/>
    <w:multiLevelType w:val="hybridMultilevel"/>
    <w:tmpl w:val="5890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40" w15:restartNumberingAfterBreak="0">
    <w:nsid w:val="62A223EF"/>
    <w:multiLevelType w:val="hybridMultilevel"/>
    <w:tmpl w:val="5E4E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7A11BF"/>
    <w:multiLevelType w:val="hybridMultilevel"/>
    <w:tmpl w:val="E594F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2057A3"/>
    <w:multiLevelType w:val="hybridMultilevel"/>
    <w:tmpl w:val="1FA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F374AA"/>
    <w:multiLevelType w:val="hybridMultilevel"/>
    <w:tmpl w:val="2C2872F6"/>
    <w:lvl w:ilvl="0" w:tplc="C1DA6B34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47" w15:restartNumberingAfterBreak="0">
    <w:nsid w:val="714412F9"/>
    <w:multiLevelType w:val="multilevel"/>
    <w:tmpl w:val="9296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F62539"/>
    <w:multiLevelType w:val="hybridMultilevel"/>
    <w:tmpl w:val="17CA1348"/>
    <w:lvl w:ilvl="0" w:tplc="9E34AD4E">
      <w:start w:val="1"/>
      <w:numFmt w:val="decimal"/>
      <w:lvlText w:val="%1."/>
      <w:lvlJc w:val="left"/>
      <w:pPr>
        <w:ind w:left="2987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707" w:hanging="360"/>
      </w:pPr>
    </w:lvl>
    <w:lvl w:ilvl="2" w:tplc="0409001B" w:tentative="1">
      <w:start w:val="1"/>
      <w:numFmt w:val="lowerRoman"/>
      <w:lvlText w:val="%3."/>
      <w:lvlJc w:val="right"/>
      <w:pPr>
        <w:ind w:left="4427" w:hanging="180"/>
      </w:pPr>
    </w:lvl>
    <w:lvl w:ilvl="3" w:tplc="0409000F" w:tentative="1">
      <w:start w:val="1"/>
      <w:numFmt w:val="decimal"/>
      <w:lvlText w:val="%4."/>
      <w:lvlJc w:val="left"/>
      <w:pPr>
        <w:ind w:left="5147" w:hanging="360"/>
      </w:pPr>
    </w:lvl>
    <w:lvl w:ilvl="4" w:tplc="04090019" w:tentative="1">
      <w:start w:val="1"/>
      <w:numFmt w:val="lowerLetter"/>
      <w:lvlText w:val="%5."/>
      <w:lvlJc w:val="left"/>
      <w:pPr>
        <w:ind w:left="5867" w:hanging="360"/>
      </w:pPr>
    </w:lvl>
    <w:lvl w:ilvl="5" w:tplc="0409001B" w:tentative="1">
      <w:start w:val="1"/>
      <w:numFmt w:val="lowerRoman"/>
      <w:lvlText w:val="%6."/>
      <w:lvlJc w:val="right"/>
      <w:pPr>
        <w:ind w:left="6587" w:hanging="180"/>
      </w:pPr>
    </w:lvl>
    <w:lvl w:ilvl="6" w:tplc="0409000F" w:tentative="1">
      <w:start w:val="1"/>
      <w:numFmt w:val="decimal"/>
      <w:lvlText w:val="%7."/>
      <w:lvlJc w:val="left"/>
      <w:pPr>
        <w:ind w:left="7307" w:hanging="360"/>
      </w:pPr>
    </w:lvl>
    <w:lvl w:ilvl="7" w:tplc="04090019" w:tentative="1">
      <w:start w:val="1"/>
      <w:numFmt w:val="lowerLetter"/>
      <w:lvlText w:val="%8."/>
      <w:lvlJc w:val="left"/>
      <w:pPr>
        <w:ind w:left="8027" w:hanging="360"/>
      </w:pPr>
    </w:lvl>
    <w:lvl w:ilvl="8" w:tplc="0409001B" w:tentative="1">
      <w:start w:val="1"/>
      <w:numFmt w:val="lowerRoman"/>
      <w:lvlText w:val="%9."/>
      <w:lvlJc w:val="right"/>
      <w:pPr>
        <w:ind w:left="8747" w:hanging="180"/>
      </w:pPr>
    </w:lvl>
  </w:abstractNum>
  <w:abstractNum w:abstractNumId="49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9D3475"/>
    <w:multiLevelType w:val="hybridMultilevel"/>
    <w:tmpl w:val="C3AE7E16"/>
    <w:lvl w:ilvl="0" w:tplc="F9780C2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B95F3E"/>
    <w:multiLevelType w:val="hybridMultilevel"/>
    <w:tmpl w:val="7BA8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396199753">
    <w:abstractNumId w:val="4"/>
  </w:num>
  <w:num w:numId="2" w16cid:durableId="1597789102">
    <w:abstractNumId w:val="52"/>
  </w:num>
  <w:num w:numId="3" w16cid:durableId="316036047">
    <w:abstractNumId w:val="51"/>
  </w:num>
  <w:num w:numId="4" w16cid:durableId="1913465928">
    <w:abstractNumId w:val="24"/>
  </w:num>
  <w:num w:numId="5" w16cid:durableId="139688175">
    <w:abstractNumId w:val="42"/>
  </w:num>
  <w:num w:numId="6" w16cid:durableId="861629956">
    <w:abstractNumId w:val="46"/>
  </w:num>
  <w:num w:numId="7" w16cid:durableId="1198661127">
    <w:abstractNumId w:val="5"/>
  </w:num>
  <w:num w:numId="8" w16cid:durableId="784273002">
    <w:abstractNumId w:val="47"/>
  </w:num>
  <w:num w:numId="9" w16cid:durableId="583491556">
    <w:abstractNumId w:val="34"/>
  </w:num>
  <w:num w:numId="10" w16cid:durableId="494877062">
    <w:abstractNumId w:val="48"/>
  </w:num>
  <w:num w:numId="11" w16cid:durableId="375668435">
    <w:abstractNumId w:val="36"/>
  </w:num>
  <w:num w:numId="12" w16cid:durableId="1741051987">
    <w:abstractNumId w:val="17"/>
  </w:num>
  <w:num w:numId="13" w16cid:durableId="1206988895">
    <w:abstractNumId w:val="27"/>
  </w:num>
  <w:num w:numId="14" w16cid:durableId="1925020603">
    <w:abstractNumId w:val="50"/>
  </w:num>
  <w:num w:numId="15" w16cid:durableId="164635605">
    <w:abstractNumId w:val="1"/>
  </w:num>
  <w:num w:numId="16" w16cid:durableId="1567372529">
    <w:abstractNumId w:val="20"/>
  </w:num>
  <w:num w:numId="17" w16cid:durableId="1250116830">
    <w:abstractNumId w:val="18"/>
  </w:num>
  <w:num w:numId="18" w16cid:durableId="1480416337">
    <w:abstractNumId w:val="10"/>
  </w:num>
  <w:num w:numId="19" w16cid:durableId="1376587893">
    <w:abstractNumId w:val="8"/>
  </w:num>
  <w:num w:numId="20" w16cid:durableId="437333951">
    <w:abstractNumId w:val="33"/>
  </w:num>
  <w:num w:numId="21" w16cid:durableId="1789426774">
    <w:abstractNumId w:val="43"/>
  </w:num>
  <w:num w:numId="22" w16cid:durableId="1078021531">
    <w:abstractNumId w:val="37"/>
  </w:num>
  <w:num w:numId="23" w16cid:durableId="185213454">
    <w:abstractNumId w:val="22"/>
  </w:num>
  <w:num w:numId="24" w16cid:durableId="1029455091">
    <w:abstractNumId w:val="38"/>
  </w:num>
  <w:num w:numId="25" w16cid:durableId="53936914">
    <w:abstractNumId w:val="39"/>
  </w:num>
  <w:num w:numId="26" w16cid:durableId="1732657526">
    <w:abstractNumId w:val="53"/>
  </w:num>
  <w:num w:numId="27" w16cid:durableId="161819977">
    <w:abstractNumId w:val="11"/>
  </w:num>
  <w:num w:numId="28" w16cid:durableId="197163285">
    <w:abstractNumId w:val="26"/>
  </w:num>
  <w:num w:numId="29" w16cid:durableId="2102287025">
    <w:abstractNumId w:val="30"/>
  </w:num>
  <w:num w:numId="30" w16cid:durableId="158083243">
    <w:abstractNumId w:val="25"/>
  </w:num>
  <w:num w:numId="31" w16cid:durableId="1699312545">
    <w:abstractNumId w:val="16"/>
  </w:num>
  <w:num w:numId="32" w16cid:durableId="698119889">
    <w:abstractNumId w:val="3"/>
  </w:num>
  <w:num w:numId="33" w16cid:durableId="850996691">
    <w:abstractNumId w:val="40"/>
  </w:num>
  <w:num w:numId="34" w16cid:durableId="1088422676">
    <w:abstractNumId w:val="19"/>
  </w:num>
  <w:num w:numId="35" w16cid:durableId="714156578">
    <w:abstractNumId w:val="13"/>
  </w:num>
  <w:num w:numId="36" w16cid:durableId="518393817">
    <w:abstractNumId w:val="45"/>
  </w:num>
  <w:num w:numId="37" w16cid:durableId="763309025">
    <w:abstractNumId w:val="28"/>
  </w:num>
  <w:num w:numId="38" w16cid:durableId="10034322">
    <w:abstractNumId w:val="6"/>
  </w:num>
  <w:num w:numId="39" w16cid:durableId="893077569">
    <w:abstractNumId w:val="23"/>
  </w:num>
  <w:num w:numId="40" w16cid:durableId="214857348">
    <w:abstractNumId w:val="0"/>
  </w:num>
  <w:num w:numId="41" w16cid:durableId="307249465">
    <w:abstractNumId w:val="15"/>
  </w:num>
  <w:num w:numId="42" w16cid:durableId="1911232947">
    <w:abstractNumId w:val="21"/>
  </w:num>
  <w:num w:numId="43" w16cid:durableId="2063362516">
    <w:abstractNumId w:val="41"/>
  </w:num>
  <w:num w:numId="44" w16cid:durableId="1647465756">
    <w:abstractNumId w:val="44"/>
  </w:num>
  <w:num w:numId="45" w16cid:durableId="907610535">
    <w:abstractNumId w:val="2"/>
  </w:num>
  <w:num w:numId="46" w16cid:durableId="1039865629">
    <w:abstractNumId w:val="49"/>
  </w:num>
  <w:num w:numId="47" w16cid:durableId="1877113019">
    <w:abstractNumId w:val="9"/>
  </w:num>
  <w:num w:numId="48" w16cid:durableId="1556509934">
    <w:abstractNumId w:val="35"/>
  </w:num>
  <w:num w:numId="49" w16cid:durableId="62261934">
    <w:abstractNumId w:val="31"/>
  </w:num>
  <w:num w:numId="50" w16cid:durableId="1445151287">
    <w:abstractNumId w:val="14"/>
  </w:num>
  <w:num w:numId="51" w16cid:durableId="1675107862">
    <w:abstractNumId w:val="32"/>
    <w:lvlOverride w:ilvl="1">
      <w:lvl w:ilvl="1">
        <w:numFmt w:val="lowerLetter"/>
        <w:lvlText w:val="%2."/>
        <w:lvlJc w:val="left"/>
      </w:lvl>
    </w:lvlOverride>
  </w:num>
  <w:num w:numId="52" w16cid:durableId="2056806244">
    <w:abstractNumId w:val="7"/>
  </w:num>
  <w:num w:numId="53" w16cid:durableId="144713216">
    <w:abstractNumId w:val="12"/>
  </w:num>
  <w:num w:numId="54" w16cid:durableId="1696077055">
    <w:abstractNumId w:val="2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30D7"/>
    <w:rsid w:val="00040544"/>
    <w:rsid w:val="00042614"/>
    <w:rsid w:val="00046A48"/>
    <w:rsid w:val="00047526"/>
    <w:rsid w:val="000509D2"/>
    <w:rsid w:val="00067614"/>
    <w:rsid w:val="00076E09"/>
    <w:rsid w:val="000839C2"/>
    <w:rsid w:val="00085AF3"/>
    <w:rsid w:val="00085B56"/>
    <w:rsid w:val="000A1196"/>
    <w:rsid w:val="000A12B2"/>
    <w:rsid w:val="000E090A"/>
    <w:rsid w:val="000E0AAA"/>
    <w:rsid w:val="0011719C"/>
    <w:rsid w:val="0014227D"/>
    <w:rsid w:val="00190411"/>
    <w:rsid w:val="0019080A"/>
    <w:rsid w:val="00193244"/>
    <w:rsid w:val="001A077E"/>
    <w:rsid w:val="001A0CDE"/>
    <w:rsid w:val="001C781B"/>
    <w:rsid w:val="001F3E1F"/>
    <w:rsid w:val="001F3E2D"/>
    <w:rsid w:val="00200605"/>
    <w:rsid w:val="00210AB4"/>
    <w:rsid w:val="002150C1"/>
    <w:rsid w:val="00223744"/>
    <w:rsid w:val="002319E2"/>
    <w:rsid w:val="002424A1"/>
    <w:rsid w:val="0024631E"/>
    <w:rsid w:val="0025588B"/>
    <w:rsid w:val="00287C58"/>
    <w:rsid w:val="002922B3"/>
    <w:rsid w:val="00296E7C"/>
    <w:rsid w:val="002A32EC"/>
    <w:rsid w:val="002A7A76"/>
    <w:rsid w:val="002C091B"/>
    <w:rsid w:val="002D3A5D"/>
    <w:rsid w:val="002F42B8"/>
    <w:rsid w:val="003071DD"/>
    <w:rsid w:val="00313D4A"/>
    <w:rsid w:val="003619C0"/>
    <w:rsid w:val="00363411"/>
    <w:rsid w:val="00363B13"/>
    <w:rsid w:val="00374AEF"/>
    <w:rsid w:val="003814FE"/>
    <w:rsid w:val="0039003E"/>
    <w:rsid w:val="003A142C"/>
    <w:rsid w:val="003A549E"/>
    <w:rsid w:val="003B1AD1"/>
    <w:rsid w:val="003D0E25"/>
    <w:rsid w:val="003E02F4"/>
    <w:rsid w:val="003E317A"/>
    <w:rsid w:val="003E3F2B"/>
    <w:rsid w:val="003E7D9B"/>
    <w:rsid w:val="0042772E"/>
    <w:rsid w:val="004307A4"/>
    <w:rsid w:val="0044371C"/>
    <w:rsid w:val="00452F6C"/>
    <w:rsid w:val="00461237"/>
    <w:rsid w:val="00463461"/>
    <w:rsid w:val="00470085"/>
    <w:rsid w:val="00495293"/>
    <w:rsid w:val="00495526"/>
    <w:rsid w:val="004A2778"/>
    <w:rsid w:val="004B3DCA"/>
    <w:rsid w:val="004B6358"/>
    <w:rsid w:val="004B6798"/>
    <w:rsid w:val="004B6C70"/>
    <w:rsid w:val="004D379E"/>
    <w:rsid w:val="004D68C5"/>
    <w:rsid w:val="004E2F00"/>
    <w:rsid w:val="004E6E32"/>
    <w:rsid w:val="004F4693"/>
    <w:rsid w:val="00513146"/>
    <w:rsid w:val="00515FCF"/>
    <w:rsid w:val="00531B0D"/>
    <w:rsid w:val="00540B87"/>
    <w:rsid w:val="00541032"/>
    <w:rsid w:val="00547300"/>
    <w:rsid w:val="00561510"/>
    <w:rsid w:val="00567AE9"/>
    <w:rsid w:val="00570407"/>
    <w:rsid w:val="005749F3"/>
    <w:rsid w:val="005750D0"/>
    <w:rsid w:val="005801E4"/>
    <w:rsid w:val="005869AF"/>
    <w:rsid w:val="005A3EF1"/>
    <w:rsid w:val="005D68BB"/>
    <w:rsid w:val="005E2C45"/>
    <w:rsid w:val="005F127D"/>
    <w:rsid w:val="005F1ED0"/>
    <w:rsid w:val="005F4D29"/>
    <w:rsid w:val="00621075"/>
    <w:rsid w:val="00630CD5"/>
    <w:rsid w:val="0065714C"/>
    <w:rsid w:val="00667764"/>
    <w:rsid w:val="006731EC"/>
    <w:rsid w:val="00677232"/>
    <w:rsid w:val="00685D52"/>
    <w:rsid w:val="006B0748"/>
    <w:rsid w:val="006B29F8"/>
    <w:rsid w:val="006B2C4E"/>
    <w:rsid w:val="006B2FC7"/>
    <w:rsid w:val="006B3B80"/>
    <w:rsid w:val="006B6539"/>
    <w:rsid w:val="006F55D4"/>
    <w:rsid w:val="007073F8"/>
    <w:rsid w:val="00717DC4"/>
    <w:rsid w:val="007218E1"/>
    <w:rsid w:val="00727D14"/>
    <w:rsid w:val="00733499"/>
    <w:rsid w:val="0073428A"/>
    <w:rsid w:val="00734616"/>
    <w:rsid w:val="00740207"/>
    <w:rsid w:val="00741454"/>
    <w:rsid w:val="00741C7F"/>
    <w:rsid w:val="00745B02"/>
    <w:rsid w:val="00765E4B"/>
    <w:rsid w:val="0077224A"/>
    <w:rsid w:val="00785DE2"/>
    <w:rsid w:val="007A5768"/>
    <w:rsid w:val="007B6911"/>
    <w:rsid w:val="007C17EA"/>
    <w:rsid w:val="007C6801"/>
    <w:rsid w:val="007D4799"/>
    <w:rsid w:val="008059F0"/>
    <w:rsid w:val="00805F19"/>
    <w:rsid w:val="00812D23"/>
    <w:rsid w:val="00822235"/>
    <w:rsid w:val="00825682"/>
    <w:rsid w:val="008425E3"/>
    <w:rsid w:val="00842647"/>
    <w:rsid w:val="00850EED"/>
    <w:rsid w:val="00855C75"/>
    <w:rsid w:val="00870447"/>
    <w:rsid w:val="00883562"/>
    <w:rsid w:val="00883836"/>
    <w:rsid w:val="008874D0"/>
    <w:rsid w:val="008912E7"/>
    <w:rsid w:val="008A4D05"/>
    <w:rsid w:val="008B0F66"/>
    <w:rsid w:val="008B13D4"/>
    <w:rsid w:val="008B438E"/>
    <w:rsid w:val="008C4597"/>
    <w:rsid w:val="008D4427"/>
    <w:rsid w:val="008E2DBB"/>
    <w:rsid w:val="008F0987"/>
    <w:rsid w:val="008F56C3"/>
    <w:rsid w:val="00902B14"/>
    <w:rsid w:val="00930E88"/>
    <w:rsid w:val="009511A0"/>
    <w:rsid w:val="00961819"/>
    <w:rsid w:val="0096643A"/>
    <w:rsid w:val="009C2BEE"/>
    <w:rsid w:val="009E3FCF"/>
    <w:rsid w:val="00A00954"/>
    <w:rsid w:val="00A05CDF"/>
    <w:rsid w:val="00A236AE"/>
    <w:rsid w:val="00A31ACF"/>
    <w:rsid w:val="00A33971"/>
    <w:rsid w:val="00A67E20"/>
    <w:rsid w:val="00AA06E4"/>
    <w:rsid w:val="00AB0BEA"/>
    <w:rsid w:val="00AC089A"/>
    <w:rsid w:val="00AC0DB3"/>
    <w:rsid w:val="00AE0543"/>
    <w:rsid w:val="00AF4481"/>
    <w:rsid w:val="00B22D46"/>
    <w:rsid w:val="00B269F8"/>
    <w:rsid w:val="00B668F9"/>
    <w:rsid w:val="00B846C5"/>
    <w:rsid w:val="00B93ADA"/>
    <w:rsid w:val="00C07016"/>
    <w:rsid w:val="00C14422"/>
    <w:rsid w:val="00C14588"/>
    <w:rsid w:val="00C15960"/>
    <w:rsid w:val="00C15A48"/>
    <w:rsid w:val="00C240B8"/>
    <w:rsid w:val="00C256F0"/>
    <w:rsid w:val="00C30DC7"/>
    <w:rsid w:val="00C31439"/>
    <w:rsid w:val="00C53CDE"/>
    <w:rsid w:val="00C8083B"/>
    <w:rsid w:val="00C91A01"/>
    <w:rsid w:val="00CA6048"/>
    <w:rsid w:val="00CB091A"/>
    <w:rsid w:val="00CC5EC3"/>
    <w:rsid w:val="00D1620C"/>
    <w:rsid w:val="00D42C1A"/>
    <w:rsid w:val="00D43562"/>
    <w:rsid w:val="00D63040"/>
    <w:rsid w:val="00D72216"/>
    <w:rsid w:val="00D81A5D"/>
    <w:rsid w:val="00D8250B"/>
    <w:rsid w:val="00DB0268"/>
    <w:rsid w:val="00DC38BD"/>
    <w:rsid w:val="00DC66C8"/>
    <w:rsid w:val="00DC7A87"/>
    <w:rsid w:val="00DD303B"/>
    <w:rsid w:val="00DE5705"/>
    <w:rsid w:val="00DF7ACA"/>
    <w:rsid w:val="00E05A3F"/>
    <w:rsid w:val="00E07487"/>
    <w:rsid w:val="00E5496F"/>
    <w:rsid w:val="00EB1638"/>
    <w:rsid w:val="00EC5DDD"/>
    <w:rsid w:val="00EE6C6E"/>
    <w:rsid w:val="00F03537"/>
    <w:rsid w:val="00F0481C"/>
    <w:rsid w:val="00F2602C"/>
    <w:rsid w:val="00F26DDC"/>
    <w:rsid w:val="00F2726A"/>
    <w:rsid w:val="00F36EF1"/>
    <w:rsid w:val="00F42D95"/>
    <w:rsid w:val="00F64C8A"/>
    <w:rsid w:val="00F77A94"/>
    <w:rsid w:val="00F82D14"/>
    <w:rsid w:val="00FC4EFC"/>
    <w:rsid w:val="00FD4685"/>
    <w:rsid w:val="00FE7435"/>
    <w:rsid w:val="00FE7900"/>
    <w:rsid w:val="00FF0CA7"/>
    <w:rsid w:val="00FF12DF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article-headerdoilabel">
    <w:name w:val="article-header__doi__label"/>
    <w:basedOn w:val="DefaultParagraphFont"/>
    <w:rsid w:val="00D42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1531</Words>
  <Characters>8732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14</cp:revision>
  <dcterms:created xsi:type="dcterms:W3CDTF">2023-11-27T07:59:00Z</dcterms:created>
  <dcterms:modified xsi:type="dcterms:W3CDTF">2023-11-27T08:12:00Z</dcterms:modified>
</cp:coreProperties>
</file>