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8F191" w14:textId="1FC8F1E9" w:rsidR="00857A95" w:rsidRPr="007C72A1" w:rsidRDefault="007C72A1" w:rsidP="00E55910">
      <w:pPr>
        <w:spacing w:after="0" w:line="240" w:lineRule="auto"/>
        <w:rPr>
          <w:rFonts w:ascii="Aptos" w:eastAsia="Times New Roman" w:hAnsi="Aptos" w:cstheme="minorHAnsi"/>
          <w:b/>
          <w:bCs/>
          <w:color w:val="970F00"/>
        </w:rPr>
      </w:pPr>
      <w:r w:rsidRPr="007C72A1">
        <w:rPr>
          <w:rFonts w:ascii="Aptos" w:eastAsia="Times New Roman" w:hAnsi="Aptos" w:cstheme="minorHAnsi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36AC3B" wp14:editId="1F949F7E">
                <wp:simplePos x="0" y="0"/>
                <wp:positionH relativeFrom="column">
                  <wp:posOffset>32385</wp:posOffset>
                </wp:positionH>
                <wp:positionV relativeFrom="paragraph">
                  <wp:posOffset>233680</wp:posOffset>
                </wp:positionV>
                <wp:extent cx="5709285" cy="1619885"/>
                <wp:effectExtent l="0" t="0" r="2476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161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60BC9" w14:textId="02A86D6C" w:rsidR="007C72A1" w:rsidRPr="007C72A1" w:rsidRDefault="007C72A1" w:rsidP="007C72A1">
                            <w:pPr>
                              <w:spacing w:after="0" w:line="240" w:lineRule="auto"/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Stem: Stem: A </w:t>
                            </w:r>
                            <w:proofErr w:type="gram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30 year old</w:t>
                            </w:r>
                            <w:proofErr w:type="gram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      </w:r>
                            <w:proofErr w:type="spell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retroareolar</w:t>
                            </w:r>
                            <w:proofErr w:type="spell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mass</w:t>
                            </w:r>
                            <w:r w:rsidR="00674DA4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, measuring approximately 4 cm ‘s in size</w:t>
                            </w: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. The </w:t>
                            </w:r>
                            <w:r w:rsidR="0035250B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right</w:t>
                            </w: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breast appears larger than the right breast but is without skin changes or palpable masses. There is no palpable axillary lymphadenopathy.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6A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5pt;margin-top:18.4pt;width:449.55pt;height:12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S63DwIAACAEAAAOAAAAZHJzL2Uyb0RvYy54bWysU9tu2zAMfR+wfxD0vtgOkjYx4hRdugwD&#10;ugvQ7QNkWY6FSaImKbG7rx8lu2l2exmmB4EUqUPykNzcDFqRk3BegqloMcspEYZDI82hol8+71+t&#10;KPGBmYYpMKKij8LTm+3LF5velmIOHahGOIIgxpe9rWgXgi2zzPNOaOZnYIVBYwtOs4CqO2SNYz2i&#10;a5XN8/wq68E11gEX3uPr3Wik24TftoKHj23rRSCqophbSLdLdx3vbLth5cEx20k+pcH+IQvNpMGg&#10;Z6g7Fhg5OvkblJbcgYc2zDjoDNpWcpFqwGqK/JdqHjpmRaoFyfH2TJP/f7D8w+nBfnIkDK9hwAam&#10;Iry9B/7VEwO7jpmDuHUO+k6wBgMXkbKst76cvkaqfekjSN2/hwabzI4BEtDQOh1ZwToJomMDHs+k&#10;iyEQjo/L63w9Xy0p4Wgrror1CpUYg5VP363z4a0ATaJQUYddTfDsdO/D6PrkEqN5ULLZS6WS4g71&#10;TjlyYjgB+3Qm9J/clCF9RdfL+XJk4K8QeTp/gtAy4CgrqSu6OjuxMvL2xjRp0AKTapSxOmUmIiN3&#10;I4thqAd0jITW0DwipQ7GkcUVQ6ED952SHse1ov7bkTlBiXpnsC3rYrGI852UxfJ6joq7tNSXFmY4&#10;QlU0UDKKu5B2IhJm4Bbb18pE7HMmU644hqk108rEOb/Uk9fzYm9/AAAA//8DAFBLAwQUAAYACAAA&#10;ACEAhiu5ON8AAAAIAQAADwAAAGRycy9kb3ducmV2LnhtbEyPwU7DMBBE70j8g7VIXBB1kpbQhGwq&#10;hASCGxQEVzd2k4h4HWw3DX/PcoLjaEYzb6rNbAcxGR96RwjpIgFhqHG6pxbh7fX+cg0iREVaDY4M&#10;wrcJsKlPTypVanekFzNtYyu4hEKpELoYx1LK0HTGqrBwoyH29s5bFVn6VmqvjlxuB5klSS6t6okX&#10;OjWau840n9uDRVivHqeP8LR8fm/y/VDEi+vp4csjnp/NtzcgopnjXxh+8RkdambauQPpIAaEq5SD&#10;CMucD7BdJKsMxA4hK9ICZF3J/wfqHwAAAP//AwBQSwECLQAUAAYACAAAACEAtoM4kv4AAADhAQAA&#10;EwAAAAAAAAAAAAAAAAAAAAAAW0NvbnRlbnRfVHlwZXNdLnhtbFBLAQItABQABgAIAAAAIQA4/SH/&#10;1gAAAJQBAAALAAAAAAAAAAAAAAAAAC8BAABfcmVscy8ucmVsc1BLAQItABQABgAIAAAAIQB31S63&#10;DwIAACAEAAAOAAAAAAAAAAAAAAAAAC4CAABkcnMvZTJvRG9jLnhtbFBLAQItABQABgAIAAAAIQCG&#10;K7k43wAAAAgBAAAPAAAAAAAAAAAAAAAAAGkEAABkcnMvZG93bnJldi54bWxQSwUGAAAAAAQABADz&#10;AAAAdQUAAAAA&#10;">
                <v:textbox>
                  <w:txbxContent>
                    <w:p w14:paraId="18360BC9" w14:textId="02A86D6C" w:rsidR="007C72A1" w:rsidRPr="007C72A1" w:rsidRDefault="007C72A1" w:rsidP="007C72A1">
                      <w:pPr>
                        <w:spacing w:after="0" w:line="240" w:lineRule="auto"/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</w:pP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Stem: Stem: A </w:t>
                      </w:r>
                      <w:proofErr w:type="gram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30 year old</w:t>
                      </w:r>
                      <w:proofErr w:type="gram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</w:r>
                      <w:proofErr w:type="spell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retroareolar</w:t>
                      </w:r>
                      <w:proofErr w:type="spell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mass</w:t>
                      </w:r>
                      <w:r w:rsidR="00674DA4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, measuring approximately 4 cm ‘s in size</w:t>
                      </w: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. The </w:t>
                      </w:r>
                      <w:r w:rsidR="0035250B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right</w:t>
                      </w: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breast appears larger than the right breast but is without skin changes or palpable masses. There is no palpable axillary lymphadenopathy.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A95" w:rsidRPr="007C72A1">
        <w:rPr>
          <w:rFonts w:ascii="Aptos" w:eastAsia="Times New Roman" w:hAnsi="Aptos" w:cstheme="minorHAnsi"/>
          <w:b/>
          <w:bCs/>
          <w:color w:val="970F00"/>
        </w:rPr>
        <w:t>BREAST CANCER DURING PREGNANCY</w:t>
      </w:r>
    </w:p>
    <w:p w14:paraId="29DC2228" w14:textId="32C131BF" w:rsidR="00C47E6A" w:rsidRPr="007C72A1" w:rsidRDefault="00026BFA" w:rsidP="00632940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is your differential diagnosis</w:t>
      </w:r>
      <w:r w:rsidR="001546AF"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?</w:t>
      </w:r>
    </w:p>
    <w:p w14:paraId="0243B8EB" w14:textId="00E74BE8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abscess</w:t>
      </w:r>
    </w:p>
    <w:p w14:paraId="751376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Fibroadenoma</w:t>
      </w:r>
    </w:p>
    <w:p w14:paraId="4589D9AB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Fibrocystic disease</w:t>
      </w:r>
    </w:p>
    <w:p w14:paraId="749A9C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proofErr w:type="spellStart"/>
      <w:r w:rsidRPr="007C72A1">
        <w:rPr>
          <w:rFonts w:ascii="Aptos" w:eastAsia="Times New Roman" w:hAnsi="Aptos" w:cstheme="minorHAnsi"/>
          <w:color w:val="000000"/>
        </w:rPr>
        <w:t>Galatocele</w:t>
      </w:r>
      <w:proofErr w:type="spellEnd"/>
    </w:p>
    <w:p w14:paraId="5E1CF702" w14:textId="77777777" w:rsidR="0049780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Cyst</w:t>
      </w:r>
    </w:p>
    <w:p w14:paraId="2317F36C" w14:textId="77777777" w:rsidR="00497804" w:rsidRPr="007C72A1" w:rsidRDefault="0049780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 </w:t>
      </w:r>
      <w:r w:rsidR="00257424" w:rsidRPr="007C72A1">
        <w:rPr>
          <w:rFonts w:ascii="Aptos" w:eastAsia="Times New Roman" w:hAnsi="Aptos" w:cstheme="minorHAnsi"/>
          <w:color w:val="000000"/>
        </w:rPr>
        <w:t>hyllodes tumor</w:t>
      </w:r>
    </w:p>
    <w:p w14:paraId="737BC360" w14:textId="365B4F5B" w:rsidR="00497804" w:rsidRDefault="00497804" w:rsidP="00AE0A41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B </w:t>
      </w:r>
      <w:r w:rsidR="00257424" w:rsidRPr="007C72A1">
        <w:rPr>
          <w:rFonts w:ascii="Aptos" w:eastAsia="Times New Roman" w:hAnsi="Aptos" w:cstheme="minorHAnsi"/>
          <w:color w:val="000000"/>
        </w:rPr>
        <w:t xml:space="preserve">reast </w:t>
      </w:r>
      <w:commentRangeStart w:id="0"/>
      <w:r w:rsidR="00257424" w:rsidRPr="007C72A1">
        <w:rPr>
          <w:rFonts w:ascii="Aptos" w:eastAsia="Times New Roman" w:hAnsi="Aptos" w:cstheme="minorHAnsi"/>
          <w:color w:val="000000"/>
        </w:rPr>
        <w:t>cancer</w:t>
      </w:r>
      <w:commentRangeEnd w:id="0"/>
      <w:r w:rsidR="002C3DD7">
        <w:rPr>
          <w:rStyle w:val="CommentReference"/>
        </w:rPr>
        <w:commentReference w:id="0"/>
      </w:r>
    </w:p>
    <w:p w14:paraId="676BBC8E" w14:textId="77777777" w:rsidR="00AE0A41" w:rsidRPr="00BA59D6" w:rsidRDefault="00AE0A41" w:rsidP="00BA59D6">
      <w:pPr>
        <w:spacing w:after="0" w:line="240" w:lineRule="auto"/>
        <w:ind w:left="360"/>
        <w:rPr>
          <w:rFonts w:ascii="Aptos" w:eastAsia="Times New Roman" w:hAnsi="Aptos" w:cstheme="minorHAnsi"/>
          <w:color w:val="000000"/>
        </w:rPr>
      </w:pPr>
    </w:p>
    <w:p w14:paraId="5908773A" w14:textId="58F0FA7A" w:rsidR="00B05C38" w:rsidRPr="007C72A1" w:rsidRDefault="00B05C38" w:rsidP="00B05C38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What Additional Workup or Studies would you order?!</w:t>
      </w:r>
      <w:r w:rsidR="00DC35AF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proofErr w:type="gramStart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proofErr w:type="gramEnd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="008F44AA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</w:p>
    <w:p w14:paraId="0FF263ED" w14:textId="77777777" w:rsidR="00C13897" w:rsidRPr="007C72A1" w:rsidRDefault="00B5037C" w:rsidP="00C13897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Ultrasound</w:t>
      </w:r>
      <w:r w:rsidRPr="007C72A1">
        <w:rPr>
          <w:rFonts w:ascii="Aptos" w:eastAsia="Times New Roman" w:hAnsi="Aptos" w:cstheme="minorHAnsi"/>
          <w:color w:val="000000"/>
        </w:rPr>
        <w:t xml:space="preserve"> :</w:t>
      </w:r>
      <w:proofErr w:type="gramEnd"/>
      <w:r w:rsidRPr="007C72A1">
        <w:rPr>
          <w:rFonts w:ascii="Aptos" w:eastAsia="Times New Roman" w:hAnsi="Aptos" w:cstheme="minorHAnsi"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Reveals a 3 cm </w:t>
      </w:r>
      <w:proofErr w:type="spellStart"/>
      <w:r w:rsidRPr="007C72A1">
        <w:rPr>
          <w:rFonts w:ascii="Aptos" w:eastAsia="Times New Roman" w:hAnsi="Aptos" w:cstheme="minorHAnsi"/>
          <w:b/>
          <w:bCs/>
          <w:color w:val="000000"/>
        </w:rPr>
        <w:t>retroareolar</w:t>
      </w:r>
      <w:proofErr w:type="spellEnd"/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 mass in the right breast, axilla is unremarkable</w:t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1F8E84A2" w14:textId="4F598CC9" w:rsidR="00B247C7" w:rsidRPr="007C72A1" w:rsidRDefault="00B5037C" w:rsidP="00582D99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Mammography</w:t>
      </w:r>
      <w:r w:rsidR="00C13897"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color w:val="000000"/>
        </w:rPr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 xml:space="preserve">R </w:t>
      </w:r>
      <w:r w:rsidRPr="007C72A1">
        <w:rPr>
          <w:rFonts w:ascii="Aptos" w:eastAsia="Times New Roman" w:hAnsi="Aptos" w:cstheme="minorHAnsi"/>
          <w:b/>
          <w:bCs/>
          <w:color w:val="000000"/>
        </w:rPr>
        <w:t>eveals a 3 cm x 2 cm x 6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  <w:t>.</w:t>
      </w:r>
      <w:r w:rsidRPr="007C72A1">
        <w:rPr>
          <w:rFonts w:ascii="Aptos" w:eastAsia="Times New Roman" w:hAnsi="Aptos" w:cstheme="minorHAnsi"/>
          <w:b/>
          <w:bCs/>
          <w:color w:val="000000"/>
        </w:rPr>
        <w:t>3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>cm mass involving the nipple-areolar complex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>on the right, the left breast is unremarkable</w:t>
      </w:r>
      <w:r w:rsidR="00167DB5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06FB7E1A" w14:textId="7F996A2F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Core biopsies of breast</w:t>
      </w:r>
      <w:r w:rsidRPr="007C72A1">
        <w:rPr>
          <w:rFonts w:ascii="Aptos" w:eastAsia="Times New Roman" w:hAnsi="Aptos" w:cstheme="minorHAnsi"/>
          <w:b/>
          <w:bCs/>
          <w:color w:val="000000"/>
        </w:rPr>
        <w:t>: high-grade invasive ductal carcinoma, ER/PR (-),</w:t>
      </w:r>
    </w:p>
    <w:p w14:paraId="79215BC5" w14:textId="77777777" w:rsidR="00A83B53" w:rsidRPr="007C72A1" w:rsidRDefault="00A83B53" w:rsidP="00613D73">
      <w:pPr>
        <w:pStyle w:val="ListParagraph"/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</w:rPr>
        <w:t>Her2/Neu (-)</w:t>
      </w:r>
    </w:p>
    <w:p w14:paraId="0FCA9AD7" w14:textId="6AD21FC1" w:rsidR="00A83B53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Stage with chest XR and liver US</w:t>
      </w:r>
      <w:r w:rsidRPr="007C72A1">
        <w:rPr>
          <w:rFonts w:ascii="Aptos" w:eastAsia="Times New Roman" w:hAnsi="Aptos" w:cstheme="minorHAnsi"/>
          <w:b/>
          <w:bCs/>
          <w:color w:val="000000"/>
        </w:rPr>
        <w:t>:</w:t>
      </w:r>
      <w:commentRangeStart w:id="1"/>
      <w:r w:rsidRPr="007C72A1">
        <w:rPr>
          <w:rFonts w:ascii="Aptos" w:eastAsia="Times New Roman" w:hAnsi="Aptos" w:cstheme="minorHAnsi"/>
          <w:b/>
          <w:bCs/>
          <w:color w:val="000000"/>
        </w:rPr>
        <w:t>negative</w:t>
      </w:r>
      <w:commentRangeEnd w:id="1"/>
      <w:r w:rsidR="00657492">
        <w:rPr>
          <w:rStyle w:val="CommentReference"/>
        </w:rPr>
        <w:commentReference w:id="1"/>
      </w:r>
      <w:r w:rsidR="00DD1A31">
        <w:rPr>
          <w:rFonts w:ascii="Aptos" w:eastAsia="Times New Roman" w:hAnsi="Aptos" w:cstheme="minorHAnsi"/>
          <w:b/>
          <w:bCs/>
          <w:color w:val="000000"/>
        </w:rPr>
      </w:r>
      <w:r w:rsidR="00D63E63" w:rsidRPr="00D63E63">
        <w:rPr>
          <w:rFonts w:ascii="Aptos" w:eastAsia="Times New Roman" w:hAnsi="Aptos" w:cstheme="minorHAnsi"/>
          <w:color w:val="000000"/>
          <w:u w:val="single"/>
        </w:rPr>
        <w:t>(CT scans / Bone scan not performed because of pregnancy)</w:t>
      </w:r>
    </w:p>
    <w:p w14:paraId="61E8B7B3" w14:textId="77777777" w:rsidR="00D63E63" w:rsidRPr="007C72A1" w:rsidRDefault="00D63E63" w:rsidP="00D63E6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>
        <w:rPr>
          <w:rFonts w:ascii="Aptos" w:eastAsia="Times New Roman" w:hAnsi="Aptos" w:cstheme="minorHAnsi"/>
          <w:color w:val="000000"/>
          <w:u w:val="single"/>
        </w:rPr>
        <w:t xml:space="preserve">Ensure </w:t>
      </w:r>
      <w:r w:rsidRPr="007C72A1">
        <w:rPr>
          <w:rFonts w:ascii="Aptos" w:eastAsia="Times New Roman" w:hAnsi="Aptos" w:cstheme="minorHAnsi"/>
          <w:color w:val="000000"/>
          <w:u w:val="single"/>
        </w:rPr>
        <w:t xml:space="preserve">BRCA mutation testing given receptor status and </w:t>
      </w:r>
      <w:commentRangeStart w:id="2"/>
      <w:r w:rsidRPr="007C72A1">
        <w:rPr>
          <w:rFonts w:ascii="Aptos" w:eastAsia="Times New Roman" w:hAnsi="Aptos" w:cstheme="minorHAnsi"/>
          <w:color w:val="000000"/>
          <w:u w:val="single"/>
        </w:rPr>
        <w:t>age</w:t>
      </w:r>
      <w:commentRangeEnd w:id="2"/>
      <w:r>
        <w:rPr>
          <w:rStyle w:val="CommentReference"/>
        </w:rPr>
        <w:commentReference w:id="2"/>
      </w:r>
    </w:p>
    <w:p w14:paraId="6AA2F0C3" w14:textId="2ABF28B0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Maternal fetal medicine consultation</w:t>
      </w:r>
    </w:p>
    <w:p w14:paraId="12972B6C" w14:textId="50A5AF83" w:rsidR="00A83B53" w:rsidRPr="007C72A1" w:rsidRDefault="00A83B53" w:rsidP="00530BD5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Given triple negative status, can consider neoadjuvant chemotherapy with Adriamycin and Cytoxan (antimetabolites and Herceptin are contraindicated inpregnancy)</w:t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</w:r>
    </w:p>
    <w:p w14:paraId="19FE03DA" w14:textId="77777777" w:rsidR="0005595D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 xml:space="preserve">Proceed to surgery in 2nd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</w:t>
      </w:r>
      <w:proofErr w:type="gramEnd"/>
    </w:p>
    <w:p w14:paraId="58ECE356" w14:textId="05E49808" w:rsidR="00A83B53" w:rsidRPr="007C72A1" w:rsidRDefault="0005595D" w:rsidP="00015066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Monitor</w:t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 fetal heart tones via Doppler pre-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and 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  <w:t>postoperatively.</w:t>
      </w:r>
    </w:p>
    <w:p w14:paraId="31287823" w14:textId="63B4A9D3" w:rsidR="00A83B53" w:rsidRPr="007C72A1" w:rsidRDefault="00A83B53" w:rsidP="005E6082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Blue dye mapping is contraindicated in pregnancy; technetium-99 sulfur colloid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  <w:t xml:space="preserve">is safe in 2nd/3rd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trimesters</w:t>
      </w:r>
      <w:proofErr w:type="gramEnd"/>
    </w:p>
    <w:p w14:paraId="49A9822C" w14:textId="5D1F0E84" w:rsidR="001E31DD" w:rsidRPr="00D63E63" w:rsidRDefault="001E31DD" w:rsidP="00D63E63">
      <w:pPr>
        <w:spacing w:after="0" w:line="240" w:lineRule="auto"/>
        <w:ind w:left="360"/>
        <w:rPr>
          <w:rFonts w:ascii="Aptos" w:eastAsia="Times New Roman" w:hAnsi="Aptos" w:cstheme="minorHAnsi"/>
          <w:color w:val="000000"/>
          <w:u w:val="single"/>
        </w:rPr>
      </w:pPr>
    </w:p>
    <w:p w14:paraId="1541A56B" w14:textId="65B39CC5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1: Same patient but tumor receptors are ER/PR (+), Her2/Neu (+)</w:t>
      </w:r>
    </w:p>
    <w:p w14:paraId="1C1FC2B5" w14:textId="77777777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1273C0D5" w14:textId="67A38601" w:rsidR="00CF7E75" w:rsidRPr="007C72A1" w:rsidRDefault="00CF7E75" w:rsidP="004224F0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If possible, initiate treatment during second trimester</w:t>
      </w:r>
      <w:r w:rsidR="004224F0" w:rsidRPr="007C72A1">
        <w:rPr>
          <w:rFonts w:ascii="Aptos" w:eastAsia="Times New Roman" w:hAnsi="Aptos" w:cstheme="minorHAnsi"/>
          <w:color w:val="000000"/>
        </w:rPr>
        <w:t>.</w:t>
      </w:r>
    </w:p>
    <w:p w14:paraId="13E61DD0" w14:textId="77777777" w:rsidR="000E48FE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conservation is not recommended in first trimester (adjuvant radiation is</w:t>
      </w:r>
      <w:r w:rsidR="000E48FE" w:rsidRPr="007C72A1">
        <w:rPr>
          <w:rFonts w:ascii="Aptos" w:eastAsia="Times New Roman" w:hAnsi="Aptos" w:cstheme="minorHAnsi"/>
          <w:color w:val="000000"/>
        </w:rPr>
      </w:r>
      <w:r w:rsidRPr="007C72A1">
        <w:rPr>
          <w:rFonts w:ascii="Aptos" w:eastAsia="Times New Roman" w:hAnsi="Aptos" w:cstheme="minorHAnsi"/>
          <w:color w:val="000000"/>
        </w:rPr>
        <w:t>absolute contraindication)</w:t>
      </w:r>
    </w:p>
    <w:p w14:paraId="77B99B21" w14:textId="7429A1BF" w:rsidR="00CF7E75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Postpartum endocrine </w:t>
      </w:r>
      <w:commentRangeStart w:id="3"/>
      <w:r w:rsidRPr="007C72A1">
        <w:rPr>
          <w:rFonts w:ascii="Aptos" w:eastAsia="Times New Roman" w:hAnsi="Aptos" w:cstheme="minorHAnsi"/>
          <w:color w:val="000000"/>
        </w:rPr>
        <w:t>therapy</w:t>
      </w:r>
      <w:commentRangeEnd w:id="3"/>
      <w:r w:rsidR="005357B9">
        <w:rPr>
          <w:rStyle w:val="CommentReference"/>
        </w:rPr>
        <w:commentReference w:id="3"/>
      </w:r>
      <w:r w:rsidR="00D63E63">
        <w:rPr>
          <w:rFonts w:ascii="Aptos" w:eastAsia="Times New Roman" w:hAnsi="Aptos" w:cstheme="minorHAnsi"/>
          <w:color w:val="000000"/>
        </w:rPr>
        <w:t>, Herceptin is contraindicated during pregnancy.</w:t>
      </w:r>
    </w:p>
    <w:p w14:paraId="2755A975" w14:textId="77777777" w:rsidR="000E48FE" w:rsidRPr="007C72A1" w:rsidRDefault="000E48FE" w:rsidP="000E48FE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476129F7" w14:textId="226A2928" w:rsidR="00CF7E75" w:rsidRPr="007C72A1" w:rsidRDefault="00CF7E75" w:rsidP="000E48FE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Scenario 2: Same 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but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presents with ipsilateral palpable lymphadenopathy;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ultrasound reveals abnormal right axillary lymph nodes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63D96FA0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Axilla FNA</w:t>
      </w:r>
      <w:r w:rsidR="00C8593E"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color w:val="000000"/>
        </w:rPr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 xml:space="preserve">R </w:t>
      </w: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eveals triple negative metastatic </w:t>
      </w:r>
      <w:commentRangeStart w:id="4"/>
      <w:r w:rsidRPr="007C72A1">
        <w:rPr>
          <w:rFonts w:ascii="Aptos" w:eastAsia="Times New Roman" w:hAnsi="Aptos" w:cstheme="minorHAnsi"/>
          <w:b/>
          <w:bCs/>
          <w:color w:val="000000"/>
        </w:rPr>
        <w:t>disease</w:t>
      </w:r>
      <w:commentRangeEnd w:id="4"/>
      <w:r w:rsidR="00724301">
        <w:rPr>
          <w:rStyle w:val="CommentReference"/>
        </w:rPr>
        <w:commentReference w:id="4"/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66CD6226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CXR and liver US</w:t>
      </w:r>
      <w:r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b/>
          <w:bCs/>
          <w:color w:val="000000"/>
        </w:rPr>
        <w:t>negative</w:t>
      </w:r>
    </w:p>
    <w:p w14:paraId="2B30B94F" w14:textId="49A2FBA4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Modified radical mastectomy</w:t>
      </w:r>
      <w:r w:rsidR="00D63E63">
        <w:rPr>
          <w:rFonts w:ascii="Aptos" w:eastAsia="Times New Roman" w:hAnsi="Aptos" w:cstheme="minorHAnsi"/>
          <w:color w:val="000000"/>
        </w:rPr>
        <w:t xml:space="preserve"> OR can consider neoadjuvant chemotherapy without radiation.</w:t>
      </w:r>
    </w:p>
    <w:p w14:paraId="5E287E86" w14:textId="77777777" w:rsidR="00DF5049" w:rsidRPr="007C72A1" w:rsidRDefault="00DF5049" w:rsidP="00763F1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A </w:t>
      </w:r>
      <w:r w:rsidR="00CF7E75" w:rsidRPr="007C72A1">
        <w:rPr>
          <w:rFonts w:ascii="Aptos" w:eastAsia="Times New Roman" w:hAnsi="Aptos" w:cstheme="minorHAnsi"/>
          <w:color w:val="000000"/>
        </w:rPr>
        <w:t>ssess fetal heart tones via Doppler pre- and</w:t>
      </w:r>
      <w:r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postoperatively</w:t>
      </w:r>
      <w:r w:rsidRPr="007C72A1">
        <w:rPr>
          <w:rFonts w:ascii="Aptos" w:eastAsia="Times New Roman" w:hAnsi="Aptos" w:cstheme="minorHAnsi"/>
          <w:color w:val="000000"/>
        </w:rPr>
        <w:t>.</w:t>
      </w:r>
    </w:p>
    <w:p w14:paraId="1A79B903" w14:textId="77777777" w:rsidR="00DF5049" w:rsidRPr="007C72A1" w:rsidRDefault="00CF7E75" w:rsidP="00DF5049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Initiate adjuvant chemotherapy six weeks postoperatively (no antimetabolites)</w:t>
      </w:r>
    </w:p>
    <w:p w14:paraId="3820DEE1" w14:textId="77777777" w:rsidR="00800CE9" w:rsidRPr="007C72A1" w:rsidRDefault="00DF5049" w:rsidP="00D7339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D </w:t>
      </w:r>
      <w:r w:rsidR="00CF7E75" w:rsidRPr="007C72A1">
        <w:rPr>
          <w:rFonts w:ascii="Aptos" w:eastAsia="Times New Roman" w:hAnsi="Aptos" w:cstheme="minorHAnsi"/>
          <w:color w:val="000000"/>
        </w:rPr>
        <w:t>iscontinue prior to delivery to avoid immunosuppression in the peripartum</w:t>
      </w:r>
      <w:r w:rsidR="00800CE9"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period</w:t>
      </w:r>
      <w:r w:rsidR="00800CE9" w:rsidRPr="007C72A1">
        <w:rPr>
          <w:rFonts w:ascii="Aptos" w:eastAsia="Times New Roman" w:hAnsi="Aptos" w:cstheme="minorHAnsi"/>
          <w:color w:val="000000"/>
        </w:rPr>
        <w:t>.</w:t>
      </w:r>
    </w:p>
    <w:p w14:paraId="0DEB6BD5" w14:textId="77777777" w:rsidR="00800CE9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Complete unfinished chemotherapy cycles postpartum</w:t>
      </w:r>
      <w:r w:rsidR="00800CE9" w:rsidRPr="007C72A1">
        <w:rPr>
          <w:rFonts w:ascii="Aptos" w:eastAsia="Times New Roman" w:hAnsi="Aptos" w:cstheme="minorHAnsi"/>
          <w:color w:val="000000"/>
        </w:rPr>
        <w:t>.</w:t>
      </w:r>
    </w:p>
    <w:p w14:paraId="6D4DC7CB" w14:textId="3F17C4F3" w:rsidR="00CF7E75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Chest wall radiation postpartum</w:t>
      </w:r>
    </w:p>
    <w:p w14:paraId="2AAA2C5D" w14:textId="77777777" w:rsidR="00800CE9" w:rsidRPr="007C72A1" w:rsidRDefault="00800CE9" w:rsidP="00800CE9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DD91372" w14:textId="25656873" w:rsidR="00CF7E75" w:rsidRPr="007C72A1" w:rsidRDefault="00CF7E75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3: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presents in her 29th week of pregnancy with axillary node negative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commentRangeStart w:id="5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disease</w:t>
      </w:r>
      <w:commentRangeEnd w:id="5"/>
      <w:r w:rsidR="009619C5">
        <w:rPr>
          <w:rStyle w:val="CommentReference"/>
        </w:rPr>
        <w:commentReference w:id="5"/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3C29E401" w14:textId="77777777" w:rsidR="00800CE9" w:rsidRPr="007C72A1" w:rsidRDefault="00800CE9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3757CCD4" w14:textId="5AC27422" w:rsidR="009D0561" w:rsidRPr="007C72A1" w:rsidRDefault="00CF7E75" w:rsidP="009D0561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Total mastectomy vs breast conservation with SLNB w/ Tc-99</w:t>
      </w:r>
      <w:r w:rsidR="00D63E63">
        <w:rPr>
          <w:rFonts w:ascii="Aptos" w:eastAsia="Times New Roman" w:hAnsi="Aptos" w:cstheme="minorHAnsi"/>
          <w:color w:val="000000"/>
        </w:rPr>
        <w:t xml:space="preserve"> vs neoadjuvant </w:t>
      </w:r>
      <w:proofErr w:type="spellStart"/>
      <w:r w:rsidR="00D63E63">
        <w:rPr>
          <w:rFonts w:ascii="Aptos" w:eastAsia="Times New Roman" w:hAnsi="Aptos" w:cstheme="minorHAnsi"/>
          <w:color w:val="000000"/>
        </w:rPr>
        <w:t>chemotherpay</w:t>
      </w:r>
      <w:proofErr w:type="spellEnd"/>
    </w:p>
    <w:p w14:paraId="46FBEFF7" w14:textId="77777777" w:rsidR="009D0561" w:rsidRPr="007C72A1" w:rsidRDefault="009D0561" w:rsidP="00EC4F19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I </w:t>
      </w:r>
      <w:r w:rsidR="00CF7E75" w:rsidRPr="007C72A1">
        <w:rPr>
          <w:rFonts w:ascii="Aptos" w:eastAsia="Times New Roman" w:hAnsi="Aptos" w:cstheme="minorHAnsi"/>
          <w:color w:val="000000"/>
        </w:rPr>
        <w:t>ntraoperative</w:t>
      </w:r>
      <w:r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electronic fetal heart rate and contraction monitoring.</w:t>
      </w:r>
    </w:p>
    <w:p w14:paraId="0981F5F7" w14:textId="242ACEC8" w:rsidR="009D0561" w:rsidRPr="007C72A1" w:rsidRDefault="00CF7E75" w:rsidP="008D1CF6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Chemotherapy if </w:t>
      </w:r>
      <w:r w:rsidR="00797F76" w:rsidRPr="007C72A1">
        <w:rPr>
          <w:rFonts w:ascii="Aptos" w:eastAsia="Times New Roman" w:hAnsi="Aptos" w:cstheme="minorHAnsi"/>
          <w:color w:val="000000"/>
        </w:rPr>
        <w:t>indicated.</w:t>
      </w:r>
      <w:r w:rsidR="009D0561" w:rsidRPr="007C72A1">
        <w:rPr>
          <w:rFonts w:ascii="Aptos" w:eastAsia="Times New Roman" w:hAnsi="Aptos" w:cstheme="minorHAnsi"/>
          <w:color w:val="000000"/>
        </w:rPr>
      </w:r>
    </w:p>
    <w:p w14:paraId="2D0B3630" w14:textId="77777777" w:rsidR="009D0561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XRT if BCT pursued</w:t>
      </w:r>
      <w:r w:rsidR="009D0561" w:rsidRPr="007C72A1">
        <w:rPr>
          <w:rFonts w:ascii="Aptos" w:eastAsia="Times New Roman" w:hAnsi="Aptos" w:cstheme="minorHAnsi"/>
          <w:color w:val="000000"/>
        </w:rPr>
        <w:t>.</w:t>
      </w:r>
    </w:p>
    <w:p w14:paraId="1C38544E" w14:textId="1AF7BC9B" w:rsidR="00CF7E75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Postpartum endocrine therapy depending on receptor </w:t>
      </w:r>
      <w:proofErr w:type="gramStart"/>
      <w:r w:rsidRPr="007C72A1">
        <w:rPr>
          <w:rFonts w:ascii="Aptos" w:eastAsia="Times New Roman" w:hAnsi="Aptos" w:cstheme="minorHAnsi"/>
          <w:color w:val="000000"/>
        </w:rPr>
        <w:t>status</w:t>
      </w:r>
      <w:proofErr w:type="gramEnd"/>
    </w:p>
    <w:p w14:paraId="5A1175F0" w14:textId="77777777" w:rsidR="009D0561" w:rsidRPr="007C72A1" w:rsidRDefault="009D0561" w:rsidP="009D0561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80702A3" w14:textId="436D20E9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4:</w:t>
      </w:r>
      <w:r w:rsidR="009D0561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Patient diagnosed with invasive breast cancer in her 35th week of </w:t>
      </w:r>
      <w:r w:rsidR="00525434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gestation.</w:t>
      </w:r>
    </w:p>
    <w:p w14:paraId="79A0DA1B" w14:textId="50B74933" w:rsidR="001E31DD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treatment</w:t>
      </w:r>
      <w:r w:rsidR="00525434" w:rsidRPr="007C72A1">
        <w:rPr>
          <w:rFonts w:ascii="Aptos" w:eastAsia="Times New Roman" w:hAnsi="Aptos" w:cstheme="minorHAnsi"/>
          <w:color w:val="000000"/>
        </w:rPr>
        <w:t>.</w:t>
      </w:r>
    </w:p>
    <w:sectPr w:rsidR="001E31DD" w:rsidRPr="007C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Chambers, Karinn" w:date="2024-05-10T12:13:00Z" w:initials="KC">
    <w:p w14:paraId="41B7E227" w14:textId="77777777" w:rsidR="002C3DD7" w:rsidRDefault="002C3DD7" w:rsidP="002C3DD7">
      <w:pPr>
        <w:pStyle w:val="CommentText"/>
      </w:pPr>
      <w:r>
        <w:rPr>
          <w:rStyle w:val="CommentReference"/>
        </w:rPr>
        <w:annotationRef/>
      </w:r>
      <w:r>
        <w:t>Took out Dx of accessory breast tissue as this is not how it would present.</w:t>
      </w:r>
    </w:p>
  </w:comment>
  <w:comment w:id="1" w:author="Chambers, Karinn" w:date="2024-05-10T12:14:00Z" w:initials="KC">
    <w:p w14:paraId="4F168691" w14:textId="77777777" w:rsidR="00657492" w:rsidRDefault="00657492" w:rsidP="00657492">
      <w:pPr>
        <w:pStyle w:val="CommentText"/>
      </w:pPr>
      <w:r>
        <w:rPr>
          <w:rStyle w:val="CommentReference"/>
        </w:rPr>
        <w:annotationRef/>
      </w:r>
      <w:r>
        <w:t>CT C/A/P and bone scan are the appropriate staging studies, not discussed because she is pregnant?</w:t>
      </w:r>
    </w:p>
  </w:comment>
  <w:comment w:id="2" w:author="Chambers, Karinn" w:date="2024-05-10T12:15:00Z" w:initials="KC">
    <w:p w14:paraId="37DC3CFF" w14:textId="77777777" w:rsidR="00D63E63" w:rsidRDefault="00D63E63" w:rsidP="00D63E63">
      <w:pPr>
        <w:pStyle w:val="CommentText"/>
      </w:pPr>
      <w:r>
        <w:rPr>
          <w:rStyle w:val="CommentReference"/>
        </w:rPr>
        <w:annotationRef/>
      </w:r>
      <w:r>
        <w:t>GT should definitely be offered.</w:t>
      </w:r>
    </w:p>
  </w:comment>
  <w:comment w:id="3" w:author="Chambers, Karinn" w:date="2024-05-10T12:17:00Z" w:initials="KC">
    <w:p w14:paraId="2C61B2B6" w14:textId="77777777" w:rsidR="005357B9" w:rsidRDefault="005357B9" w:rsidP="005357B9">
      <w:pPr>
        <w:pStyle w:val="CommentText"/>
      </w:pPr>
      <w:r>
        <w:rPr>
          <w:rStyle w:val="CommentReference"/>
        </w:rPr>
        <w:annotationRef/>
      </w:r>
      <w:r>
        <w:t>Add that  herceptin is contraindicated in pregnancy?</w:t>
      </w:r>
    </w:p>
  </w:comment>
  <w:comment w:id="4" w:author="Chambers, Karinn" w:date="2024-05-10T12:20:00Z" w:initials="KC">
    <w:p w14:paraId="3327E77B" w14:textId="77777777" w:rsidR="00724301" w:rsidRDefault="00724301" w:rsidP="00724301">
      <w:pPr>
        <w:pStyle w:val="CommentText"/>
      </w:pPr>
      <w:r>
        <w:rPr>
          <w:rStyle w:val="CommentReference"/>
        </w:rPr>
        <w:annotationRef/>
      </w:r>
      <w:r>
        <w:t>Needs neo-adj chemo therapy, may not need MRM, may not need adj RT.</w:t>
      </w:r>
    </w:p>
  </w:comment>
  <w:comment w:id="5" w:author="Chambers, Karinn" w:date="2024-05-10T12:22:00Z" w:initials="KC">
    <w:p w14:paraId="49364A48" w14:textId="77777777" w:rsidR="009619C5" w:rsidRDefault="009619C5" w:rsidP="009619C5">
      <w:pPr>
        <w:pStyle w:val="CommentText"/>
      </w:pPr>
      <w:r>
        <w:rPr>
          <w:rStyle w:val="CommentReference"/>
        </w:rPr>
        <w:annotationRef/>
      </w:r>
      <w:r>
        <w:t>Same TN IDC? still may need neo-adj chemotherapy.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B7E227" w15:done="1"/>
  <w15:commentEx w15:paraId="4F168691" w15:done="1"/>
  <w15:commentEx w15:paraId="37DC3CFF" w15:done="1"/>
  <w15:commentEx w15:paraId="2C61B2B6" w15:done="1"/>
  <w15:commentEx w15:paraId="3327E77B" w15:done="1"/>
  <w15:commentEx w15:paraId="49364A4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8D414D6" w16cex:dateUtc="2024-05-10T16:13:00Z"/>
  <w16cex:commentExtensible w16cex:durableId="5181231A" w16cex:dateUtc="2024-05-10T16:14:00Z"/>
  <w16cex:commentExtensible w16cex:durableId="04E94788" w16cex:dateUtc="2024-05-10T16:15:00Z"/>
  <w16cex:commentExtensible w16cex:durableId="6D4A476F" w16cex:dateUtc="2024-05-10T16:17:00Z"/>
  <w16cex:commentExtensible w16cex:durableId="1ADCB7FC" w16cex:dateUtc="2024-05-10T16:20:00Z"/>
  <w16cex:commentExtensible w16cex:durableId="4DA37858" w16cex:dateUtc="2024-05-10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B7E227" w16cid:durableId="78D414D6"/>
  <w16cid:commentId w16cid:paraId="4F168691" w16cid:durableId="5181231A"/>
  <w16cid:commentId w16cid:paraId="37DC3CFF" w16cid:durableId="04E94788"/>
  <w16cid:commentId w16cid:paraId="2C61B2B6" w16cid:durableId="6D4A476F"/>
  <w16cid:commentId w16cid:paraId="3327E77B" w16cid:durableId="1ADCB7FC"/>
  <w16cid:commentId w16cid:paraId="49364A48" w16cid:durableId="4DA378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5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7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2"/>
  </w:num>
  <w:num w:numId="2" w16cid:durableId="1825585467">
    <w:abstractNumId w:val="12"/>
  </w:num>
  <w:num w:numId="3" w16cid:durableId="548347776">
    <w:abstractNumId w:val="1"/>
  </w:num>
  <w:num w:numId="4" w16cid:durableId="689767240">
    <w:abstractNumId w:val="6"/>
  </w:num>
  <w:num w:numId="5" w16cid:durableId="1387872930">
    <w:abstractNumId w:val="4"/>
  </w:num>
  <w:num w:numId="6" w16cid:durableId="151070834">
    <w:abstractNumId w:val="5"/>
  </w:num>
  <w:num w:numId="7" w16cid:durableId="27223238">
    <w:abstractNumId w:val="13"/>
  </w:num>
  <w:num w:numId="8" w16cid:durableId="350226504">
    <w:abstractNumId w:val="16"/>
  </w:num>
  <w:num w:numId="9" w16cid:durableId="1090128737">
    <w:abstractNumId w:val="8"/>
  </w:num>
  <w:num w:numId="10" w16cid:durableId="3635886">
    <w:abstractNumId w:val="15"/>
  </w:num>
  <w:num w:numId="11" w16cid:durableId="536544736">
    <w:abstractNumId w:val="3"/>
  </w:num>
  <w:num w:numId="12" w16cid:durableId="1209535438">
    <w:abstractNumId w:val="10"/>
  </w:num>
  <w:num w:numId="13" w16cid:durableId="2007593259">
    <w:abstractNumId w:val="19"/>
  </w:num>
  <w:num w:numId="14" w16cid:durableId="165290958">
    <w:abstractNumId w:val="14"/>
  </w:num>
  <w:num w:numId="15" w16cid:durableId="1494301054">
    <w:abstractNumId w:val="9"/>
  </w:num>
  <w:num w:numId="16" w16cid:durableId="214857348">
    <w:abstractNumId w:val="0"/>
  </w:num>
  <w:num w:numId="17" w16cid:durableId="307249465">
    <w:abstractNumId w:val="7"/>
  </w:num>
  <w:num w:numId="18" w16cid:durableId="1911232947">
    <w:abstractNumId w:val="11"/>
  </w:num>
  <w:num w:numId="19" w16cid:durableId="2063362516">
    <w:abstractNumId w:val="17"/>
  </w:num>
  <w:num w:numId="20" w16cid:durableId="1647465756">
    <w:abstractNumId w:val="18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hambers, Karinn">
    <w15:presenceInfo w15:providerId="AD" w15:userId="S::chambersk22@ecu.edu::3deaf508-d423-4e23-97fe-6d3df8c84a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5595D"/>
    <w:rsid w:val="00063E83"/>
    <w:rsid w:val="00074A91"/>
    <w:rsid w:val="00083DAD"/>
    <w:rsid w:val="00087514"/>
    <w:rsid w:val="0009074F"/>
    <w:rsid w:val="00093D5E"/>
    <w:rsid w:val="00096160"/>
    <w:rsid w:val="000A693F"/>
    <w:rsid w:val="000C594C"/>
    <w:rsid w:val="000C6B96"/>
    <w:rsid w:val="000D5EE7"/>
    <w:rsid w:val="000E48FE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65147"/>
    <w:rsid w:val="00167DB5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31DD"/>
    <w:rsid w:val="001E78CC"/>
    <w:rsid w:val="001F55D8"/>
    <w:rsid w:val="002006D0"/>
    <w:rsid w:val="00200D82"/>
    <w:rsid w:val="0020557E"/>
    <w:rsid w:val="00206A37"/>
    <w:rsid w:val="0021699F"/>
    <w:rsid w:val="00232D9F"/>
    <w:rsid w:val="002425AB"/>
    <w:rsid w:val="00243A22"/>
    <w:rsid w:val="00243DF9"/>
    <w:rsid w:val="00250B5A"/>
    <w:rsid w:val="0025533B"/>
    <w:rsid w:val="00255BC2"/>
    <w:rsid w:val="00257424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C3DD7"/>
    <w:rsid w:val="002E0328"/>
    <w:rsid w:val="002E2AC4"/>
    <w:rsid w:val="002E70A4"/>
    <w:rsid w:val="002F20D3"/>
    <w:rsid w:val="002F2705"/>
    <w:rsid w:val="00301037"/>
    <w:rsid w:val="00302174"/>
    <w:rsid w:val="00304DF8"/>
    <w:rsid w:val="003100EC"/>
    <w:rsid w:val="00310766"/>
    <w:rsid w:val="00315331"/>
    <w:rsid w:val="003231DB"/>
    <w:rsid w:val="00325D8D"/>
    <w:rsid w:val="00333B77"/>
    <w:rsid w:val="003514CF"/>
    <w:rsid w:val="0035250B"/>
    <w:rsid w:val="00355A4F"/>
    <w:rsid w:val="003563C6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4FCD"/>
    <w:rsid w:val="003E51A5"/>
    <w:rsid w:val="003E6CF3"/>
    <w:rsid w:val="003F3CCD"/>
    <w:rsid w:val="003F4CE1"/>
    <w:rsid w:val="0040455D"/>
    <w:rsid w:val="00405321"/>
    <w:rsid w:val="004074E6"/>
    <w:rsid w:val="0041380C"/>
    <w:rsid w:val="004224F0"/>
    <w:rsid w:val="00424CA9"/>
    <w:rsid w:val="00436074"/>
    <w:rsid w:val="00445691"/>
    <w:rsid w:val="00445C93"/>
    <w:rsid w:val="0044661E"/>
    <w:rsid w:val="004815C3"/>
    <w:rsid w:val="004823B6"/>
    <w:rsid w:val="004903B7"/>
    <w:rsid w:val="00497804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7ED9"/>
    <w:rsid w:val="005163E3"/>
    <w:rsid w:val="00522784"/>
    <w:rsid w:val="00525434"/>
    <w:rsid w:val="00530082"/>
    <w:rsid w:val="00530C1F"/>
    <w:rsid w:val="005329B5"/>
    <w:rsid w:val="00532D14"/>
    <w:rsid w:val="005353D0"/>
    <w:rsid w:val="005357B9"/>
    <w:rsid w:val="00537CD0"/>
    <w:rsid w:val="005508E0"/>
    <w:rsid w:val="00552B51"/>
    <w:rsid w:val="00557BF8"/>
    <w:rsid w:val="0057305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D5180"/>
    <w:rsid w:val="005E02F5"/>
    <w:rsid w:val="005E45AC"/>
    <w:rsid w:val="005E54BA"/>
    <w:rsid w:val="005F3F7C"/>
    <w:rsid w:val="00607808"/>
    <w:rsid w:val="0061021F"/>
    <w:rsid w:val="00613D73"/>
    <w:rsid w:val="00631411"/>
    <w:rsid w:val="00632940"/>
    <w:rsid w:val="00635FB5"/>
    <w:rsid w:val="0063706E"/>
    <w:rsid w:val="00646E05"/>
    <w:rsid w:val="00647DC1"/>
    <w:rsid w:val="0065036C"/>
    <w:rsid w:val="00657492"/>
    <w:rsid w:val="00670F3F"/>
    <w:rsid w:val="00672161"/>
    <w:rsid w:val="006724D4"/>
    <w:rsid w:val="00674DA4"/>
    <w:rsid w:val="00676B88"/>
    <w:rsid w:val="00680FFD"/>
    <w:rsid w:val="00693D70"/>
    <w:rsid w:val="006969BC"/>
    <w:rsid w:val="006D7B56"/>
    <w:rsid w:val="006F723F"/>
    <w:rsid w:val="007008B7"/>
    <w:rsid w:val="00706B0A"/>
    <w:rsid w:val="00706B71"/>
    <w:rsid w:val="00714EC9"/>
    <w:rsid w:val="00722889"/>
    <w:rsid w:val="00724301"/>
    <w:rsid w:val="007502DC"/>
    <w:rsid w:val="007542CD"/>
    <w:rsid w:val="0075608E"/>
    <w:rsid w:val="007618BB"/>
    <w:rsid w:val="00763B11"/>
    <w:rsid w:val="00763D95"/>
    <w:rsid w:val="007705C2"/>
    <w:rsid w:val="007706AA"/>
    <w:rsid w:val="007750EA"/>
    <w:rsid w:val="00777EEB"/>
    <w:rsid w:val="007811EC"/>
    <w:rsid w:val="00791423"/>
    <w:rsid w:val="00792FFA"/>
    <w:rsid w:val="00797F76"/>
    <w:rsid w:val="007A6A27"/>
    <w:rsid w:val="007B081E"/>
    <w:rsid w:val="007B4D41"/>
    <w:rsid w:val="007B5BE4"/>
    <w:rsid w:val="007C1A3C"/>
    <w:rsid w:val="007C40C2"/>
    <w:rsid w:val="007C6857"/>
    <w:rsid w:val="007C72A1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34ECE"/>
    <w:rsid w:val="00843F6C"/>
    <w:rsid w:val="00847F96"/>
    <w:rsid w:val="00857A95"/>
    <w:rsid w:val="008626FC"/>
    <w:rsid w:val="008651EC"/>
    <w:rsid w:val="00874A3A"/>
    <w:rsid w:val="00875626"/>
    <w:rsid w:val="00875A6F"/>
    <w:rsid w:val="00884ACB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8F44AA"/>
    <w:rsid w:val="0090165D"/>
    <w:rsid w:val="009020B6"/>
    <w:rsid w:val="00906D6A"/>
    <w:rsid w:val="00907FE2"/>
    <w:rsid w:val="00910CC8"/>
    <w:rsid w:val="0092466D"/>
    <w:rsid w:val="009257AF"/>
    <w:rsid w:val="00933E0E"/>
    <w:rsid w:val="0093442F"/>
    <w:rsid w:val="009619C5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C362B"/>
    <w:rsid w:val="009C7F75"/>
    <w:rsid w:val="009D0561"/>
    <w:rsid w:val="009D0EDC"/>
    <w:rsid w:val="009E1C33"/>
    <w:rsid w:val="009E28CF"/>
    <w:rsid w:val="009E5BB2"/>
    <w:rsid w:val="009E6005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3B53"/>
    <w:rsid w:val="00A851FC"/>
    <w:rsid w:val="00A92208"/>
    <w:rsid w:val="00A947CE"/>
    <w:rsid w:val="00A95417"/>
    <w:rsid w:val="00A95C3A"/>
    <w:rsid w:val="00AD5C3B"/>
    <w:rsid w:val="00AE0A41"/>
    <w:rsid w:val="00AE0E10"/>
    <w:rsid w:val="00AF10F3"/>
    <w:rsid w:val="00AF5DFE"/>
    <w:rsid w:val="00AF7D75"/>
    <w:rsid w:val="00B02F99"/>
    <w:rsid w:val="00B05C38"/>
    <w:rsid w:val="00B10CBE"/>
    <w:rsid w:val="00B147B3"/>
    <w:rsid w:val="00B23CB2"/>
    <w:rsid w:val="00B247C7"/>
    <w:rsid w:val="00B31DF2"/>
    <w:rsid w:val="00B36D1D"/>
    <w:rsid w:val="00B44D03"/>
    <w:rsid w:val="00B46B88"/>
    <w:rsid w:val="00B5037C"/>
    <w:rsid w:val="00B60FDD"/>
    <w:rsid w:val="00B75759"/>
    <w:rsid w:val="00B83A5C"/>
    <w:rsid w:val="00B847ED"/>
    <w:rsid w:val="00B852C8"/>
    <w:rsid w:val="00B90BAB"/>
    <w:rsid w:val="00B968E4"/>
    <w:rsid w:val="00BA0ED9"/>
    <w:rsid w:val="00BA2E6A"/>
    <w:rsid w:val="00BA469C"/>
    <w:rsid w:val="00BA59D6"/>
    <w:rsid w:val="00BB3492"/>
    <w:rsid w:val="00BC081F"/>
    <w:rsid w:val="00BC0E66"/>
    <w:rsid w:val="00BD18C4"/>
    <w:rsid w:val="00BE0EBF"/>
    <w:rsid w:val="00BE6564"/>
    <w:rsid w:val="00C02768"/>
    <w:rsid w:val="00C11857"/>
    <w:rsid w:val="00C13897"/>
    <w:rsid w:val="00C13EA6"/>
    <w:rsid w:val="00C20471"/>
    <w:rsid w:val="00C269A4"/>
    <w:rsid w:val="00C35445"/>
    <w:rsid w:val="00C370D9"/>
    <w:rsid w:val="00C47E6A"/>
    <w:rsid w:val="00C54CB7"/>
    <w:rsid w:val="00C60BD1"/>
    <w:rsid w:val="00C647AE"/>
    <w:rsid w:val="00C67496"/>
    <w:rsid w:val="00C760D0"/>
    <w:rsid w:val="00C7781A"/>
    <w:rsid w:val="00C81168"/>
    <w:rsid w:val="00C81F0F"/>
    <w:rsid w:val="00C8593E"/>
    <w:rsid w:val="00C868CC"/>
    <w:rsid w:val="00C954B0"/>
    <w:rsid w:val="00CA04C1"/>
    <w:rsid w:val="00CA377F"/>
    <w:rsid w:val="00CB3A5C"/>
    <w:rsid w:val="00CC4495"/>
    <w:rsid w:val="00CD072D"/>
    <w:rsid w:val="00CD7C27"/>
    <w:rsid w:val="00CE7548"/>
    <w:rsid w:val="00CF3EE7"/>
    <w:rsid w:val="00CF7511"/>
    <w:rsid w:val="00CF7E75"/>
    <w:rsid w:val="00D219BC"/>
    <w:rsid w:val="00D24FFB"/>
    <w:rsid w:val="00D253B0"/>
    <w:rsid w:val="00D403E1"/>
    <w:rsid w:val="00D4219D"/>
    <w:rsid w:val="00D434AA"/>
    <w:rsid w:val="00D4560F"/>
    <w:rsid w:val="00D460F4"/>
    <w:rsid w:val="00D63E63"/>
    <w:rsid w:val="00D72E3D"/>
    <w:rsid w:val="00D75DDB"/>
    <w:rsid w:val="00D76DD9"/>
    <w:rsid w:val="00D77D91"/>
    <w:rsid w:val="00D84E14"/>
    <w:rsid w:val="00D85CB2"/>
    <w:rsid w:val="00D92EA7"/>
    <w:rsid w:val="00D934DF"/>
    <w:rsid w:val="00DA215C"/>
    <w:rsid w:val="00DB0582"/>
    <w:rsid w:val="00DB0679"/>
    <w:rsid w:val="00DB793D"/>
    <w:rsid w:val="00DC28C1"/>
    <w:rsid w:val="00DC35AF"/>
    <w:rsid w:val="00DD1A31"/>
    <w:rsid w:val="00DD243A"/>
    <w:rsid w:val="00DE04F6"/>
    <w:rsid w:val="00DF08BE"/>
    <w:rsid w:val="00DF5049"/>
    <w:rsid w:val="00E11F3E"/>
    <w:rsid w:val="00E20ED8"/>
    <w:rsid w:val="00E31CA6"/>
    <w:rsid w:val="00E5095E"/>
    <w:rsid w:val="00E55910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EF24AD"/>
    <w:rsid w:val="00F048B2"/>
    <w:rsid w:val="00F10AD7"/>
    <w:rsid w:val="00F234E7"/>
    <w:rsid w:val="00F25E73"/>
    <w:rsid w:val="00F313FF"/>
    <w:rsid w:val="00F36D2E"/>
    <w:rsid w:val="00F4372E"/>
    <w:rsid w:val="00F5229C"/>
    <w:rsid w:val="00F526F4"/>
    <w:rsid w:val="00F54ACB"/>
    <w:rsid w:val="00F60ADB"/>
    <w:rsid w:val="00F64BB0"/>
    <w:rsid w:val="00F717CA"/>
    <w:rsid w:val="00F71D19"/>
    <w:rsid w:val="00F7581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D22D0"/>
    <w:rsid w:val="00FD27FD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D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D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D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D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2024-05-13T01:24:00Z</dcterms:created>
  <dcterms:modified xsi:type="dcterms:W3CDTF">2024-05-13T01:24:00Z</dcterms:modified>
</cp:coreProperties>
</file>