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0FA01" w14:textId="0D6088F9" w:rsidR="00857A95" w:rsidRPr="000B4E19" w:rsidRDefault="0030593B" w:rsidP="00977302">
      <w:pPr>
        <w:spacing w:after="0" w:line="240" w:lineRule="auto"/>
        <w:rPr>
          <w:rFonts w:eastAsia="Times New Roman" w:cstheme="minorHAnsi"/>
          <w:b/>
          <w:bCs/>
          <w:color w:val="970F00"/>
          <w:sz w:val="28"/>
          <w:szCs w:val="28"/>
        </w:rPr>
      </w:pPr>
      <w:r w:rsidRPr="000B4E19">
        <w:rPr>
          <w:rFonts w:eastAsia="Times New Roman" w:cstheme="minorHAnsi"/>
          <w:b/>
          <w:bCs/>
          <w:color w:val="FF0000"/>
          <w:sz w:val="28"/>
          <w:szCs w:val="28"/>
        </w:rPr>
        <w:t>MVC WITH PELVIC FRACTURE</w:t>
      </w:r>
      <w:r w:rsidR="00857A95" w:rsidRPr="000B4E19">
        <w:rPr>
          <w:rFonts w:eastAsia="Times New Roman" w:cstheme="minorHAnsi"/>
          <w:b/>
          <w:bCs/>
          <w:color w:val="970F00"/>
          <w:sz w:val="28"/>
          <w:szCs w:val="28"/>
        </w:rPr>
      </w:r>
    </w:p>
    <w:p w14:paraId="12055228" w14:textId="27C65D49" w:rsidR="005329B5" w:rsidRPr="000B4E19" w:rsidRDefault="00A5698A" w:rsidP="000B18A1">
      <w:pPr>
        <w:pStyle w:val="NormalWeb"/>
        <w:spacing w:before="138" w:after="0"/>
        <w:ind w:right="224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Stem: </w:t>
      </w:r>
      <w:proofErr w:type="gramStart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43 year old</w:t>
      </w:r>
      <w:proofErr w:type="gramEnd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male is ejected 20 feet away from his motorcycle while traveling at highway speeds. He </w:t>
      </w:r>
      <w:proofErr w:type="gramStart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denies</w:t>
      </w:r>
      <w:proofErr w:type="gramEnd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LOC and</w:t>
      </w:r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was helmeted. He was given one liter IV fluid bolus </w:t>
      </w:r>
      <w:proofErr w:type="spellStart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en</w:t>
      </w:r>
      <w:proofErr w:type="spellEnd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route to the ER for a systolic blood pressure of 80mmHg. On arrival</w:t>
      </w:r>
      <w:r w:rsidR="000B18A1" w:rsidRPr="000B4E19"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to</w:t>
      </w:r>
      <w:proofErr w:type="gramEnd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the trauma bay, the patient is responsive but confused. Oxygen saturations are mid 90s on room air. </w:t>
      </w:r>
      <w:proofErr w:type="gramStart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Heart</w:t>
      </w:r>
      <w:proofErr w:type="gramEnd"/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rate is 120</w:t>
      </w:r>
      <w:r w:rsidR="000B18A1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a </w:t>
      </w:r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nd systolic blood pressure is 80 mmHg. GCS is 14. Primary survey significant for mild abdominal tenderness, hip</w:t>
      </w:r>
      <w:r w:rsidR="000B18A1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901FB2" w:rsidRPr="000B4E19">
        <w:rPr>
          <w:rFonts w:asciiTheme="minorHAnsi" w:hAnsiTheme="minorHAnsi" w:cstheme="minorHAnsi"/>
          <w:color w:val="000000"/>
          <w:sz w:val="28"/>
          <w:szCs w:val="28"/>
        </w:rPr>
        <w:t>tenderness, and diffuse scattered abrasions. He has two large bore IVs in place.</w:t>
      </w:r>
      <w:r w:rsidR="006F251B" w:rsidRPr="000B4E19">
        <w:rPr>
          <w:rFonts w:asciiTheme="minorHAnsi" w:hAnsiTheme="minorHAnsi" w:cstheme="minorHAnsi"/>
          <w:color w:val="000000"/>
          <w:sz w:val="28"/>
          <w:szCs w:val="28"/>
        </w:rPr>
      </w:r>
    </w:p>
    <w:p w14:paraId="4CCF31CE" w14:textId="77777777" w:rsidR="009C2FFC" w:rsidRPr="000B4E19" w:rsidRDefault="005908BB" w:rsidP="009C2FFC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B4E19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2EEB8F73" w14:textId="1A1C5AAC" w:rsidR="00F13F27" w:rsidRPr="000B4E19" w:rsidRDefault="00212D22" w:rsidP="009C2FFC">
      <w:pPr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0B4E19">
        <w:rPr>
          <w:rFonts w:cstheme="minorHAnsi"/>
          <w:b/>
          <w:bCs/>
          <w:color w:val="000000"/>
          <w:sz w:val="28"/>
          <w:szCs w:val="28"/>
        </w:rPr>
        <w:t>How are you going to manage this patient</w:t>
      </w:r>
      <w:r w:rsidR="001546AF" w:rsidRPr="000B4E19">
        <w:rPr>
          <w:rFonts w:cstheme="minorHAnsi"/>
          <w:b/>
          <w:bCs/>
          <w:color w:val="000000"/>
          <w:sz w:val="28"/>
          <w:szCs w:val="28"/>
        </w:rPr>
        <w:t>?</w:t>
      </w:r>
    </w:p>
    <w:p w14:paraId="25145A28" w14:textId="77777777" w:rsidR="00C463D8" w:rsidRPr="00D73D97" w:rsidRDefault="00C463D8" w:rsidP="00C463D8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D73D97">
        <w:rPr>
          <w:rFonts w:asciiTheme="minorHAnsi" w:hAnsiTheme="minorHAnsi" w:cstheme="minorHAnsi"/>
          <w:color w:val="000000"/>
          <w:sz w:val="28"/>
          <w:szCs w:val="28"/>
        </w:rPr>
        <w:t>ATLS</w:t>
      </w:r>
    </w:p>
    <w:p w14:paraId="7E1B3674" w14:textId="77777777" w:rsidR="00C463D8" w:rsidRPr="000B4E19" w:rsidRDefault="00C463D8" w:rsidP="00C463D8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</w:rPr>
        <w:t>Transfuse</w:t>
      </w:r>
      <w:r w:rsidR="00F13F27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blood products (start with 2 units PRBCs)</w:t>
      </w:r>
    </w:p>
    <w:p w14:paraId="185D14BE" w14:textId="77777777" w:rsidR="000A3849" w:rsidRPr="000B4E19" w:rsidRDefault="00C463D8" w:rsidP="006B6FEB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T </w:t>
      </w:r>
      <w:r w:rsidR="00F13F27" w:rsidRPr="000B4E19">
        <w:rPr>
          <w:rFonts w:asciiTheme="minorHAnsi" w:hAnsiTheme="minorHAnsi" w:cstheme="minorHAnsi"/>
          <w:color w:val="000000"/>
          <w:sz w:val="28"/>
          <w:szCs w:val="28"/>
        </w:rPr>
        <w:t>rauma panel (CBC, CMP, lactate, coagulation studies, type and screen, drug screen</w:t>
      </w:r>
      <w:proofErr w:type="gramStart"/>
      <w:r w:rsidR="00F13F27" w:rsidRPr="000B4E19">
        <w:rPr>
          <w:rFonts w:asciiTheme="minorHAnsi" w:hAnsiTheme="minorHAnsi" w:cstheme="minorHAnsi"/>
          <w:color w:val="000000"/>
          <w:sz w:val="28"/>
          <w:szCs w:val="28"/>
        </w:rPr>
        <w:t>)</w:t>
      </w:r>
      <w:r w:rsidR="006F251B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0A3849" w:rsidRPr="000B4E19">
        <w:rPr>
          <w:rFonts w:asciiTheme="minorHAnsi" w:hAnsiTheme="minorHAnsi" w:cstheme="minorHAnsi"/>
          <w:color w:val="000000"/>
          <w:sz w:val="28"/>
          <w:szCs w:val="28"/>
        </w:rPr>
        <w:t>:</w:t>
      </w:r>
      <w:proofErr w:type="gramEnd"/>
      <w:r w:rsidR="000A3849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P </w:t>
      </w:r>
      <w:r w:rsidR="00F13F27" w:rsidRPr="000B4E19">
        <w:rPr>
          <w:rFonts w:asciiTheme="minorHAnsi" w:hAnsiTheme="minorHAnsi" w:cstheme="minorHAnsi"/>
          <w:color w:val="000000"/>
          <w:sz w:val="28"/>
          <w:szCs w:val="28"/>
        </w:rPr>
        <w:t>ending</w:t>
      </w:r>
    </w:p>
    <w:p w14:paraId="22C7BE61" w14:textId="77777777" w:rsidR="000A3849" w:rsidRPr="000B4E19" w:rsidRDefault="00F13F27" w:rsidP="006B6FEB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  <w:u w:val="single"/>
        </w:rPr>
        <w:t>CXR</w:t>
      </w:r>
      <w:r w:rsidR="000A3849" w:rsidRPr="000B4E19">
        <w:rPr>
          <w:rFonts w:asciiTheme="minorHAnsi" w:hAnsiTheme="minorHAnsi" w:cstheme="minorHAnsi"/>
          <w:color w:val="000000"/>
          <w:sz w:val="28"/>
          <w:szCs w:val="28"/>
        </w:rPr>
        <w:t>:</w:t>
      </w:r>
      <w:r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unremarkable</w:t>
      </w:r>
    </w:p>
    <w:p w14:paraId="24917A06" w14:textId="77777777" w:rsidR="00406BFE" w:rsidRPr="000B4E19" w:rsidRDefault="000A3849" w:rsidP="00B718FF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P </w:t>
      </w:r>
      <w:r w:rsidR="00F13F27" w:rsidRPr="000B4E19">
        <w:rPr>
          <w:rFonts w:asciiTheme="minorHAnsi" w:hAnsiTheme="minorHAnsi" w:cstheme="minorHAnsi"/>
          <w:color w:val="000000"/>
          <w:sz w:val="28"/>
          <w:szCs w:val="28"/>
          <w:u w:val="single"/>
        </w:rPr>
        <w:t>elvic XR</w:t>
      </w:r>
      <w:r w:rsidR="00F13F27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F13F27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demonstrates widening of the pubic symphysis by 3 cm</w:t>
      </w:r>
      <w:r w:rsidR="00406BFE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  <w:r w:rsidR="00406BFE" w:rsidRPr="000B4E19">
        <w:rPr>
          <w:rFonts w:asciiTheme="minorHAnsi" w:hAnsiTheme="minorHAnsi" w:cstheme="minorHAnsi"/>
          <w:color w:val="000000"/>
          <w:sz w:val="28"/>
          <w:szCs w:val="28"/>
        </w:rPr>
      </w:r>
    </w:p>
    <w:p w14:paraId="79A0DA1B" w14:textId="187A3D61" w:rsidR="001E31DD" w:rsidRDefault="00F13F27" w:rsidP="00B718FF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  <w:u w:val="single"/>
        </w:rPr>
        <w:t>FAST exam</w:t>
      </w:r>
      <w:r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suboptimal due to body habitus</w:t>
      </w:r>
    </w:p>
    <w:p w14:paraId="09C0C053" w14:textId="653EC145" w:rsidR="001435A4" w:rsidRPr="00D73D97" w:rsidRDefault="001435A4" w:rsidP="00B718FF">
      <w:pPr>
        <w:pStyle w:val="NormalWeb"/>
        <w:numPr>
          <w:ilvl w:val="0"/>
          <w:numId w:val="23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D73D97">
        <w:rPr>
          <w:rFonts w:asciiTheme="minorHAnsi" w:hAnsiTheme="minorHAnsi" w:cstheme="minorHAnsi"/>
          <w:color w:val="000000"/>
          <w:sz w:val="28"/>
          <w:szCs w:val="28"/>
        </w:rPr>
        <w:t>DRE to r/o rectal injury.</w:t>
      </w:r>
    </w:p>
    <w:p w14:paraId="378DE001" w14:textId="536699FA" w:rsidR="00901C30" w:rsidRPr="000B4E19" w:rsidRDefault="00901C30" w:rsidP="00901C30">
      <w:pPr>
        <w:pStyle w:val="NormalWeb"/>
        <w:spacing w:before="138" w:after="0"/>
        <w:ind w:right="247"/>
        <w:rPr>
          <w:rFonts w:asciiTheme="minorHAnsi" w:hAnsiTheme="minorHAnsi" w:cstheme="minorHAnsi"/>
          <w:sz w:val="28"/>
          <w:szCs w:val="28"/>
        </w:rPr>
      </w:pPr>
      <w:r w:rsidRPr="000B4E19">
        <w:rPr>
          <w:rFonts w:asciiTheme="minorHAnsi" w:hAnsiTheme="minorHAnsi" w:cstheme="minorHAnsi"/>
          <w:sz w:val="28"/>
          <w:szCs w:val="28"/>
        </w:rPr>
        <w:t xml:space="preserve">What is your differential </w:t>
      </w:r>
      <w:r w:rsidR="00773B30" w:rsidRPr="000B4E19">
        <w:rPr>
          <w:rFonts w:asciiTheme="minorHAnsi" w:hAnsiTheme="minorHAnsi" w:cstheme="minorHAnsi"/>
          <w:sz w:val="28"/>
          <w:szCs w:val="28"/>
        </w:rPr>
        <w:t>diagnosis?</w:t>
      </w:r>
    </w:p>
    <w:p w14:paraId="289F470B" w14:textId="01753D21" w:rsidR="00901C30" w:rsidRPr="000B4E19" w:rsidRDefault="00901C30" w:rsidP="00901C30">
      <w:pPr>
        <w:pStyle w:val="NormalWeb"/>
        <w:numPr>
          <w:ilvl w:val="0"/>
          <w:numId w:val="24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Solid organ injury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11D2DBCC" w14:textId="77777777" w:rsidR="00901C30" w:rsidRPr="000B4E19" w:rsidRDefault="00901C30" w:rsidP="00901C30">
      <w:pPr>
        <w:pStyle w:val="NormalWeb"/>
        <w:numPr>
          <w:ilvl w:val="0"/>
          <w:numId w:val="24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 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elvic fracture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690AFD46" w14:textId="77777777" w:rsidR="00901C30" w:rsidRPr="000B4E19" w:rsidRDefault="00901C30" w:rsidP="00901C30">
      <w:pPr>
        <w:pStyle w:val="NormalWeb"/>
        <w:numPr>
          <w:ilvl w:val="0"/>
          <w:numId w:val="24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L 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ong bone fracture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1E1F8949" w14:textId="77777777" w:rsidR="00901C30" w:rsidRPr="000B4E19" w:rsidRDefault="00901C30" w:rsidP="00901C30">
      <w:pPr>
        <w:pStyle w:val="NormalWeb"/>
        <w:numPr>
          <w:ilvl w:val="0"/>
          <w:numId w:val="24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G 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enitourinary injury</w:t>
      </w:r>
    </w:p>
    <w:p w14:paraId="633148D7" w14:textId="43204FBD" w:rsidR="00901C30" w:rsidRPr="000B4E19" w:rsidRDefault="00901C30" w:rsidP="00901C30">
      <w:pPr>
        <w:pStyle w:val="NormalWeb"/>
        <w:numPr>
          <w:ilvl w:val="0"/>
          <w:numId w:val="24"/>
        </w:numPr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R 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ectal injury</w:t>
      </w:r>
    </w:p>
    <w:p w14:paraId="2B22DA38" w14:textId="55DF1521" w:rsidR="00901C30" w:rsidRPr="000B4E19" w:rsidRDefault="00A9027D" w:rsidP="00A9027D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</w:t>
      </w:r>
      <w:proofErr w:type="gramStart"/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is</w:t>
      </w:r>
      <w:proofErr w:type="gramEnd"/>
      <w:r w:rsidR="00901C30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three predominant force vectors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?! </w:t>
      </w:r>
      <w:r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V </w:t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ertical, </w:t>
      </w:r>
      <w:r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L </w:t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>ateral</w:t>
      </w:r>
      <w:r w:rsidR="00575BB3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>compression</w:t>
      </w:r>
      <w:r w:rsidR="00575BB3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&amp;</w:t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anteroposterior</w:t>
      </w:r>
    </w:p>
    <w:p w14:paraId="573A9929" w14:textId="0376791B" w:rsidR="00901C30" w:rsidRPr="000B4E19" w:rsidRDefault="00575BB3" w:rsidP="00575BB3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 </w:t>
      </w:r>
      <w:r w:rsidR="00901C30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hich vector of force leads to “open book” pelvic fracture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901C30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pattern</w:t>
      </w: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? </w:t>
      </w:r>
      <w:r w:rsidR="00BB056A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A </w:t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>nteroposterior</w:t>
      </w:r>
    </w:p>
    <w:p w14:paraId="2E8D1392" w14:textId="46A9B297" w:rsidR="00901C30" w:rsidRPr="000B4E19" w:rsidRDefault="00BB056A" w:rsidP="00575BB3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 </w:t>
      </w:r>
      <w:r w:rsidR="00901C30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hich force vector is associated with </w:t>
      </w:r>
      <w:r w:rsidR="00DA7B66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greatest</w:t>
      </w:r>
      <w:r w:rsidR="00901C30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EBL</w:t>
      </w:r>
      <w:r w:rsidR="00575BB3"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? </w:t>
      </w:r>
      <w:r w:rsidR="003A7632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A </w:t>
      </w:r>
      <w:r w:rsidR="00901C30" w:rsidRPr="000B4E19">
        <w:rPr>
          <w:rFonts w:asciiTheme="minorHAnsi" w:hAnsiTheme="minorHAnsi" w:cstheme="minorHAnsi"/>
          <w:color w:val="000000"/>
          <w:sz w:val="28"/>
          <w:szCs w:val="28"/>
        </w:rPr>
        <w:t>nteroposterior due to disruption of lumbosacral venous plexus</w:t>
      </w:r>
      <w:r w:rsidR="00B537DD" w:rsidRPr="000B4E19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81B3E0A" w14:textId="77777777" w:rsidR="00EF51CF" w:rsidRPr="000B4E19" w:rsidRDefault="00EF51CF" w:rsidP="00EF51CF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</w:t>
      </w:r>
    </w:p>
    <w:p w14:paraId="48A5A2DE" w14:textId="77777777" w:rsidR="003C02AC" w:rsidRDefault="000B4E19" w:rsidP="003C02AC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1. </w:t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Pelvic binde </w:t>
      </w:r>
      <w:r w:rsidR="003C02AC">
        <w:rPr>
          <w:rFonts w:asciiTheme="minorHAnsi" w:hAnsiTheme="minorHAnsi" w:cstheme="minorHAnsi"/>
          <w:color w:val="000000"/>
          <w:sz w:val="28"/>
          <w:szCs w:val="28"/>
        </w:rPr>
        <w:t>r.</w:t>
      </w:r>
    </w:p>
    <w:p w14:paraId="3D26725F" w14:textId="3FEC5E68" w:rsidR="003C02AC" w:rsidRPr="003C02AC" w:rsidRDefault="003C02AC" w:rsidP="003C02AC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</w:r>
      <w:r w:rsidRPr="003C02AC">
        <w:rPr>
          <w:rFonts w:asciiTheme="minorHAnsi" w:hAnsiTheme="minorHAnsi" w:cstheme="minorHAnsi"/>
          <w:color w:val="000000"/>
          <w:sz w:val="28"/>
          <w:szCs w:val="28"/>
          <w:u w:val="single"/>
        </w:rPr>
        <w:t>(</w:t>
      </w:r>
      <w:proofErr w:type="gramStart"/>
      <w:r w:rsidRPr="003C02AC">
        <w:rPr>
          <w:rFonts w:asciiTheme="minorHAnsi" w:hAnsiTheme="minorHAnsi" w:cstheme="minorHAnsi"/>
          <w:color w:val="000000"/>
          <w:sz w:val="28"/>
          <w:szCs w:val="28"/>
          <w:u w:val="single"/>
        </w:rPr>
        <w:t>Resident</w:t>
      </w:r>
      <w:proofErr w:type="gramEnd"/>
      <w:r w:rsidRPr="003C02AC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 should know binders (or alternatively bed sheet with holes at groins for IR access if needed) are positioned at the level of the great </w:t>
      </w:r>
      <w:r w:rsidRPr="003C02AC">
        <w:rPr>
          <w:rFonts w:asciiTheme="minorHAnsi" w:hAnsiTheme="minorHAnsi" w:cstheme="minorHAnsi"/>
          <w:color w:val="000000"/>
          <w:sz w:val="28"/>
          <w:szCs w:val="28"/>
          <w:u w:val="single"/>
        </w:rPr>
        <w:t>trochanters.</w:t>
      </w:r>
    </w:p>
    <w:p w14:paraId="73C10588" w14:textId="77777777" w:rsidR="00E1267D" w:rsidRDefault="003C02AC" w:rsidP="00E1267D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2. R </w:t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eassess vitals and </w:t>
      </w:r>
      <w:r w:rsidR="000B4E19" w:rsidRPr="000B4E19">
        <w:rPr>
          <w:rFonts w:asciiTheme="minorHAnsi" w:hAnsiTheme="minorHAnsi" w:cstheme="minorHAnsi"/>
          <w:color w:val="000000"/>
          <w:sz w:val="28"/>
          <w:szCs w:val="28"/>
        </w:rPr>
        <w:t>mentation</w:t>
      </w:r>
      <w:r w:rsidR="00694193">
        <w:rPr>
          <w:rFonts w:asciiTheme="minorHAnsi" w:hAnsiTheme="minorHAnsi" w:cstheme="minorHAnsi"/>
          <w:color w:val="000000"/>
          <w:sz w:val="28"/>
          <w:szCs w:val="28"/>
        </w:rPr>
        <w:t xml:space="preserve">, </w:t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>If patient stabilizes after 2U PRBCs and pelvic binder placement, proceed to CT</w:t>
      </w:r>
      <w:r w:rsidR="00694193">
        <w:rPr>
          <w:rFonts w:asciiTheme="minorHAnsi" w:hAnsiTheme="minorHAnsi" w:cstheme="minorHAnsi"/>
          <w:color w:val="000000"/>
          <w:sz w:val="28"/>
          <w:szCs w:val="28"/>
        </w:rPr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>with IV contrast</w:t>
      </w:r>
    </w:p>
    <w:p w14:paraId="26AE890F" w14:textId="77990B75" w:rsidR="00EF51CF" w:rsidRPr="000B4E19" w:rsidRDefault="00E1267D" w:rsidP="00E1267D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E126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Your lab comes </w:t>
      </w:r>
      <w:r w:rsidR="006D1992" w:rsidRPr="00E1267D">
        <w:rPr>
          <w:rFonts w:asciiTheme="minorHAnsi" w:hAnsiTheme="minorHAnsi" w:cstheme="minorHAnsi"/>
          <w:b/>
          <w:bCs/>
          <w:color w:val="000000"/>
          <w:sz w:val="28"/>
          <w:szCs w:val="28"/>
        </w:rPr>
        <w:t>back,</w:t>
      </w:r>
      <w:r w:rsidRPr="00E126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 p </w:t>
      </w:r>
      <w:r w:rsidR="00EF51CF" w:rsidRPr="00E1267D">
        <w:rPr>
          <w:rFonts w:asciiTheme="minorHAnsi" w:hAnsiTheme="minorHAnsi" w:cstheme="minorHAnsi"/>
          <w:b/>
          <w:bCs/>
          <w:color w:val="000000"/>
          <w:sz w:val="28"/>
          <w:szCs w:val="28"/>
        </w:rPr>
        <w:t>reliminary creatinine returns as 2.2</w:t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→ still need IV contrast to assess for</w:t>
      </w:r>
      <w:r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>extravasation</w:t>
      </w:r>
      <w:proofErr w:type="gramEnd"/>
    </w:p>
    <w:p w14:paraId="5525630F" w14:textId="7A65CA53" w:rsidR="007D46B9" w:rsidRDefault="00EF51CF" w:rsidP="007925F9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E55627">
        <w:rPr>
          <w:rFonts w:asciiTheme="minorHAnsi" w:hAnsiTheme="minorHAnsi" w:cstheme="minorHAnsi"/>
          <w:b/>
          <w:bCs/>
          <w:color w:val="000000"/>
          <w:sz w:val="28"/>
          <w:szCs w:val="28"/>
        </w:rPr>
        <w:t>Scenario: Patient’s heart rate and blood pressure improve with 2U PRBCs, but FAST</w:t>
      </w:r>
      <w:r w:rsidR="00D93F28" w:rsidRPr="00E55627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E55627">
        <w:rPr>
          <w:rFonts w:asciiTheme="minorHAnsi" w:hAnsiTheme="minorHAnsi" w:cstheme="minorHAnsi"/>
          <w:b/>
          <w:bCs/>
          <w:color w:val="000000"/>
          <w:sz w:val="28"/>
          <w:szCs w:val="28"/>
        </w:rPr>
        <w:t>shows fluid in rectovesical pouch fluid</w:t>
      </w:r>
      <w:r w:rsidR="007925F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, you take the patient to the </w:t>
      </w:r>
      <w:proofErr w:type="gramStart"/>
      <w:r w:rsidR="007925F9">
        <w:rPr>
          <w:rFonts w:asciiTheme="minorHAnsi" w:hAnsiTheme="minorHAnsi" w:cstheme="minorHAnsi"/>
          <w:b/>
          <w:bCs/>
          <w:color w:val="000000"/>
          <w:sz w:val="28"/>
          <w:szCs w:val="28"/>
        </w:rPr>
        <w:t>OR</w:t>
      </w:r>
      <w:proofErr w:type="gramEnd"/>
      <w:r w:rsidR="007925F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 you e </w:t>
      </w:r>
      <w:r w:rsidRPr="009D1F8E">
        <w:rPr>
          <w:rFonts w:asciiTheme="minorHAnsi" w:hAnsiTheme="minorHAnsi" w:cstheme="minorHAnsi"/>
          <w:b/>
          <w:bCs/>
          <w:color w:val="000000"/>
          <w:sz w:val="28"/>
          <w:szCs w:val="28"/>
        </w:rPr>
        <w:t>ncounter large pelvic</w:t>
      </w:r>
      <w:r w:rsidR="00035CFC" w:rsidRPr="009D1F8E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9D1F8E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hematoma</w:t>
      </w:r>
      <w:r w:rsidRPr="00035CFC">
        <w:rPr>
          <w:rFonts w:asciiTheme="minorHAnsi" w:hAnsiTheme="minorHAnsi" w:cstheme="minorHAnsi"/>
          <w:color w:val="000000"/>
          <w:sz w:val="28"/>
          <w:szCs w:val="28"/>
        </w:rPr>
        <w:t xml:space="preserve"> →</w:t>
      </w:r>
    </w:p>
    <w:p w14:paraId="37325805" w14:textId="5F218DC9" w:rsidR="004659CC" w:rsidRPr="004659CC" w:rsidRDefault="004659CC" w:rsidP="00AC0157">
      <w:pPr>
        <w:pStyle w:val="NormalWeb"/>
        <w:numPr>
          <w:ilvl w:val="0"/>
          <w:numId w:val="27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4659CC">
        <w:rPr>
          <w:rFonts w:asciiTheme="minorHAnsi" w:hAnsiTheme="minorHAnsi" w:cstheme="minorHAnsi"/>
          <w:color w:val="000000"/>
          <w:sz w:val="28"/>
          <w:szCs w:val="28"/>
        </w:rPr>
        <w:t xml:space="preserve">Try to keep </w:t>
      </w:r>
      <w:r w:rsidR="00C67A1C" w:rsidRPr="004659CC">
        <w:rPr>
          <w:rFonts w:asciiTheme="minorHAnsi" w:hAnsiTheme="minorHAnsi" w:cstheme="minorHAnsi"/>
          <w:color w:val="000000"/>
          <w:sz w:val="28"/>
          <w:szCs w:val="28"/>
        </w:rPr>
        <w:t>the initial</w:t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  <w:t>incision out of the lower abdomen so that if</w:t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  <w:t xml:space="preserve">laparotomy is negative and has a pelvic hematoma then </w:t>
      </w:r>
      <w:proofErr w:type="gramStart"/>
      <w:r w:rsidRPr="004659CC">
        <w:rPr>
          <w:rFonts w:asciiTheme="minorHAnsi" w:hAnsiTheme="minorHAnsi" w:cstheme="minorHAnsi"/>
          <w:color w:val="000000"/>
          <w:sz w:val="28"/>
          <w:szCs w:val="28"/>
        </w:rPr>
        <w:t>can do</w:t>
      </w:r>
      <w:proofErr w:type="gramEnd"/>
      <w:r w:rsidRPr="004659CC">
        <w:rPr>
          <w:rFonts w:asciiTheme="minorHAnsi" w:hAnsiTheme="minorHAnsi" w:cstheme="minorHAnsi"/>
          <w:color w:val="000000"/>
          <w:sz w:val="28"/>
          <w:szCs w:val="28"/>
        </w:rPr>
        <w:t xml:space="preserve"> pelvic packing.</w:t>
      </w:r>
    </w:p>
    <w:p w14:paraId="62A9E8F1" w14:textId="77777777" w:rsidR="004659CC" w:rsidRDefault="004659CC" w:rsidP="004659CC">
      <w:pPr>
        <w:pStyle w:val="NormalWeb"/>
        <w:numPr>
          <w:ilvl w:val="0"/>
          <w:numId w:val="27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Make 6-8cm midline incision from pubic symphysis </w:t>
      </w:r>
      <w:proofErr w:type="gramStart"/>
      <w:r w:rsidRPr="000B4E19">
        <w:rPr>
          <w:rFonts w:asciiTheme="minorHAnsi" w:hAnsiTheme="minorHAnsi" w:cstheme="minorHAnsi"/>
          <w:color w:val="000000"/>
          <w:sz w:val="28"/>
          <w:szCs w:val="28"/>
        </w:rPr>
        <w:t>cephalad</w:t>
      </w:r>
      <w:proofErr w:type="gramEnd"/>
      <w:r w:rsidRPr="000B4E19">
        <w:rPr>
          <w:rFonts w:asciiTheme="minorHAnsi" w:hAnsiTheme="minorHAnsi" w:cstheme="minorHAnsi"/>
          <w:color w:val="000000"/>
          <w:sz w:val="28"/>
          <w:szCs w:val="28"/>
        </w:rPr>
      </w:r>
    </w:p>
    <w:p w14:paraId="7DD627AA" w14:textId="77777777" w:rsidR="00672140" w:rsidRDefault="004659CC" w:rsidP="00886591">
      <w:pPr>
        <w:pStyle w:val="NormalWeb"/>
        <w:numPr>
          <w:ilvl w:val="0"/>
          <w:numId w:val="27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4659CC">
        <w:rPr>
          <w:rFonts w:asciiTheme="minorHAnsi" w:hAnsiTheme="minorHAnsi" w:cstheme="minorHAnsi"/>
          <w:color w:val="000000"/>
          <w:sz w:val="28"/>
          <w:szCs w:val="28"/>
        </w:rPr>
        <w:t xml:space="preserve">B </w:t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  <w:t>lunt digital</w:t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</w:r>
      <w:r w:rsidRPr="004659CC">
        <w:rPr>
          <w:rFonts w:asciiTheme="minorHAnsi" w:hAnsiTheme="minorHAnsi" w:cstheme="minorHAnsi"/>
          <w:color w:val="000000"/>
          <w:sz w:val="28"/>
          <w:szCs w:val="28"/>
        </w:rPr>
        <w:t>dissection of preperitoneal space for packing</w:t>
      </w:r>
      <w:r w:rsidR="00672140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7AECA775" w14:textId="77777777" w:rsidR="00672140" w:rsidRDefault="00672140" w:rsidP="00886591">
      <w:pPr>
        <w:pStyle w:val="NormalWeb"/>
        <w:numPr>
          <w:ilvl w:val="0"/>
          <w:numId w:val="27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T </w:t>
      </w:r>
      <w:r w:rsidR="004659CC" w:rsidRPr="004659CC">
        <w:rPr>
          <w:rFonts w:asciiTheme="minorHAnsi" w:hAnsiTheme="minorHAnsi" w:cstheme="minorHAnsi"/>
          <w:color w:val="000000"/>
          <w:sz w:val="28"/>
          <w:szCs w:val="28"/>
        </w:rPr>
        <w:t>emporary closure</w:t>
      </w:r>
    </w:p>
    <w:p w14:paraId="7B452BFE" w14:textId="3783DDAA" w:rsidR="004659CC" w:rsidRPr="00672140" w:rsidRDefault="00672140" w:rsidP="0064490C">
      <w:pPr>
        <w:pStyle w:val="NormalWeb"/>
        <w:numPr>
          <w:ilvl w:val="0"/>
          <w:numId w:val="27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672140">
        <w:rPr>
          <w:rFonts w:asciiTheme="minorHAnsi" w:hAnsiTheme="minorHAnsi" w:cstheme="minorHAnsi"/>
          <w:color w:val="000000"/>
          <w:sz w:val="28"/>
          <w:szCs w:val="28"/>
        </w:rPr>
        <w:t xml:space="preserve">C </w:t>
      </w:r>
      <w:r w:rsidR="004659CC" w:rsidRPr="00672140">
        <w:rPr>
          <w:rFonts w:asciiTheme="minorHAnsi" w:hAnsiTheme="minorHAnsi" w:cstheme="minorHAnsi"/>
          <w:color w:val="000000"/>
          <w:sz w:val="28"/>
          <w:szCs w:val="28"/>
        </w:rPr>
        <w:t>onsider ex</w:t>
      </w:r>
      <w:r w:rsidR="00A1459F">
        <w:rPr>
          <w:rFonts w:asciiTheme="minorHAnsi" w:hAnsiTheme="minorHAnsi" w:cstheme="minorHAnsi"/>
          <w:color w:val="000000"/>
          <w:sz w:val="28"/>
          <w:szCs w:val="28"/>
        </w:rPr>
      </w:r>
      <w:r w:rsidR="004659CC" w:rsidRPr="00672140">
        <w:rPr>
          <w:rFonts w:asciiTheme="minorHAnsi" w:hAnsiTheme="minorHAnsi" w:cstheme="minorHAnsi"/>
          <w:color w:val="000000"/>
          <w:sz w:val="28"/>
          <w:szCs w:val="28"/>
        </w:rPr>
        <w:t xml:space="preserve">fix if Ortho available and patient </w:t>
      </w:r>
      <w:proofErr w:type="gramStart"/>
      <w:r w:rsidR="004659CC" w:rsidRPr="00672140">
        <w:rPr>
          <w:rFonts w:asciiTheme="minorHAnsi" w:hAnsiTheme="minorHAnsi" w:cstheme="minorHAnsi"/>
          <w:color w:val="000000"/>
          <w:sz w:val="28"/>
          <w:szCs w:val="28"/>
        </w:rPr>
        <w:t>stable</w:t>
      </w:r>
      <w:proofErr w:type="gramEnd"/>
    </w:p>
    <w:p w14:paraId="1AB3D2F8" w14:textId="7DCACAC4" w:rsidR="00EF51CF" w:rsidRDefault="00026260" w:rsidP="00357928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if p </w:t>
      </w:r>
      <w:r w:rsidR="00EF51CF"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atient initially stabilizes</w:t>
      </w:r>
      <w:r w:rsidR="00D765C2"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but </w:t>
      </w:r>
      <w:r w:rsidR="00EF51CF"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has ongoing transfusion requirements &gt;4U</w:t>
      </w:r>
      <w:r w:rsid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EF51CF"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PRBCs / 24hr)</w:t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</w:r>
      <w:r w:rsidR="00357928" w:rsidRPr="00357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Now what?</w:t>
      </w:r>
      <w:r w:rsidR="00357928">
        <w:rPr>
          <w:rFonts w:asciiTheme="minorHAnsi" w:hAnsiTheme="minorHAnsi" w:cstheme="minorHAnsi"/>
          <w:color w:val="000000"/>
          <w:sz w:val="28"/>
          <w:szCs w:val="28"/>
        </w:rPr>
      </w:r>
      <w:r w:rsidR="00EF51CF" w:rsidRPr="000B4E19">
        <w:rPr>
          <w:rFonts w:asciiTheme="minorHAnsi" w:hAnsiTheme="minorHAnsi" w:cstheme="minorHAnsi"/>
          <w:color w:val="000000"/>
          <w:sz w:val="28"/>
          <w:szCs w:val="28"/>
        </w:rPr>
        <w:t xml:space="preserve"> IR</w:t>
      </w:r>
    </w:p>
    <w:p w14:paraId="4C084A52" w14:textId="13FDB6BB" w:rsidR="00092048" w:rsidRDefault="00092048" w:rsidP="0009043D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9043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if you encounter blood </w:t>
      </w:r>
      <w:r w:rsidR="006A2062" w:rsidRPr="0009043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on </w:t>
      </w:r>
      <w:proofErr w:type="gramStart"/>
      <w:r w:rsidR="006A2062" w:rsidRPr="0009043D">
        <w:rPr>
          <w:rFonts w:asciiTheme="minorHAnsi" w:hAnsiTheme="minorHAnsi" w:cstheme="minorHAnsi"/>
          <w:b/>
          <w:bCs/>
          <w:color w:val="000000"/>
          <w:sz w:val="28"/>
          <w:szCs w:val="28"/>
        </w:rPr>
        <w:t>DRE</w:t>
      </w:r>
      <w:r w:rsidR="0009043D" w:rsidRPr="0009043D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  <w:proofErr w:type="gramEnd"/>
      <w:r w:rsidR="0009043D">
        <w:rPr>
          <w:rFonts w:asciiTheme="minorHAnsi" w:hAnsiTheme="minorHAnsi" w:cstheme="minorHAnsi"/>
          <w:color w:val="000000"/>
          <w:sz w:val="28"/>
          <w:szCs w:val="28"/>
        </w:rPr>
        <w:t xml:space="preserve"> O </w:t>
      </w:r>
      <w:r w:rsidR="006A2062" w:rsidRPr="006A2062">
        <w:rPr>
          <w:rFonts w:asciiTheme="minorHAnsi" w:hAnsiTheme="minorHAnsi" w:cstheme="minorHAnsi"/>
          <w:color w:val="000000"/>
          <w:sz w:val="28"/>
          <w:szCs w:val="28"/>
        </w:rPr>
        <w:t>btain rigid</w:t>
      </w:r>
      <w:r w:rsidR="0009043D">
        <w:rPr>
          <w:rFonts w:asciiTheme="minorHAnsi" w:hAnsiTheme="minorHAnsi" w:cstheme="minorHAnsi"/>
          <w:color w:val="000000"/>
          <w:sz w:val="28"/>
          <w:szCs w:val="28"/>
        </w:rPr>
      </w:r>
      <w:r w:rsidR="006A2062" w:rsidRPr="006A2062">
        <w:rPr>
          <w:rFonts w:asciiTheme="minorHAnsi" w:hAnsiTheme="minorHAnsi" w:cstheme="minorHAnsi"/>
          <w:color w:val="000000"/>
          <w:sz w:val="28"/>
          <w:szCs w:val="28"/>
        </w:rPr>
        <w:t>sigmoidoscopy to exclude rectal injury.</w:t>
      </w:r>
    </w:p>
    <w:p w14:paraId="7E02946C" w14:textId="7C4402C4" w:rsidR="006D6715" w:rsidRDefault="006D6715" w:rsidP="00346F98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5600BB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if you see blood </w:t>
      </w:r>
      <w:proofErr w:type="gramStart"/>
      <w:r w:rsidRPr="005600BB">
        <w:rPr>
          <w:rFonts w:asciiTheme="minorHAnsi" w:hAnsiTheme="minorHAnsi" w:cstheme="minorHAnsi"/>
          <w:b/>
          <w:bCs/>
          <w:color w:val="000000"/>
          <w:sz w:val="28"/>
          <w:szCs w:val="28"/>
        </w:rPr>
        <w:t>at</w:t>
      </w:r>
      <w:proofErr w:type="gramEnd"/>
      <w:r w:rsidRPr="005600BB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meatus? </w:t>
      </w:r>
      <w:r w:rsidR="0007225E" w:rsidRPr="0007225E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Get </w:t>
      </w:r>
      <w:r w:rsidR="0007225E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r </w:t>
      </w:r>
      <w:r w:rsidR="005600BB" w:rsidRPr="0007225E">
        <w:rPr>
          <w:rFonts w:asciiTheme="minorHAnsi" w:hAnsiTheme="minorHAnsi" w:cstheme="minorHAnsi"/>
          <w:color w:val="000000"/>
          <w:sz w:val="28"/>
          <w:szCs w:val="28"/>
          <w:u w:val="single"/>
        </w:rPr>
        <w:t>etrograde urethrogram</w:t>
      </w:r>
      <w:r w:rsidR="005600BB" w:rsidRPr="005600BB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→</w:t>
      </w:r>
      <w:r w:rsidR="0007225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There is injury to the </w:t>
      </w:r>
      <w:r w:rsidR="00346F98">
        <w:rPr>
          <w:rFonts w:asciiTheme="minorHAnsi" w:hAnsiTheme="minorHAnsi" w:cstheme="minorHAnsi"/>
          <w:b/>
          <w:bCs/>
          <w:color w:val="000000"/>
          <w:sz w:val="28"/>
          <w:szCs w:val="28"/>
        </w:rPr>
        <w:t>urethra</w:t>
      </w:r>
      <w:r w:rsidR="0007225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, the urologist is on vacation </w:t>
      </w:r>
      <w:r w:rsidR="00346F9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would you do? </w:t>
      </w:r>
      <w:r w:rsidR="00346F98" w:rsidRPr="003E0EBA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="005600BB" w:rsidRPr="003E0EBA">
        <w:rPr>
          <w:rFonts w:asciiTheme="minorHAnsi" w:hAnsiTheme="minorHAnsi" w:cstheme="minorHAnsi"/>
          <w:color w:val="000000"/>
          <w:sz w:val="28"/>
          <w:szCs w:val="28"/>
        </w:rPr>
        <w:t>lace percutaneous suprapubic catheter</w:t>
      </w:r>
      <w:r w:rsidR="00346F98" w:rsidRPr="003E0EBA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B55D129" w14:textId="1452FDA2" w:rsidR="002A3584" w:rsidRDefault="002A3584" w:rsidP="00346F98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if you place a foley then you see </w:t>
      </w:r>
      <w:r w:rsidR="00A11045" w:rsidRP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hematuria</w:t>
      </w:r>
      <w:r w:rsid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  <w:t>, patient is hemodynamically stable now</w:t>
      </w:r>
      <w:r w:rsidR="00A11045" w:rsidRP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  <w:t>?!</w:t>
      </w:r>
      <w:r w:rsid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A11045" w:rsidRPr="00A11045">
        <w:rPr>
          <w:rFonts w:asciiTheme="minorHAnsi" w:hAnsiTheme="minorHAnsi" w:cstheme="minorHAnsi"/>
          <w:color w:val="000000"/>
          <w:sz w:val="28"/>
          <w:szCs w:val="28"/>
          <w:u w:val="single"/>
        </w:rPr>
        <w:t>CT scan</w:t>
      </w:r>
      <w:r w:rsidR="00A11045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57909038" w14:textId="4D537078" w:rsidR="00976CF0" w:rsidRPr="00976CF0" w:rsidRDefault="00976CF0" w:rsidP="00976CF0">
      <w:pPr>
        <w:pStyle w:val="NormalWeb"/>
        <w:numPr>
          <w:ilvl w:val="0"/>
          <w:numId w:val="28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It shows e </w:t>
      </w:r>
      <w:r w:rsidRPr="00976CF0">
        <w:rPr>
          <w:rFonts w:asciiTheme="minorHAnsi" w:hAnsiTheme="minorHAnsi" w:cstheme="minorHAnsi"/>
          <w:b/>
          <w:bCs/>
          <w:color w:val="000000"/>
          <w:sz w:val="28"/>
          <w:szCs w:val="28"/>
        </w:rPr>
        <w:t>xtraperitoneal bladder injury</w:t>
      </w:r>
      <w:r w:rsidRPr="00976CF0">
        <w:rPr>
          <w:rFonts w:asciiTheme="minorHAnsi" w:hAnsiTheme="minorHAnsi" w:cstheme="minorHAnsi"/>
          <w:color w:val="000000"/>
          <w:sz w:val="28"/>
          <w:szCs w:val="28"/>
        </w:rPr>
        <w:t>→</w:t>
      </w:r>
      <w:r w:rsidRPr="00976CF0">
        <w:rPr>
          <w:rFonts w:asciiTheme="minorHAnsi" w:hAnsiTheme="minorHAnsi" w:cstheme="minorHAnsi"/>
          <w:color w:val="000000"/>
          <w:sz w:val="28"/>
          <w:szCs w:val="28"/>
        </w:rPr>
        <w:t xml:space="preserve">M </w:t>
      </w:r>
      <w:r w:rsidRPr="00976CF0">
        <w:rPr>
          <w:rFonts w:asciiTheme="minorHAnsi" w:hAnsiTheme="minorHAnsi" w:cstheme="minorHAnsi"/>
          <w:color w:val="000000"/>
          <w:sz w:val="28"/>
          <w:szCs w:val="28"/>
        </w:rPr>
        <w:t xml:space="preserve">anage </w:t>
      </w:r>
      <w:proofErr w:type="spellStart"/>
      <w:r w:rsidRPr="00976CF0">
        <w:rPr>
          <w:rFonts w:asciiTheme="minorHAnsi" w:hAnsiTheme="minorHAnsi" w:cstheme="minorHAnsi"/>
          <w:color w:val="000000"/>
          <w:sz w:val="28"/>
          <w:szCs w:val="28"/>
        </w:rPr>
        <w:t>nonop</w:t>
      </w:r>
      <w:proofErr w:type="spellEnd"/>
      <w:r w:rsidRPr="00976CF0">
        <w:rPr>
          <w:rFonts w:asciiTheme="minorHAnsi" w:hAnsiTheme="minorHAnsi" w:cstheme="minorHAnsi"/>
          <w:color w:val="000000"/>
          <w:sz w:val="28"/>
          <w:szCs w:val="28"/>
        </w:rPr>
        <w:t xml:space="preserve"> with bladder</w:t>
      </w:r>
      <w:r>
        <w:rPr>
          <w:rFonts w:asciiTheme="minorHAnsi" w:hAnsiTheme="minorHAnsi" w:cstheme="minorHAnsi"/>
          <w:color w:val="000000"/>
          <w:sz w:val="28"/>
          <w:szCs w:val="28"/>
        </w:rPr>
      </w:r>
      <w:r w:rsidRPr="00976CF0">
        <w:rPr>
          <w:rFonts w:asciiTheme="minorHAnsi" w:hAnsiTheme="minorHAnsi" w:cstheme="minorHAnsi"/>
          <w:color w:val="000000"/>
          <w:sz w:val="28"/>
          <w:szCs w:val="28"/>
        </w:rPr>
        <w:t xml:space="preserve">decompression via foley x2 </w:t>
      </w:r>
      <w:proofErr w:type="gramStart"/>
      <w:r w:rsidRPr="00976CF0">
        <w:rPr>
          <w:rFonts w:asciiTheme="minorHAnsi" w:hAnsiTheme="minorHAnsi" w:cstheme="minorHAnsi"/>
          <w:color w:val="000000"/>
          <w:sz w:val="28"/>
          <w:szCs w:val="28"/>
        </w:rPr>
        <w:t>weeks</w:t>
      </w:r>
      <w:proofErr w:type="gramEnd"/>
    </w:p>
    <w:p w14:paraId="4974E030" w14:textId="730374BE" w:rsidR="003A71FB" w:rsidRPr="00976CF0" w:rsidRDefault="00976CF0" w:rsidP="00E0428F">
      <w:pPr>
        <w:pStyle w:val="NormalWeb"/>
        <w:numPr>
          <w:ilvl w:val="0"/>
          <w:numId w:val="28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976CF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It shows </w:t>
      </w:r>
      <w:r w:rsidRPr="00976CF0">
        <w:rPr>
          <w:rFonts w:asciiTheme="minorHAnsi" w:hAnsiTheme="minorHAnsi" w:cstheme="minorHAnsi"/>
          <w:b/>
          <w:bCs/>
          <w:color w:val="000000"/>
          <w:sz w:val="28"/>
          <w:szCs w:val="28"/>
        </w:rPr>
        <w:t>Intraperitoneal bladder injury →</w:t>
      </w:r>
      <w:r w:rsidRPr="00976CF0">
        <w:rPr>
          <w:rFonts w:asciiTheme="minorHAnsi" w:hAnsiTheme="minorHAnsi" w:cstheme="minorHAnsi"/>
          <w:color w:val="000000"/>
          <w:sz w:val="28"/>
          <w:szCs w:val="28"/>
        </w:rPr>
        <w:t>OR for repair</w:t>
      </w:r>
      <w:r w:rsidRPr="00976CF0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sectPr w:rsidR="003A71FB" w:rsidRPr="00976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9182108"/>
    <w:multiLevelType w:val="hybridMultilevel"/>
    <w:tmpl w:val="9BEE8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661F9"/>
    <w:multiLevelType w:val="hybridMultilevel"/>
    <w:tmpl w:val="F7EA5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9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11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87046"/>
    <w:multiLevelType w:val="hybridMultilevel"/>
    <w:tmpl w:val="E41E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AA1782"/>
    <w:multiLevelType w:val="hybridMultilevel"/>
    <w:tmpl w:val="F8C6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22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95F3E"/>
    <w:multiLevelType w:val="hybridMultilevel"/>
    <w:tmpl w:val="7BA8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6"/>
  </w:num>
  <w:num w:numId="2" w16cid:durableId="1825585467">
    <w:abstractNumId w:val="16"/>
  </w:num>
  <w:num w:numId="3" w16cid:durableId="548347776">
    <w:abstractNumId w:val="5"/>
  </w:num>
  <w:num w:numId="4" w16cid:durableId="689767240">
    <w:abstractNumId w:val="10"/>
  </w:num>
  <w:num w:numId="5" w16cid:durableId="1387872930">
    <w:abstractNumId w:val="8"/>
  </w:num>
  <w:num w:numId="6" w16cid:durableId="151070834">
    <w:abstractNumId w:val="9"/>
  </w:num>
  <w:num w:numId="7" w16cid:durableId="27223238">
    <w:abstractNumId w:val="18"/>
  </w:num>
  <w:num w:numId="8" w16cid:durableId="350226504">
    <w:abstractNumId w:val="23"/>
  </w:num>
  <w:num w:numId="9" w16cid:durableId="1090128737">
    <w:abstractNumId w:val="12"/>
  </w:num>
  <w:num w:numId="10" w16cid:durableId="3635886">
    <w:abstractNumId w:val="22"/>
  </w:num>
  <w:num w:numId="11" w16cid:durableId="536544736">
    <w:abstractNumId w:val="7"/>
  </w:num>
  <w:num w:numId="12" w16cid:durableId="1209535438">
    <w:abstractNumId w:val="14"/>
  </w:num>
  <w:num w:numId="13" w16cid:durableId="2007593259">
    <w:abstractNumId w:val="27"/>
  </w:num>
  <w:num w:numId="14" w16cid:durableId="165290958">
    <w:abstractNumId w:val="19"/>
  </w:num>
  <w:num w:numId="15" w16cid:durableId="1494301054">
    <w:abstractNumId w:val="13"/>
  </w:num>
  <w:num w:numId="16" w16cid:durableId="214857348">
    <w:abstractNumId w:val="0"/>
  </w:num>
  <w:num w:numId="17" w16cid:durableId="307249465">
    <w:abstractNumId w:val="11"/>
  </w:num>
  <w:num w:numId="18" w16cid:durableId="1911232947">
    <w:abstractNumId w:val="15"/>
  </w:num>
  <w:num w:numId="19" w16cid:durableId="2063362516">
    <w:abstractNumId w:val="24"/>
  </w:num>
  <w:num w:numId="20" w16cid:durableId="1647465756">
    <w:abstractNumId w:val="25"/>
  </w:num>
  <w:num w:numId="21" w16cid:durableId="418408584">
    <w:abstractNumId w:val="2"/>
  </w:num>
  <w:num w:numId="22" w16cid:durableId="1051538263">
    <w:abstractNumId w:val="21"/>
  </w:num>
  <w:num w:numId="23" w16cid:durableId="653341210">
    <w:abstractNumId w:val="26"/>
  </w:num>
  <w:num w:numId="24" w16cid:durableId="1142314383">
    <w:abstractNumId w:val="1"/>
  </w:num>
  <w:num w:numId="25" w16cid:durableId="1500848940">
    <w:abstractNumId w:val="20"/>
  </w:num>
  <w:num w:numId="26" w16cid:durableId="1753351927">
    <w:abstractNumId w:val="17"/>
  </w:num>
  <w:num w:numId="27" w16cid:durableId="1896505091">
    <w:abstractNumId w:val="3"/>
  </w:num>
  <w:num w:numId="28" w16cid:durableId="96196057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15A51"/>
    <w:rsid w:val="0002015E"/>
    <w:rsid w:val="00021AE0"/>
    <w:rsid w:val="00024D66"/>
    <w:rsid w:val="00026260"/>
    <w:rsid w:val="00026BFA"/>
    <w:rsid w:val="00031025"/>
    <w:rsid w:val="000349D0"/>
    <w:rsid w:val="00035CFC"/>
    <w:rsid w:val="0003722E"/>
    <w:rsid w:val="00037429"/>
    <w:rsid w:val="000522F8"/>
    <w:rsid w:val="0005595D"/>
    <w:rsid w:val="00063E83"/>
    <w:rsid w:val="0007225E"/>
    <w:rsid w:val="00074A91"/>
    <w:rsid w:val="00083DAD"/>
    <w:rsid w:val="00087514"/>
    <w:rsid w:val="0009043D"/>
    <w:rsid w:val="0009074F"/>
    <w:rsid w:val="00092048"/>
    <w:rsid w:val="00093D5E"/>
    <w:rsid w:val="00096160"/>
    <w:rsid w:val="000A3849"/>
    <w:rsid w:val="000A693F"/>
    <w:rsid w:val="000B18A1"/>
    <w:rsid w:val="000B4E19"/>
    <w:rsid w:val="000C594C"/>
    <w:rsid w:val="000C6B96"/>
    <w:rsid w:val="000D5EE7"/>
    <w:rsid w:val="000E48FE"/>
    <w:rsid w:val="000E4C9F"/>
    <w:rsid w:val="000E5A2E"/>
    <w:rsid w:val="000F2798"/>
    <w:rsid w:val="001045E7"/>
    <w:rsid w:val="00104667"/>
    <w:rsid w:val="00113A95"/>
    <w:rsid w:val="001435A4"/>
    <w:rsid w:val="001466E4"/>
    <w:rsid w:val="001546AF"/>
    <w:rsid w:val="00160AF8"/>
    <w:rsid w:val="00165147"/>
    <w:rsid w:val="00167DB5"/>
    <w:rsid w:val="00172D89"/>
    <w:rsid w:val="00177597"/>
    <w:rsid w:val="001778C4"/>
    <w:rsid w:val="001802B5"/>
    <w:rsid w:val="00183FE4"/>
    <w:rsid w:val="001960BA"/>
    <w:rsid w:val="00196923"/>
    <w:rsid w:val="001A5AB6"/>
    <w:rsid w:val="001B0758"/>
    <w:rsid w:val="001C21FC"/>
    <w:rsid w:val="001C5068"/>
    <w:rsid w:val="001D3CEA"/>
    <w:rsid w:val="001D4A8F"/>
    <w:rsid w:val="001E30BF"/>
    <w:rsid w:val="001E31DD"/>
    <w:rsid w:val="001E78CC"/>
    <w:rsid w:val="001F55D8"/>
    <w:rsid w:val="002006D0"/>
    <w:rsid w:val="00200D82"/>
    <w:rsid w:val="0020557E"/>
    <w:rsid w:val="00206A37"/>
    <w:rsid w:val="00212D22"/>
    <w:rsid w:val="0021699F"/>
    <w:rsid w:val="00232D9F"/>
    <w:rsid w:val="002425AB"/>
    <w:rsid w:val="00242739"/>
    <w:rsid w:val="00243A22"/>
    <w:rsid w:val="00243DF9"/>
    <w:rsid w:val="00250B5A"/>
    <w:rsid w:val="0025533B"/>
    <w:rsid w:val="00255BC2"/>
    <w:rsid w:val="00257424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A3584"/>
    <w:rsid w:val="002B36A6"/>
    <w:rsid w:val="002B59B0"/>
    <w:rsid w:val="002C02DD"/>
    <w:rsid w:val="002E0328"/>
    <w:rsid w:val="002E2AC4"/>
    <w:rsid w:val="002E70A4"/>
    <w:rsid w:val="002F20D3"/>
    <w:rsid w:val="002F2705"/>
    <w:rsid w:val="00301037"/>
    <w:rsid w:val="00302174"/>
    <w:rsid w:val="00304DF8"/>
    <w:rsid w:val="0030593B"/>
    <w:rsid w:val="003100EC"/>
    <w:rsid w:val="00310766"/>
    <w:rsid w:val="00315331"/>
    <w:rsid w:val="003231DB"/>
    <w:rsid w:val="00325D8D"/>
    <w:rsid w:val="00333B77"/>
    <w:rsid w:val="00346F98"/>
    <w:rsid w:val="003514CF"/>
    <w:rsid w:val="00355A4F"/>
    <w:rsid w:val="003563C6"/>
    <w:rsid w:val="00357928"/>
    <w:rsid w:val="0036320C"/>
    <w:rsid w:val="00365C1D"/>
    <w:rsid w:val="003739D9"/>
    <w:rsid w:val="003774EF"/>
    <w:rsid w:val="00381A07"/>
    <w:rsid w:val="003837D9"/>
    <w:rsid w:val="00383C6A"/>
    <w:rsid w:val="00384938"/>
    <w:rsid w:val="00385BC4"/>
    <w:rsid w:val="0038729D"/>
    <w:rsid w:val="0039177E"/>
    <w:rsid w:val="003A71FB"/>
    <w:rsid w:val="003A7632"/>
    <w:rsid w:val="003B6BB3"/>
    <w:rsid w:val="003C02AC"/>
    <w:rsid w:val="003C337D"/>
    <w:rsid w:val="003C5C83"/>
    <w:rsid w:val="003D3CAF"/>
    <w:rsid w:val="003E0EBA"/>
    <w:rsid w:val="003E489A"/>
    <w:rsid w:val="003E4FCD"/>
    <w:rsid w:val="003E51A5"/>
    <w:rsid w:val="003E6CF3"/>
    <w:rsid w:val="003F3CCD"/>
    <w:rsid w:val="003F4CE1"/>
    <w:rsid w:val="0040455D"/>
    <w:rsid w:val="00405321"/>
    <w:rsid w:val="00406BFE"/>
    <w:rsid w:val="004074E6"/>
    <w:rsid w:val="00410AA8"/>
    <w:rsid w:val="0041131E"/>
    <w:rsid w:val="0041380C"/>
    <w:rsid w:val="004224F0"/>
    <w:rsid w:val="00424CA9"/>
    <w:rsid w:val="00436074"/>
    <w:rsid w:val="00445691"/>
    <w:rsid w:val="00445C93"/>
    <w:rsid w:val="0044661E"/>
    <w:rsid w:val="004659CC"/>
    <w:rsid w:val="004815C3"/>
    <w:rsid w:val="004823B6"/>
    <w:rsid w:val="004903B7"/>
    <w:rsid w:val="00497804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7ED9"/>
    <w:rsid w:val="005163E3"/>
    <w:rsid w:val="00522784"/>
    <w:rsid w:val="00530082"/>
    <w:rsid w:val="00530C1F"/>
    <w:rsid w:val="005329B5"/>
    <w:rsid w:val="00532D14"/>
    <w:rsid w:val="005353D0"/>
    <w:rsid w:val="00537CD0"/>
    <w:rsid w:val="005508E0"/>
    <w:rsid w:val="00552B51"/>
    <w:rsid w:val="00557BF8"/>
    <w:rsid w:val="005600BB"/>
    <w:rsid w:val="0057045A"/>
    <w:rsid w:val="00573053"/>
    <w:rsid w:val="00575BB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C4386"/>
    <w:rsid w:val="005D1EC0"/>
    <w:rsid w:val="005D5180"/>
    <w:rsid w:val="005D6AC2"/>
    <w:rsid w:val="005E02F5"/>
    <w:rsid w:val="005E45AC"/>
    <w:rsid w:val="005E54BA"/>
    <w:rsid w:val="005F2524"/>
    <w:rsid w:val="005F3F7C"/>
    <w:rsid w:val="006075F0"/>
    <w:rsid w:val="00607808"/>
    <w:rsid w:val="0061021F"/>
    <w:rsid w:val="00613D73"/>
    <w:rsid w:val="00631411"/>
    <w:rsid w:val="00632940"/>
    <w:rsid w:val="00635FB5"/>
    <w:rsid w:val="0063706E"/>
    <w:rsid w:val="00646E05"/>
    <w:rsid w:val="00647DC1"/>
    <w:rsid w:val="0065036C"/>
    <w:rsid w:val="00670F3F"/>
    <w:rsid w:val="00672140"/>
    <w:rsid w:val="00672161"/>
    <w:rsid w:val="006724D4"/>
    <w:rsid w:val="00676B88"/>
    <w:rsid w:val="00680FFD"/>
    <w:rsid w:val="00693D70"/>
    <w:rsid w:val="00694193"/>
    <w:rsid w:val="006969BC"/>
    <w:rsid w:val="006A2062"/>
    <w:rsid w:val="006D1992"/>
    <w:rsid w:val="006D6715"/>
    <w:rsid w:val="006D7B56"/>
    <w:rsid w:val="006F251B"/>
    <w:rsid w:val="006F723F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63D95"/>
    <w:rsid w:val="007705C2"/>
    <w:rsid w:val="007706AA"/>
    <w:rsid w:val="00773B30"/>
    <w:rsid w:val="007750EA"/>
    <w:rsid w:val="00777A8F"/>
    <w:rsid w:val="00777EEB"/>
    <w:rsid w:val="007811EC"/>
    <w:rsid w:val="00791423"/>
    <w:rsid w:val="007925F9"/>
    <w:rsid w:val="00792FFA"/>
    <w:rsid w:val="007A6A27"/>
    <w:rsid w:val="007B081E"/>
    <w:rsid w:val="007B4D41"/>
    <w:rsid w:val="007B5BE4"/>
    <w:rsid w:val="007C1A3C"/>
    <w:rsid w:val="007C40C2"/>
    <w:rsid w:val="007C6857"/>
    <w:rsid w:val="007D46B9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26EC6"/>
    <w:rsid w:val="00834ECE"/>
    <w:rsid w:val="00840312"/>
    <w:rsid w:val="00843F6C"/>
    <w:rsid w:val="00847926"/>
    <w:rsid w:val="00847F96"/>
    <w:rsid w:val="00857A95"/>
    <w:rsid w:val="008626FC"/>
    <w:rsid w:val="008651EC"/>
    <w:rsid w:val="008722DB"/>
    <w:rsid w:val="00874A3A"/>
    <w:rsid w:val="00875626"/>
    <w:rsid w:val="00875A6F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8F44AA"/>
    <w:rsid w:val="008F7B05"/>
    <w:rsid w:val="0090165D"/>
    <w:rsid w:val="00901C30"/>
    <w:rsid w:val="00901FB2"/>
    <w:rsid w:val="009020B6"/>
    <w:rsid w:val="00907FE2"/>
    <w:rsid w:val="00910CC8"/>
    <w:rsid w:val="0092466D"/>
    <w:rsid w:val="009257AF"/>
    <w:rsid w:val="00933E0E"/>
    <w:rsid w:val="0093442F"/>
    <w:rsid w:val="0096519E"/>
    <w:rsid w:val="009708B0"/>
    <w:rsid w:val="00976CF0"/>
    <w:rsid w:val="00977302"/>
    <w:rsid w:val="009837F5"/>
    <w:rsid w:val="00983D79"/>
    <w:rsid w:val="00984A7D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B1776"/>
    <w:rsid w:val="009C2FFC"/>
    <w:rsid w:val="009C362B"/>
    <w:rsid w:val="009C7F75"/>
    <w:rsid w:val="009D0561"/>
    <w:rsid w:val="009D0EDC"/>
    <w:rsid w:val="009D1F8E"/>
    <w:rsid w:val="009E1C33"/>
    <w:rsid w:val="009E28CF"/>
    <w:rsid w:val="009E5BB2"/>
    <w:rsid w:val="009E6005"/>
    <w:rsid w:val="009F2DC8"/>
    <w:rsid w:val="009F72D6"/>
    <w:rsid w:val="009F7F8A"/>
    <w:rsid w:val="009F7FD2"/>
    <w:rsid w:val="00A079CE"/>
    <w:rsid w:val="00A10765"/>
    <w:rsid w:val="00A11045"/>
    <w:rsid w:val="00A129B5"/>
    <w:rsid w:val="00A13EAA"/>
    <w:rsid w:val="00A1459F"/>
    <w:rsid w:val="00A17038"/>
    <w:rsid w:val="00A20D93"/>
    <w:rsid w:val="00A224D9"/>
    <w:rsid w:val="00A236C7"/>
    <w:rsid w:val="00A277DA"/>
    <w:rsid w:val="00A45ED6"/>
    <w:rsid w:val="00A5698A"/>
    <w:rsid w:val="00A63E14"/>
    <w:rsid w:val="00A76C73"/>
    <w:rsid w:val="00A83B53"/>
    <w:rsid w:val="00A851FC"/>
    <w:rsid w:val="00A868DA"/>
    <w:rsid w:val="00A9027D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0699"/>
    <w:rsid w:val="00B05C38"/>
    <w:rsid w:val="00B10CBE"/>
    <w:rsid w:val="00B147B3"/>
    <w:rsid w:val="00B23CB2"/>
    <w:rsid w:val="00B247C7"/>
    <w:rsid w:val="00B31DF2"/>
    <w:rsid w:val="00B31E07"/>
    <w:rsid w:val="00B36D1D"/>
    <w:rsid w:val="00B44D03"/>
    <w:rsid w:val="00B46B88"/>
    <w:rsid w:val="00B5037C"/>
    <w:rsid w:val="00B537DD"/>
    <w:rsid w:val="00B60FDD"/>
    <w:rsid w:val="00B65B18"/>
    <w:rsid w:val="00B75759"/>
    <w:rsid w:val="00B82983"/>
    <w:rsid w:val="00B83A5C"/>
    <w:rsid w:val="00B847ED"/>
    <w:rsid w:val="00B852C8"/>
    <w:rsid w:val="00B90BAB"/>
    <w:rsid w:val="00B94D54"/>
    <w:rsid w:val="00B968E4"/>
    <w:rsid w:val="00BA0ED9"/>
    <w:rsid w:val="00BA2E6A"/>
    <w:rsid w:val="00BA43B7"/>
    <w:rsid w:val="00BA469C"/>
    <w:rsid w:val="00BB056A"/>
    <w:rsid w:val="00BB3492"/>
    <w:rsid w:val="00BC081F"/>
    <w:rsid w:val="00BC0E66"/>
    <w:rsid w:val="00BD18C4"/>
    <w:rsid w:val="00BE0EBF"/>
    <w:rsid w:val="00BE6564"/>
    <w:rsid w:val="00C02768"/>
    <w:rsid w:val="00C11857"/>
    <w:rsid w:val="00C13897"/>
    <w:rsid w:val="00C13EA6"/>
    <w:rsid w:val="00C20471"/>
    <w:rsid w:val="00C269A4"/>
    <w:rsid w:val="00C35445"/>
    <w:rsid w:val="00C370D9"/>
    <w:rsid w:val="00C463D8"/>
    <w:rsid w:val="00C47E6A"/>
    <w:rsid w:val="00C60BD1"/>
    <w:rsid w:val="00C647AE"/>
    <w:rsid w:val="00C67496"/>
    <w:rsid w:val="00C67A1C"/>
    <w:rsid w:val="00C74183"/>
    <w:rsid w:val="00C760D0"/>
    <w:rsid w:val="00C7781A"/>
    <w:rsid w:val="00C81168"/>
    <w:rsid w:val="00C81F0F"/>
    <w:rsid w:val="00C8593E"/>
    <w:rsid w:val="00C954B0"/>
    <w:rsid w:val="00CA04C1"/>
    <w:rsid w:val="00CA377F"/>
    <w:rsid w:val="00CB32D2"/>
    <w:rsid w:val="00CB3A5C"/>
    <w:rsid w:val="00CB7A1A"/>
    <w:rsid w:val="00CC4495"/>
    <w:rsid w:val="00CD072D"/>
    <w:rsid w:val="00CD7C27"/>
    <w:rsid w:val="00CE4224"/>
    <w:rsid w:val="00CE7548"/>
    <w:rsid w:val="00CF3EE7"/>
    <w:rsid w:val="00CF7511"/>
    <w:rsid w:val="00CF7E75"/>
    <w:rsid w:val="00D12E5D"/>
    <w:rsid w:val="00D17677"/>
    <w:rsid w:val="00D219BC"/>
    <w:rsid w:val="00D24FFB"/>
    <w:rsid w:val="00D253B0"/>
    <w:rsid w:val="00D403E1"/>
    <w:rsid w:val="00D4219D"/>
    <w:rsid w:val="00D434AA"/>
    <w:rsid w:val="00D4560F"/>
    <w:rsid w:val="00D460F4"/>
    <w:rsid w:val="00D56D23"/>
    <w:rsid w:val="00D72E3D"/>
    <w:rsid w:val="00D73D97"/>
    <w:rsid w:val="00D75DDB"/>
    <w:rsid w:val="00D765C2"/>
    <w:rsid w:val="00D76DD9"/>
    <w:rsid w:val="00D77D91"/>
    <w:rsid w:val="00D8087F"/>
    <w:rsid w:val="00D84E14"/>
    <w:rsid w:val="00D85CB2"/>
    <w:rsid w:val="00D92EA7"/>
    <w:rsid w:val="00D934DF"/>
    <w:rsid w:val="00D93F28"/>
    <w:rsid w:val="00DA215C"/>
    <w:rsid w:val="00DA7B66"/>
    <w:rsid w:val="00DB0582"/>
    <w:rsid w:val="00DB0679"/>
    <w:rsid w:val="00DB793D"/>
    <w:rsid w:val="00DC28C1"/>
    <w:rsid w:val="00DC35AF"/>
    <w:rsid w:val="00DC4C2C"/>
    <w:rsid w:val="00DD243A"/>
    <w:rsid w:val="00DE04F6"/>
    <w:rsid w:val="00DF08BE"/>
    <w:rsid w:val="00DF13CC"/>
    <w:rsid w:val="00DF5049"/>
    <w:rsid w:val="00E11F3E"/>
    <w:rsid w:val="00E1267D"/>
    <w:rsid w:val="00E12734"/>
    <w:rsid w:val="00E14593"/>
    <w:rsid w:val="00E20ED8"/>
    <w:rsid w:val="00E31CA6"/>
    <w:rsid w:val="00E5095E"/>
    <w:rsid w:val="00E55627"/>
    <w:rsid w:val="00E55910"/>
    <w:rsid w:val="00E57A6D"/>
    <w:rsid w:val="00E65531"/>
    <w:rsid w:val="00E65CB2"/>
    <w:rsid w:val="00E725B3"/>
    <w:rsid w:val="00E8406B"/>
    <w:rsid w:val="00E86A48"/>
    <w:rsid w:val="00E91C7A"/>
    <w:rsid w:val="00E96F95"/>
    <w:rsid w:val="00E97892"/>
    <w:rsid w:val="00EB13E6"/>
    <w:rsid w:val="00EB4361"/>
    <w:rsid w:val="00EB621E"/>
    <w:rsid w:val="00EB7857"/>
    <w:rsid w:val="00EC0DD8"/>
    <w:rsid w:val="00EC4433"/>
    <w:rsid w:val="00EC7374"/>
    <w:rsid w:val="00ED3381"/>
    <w:rsid w:val="00ED35AA"/>
    <w:rsid w:val="00EE083F"/>
    <w:rsid w:val="00EE2FFD"/>
    <w:rsid w:val="00EE39B3"/>
    <w:rsid w:val="00EE4330"/>
    <w:rsid w:val="00EF24AD"/>
    <w:rsid w:val="00EF51CF"/>
    <w:rsid w:val="00F048B2"/>
    <w:rsid w:val="00F10AD7"/>
    <w:rsid w:val="00F13F27"/>
    <w:rsid w:val="00F234E7"/>
    <w:rsid w:val="00F25E73"/>
    <w:rsid w:val="00F313FF"/>
    <w:rsid w:val="00F36D2E"/>
    <w:rsid w:val="00F4372E"/>
    <w:rsid w:val="00F5229C"/>
    <w:rsid w:val="00F526F4"/>
    <w:rsid w:val="00F54ACB"/>
    <w:rsid w:val="00F60ADB"/>
    <w:rsid w:val="00F64BB0"/>
    <w:rsid w:val="00F717CA"/>
    <w:rsid w:val="00F71D19"/>
    <w:rsid w:val="00F7668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D22D0"/>
    <w:rsid w:val="00FD27FD"/>
    <w:rsid w:val="00FD41F2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63</cp:revision>
  <dcterms:created xsi:type="dcterms:W3CDTF">2023-02-17T22:36:00Z</dcterms:created>
  <dcterms:modified xsi:type="dcterms:W3CDTF">2023-02-18T11:06:00Z</dcterms:modified>
</cp:coreProperties>
</file>