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295AB" w14:textId="77777777" w:rsidR="003D7821" w:rsidRPr="00E94FD6" w:rsidRDefault="003D7821" w:rsidP="006C60F9">
      <w:pPr>
        <w:rPr>
          <w:rFonts w:ascii="Times New Roman" w:hAnsi="Times New Roman" w:cs="Times New Roman"/>
          <w:b/>
          <w:bCs/>
          <w:sz w:val="36"/>
          <w:szCs w:val="36"/>
        </w:rPr>
      </w:pPr>
      <w:r w:rsidRPr="00E94FD6">
        <w:rPr>
          <w:rFonts w:ascii="Times New Roman" w:hAnsi="Times New Roman" w:cs="Times New Roman"/>
          <w:b/>
          <w:bCs/>
          <w:sz w:val="36"/>
          <w:szCs w:val="36"/>
        </w:rPr>
        <w:t>21st-century skills</w:t>
      </w:r>
    </w:p>
    <w:p w14:paraId="28CA20FE" w14:textId="527E06A1" w:rsidR="00983120" w:rsidRPr="003D7821" w:rsidRDefault="003D7821" w:rsidP="00983120">
      <w:pPr>
        <w:pStyle w:val="ListParagraph"/>
        <w:numPr>
          <w:ilvl w:val="0"/>
          <w:numId w:val="44"/>
        </w:numPr>
        <w:spacing w:line="278" w:lineRule="auto"/>
        <w:jc w:val="both"/>
        <w:rPr>
          <w:rFonts w:ascii="Times New Roman" w:hAnsi="Times New Roman" w:cs="Times New Roman"/>
          <w:b/>
          <w:bCs/>
          <w:sz w:val="36"/>
          <w:szCs w:val="36"/>
        </w:rPr>
      </w:pPr>
      <w:r w:rsidRPr="00E94FD6">
        <w:rPr>
          <w:rFonts w:ascii="Times New Roman" w:hAnsi="Times New Roman" w:cs="Times New Roman"/>
          <w:b/>
          <w:bCs/>
          <w:sz w:val="36"/>
          <w:szCs w:val="36"/>
        </w:rPr>
        <w:t>C</w:t>
      </w:r>
      <w:r>
        <w:rPr>
          <w:rFonts w:ascii="Times New Roman" w:hAnsi="Times New Roman" w:cs="Times New Roman"/>
          <w:b/>
          <w:bCs/>
          <w:sz w:val="36"/>
          <w:szCs w:val="36"/>
        </w:rPr>
        <w:t>ritical Thinking</w:t>
      </w:r>
      <w:bookmarkStart w:id="0" w:name="_Toc44338849"/>
    </w:p>
    <w:p w14:paraId="62E5C32D" w14:textId="77777777" w:rsidR="00CC5C19" w:rsidRPr="00271F53" w:rsidRDefault="00CC5C19" w:rsidP="00271F53">
      <w:pPr>
        <w:rPr>
          <w:b/>
          <w:sz w:val="32"/>
          <w:szCs w:val="32"/>
        </w:rPr>
      </w:pPr>
      <w:r w:rsidRPr="00271F53">
        <w:rPr>
          <w:b/>
          <w:sz w:val="32"/>
          <w:szCs w:val="32"/>
        </w:rPr>
        <w:t xml:space="preserve">The Cambridge Assessment definition of Critical Thinking </w:t>
      </w:r>
    </w:p>
    <w:p w14:paraId="20BFF7D9" w14:textId="77777777" w:rsidR="00CC5C19" w:rsidRDefault="00CC5C19" w:rsidP="00271F53">
      <w:pPr>
        <w:rPr>
          <w:rFonts w:cs="Times New Roman"/>
          <w:sz w:val="24"/>
          <w:szCs w:val="32"/>
        </w:rPr>
      </w:pPr>
      <w:r w:rsidRPr="00CC5C19">
        <w:rPr>
          <w:rFonts w:cs="Times New Roman"/>
          <w:sz w:val="24"/>
          <w:szCs w:val="32"/>
        </w:rPr>
        <w:t xml:space="preserve">Critical Thinking is the analytical thinking which underlies all rational discourse and enquiry. It is characterised by a meticulous and rigorous approach. As an academic discipline, it is unique in that it explicitly focuses on the processes involved in being rational. These processes include: </w:t>
      </w:r>
    </w:p>
    <w:p w14:paraId="36C37976" w14:textId="77777777" w:rsidR="00CC5C19" w:rsidRPr="00271F53" w:rsidRDefault="00CC5C19" w:rsidP="00AF3DFD">
      <w:pPr>
        <w:pStyle w:val="ListParagraph"/>
        <w:numPr>
          <w:ilvl w:val="0"/>
          <w:numId w:val="13"/>
        </w:numPr>
        <w:rPr>
          <w:rFonts w:cs="Times New Roman"/>
          <w:sz w:val="24"/>
          <w:szCs w:val="32"/>
        </w:rPr>
      </w:pPr>
      <w:r w:rsidRPr="00CC5C19">
        <w:rPr>
          <w:rFonts w:cs="Times New Roman"/>
          <w:sz w:val="24"/>
          <w:szCs w:val="32"/>
        </w:rPr>
        <w:t xml:space="preserve">analysing arguments </w:t>
      </w:r>
    </w:p>
    <w:p w14:paraId="5F8F9D88" w14:textId="77777777" w:rsidR="00CC5C19" w:rsidRPr="00271F53" w:rsidRDefault="00CC5C19" w:rsidP="00AF3DFD">
      <w:pPr>
        <w:pStyle w:val="ListParagraph"/>
        <w:numPr>
          <w:ilvl w:val="0"/>
          <w:numId w:val="13"/>
        </w:numPr>
        <w:rPr>
          <w:rFonts w:cs="Times New Roman"/>
          <w:sz w:val="24"/>
          <w:szCs w:val="32"/>
        </w:rPr>
      </w:pPr>
      <w:r w:rsidRPr="00CC5C19">
        <w:rPr>
          <w:rFonts w:cs="Times New Roman"/>
          <w:sz w:val="24"/>
          <w:szCs w:val="32"/>
        </w:rPr>
        <w:t>judging the relevance and significance of information</w:t>
      </w:r>
    </w:p>
    <w:p w14:paraId="1F6901A8" w14:textId="77777777" w:rsidR="00CC5C19" w:rsidRPr="00271F53" w:rsidRDefault="00CC5C19" w:rsidP="00AF3DFD">
      <w:pPr>
        <w:pStyle w:val="ListParagraph"/>
        <w:numPr>
          <w:ilvl w:val="0"/>
          <w:numId w:val="13"/>
        </w:numPr>
        <w:rPr>
          <w:rFonts w:cs="Times New Roman"/>
          <w:sz w:val="24"/>
          <w:szCs w:val="32"/>
        </w:rPr>
      </w:pPr>
      <w:r w:rsidRPr="00CC5C19">
        <w:rPr>
          <w:rFonts w:cs="Times New Roman"/>
          <w:sz w:val="24"/>
          <w:szCs w:val="32"/>
        </w:rPr>
        <w:t>evaluating claims, inferences, arguments and explanations</w:t>
      </w:r>
    </w:p>
    <w:p w14:paraId="5D9AB4E7" w14:textId="77777777" w:rsidR="00CC5C19" w:rsidRPr="00271F53" w:rsidRDefault="00CC5C19" w:rsidP="00AF3DFD">
      <w:pPr>
        <w:pStyle w:val="ListParagraph"/>
        <w:numPr>
          <w:ilvl w:val="0"/>
          <w:numId w:val="13"/>
        </w:numPr>
        <w:rPr>
          <w:rFonts w:cs="Times New Roman"/>
          <w:sz w:val="24"/>
          <w:szCs w:val="32"/>
        </w:rPr>
      </w:pPr>
      <w:r w:rsidRPr="00CC5C19">
        <w:rPr>
          <w:rFonts w:cs="Times New Roman"/>
          <w:sz w:val="24"/>
          <w:szCs w:val="32"/>
        </w:rPr>
        <w:t>constructing clear and coherent arguments</w:t>
      </w:r>
    </w:p>
    <w:p w14:paraId="0C24E858" w14:textId="77777777" w:rsidR="00CC5C19" w:rsidRPr="00271F53" w:rsidRDefault="00CC5C19" w:rsidP="00AF3DFD">
      <w:pPr>
        <w:pStyle w:val="ListParagraph"/>
        <w:numPr>
          <w:ilvl w:val="0"/>
          <w:numId w:val="13"/>
        </w:numPr>
        <w:rPr>
          <w:rFonts w:cs="Times New Roman"/>
          <w:sz w:val="24"/>
          <w:szCs w:val="32"/>
        </w:rPr>
      </w:pPr>
      <w:r w:rsidRPr="00CC5C19">
        <w:rPr>
          <w:rFonts w:cs="Times New Roman"/>
          <w:sz w:val="24"/>
          <w:szCs w:val="32"/>
        </w:rPr>
        <w:t xml:space="preserve">forming well-reasoned judgements and decisions. </w:t>
      </w:r>
    </w:p>
    <w:p w14:paraId="37240230" w14:textId="77777777" w:rsidR="00752873" w:rsidRDefault="00CC5C19" w:rsidP="00271F53">
      <w:pPr>
        <w:rPr>
          <w:rFonts w:cs="Times New Roman"/>
          <w:sz w:val="24"/>
          <w:szCs w:val="32"/>
        </w:rPr>
      </w:pPr>
      <w:r w:rsidRPr="00CC5C19">
        <w:rPr>
          <w:rFonts w:cs="Times New Roman"/>
          <w:sz w:val="24"/>
          <w:szCs w:val="32"/>
        </w:rPr>
        <w:t xml:space="preserve">Being rational also requires an open-minded yet critical approach to one’s own thinking as well as that of others. </w:t>
      </w:r>
    </w:p>
    <w:p w14:paraId="4893340B" w14:textId="77777777" w:rsidR="00752873" w:rsidRPr="00271F53" w:rsidRDefault="00CC5C19" w:rsidP="00271F53">
      <w:pPr>
        <w:rPr>
          <w:rFonts w:cs="Times New Roman"/>
          <w:b/>
          <w:sz w:val="24"/>
          <w:szCs w:val="32"/>
        </w:rPr>
      </w:pPr>
      <w:r w:rsidRPr="00752873">
        <w:rPr>
          <w:rFonts w:cs="Times New Roman"/>
          <w:b/>
          <w:sz w:val="24"/>
          <w:szCs w:val="32"/>
        </w:rPr>
        <w:t>Rationale</w:t>
      </w:r>
      <w:r w:rsidR="00D06958" w:rsidRPr="00752873">
        <w:rPr>
          <w:rFonts w:cs="Times New Roman"/>
          <w:b/>
          <w:sz w:val="24"/>
          <w:szCs w:val="32"/>
        </w:rPr>
        <w:t>/</w:t>
      </w:r>
      <w:r w:rsidRPr="00752873">
        <w:rPr>
          <w:rFonts w:cs="Times New Roman"/>
          <w:b/>
          <w:sz w:val="24"/>
          <w:szCs w:val="32"/>
        </w:rPr>
        <w:t>explication of the Cambridge Assessment definition of Critical Thinking</w:t>
      </w:r>
      <w:r w:rsidR="00D06958" w:rsidRPr="00271F53">
        <w:rPr>
          <w:rFonts w:cs="Times New Roman"/>
          <w:b/>
          <w:sz w:val="24"/>
          <w:szCs w:val="32"/>
        </w:rPr>
        <w:t>.</w:t>
      </w:r>
      <w:r w:rsidRPr="00271F53">
        <w:rPr>
          <w:rFonts w:cs="Times New Roman"/>
          <w:b/>
          <w:sz w:val="24"/>
          <w:szCs w:val="32"/>
        </w:rPr>
        <w:t xml:space="preserve"> </w:t>
      </w:r>
    </w:p>
    <w:p w14:paraId="3EC27614" w14:textId="77777777" w:rsidR="00752873" w:rsidRPr="00271F53" w:rsidRDefault="00CC5C19" w:rsidP="00AF3DFD">
      <w:pPr>
        <w:pStyle w:val="ListParagraph"/>
        <w:numPr>
          <w:ilvl w:val="0"/>
          <w:numId w:val="19"/>
        </w:numPr>
        <w:rPr>
          <w:rFonts w:cs="Times New Roman"/>
          <w:sz w:val="24"/>
          <w:szCs w:val="32"/>
        </w:rPr>
      </w:pPr>
      <w:r w:rsidRPr="00CC5C19">
        <w:rPr>
          <w:rFonts w:cs="Times New Roman"/>
          <w:sz w:val="24"/>
          <w:szCs w:val="32"/>
        </w:rPr>
        <w:t>The definition strongly equates Critical Thinking with rationality. Thus, in one sense, Critical Thinking (CT), as an activity, is ubiquitous: all rational discourse and enquiry involves the activity and application of CT. Both formal (subject domains across the science-humanities divide) and informal (</w:t>
      </w:r>
      <w:r w:rsidR="00D06958">
        <w:rPr>
          <w:rFonts w:cs="Times New Roman"/>
          <w:sz w:val="24"/>
          <w:szCs w:val="32"/>
        </w:rPr>
        <w:t>everyday</w:t>
      </w:r>
      <w:r w:rsidRPr="00CC5C19">
        <w:rPr>
          <w:rFonts w:cs="Times New Roman"/>
          <w:sz w:val="24"/>
          <w:szCs w:val="32"/>
        </w:rPr>
        <w:t xml:space="preserve">) rational discourse and enquiry rely upon analytical and reasoned thought. </w:t>
      </w:r>
    </w:p>
    <w:p w14:paraId="711B5791" w14:textId="77777777" w:rsidR="00234D04" w:rsidRPr="00271F53" w:rsidRDefault="00CC5C19" w:rsidP="00AF3DFD">
      <w:pPr>
        <w:pStyle w:val="ListParagraph"/>
        <w:numPr>
          <w:ilvl w:val="0"/>
          <w:numId w:val="19"/>
        </w:numPr>
        <w:rPr>
          <w:rFonts w:cs="Times New Roman"/>
          <w:sz w:val="24"/>
          <w:szCs w:val="32"/>
        </w:rPr>
      </w:pPr>
      <w:r w:rsidRPr="00CC5C19">
        <w:rPr>
          <w:rFonts w:cs="Times New Roman"/>
          <w:sz w:val="24"/>
          <w:szCs w:val="32"/>
        </w:rPr>
        <w:t xml:space="preserve">The definition highlights that one of the main features of CT is that it is analytical. Many of the processes of CT rest upon the ability to be analytical; to be able to dissect arguments and information. </w:t>
      </w:r>
    </w:p>
    <w:p w14:paraId="1FACE4FD" w14:textId="77777777" w:rsidR="00234D04" w:rsidRPr="00271F53" w:rsidRDefault="00CC5C19" w:rsidP="00AF3DFD">
      <w:pPr>
        <w:pStyle w:val="ListParagraph"/>
        <w:numPr>
          <w:ilvl w:val="0"/>
          <w:numId w:val="19"/>
        </w:numPr>
        <w:rPr>
          <w:rFonts w:cs="Times New Roman"/>
          <w:sz w:val="24"/>
          <w:szCs w:val="32"/>
        </w:rPr>
      </w:pPr>
      <w:r w:rsidRPr="00CC5C19">
        <w:rPr>
          <w:rFonts w:cs="Times New Roman"/>
          <w:sz w:val="24"/>
          <w:szCs w:val="32"/>
        </w:rPr>
        <w:t>Good Critical Thinking is exemplified when the thinking is rigorous and meticulous. That is to say that CT is not passive, automatic, spontaneous or reactive in manner, but is active, careful and thorough.</w:t>
      </w:r>
    </w:p>
    <w:p w14:paraId="0C33F0AD" w14:textId="5357EDB6" w:rsidR="00B146AA" w:rsidRPr="00271F53" w:rsidRDefault="00CC5C19" w:rsidP="00AF3DFD">
      <w:pPr>
        <w:pStyle w:val="ListParagraph"/>
        <w:numPr>
          <w:ilvl w:val="0"/>
          <w:numId w:val="19"/>
        </w:numPr>
        <w:rPr>
          <w:rFonts w:cs="Times New Roman"/>
          <w:sz w:val="24"/>
          <w:szCs w:val="32"/>
        </w:rPr>
      </w:pPr>
      <w:r w:rsidRPr="00CC5C19">
        <w:rPr>
          <w:rFonts w:cs="Times New Roman"/>
          <w:sz w:val="24"/>
          <w:szCs w:val="32"/>
        </w:rPr>
        <w:t xml:space="preserve">Whilst CT, as a form of thinking, can be acquired and exercised through incidental exposure in one’s general educational experience, the reference to CT as an academic discipline acknowledges that this is a set of skills which can be explicitly and purposefully learnt and </w:t>
      </w:r>
      <w:r w:rsidRPr="00752873">
        <w:rPr>
          <w:rFonts w:cs="Times New Roman"/>
          <w:sz w:val="24"/>
          <w:szCs w:val="32"/>
        </w:rPr>
        <w:t>taught</w:t>
      </w:r>
      <w:r w:rsidR="00ED16CC">
        <w:rPr>
          <w:rFonts w:cs="Times New Roman"/>
          <w:sz w:val="24"/>
          <w:szCs w:val="32"/>
        </w:rPr>
        <w:t xml:space="preserve"> </w:t>
      </w:r>
      <w:r w:rsidR="005A6F8D">
        <w:rPr>
          <w:rFonts w:cs="Times New Roman"/>
          <w:sz w:val="24"/>
          <w:szCs w:val="32"/>
        </w:rPr>
        <w:t>[</w:t>
      </w:r>
      <w:r w:rsidRPr="00752873">
        <w:rPr>
          <w:rFonts w:cs="Times New Roman"/>
          <w:sz w:val="24"/>
          <w:szCs w:val="32"/>
        </w:rPr>
        <w:t>11</w:t>
      </w:r>
      <w:r w:rsidR="005A6F8D">
        <w:rPr>
          <w:rFonts w:cs="Times New Roman"/>
          <w:sz w:val="24"/>
          <w:szCs w:val="32"/>
        </w:rPr>
        <w:t>]</w:t>
      </w:r>
      <w:r w:rsidRPr="00752873">
        <w:rPr>
          <w:rFonts w:cs="Times New Roman"/>
          <w:sz w:val="24"/>
          <w:szCs w:val="32"/>
        </w:rPr>
        <w:t>.</w:t>
      </w:r>
      <w:r w:rsidRPr="00CC5C19">
        <w:rPr>
          <w:rFonts w:cs="Times New Roman"/>
          <w:sz w:val="24"/>
          <w:szCs w:val="32"/>
        </w:rPr>
        <w:t xml:space="preserve"> CT comprises a number of processes involved in being rational. These processes are often implicit, hidden or tacit. Studying CT makes these processes unconcealed and explicit. Therefore, whilst a person who has had an absence of any overt CT teaching might still be equipped with a range of CT skills, explicit teaching of CT can introduce awareness or increase proficiency in the processes involved in being rational. The value of the discipline is that it can be applied in all contexts in which reasoning occurs or should occur. </w:t>
      </w:r>
    </w:p>
    <w:p w14:paraId="0E33E2C7" w14:textId="5C305764" w:rsidR="00B146AA" w:rsidRPr="00271F53" w:rsidRDefault="00CC5C19" w:rsidP="00AF3DFD">
      <w:pPr>
        <w:pStyle w:val="ListParagraph"/>
        <w:numPr>
          <w:ilvl w:val="0"/>
          <w:numId w:val="19"/>
        </w:numPr>
        <w:rPr>
          <w:rFonts w:cs="Times New Roman"/>
          <w:sz w:val="24"/>
          <w:szCs w:val="32"/>
        </w:rPr>
      </w:pPr>
      <w:r w:rsidRPr="00CC5C19">
        <w:rPr>
          <w:rFonts w:cs="Times New Roman"/>
          <w:sz w:val="24"/>
          <w:szCs w:val="32"/>
        </w:rPr>
        <w:t>CT emphasises processes - hence the inclusion in the definition of five of the most significant of the many processes of rationality</w:t>
      </w:r>
      <w:r w:rsidR="00B146AA">
        <w:rPr>
          <w:rFonts w:cs="Times New Roman"/>
          <w:sz w:val="24"/>
          <w:szCs w:val="32"/>
        </w:rPr>
        <w:t>,</w:t>
      </w:r>
      <w:r w:rsidRPr="00CC5C19">
        <w:rPr>
          <w:rFonts w:cs="Times New Roman"/>
          <w:sz w:val="24"/>
          <w:szCs w:val="32"/>
        </w:rPr>
        <w:t xml:space="preserve"> which encompass the skills and sub-skills outlined in the taxonomy. </w:t>
      </w:r>
    </w:p>
    <w:p w14:paraId="75983151" w14:textId="77777777" w:rsidR="00B146AA" w:rsidRPr="00271F53" w:rsidRDefault="00CC5C19" w:rsidP="00AF3DFD">
      <w:pPr>
        <w:pStyle w:val="ListParagraph"/>
        <w:numPr>
          <w:ilvl w:val="0"/>
          <w:numId w:val="19"/>
        </w:numPr>
        <w:rPr>
          <w:rFonts w:cs="Times New Roman"/>
          <w:sz w:val="24"/>
          <w:szCs w:val="32"/>
        </w:rPr>
      </w:pPr>
      <w:r w:rsidRPr="00CC5C19">
        <w:rPr>
          <w:rFonts w:cs="Times New Roman"/>
          <w:sz w:val="24"/>
          <w:szCs w:val="32"/>
        </w:rPr>
        <w:lastRenderedPageBreak/>
        <w:t xml:space="preserve">Open-mindedness is an important aspect of CT. Being able to set aside one’s own views is a </w:t>
      </w:r>
      <w:r w:rsidR="00B146AA">
        <w:rPr>
          <w:rFonts w:cs="Times New Roman"/>
          <w:sz w:val="24"/>
          <w:szCs w:val="32"/>
        </w:rPr>
        <w:t>prerequisite</w:t>
      </w:r>
      <w:r w:rsidRPr="00CC5C19">
        <w:rPr>
          <w:rFonts w:cs="Times New Roman"/>
          <w:sz w:val="24"/>
          <w:szCs w:val="32"/>
        </w:rPr>
        <w:t xml:space="preserve"> for a thorough examination of another’s argument, allowing apprehension of other frames of reference. Furthermore, open-mindedness allows a person to acknowledge that their own views may be unsupported or even wrong. Critical Thinking involves a fair assessment of evidence, rather than seeking to support or confirm one’s own views. </w:t>
      </w:r>
    </w:p>
    <w:p w14:paraId="5D2D8C89" w14:textId="7F491541" w:rsidR="00F0789F" w:rsidRPr="002D7997" w:rsidRDefault="00CC5C19" w:rsidP="00AF3DFD">
      <w:pPr>
        <w:pStyle w:val="ListParagraph"/>
        <w:numPr>
          <w:ilvl w:val="0"/>
          <w:numId w:val="18"/>
        </w:numPr>
      </w:pPr>
      <w:r w:rsidRPr="00752873">
        <w:t xml:space="preserve">The definition indicates that CT is a set of skills which one applies not only to other people’s reasoning, </w:t>
      </w:r>
      <w:r w:rsidRPr="002D7997">
        <w:t>but also to one’s own. Being rational requires analysis, evaluation</w:t>
      </w:r>
      <w:r w:rsidR="00D813B5">
        <w:t xml:space="preserve"> </w:t>
      </w:r>
      <w:r w:rsidR="002D7997" w:rsidRPr="002D7997">
        <w:t>and</w:t>
      </w:r>
      <w:r w:rsidRPr="002D7997">
        <w:t xml:space="preserve"> elucidation of one’s own thinking, with the aim of greater internal coherence in one’s own reasoning.</w:t>
      </w:r>
    </w:p>
    <w:p w14:paraId="616DD489" w14:textId="245FB936" w:rsidR="00271F53" w:rsidRDefault="00271F53" w:rsidP="00AF3DFD">
      <w:pPr>
        <w:pStyle w:val="ListParagraph"/>
        <w:numPr>
          <w:ilvl w:val="0"/>
          <w:numId w:val="18"/>
        </w:numPr>
      </w:pPr>
      <w:r>
        <w:t xml:space="preserve">[11] </w:t>
      </w:r>
      <w:r w:rsidRPr="00271F53">
        <w:t>It is worth making a distinction between learnability and coachability. Learnability is where a skill or set of skills can be acquired, learnt and enhanced so the student experiences a meaningful and lasting advancement in respect of these skills. Coachability is whereby a skill or set of skills may experience apparently a short term and superficial gain, usually after some short-term intensive course. It is likely that Critical Thinking skills, because of their complexity, are not prone to coachability.</w:t>
      </w:r>
    </w:p>
    <w:p w14:paraId="62145A43" w14:textId="790300DC" w:rsidR="00514C79" w:rsidRPr="00514C79" w:rsidRDefault="00514C79" w:rsidP="00514C79">
      <w:pPr>
        <w:rPr>
          <w:sz w:val="16"/>
          <w:szCs w:val="16"/>
        </w:rPr>
      </w:pPr>
      <w:r>
        <w:rPr>
          <w:sz w:val="16"/>
          <w:szCs w:val="16"/>
        </w:rPr>
        <w:t>[</w:t>
      </w:r>
      <w:r w:rsidRPr="00514C79">
        <w:rPr>
          <w:sz w:val="16"/>
          <w:szCs w:val="16"/>
        </w:rPr>
        <w:t>Critical Thinking – a definition and taxonomy for Cambridge Assessment: supporting validity arguments about Critical Thinking assessments administered by Cambridge Assessment. Paper presented at 34th International Association of Educational Assessment Annual Conference, 9th September 2008, Cambridge. Beth Black</w:t>
      </w:r>
      <w:r w:rsidR="006838D5">
        <w:rPr>
          <w:sz w:val="16"/>
          <w:szCs w:val="16"/>
        </w:rPr>
        <w:t>]</w:t>
      </w:r>
    </w:p>
    <w:p w14:paraId="48FFDE59" w14:textId="77777777" w:rsidR="00A53EB2" w:rsidRPr="00CF044B" w:rsidRDefault="00A53EB2" w:rsidP="00A53EB2">
      <w:pPr>
        <w:keepNext/>
        <w:spacing w:before="360" w:after="240" w:line="360" w:lineRule="auto"/>
        <w:outlineLvl w:val="1"/>
        <w:rPr>
          <w:rFonts w:cs="Times New Roman"/>
          <w:b/>
          <w:bCs/>
          <w:sz w:val="24"/>
          <w:szCs w:val="32"/>
        </w:rPr>
      </w:pPr>
      <w:r w:rsidRPr="00CF044B">
        <w:rPr>
          <w:rFonts w:cs="Times New Roman" w:hint="eastAsia"/>
          <w:b/>
          <w:bCs/>
          <w:sz w:val="24"/>
          <w:szCs w:val="32"/>
        </w:rPr>
        <w:t>A</w:t>
      </w:r>
      <w:r w:rsidRPr="00CF044B">
        <w:rPr>
          <w:rFonts w:cs="Times New Roman"/>
          <w:b/>
          <w:bCs/>
          <w:sz w:val="24"/>
          <w:szCs w:val="32"/>
        </w:rPr>
        <w:t xml:space="preserve">ppendix F: </w:t>
      </w:r>
      <w:r w:rsidRPr="00CF044B">
        <w:rPr>
          <w:rFonts w:cs="Times New Roman" w:hint="eastAsia"/>
          <w:b/>
          <w:bCs/>
          <w:sz w:val="24"/>
          <w:szCs w:val="32"/>
        </w:rPr>
        <w:t>C</w:t>
      </w:r>
      <w:r w:rsidRPr="00CF044B">
        <w:rPr>
          <w:rFonts w:cs="Times New Roman"/>
          <w:b/>
          <w:bCs/>
          <w:sz w:val="24"/>
          <w:szCs w:val="32"/>
        </w:rPr>
        <w:t>ambridge taxonomy with expansion (Black</w:t>
      </w:r>
      <w:r w:rsidRPr="00CF044B">
        <w:rPr>
          <w:rFonts w:eastAsia="SimSun" w:cs="Times New Roman" w:hint="eastAsia"/>
          <w:b/>
          <w:bCs/>
          <w:sz w:val="24"/>
          <w:szCs w:val="32"/>
          <w:lang w:eastAsia="zh-CN"/>
        </w:rPr>
        <w:t>,</w:t>
      </w:r>
      <w:r w:rsidRPr="00CF044B">
        <w:rPr>
          <w:rFonts w:cs="Times New Roman"/>
          <w:b/>
          <w:bCs/>
          <w:sz w:val="24"/>
          <w:szCs w:val="32"/>
        </w:rPr>
        <w:t xml:space="preserve"> 2008)</w:t>
      </w:r>
      <w:bookmarkEnd w:id="0"/>
    </w:p>
    <w:tbl>
      <w:tblPr>
        <w:tblStyle w:val="51"/>
        <w:tblW w:w="0" w:type="auto"/>
        <w:tblLook w:val="04A0" w:firstRow="1" w:lastRow="0" w:firstColumn="1" w:lastColumn="0" w:noHBand="0" w:noVBand="1"/>
      </w:tblPr>
      <w:tblGrid>
        <w:gridCol w:w="1238"/>
        <w:gridCol w:w="2713"/>
        <w:gridCol w:w="5065"/>
      </w:tblGrid>
      <w:tr w:rsidR="00A53EB2" w:rsidRPr="00CF044B" w14:paraId="2E37C20A" w14:textId="77777777" w:rsidTr="00DB64C9">
        <w:trPr>
          <w:trHeight w:val="315"/>
        </w:trPr>
        <w:tc>
          <w:tcPr>
            <w:tcW w:w="9016" w:type="dxa"/>
            <w:gridSpan w:val="3"/>
          </w:tcPr>
          <w:p w14:paraId="1B01C6E3" w14:textId="77777777" w:rsidR="00A53EB2" w:rsidRPr="00CF044B" w:rsidRDefault="00A53EB2" w:rsidP="00064B0F">
            <w:pPr>
              <w:ind w:firstLine="425"/>
              <w:rPr>
                <w:rFonts w:eastAsiaTheme="minorEastAsia"/>
              </w:rPr>
            </w:pPr>
          </w:p>
        </w:tc>
      </w:tr>
      <w:tr w:rsidR="00A53EB2" w:rsidRPr="00CF044B" w14:paraId="43C23AD3" w14:textId="77777777" w:rsidTr="00DB64C9">
        <w:trPr>
          <w:trHeight w:val="315"/>
        </w:trPr>
        <w:tc>
          <w:tcPr>
            <w:tcW w:w="1238" w:type="dxa"/>
          </w:tcPr>
          <w:p w14:paraId="2C1BCFBA" w14:textId="77777777" w:rsidR="00A53EB2" w:rsidRPr="00CF044B" w:rsidRDefault="00A53EB2" w:rsidP="00064B0F">
            <w:pPr>
              <w:rPr>
                <w:rFonts w:eastAsiaTheme="minorEastAsia"/>
              </w:rPr>
            </w:pPr>
            <w:r w:rsidRPr="00CF044B">
              <w:rPr>
                <w:rFonts w:eastAsiaTheme="minorEastAsia"/>
              </w:rPr>
              <w:t>Categories</w:t>
            </w:r>
          </w:p>
        </w:tc>
        <w:tc>
          <w:tcPr>
            <w:tcW w:w="2713" w:type="dxa"/>
          </w:tcPr>
          <w:p w14:paraId="41FCE118" w14:textId="77777777" w:rsidR="00A53EB2" w:rsidRPr="00CF044B" w:rsidRDefault="00A53EB2" w:rsidP="00064B0F">
            <w:pPr>
              <w:rPr>
                <w:rFonts w:eastAsiaTheme="minorEastAsia"/>
              </w:rPr>
            </w:pPr>
            <w:r w:rsidRPr="00CF044B">
              <w:rPr>
                <w:rFonts w:eastAsiaTheme="minorEastAsia"/>
              </w:rPr>
              <w:t>Subcategories</w:t>
            </w:r>
          </w:p>
        </w:tc>
        <w:tc>
          <w:tcPr>
            <w:tcW w:w="5065" w:type="dxa"/>
          </w:tcPr>
          <w:p w14:paraId="1D543D59" w14:textId="77777777" w:rsidR="00A53EB2" w:rsidRPr="00CF044B" w:rsidRDefault="00A53EB2" w:rsidP="00064B0F">
            <w:pPr>
              <w:rPr>
                <w:rFonts w:eastAsiaTheme="minorEastAsia"/>
              </w:rPr>
            </w:pPr>
            <w:r w:rsidRPr="00CF044B">
              <w:rPr>
                <w:rFonts w:eastAsiaTheme="minorEastAsia" w:hint="eastAsia"/>
              </w:rPr>
              <w:t>E</w:t>
            </w:r>
            <w:r w:rsidRPr="00CF044B">
              <w:rPr>
                <w:rFonts w:eastAsiaTheme="minorEastAsia"/>
              </w:rPr>
              <w:t>xpansion</w:t>
            </w:r>
          </w:p>
        </w:tc>
      </w:tr>
      <w:tr w:rsidR="00B45B69" w:rsidRPr="00CF044B" w14:paraId="42C738D8" w14:textId="77777777" w:rsidTr="00DB64C9">
        <w:trPr>
          <w:trHeight w:val="315"/>
        </w:trPr>
        <w:tc>
          <w:tcPr>
            <w:tcW w:w="1238" w:type="dxa"/>
            <w:vMerge w:val="restart"/>
          </w:tcPr>
          <w:p w14:paraId="23B7D587" w14:textId="60D2AC86" w:rsidR="00B45B69" w:rsidRPr="00CF044B" w:rsidRDefault="00B45B69" w:rsidP="00064B0F">
            <w:pPr>
              <w:rPr>
                <w:rFonts w:eastAsiaTheme="minorEastAsia"/>
              </w:rPr>
            </w:pPr>
            <w:r w:rsidRPr="00CF044B">
              <w:rPr>
                <w:rFonts w:eastAsiaTheme="minorEastAsia"/>
              </w:rPr>
              <w:t>1 Analysis</w:t>
            </w:r>
          </w:p>
        </w:tc>
        <w:tc>
          <w:tcPr>
            <w:tcW w:w="2713" w:type="dxa"/>
          </w:tcPr>
          <w:p w14:paraId="5E876B3E" w14:textId="19620434" w:rsidR="00B45B69" w:rsidRPr="0042566A" w:rsidRDefault="00B45B69" w:rsidP="00AF3DFD">
            <w:pPr>
              <w:pStyle w:val="ListParagraph"/>
              <w:numPr>
                <w:ilvl w:val="0"/>
                <w:numId w:val="8"/>
              </w:numPr>
              <w:rPr>
                <w:rFonts w:eastAsiaTheme="minorEastAsia"/>
              </w:rPr>
            </w:pPr>
            <w:r w:rsidRPr="0042566A">
              <w:rPr>
                <w:rFonts w:eastAsiaTheme="minorEastAsia"/>
                <w:lang w:val="en-IN"/>
              </w:rPr>
              <w:t>Recognising and using the basic terminology of reasoning</w:t>
            </w:r>
          </w:p>
        </w:tc>
        <w:tc>
          <w:tcPr>
            <w:tcW w:w="5065" w:type="dxa"/>
          </w:tcPr>
          <w:p w14:paraId="0C2A0324" w14:textId="7033C7B2" w:rsidR="00B45B69" w:rsidRPr="00CF044B" w:rsidRDefault="00B45B69" w:rsidP="00064B0F">
            <w:pPr>
              <w:rPr>
                <w:rFonts w:eastAsiaTheme="minorEastAsia"/>
              </w:rPr>
            </w:pPr>
            <w:r w:rsidRPr="000C3E1A">
              <w:rPr>
                <w:rFonts w:eastAsiaTheme="minorEastAsia"/>
                <w:lang w:val="en-IN"/>
              </w:rPr>
              <w:t>E.g. argument, reasons, conclusions, analogy, inference, assumptions, flaws. This skill underpins most critical thinking skills.</w:t>
            </w:r>
          </w:p>
        </w:tc>
      </w:tr>
      <w:tr w:rsidR="00B45B69" w:rsidRPr="00CF044B" w14:paraId="7B8093AA" w14:textId="77777777" w:rsidTr="00DB64C9">
        <w:trPr>
          <w:trHeight w:val="315"/>
        </w:trPr>
        <w:tc>
          <w:tcPr>
            <w:tcW w:w="1238" w:type="dxa"/>
            <w:vMerge/>
          </w:tcPr>
          <w:p w14:paraId="1A988785" w14:textId="0D316CEB" w:rsidR="00B45B69" w:rsidRPr="00CF044B" w:rsidRDefault="00B45B69" w:rsidP="00064B0F">
            <w:pPr>
              <w:rPr>
                <w:rFonts w:eastAsiaTheme="minorEastAsia"/>
              </w:rPr>
            </w:pPr>
          </w:p>
        </w:tc>
        <w:tc>
          <w:tcPr>
            <w:tcW w:w="2713" w:type="dxa"/>
          </w:tcPr>
          <w:p w14:paraId="66F6F9D5" w14:textId="77777777" w:rsidR="00B45B69" w:rsidRPr="0042566A" w:rsidRDefault="00B45B69" w:rsidP="00AF3DFD">
            <w:pPr>
              <w:pStyle w:val="ListParagraph"/>
              <w:numPr>
                <w:ilvl w:val="0"/>
                <w:numId w:val="8"/>
              </w:numPr>
              <w:rPr>
                <w:rFonts w:eastAsiaTheme="minorEastAsia"/>
              </w:rPr>
            </w:pPr>
            <w:r w:rsidRPr="0042566A">
              <w:rPr>
                <w:rFonts w:eastAsiaTheme="minorEastAsia"/>
              </w:rPr>
              <w:t>Recognising arguments and explanations</w:t>
            </w:r>
          </w:p>
          <w:p w14:paraId="6893CC09" w14:textId="292DE257" w:rsidR="00B45B69" w:rsidRPr="00CF044B" w:rsidRDefault="00B45B69" w:rsidP="00064B0F">
            <w:pPr>
              <w:rPr>
                <w:rFonts w:eastAsiaTheme="minorEastAsia"/>
              </w:rPr>
            </w:pPr>
          </w:p>
        </w:tc>
        <w:tc>
          <w:tcPr>
            <w:tcW w:w="5065" w:type="dxa"/>
          </w:tcPr>
          <w:p w14:paraId="0907637E" w14:textId="221E2028" w:rsidR="00B45B69" w:rsidRPr="00CF044B" w:rsidRDefault="00B45B69" w:rsidP="00064B0F">
            <w:pPr>
              <w:rPr>
                <w:rFonts w:eastAsiaTheme="minorEastAsia"/>
              </w:rPr>
            </w:pPr>
            <w:r w:rsidRPr="00CF044B">
              <w:rPr>
                <w:rFonts w:eastAsiaTheme="minorEastAsia" w:hint="eastAsia"/>
              </w:rPr>
              <w:t>R</w:t>
            </w:r>
            <w:r w:rsidRPr="00CF044B">
              <w:rPr>
                <w:rFonts w:eastAsiaTheme="minorEastAsia"/>
              </w:rPr>
              <w:t xml:space="preserve">ecognising </w:t>
            </w:r>
            <w:r w:rsidR="00AB5236" w:rsidRPr="00CF044B">
              <w:rPr>
                <w:rFonts w:eastAsiaTheme="minorEastAsia"/>
              </w:rPr>
              <w:t>arguments</w:t>
            </w:r>
            <w:r w:rsidRPr="00CF044B">
              <w:rPr>
                <w:rFonts w:eastAsiaTheme="minorEastAsia"/>
              </w:rPr>
              <w:t xml:space="preserve"> is a fundamental </w:t>
            </w:r>
            <w:r w:rsidR="00AB5236">
              <w:rPr>
                <w:rFonts w:eastAsiaTheme="minorEastAsia"/>
              </w:rPr>
              <w:t>sub-skill</w:t>
            </w:r>
            <w:r w:rsidRPr="00CF044B">
              <w:rPr>
                <w:rFonts w:eastAsiaTheme="minorEastAsia"/>
              </w:rPr>
              <w:t xml:space="preserve"> in Critical Thinking. (An argument is defined as one or more reasons offered in support of a conclusion).</w:t>
            </w:r>
            <w:r w:rsidRPr="00CF044B">
              <w:rPr>
                <w:rFonts w:eastAsiaTheme="minorEastAsia" w:hint="eastAsia"/>
              </w:rPr>
              <w:t xml:space="preserve"> B</w:t>
            </w:r>
            <w:r w:rsidRPr="00CF044B">
              <w:rPr>
                <w:rFonts w:eastAsiaTheme="minorEastAsia"/>
              </w:rPr>
              <w:t>eing able to distinguish between argument and non-argument</w:t>
            </w:r>
            <w:r w:rsidR="00AB5236">
              <w:rPr>
                <w:rFonts w:eastAsiaTheme="minorEastAsia"/>
              </w:rPr>
              <w:t>,</w:t>
            </w:r>
            <w:r w:rsidRPr="00CF044B">
              <w:rPr>
                <w:rFonts w:eastAsiaTheme="minorEastAsia"/>
              </w:rPr>
              <w:t xml:space="preserve"> as well as between argument and explanation.</w:t>
            </w:r>
          </w:p>
        </w:tc>
      </w:tr>
      <w:tr w:rsidR="00B45B69" w:rsidRPr="00CF044B" w14:paraId="5FDE8D9B" w14:textId="77777777" w:rsidTr="00DB64C9">
        <w:trPr>
          <w:trHeight w:val="315"/>
        </w:trPr>
        <w:tc>
          <w:tcPr>
            <w:tcW w:w="1238" w:type="dxa"/>
            <w:vMerge/>
          </w:tcPr>
          <w:p w14:paraId="2B32881B" w14:textId="77777777" w:rsidR="00B45B69" w:rsidRPr="00CF044B" w:rsidRDefault="00B45B69" w:rsidP="00064B0F">
            <w:pPr>
              <w:rPr>
                <w:rFonts w:eastAsiaTheme="minorEastAsia"/>
              </w:rPr>
            </w:pPr>
          </w:p>
        </w:tc>
        <w:tc>
          <w:tcPr>
            <w:tcW w:w="2713" w:type="dxa"/>
          </w:tcPr>
          <w:p w14:paraId="6215BC46" w14:textId="77777777" w:rsidR="00B45B69" w:rsidRPr="0042566A" w:rsidRDefault="00B45B69" w:rsidP="00AF3DFD">
            <w:pPr>
              <w:pStyle w:val="ListParagraph"/>
              <w:numPr>
                <w:ilvl w:val="0"/>
                <w:numId w:val="8"/>
              </w:numPr>
              <w:rPr>
                <w:rFonts w:eastAsiaTheme="minorEastAsia"/>
              </w:rPr>
            </w:pPr>
            <w:r w:rsidRPr="0042566A">
              <w:rPr>
                <w:rFonts w:eastAsiaTheme="minorEastAsia"/>
              </w:rPr>
              <w:t>Recognising different types of reasoning</w:t>
            </w:r>
          </w:p>
          <w:p w14:paraId="4C9C3D9D" w14:textId="77777777" w:rsidR="00B45B69" w:rsidRPr="00CF044B" w:rsidRDefault="00B45B69" w:rsidP="00341360">
            <w:pPr>
              <w:rPr>
                <w:rFonts w:eastAsiaTheme="minorEastAsia"/>
              </w:rPr>
            </w:pPr>
          </w:p>
        </w:tc>
        <w:tc>
          <w:tcPr>
            <w:tcW w:w="5065" w:type="dxa"/>
          </w:tcPr>
          <w:p w14:paraId="20F486A8" w14:textId="3E37F46C" w:rsidR="00B45B69" w:rsidRPr="00CF044B" w:rsidRDefault="00B45B69" w:rsidP="00341360">
            <w:pPr>
              <w:rPr>
                <w:rFonts w:eastAsiaTheme="minorEastAsia"/>
              </w:rPr>
            </w:pPr>
            <w:r w:rsidRPr="00CF044B">
              <w:rPr>
                <w:rFonts w:eastAsiaTheme="minorEastAsia"/>
              </w:rPr>
              <w:t>Recognising that arguments use different types of reasons, e.g. common knowledge, statistics, conditional statements, scientific data, ethical principles</w:t>
            </w:r>
            <w:r>
              <w:rPr>
                <w:rFonts w:eastAsiaTheme="minorEastAsia"/>
              </w:rPr>
              <w:t>,</w:t>
            </w:r>
            <w:r w:rsidRPr="00CF044B">
              <w:rPr>
                <w:rFonts w:eastAsiaTheme="minorEastAsia"/>
              </w:rPr>
              <w:t xml:space="preserve"> etc. More advanced recognition will include recogni</w:t>
            </w:r>
            <w:r w:rsidR="00AB5236">
              <w:rPr>
                <w:rFonts w:eastAsiaTheme="minorEastAsia"/>
              </w:rPr>
              <w:t>s</w:t>
            </w:r>
            <w:r w:rsidRPr="00CF044B">
              <w:rPr>
                <w:rFonts w:eastAsiaTheme="minorEastAsia"/>
              </w:rPr>
              <w:t xml:space="preserve">ing different forms of argument, e.g. deductive proof, hypothetical reasoning, </w:t>
            </w:r>
            <w:r w:rsidR="00362911">
              <w:rPr>
                <w:rFonts w:eastAsiaTheme="minorEastAsia"/>
              </w:rPr>
              <w:t xml:space="preserve">and </w:t>
            </w:r>
            <w:r w:rsidRPr="00CF044B">
              <w:rPr>
                <w:rFonts w:eastAsiaTheme="minorEastAsia"/>
              </w:rPr>
              <w:t>reductio ad absurdum.</w:t>
            </w:r>
          </w:p>
        </w:tc>
      </w:tr>
      <w:tr w:rsidR="00B45B69" w:rsidRPr="00CF044B" w14:paraId="04CAB935" w14:textId="77777777" w:rsidTr="00DB64C9">
        <w:trPr>
          <w:trHeight w:val="315"/>
        </w:trPr>
        <w:tc>
          <w:tcPr>
            <w:tcW w:w="1238" w:type="dxa"/>
            <w:vMerge/>
          </w:tcPr>
          <w:p w14:paraId="30E65F1E" w14:textId="77777777" w:rsidR="00B45B69" w:rsidRPr="00CF044B" w:rsidRDefault="00B45B69" w:rsidP="00064B0F">
            <w:pPr>
              <w:rPr>
                <w:rFonts w:eastAsiaTheme="minorEastAsia"/>
              </w:rPr>
            </w:pPr>
          </w:p>
        </w:tc>
        <w:tc>
          <w:tcPr>
            <w:tcW w:w="2713" w:type="dxa"/>
          </w:tcPr>
          <w:p w14:paraId="2D856111" w14:textId="77777777" w:rsidR="00B45B69" w:rsidRPr="0042566A" w:rsidRDefault="00B45B69" w:rsidP="00AF3DFD">
            <w:pPr>
              <w:pStyle w:val="ListParagraph"/>
              <w:numPr>
                <w:ilvl w:val="0"/>
                <w:numId w:val="8"/>
              </w:numPr>
              <w:rPr>
                <w:rFonts w:eastAsiaTheme="minorEastAsia"/>
              </w:rPr>
            </w:pPr>
            <w:r w:rsidRPr="0042566A">
              <w:rPr>
                <w:rFonts w:eastAsiaTheme="minorEastAsia" w:hint="eastAsia"/>
              </w:rPr>
              <w:t>D</w:t>
            </w:r>
            <w:r w:rsidRPr="0042566A">
              <w:rPr>
                <w:rFonts w:eastAsiaTheme="minorEastAsia"/>
              </w:rPr>
              <w:t>issecting an argument</w:t>
            </w:r>
          </w:p>
          <w:p w14:paraId="10DBD90B" w14:textId="77777777" w:rsidR="00B45B69" w:rsidRPr="00CF044B" w:rsidRDefault="00B45B69" w:rsidP="00341360">
            <w:pPr>
              <w:rPr>
                <w:rFonts w:eastAsiaTheme="minorEastAsia"/>
              </w:rPr>
            </w:pPr>
          </w:p>
        </w:tc>
        <w:tc>
          <w:tcPr>
            <w:tcW w:w="5065" w:type="dxa"/>
          </w:tcPr>
          <w:p w14:paraId="5D2237FC" w14:textId="0CAFBCCE" w:rsidR="00B45B69" w:rsidRPr="00CF044B" w:rsidRDefault="00B45B69" w:rsidP="00341360">
            <w:pPr>
              <w:rPr>
                <w:rFonts w:eastAsiaTheme="minorEastAsia"/>
              </w:rPr>
            </w:pPr>
            <w:r w:rsidRPr="00CF044B">
              <w:rPr>
                <w:rFonts w:eastAsiaTheme="minorEastAsia" w:hint="eastAsia"/>
              </w:rPr>
              <w:t>E</w:t>
            </w:r>
            <w:r w:rsidRPr="00CF044B">
              <w:rPr>
                <w:rFonts w:eastAsiaTheme="minorEastAsia"/>
              </w:rPr>
              <w:t>xtracting and separating the relevant material from the less relevant (e.g. rhetoric, background). Identifying the key claims which might form parts of the argument.</w:t>
            </w:r>
          </w:p>
        </w:tc>
      </w:tr>
      <w:tr w:rsidR="00B45B69" w:rsidRPr="00CF044B" w14:paraId="2633769C" w14:textId="77777777" w:rsidTr="00DB64C9">
        <w:trPr>
          <w:trHeight w:val="315"/>
        </w:trPr>
        <w:tc>
          <w:tcPr>
            <w:tcW w:w="1238" w:type="dxa"/>
            <w:vMerge/>
          </w:tcPr>
          <w:p w14:paraId="6CE2DFEB" w14:textId="77777777" w:rsidR="00B45B69" w:rsidRPr="00CF044B" w:rsidRDefault="00B45B69" w:rsidP="00064B0F">
            <w:pPr>
              <w:rPr>
                <w:rFonts w:eastAsiaTheme="minorEastAsia"/>
              </w:rPr>
            </w:pPr>
          </w:p>
        </w:tc>
        <w:tc>
          <w:tcPr>
            <w:tcW w:w="2713" w:type="dxa"/>
          </w:tcPr>
          <w:p w14:paraId="33B63023" w14:textId="77777777" w:rsidR="00B45B69" w:rsidRPr="0042566A" w:rsidRDefault="00B45B69" w:rsidP="00AF3DFD">
            <w:pPr>
              <w:pStyle w:val="ListParagraph"/>
              <w:numPr>
                <w:ilvl w:val="0"/>
                <w:numId w:val="8"/>
              </w:numPr>
              <w:rPr>
                <w:rFonts w:eastAsiaTheme="minorEastAsia"/>
              </w:rPr>
            </w:pPr>
            <w:r w:rsidRPr="0042566A">
              <w:rPr>
                <w:rFonts w:eastAsiaTheme="minorEastAsia"/>
                <w:lang w:val="en-IN"/>
              </w:rPr>
              <w:t>Categorising the component parts of an argument and identifying its structure.</w:t>
            </w:r>
          </w:p>
          <w:p w14:paraId="56B5225F" w14:textId="77777777" w:rsidR="00B45B69" w:rsidRPr="00CF044B" w:rsidRDefault="00B45B69" w:rsidP="00341360">
            <w:pPr>
              <w:rPr>
                <w:rFonts w:eastAsiaTheme="minorEastAsia"/>
              </w:rPr>
            </w:pPr>
          </w:p>
        </w:tc>
        <w:tc>
          <w:tcPr>
            <w:tcW w:w="5065" w:type="dxa"/>
          </w:tcPr>
          <w:p w14:paraId="00CC316E" w14:textId="77777777" w:rsidR="00B45B69" w:rsidRPr="00CF044B" w:rsidRDefault="00B45B69" w:rsidP="00A71291">
            <w:pPr>
              <w:rPr>
                <w:rFonts w:eastAsiaTheme="minorEastAsia"/>
              </w:rPr>
            </w:pPr>
            <w:r w:rsidRPr="00CF044B">
              <w:rPr>
                <w:rFonts w:eastAsiaTheme="minorEastAsia"/>
              </w:rPr>
              <w:t xml:space="preserve">Recognising the parts of an argument and the function they play. E.g. evidence, examples, reasons </w:t>
            </w:r>
          </w:p>
          <w:p w14:paraId="7DF474D8" w14:textId="7451C521" w:rsidR="00B45B69" w:rsidRPr="00A71291" w:rsidRDefault="00B45B69" w:rsidP="00341360">
            <w:pPr>
              <w:rPr>
                <w:rFonts w:eastAsiaTheme="minorEastAsia"/>
                <w:i/>
              </w:rPr>
            </w:pPr>
            <w:r w:rsidRPr="00CF044B">
              <w:rPr>
                <w:rFonts w:eastAsiaTheme="minorEastAsia"/>
                <w:i/>
              </w:rPr>
              <w:t>While “dissecting an argument” and “categorizing component parts” often co-occur and work together iteratively, they are separate subskills.</w:t>
            </w:r>
          </w:p>
        </w:tc>
      </w:tr>
      <w:tr w:rsidR="00B45B69" w:rsidRPr="00CF044B" w14:paraId="1E7E60A5" w14:textId="77777777" w:rsidTr="00DB64C9">
        <w:trPr>
          <w:trHeight w:val="315"/>
        </w:trPr>
        <w:tc>
          <w:tcPr>
            <w:tcW w:w="1238" w:type="dxa"/>
            <w:vMerge/>
          </w:tcPr>
          <w:p w14:paraId="4E43D76F" w14:textId="77777777" w:rsidR="00B45B69" w:rsidRPr="00CF044B" w:rsidRDefault="00B45B69" w:rsidP="00064B0F">
            <w:pPr>
              <w:rPr>
                <w:rFonts w:eastAsiaTheme="minorEastAsia"/>
              </w:rPr>
            </w:pPr>
          </w:p>
        </w:tc>
        <w:tc>
          <w:tcPr>
            <w:tcW w:w="2713" w:type="dxa"/>
          </w:tcPr>
          <w:p w14:paraId="15ABCF22" w14:textId="77777777" w:rsidR="00B45B69" w:rsidRPr="0042566A" w:rsidRDefault="00B45B69" w:rsidP="00AF3DFD">
            <w:pPr>
              <w:pStyle w:val="ListParagraph"/>
              <w:numPr>
                <w:ilvl w:val="0"/>
                <w:numId w:val="8"/>
              </w:numPr>
              <w:rPr>
                <w:rFonts w:eastAsiaTheme="minorEastAsia"/>
                <w:color w:val="FF0000"/>
              </w:rPr>
            </w:pPr>
            <w:r w:rsidRPr="0042566A">
              <w:rPr>
                <w:rFonts w:eastAsiaTheme="minorEastAsia" w:hint="eastAsia"/>
              </w:rPr>
              <w:t>I</w:t>
            </w:r>
            <w:r w:rsidRPr="0042566A">
              <w:rPr>
                <w:rFonts w:eastAsiaTheme="minorEastAsia"/>
              </w:rPr>
              <w:t>dentifying unstated assumption</w:t>
            </w:r>
          </w:p>
          <w:p w14:paraId="1BAC899B" w14:textId="77777777" w:rsidR="00B45B69" w:rsidRPr="00FF70EF" w:rsidRDefault="00B45B69" w:rsidP="000572CD">
            <w:pPr>
              <w:rPr>
                <w:rFonts w:eastAsiaTheme="minorEastAsia"/>
              </w:rPr>
            </w:pPr>
          </w:p>
        </w:tc>
        <w:tc>
          <w:tcPr>
            <w:tcW w:w="5065" w:type="dxa"/>
          </w:tcPr>
          <w:p w14:paraId="4527AF56" w14:textId="302249DF" w:rsidR="00B45B69" w:rsidRPr="00CF044B" w:rsidRDefault="00B45B69" w:rsidP="00341360">
            <w:pPr>
              <w:rPr>
                <w:rFonts w:eastAsiaTheme="minorEastAsia"/>
              </w:rPr>
            </w:pPr>
            <w:r w:rsidRPr="00CF044B">
              <w:rPr>
                <w:rFonts w:eastAsiaTheme="minorEastAsia"/>
              </w:rPr>
              <w:t>Looking for things (e.g. facts, beliefs, principles) which are essential to the argument but have not been explicitly presented</w:t>
            </w:r>
            <w:r>
              <w:rPr>
                <w:rFonts w:eastAsiaTheme="minorEastAsia"/>
              </w:rPr>
              <w:t>.</w:t>
            </w:r>
          </w:p>
        </w:tc>
      </w:tr>
      <w:tr w:rsidR="00B45B69" w:rsidRPr="00CF044B" w14:paraId="0FE7D981" w14:textId="77777777" w:rsidTr="005F7019">
        <w:trPr>
          <w:trHeight w:val="1226"/>
        </w:trPr>
        <w:tc>
          <w:tcPr>
            <w:tcW w:w="1238" w:type="dxa"/>
            <w:vMerge/>
          </w:tcPr>
          <w:p w14:paraId="0D579309" w14:textId="0C87DCCC" w:rsidR="00B45B69" w:rsidRPr="00CF044B" w:rsidRDefault="00B45B69" w:rsidP="00064B0F">
            <w:pPr>
              <w:rPr>
                <w:rFonts w:eastAsiaTheme="minorEastAsia"/>
              </w:rPr>
            </w:pPr>
          </w:p>
        </w:tc>
        <w:tc>
          <w:tcPr>
            <w:tcW w:w="2713" w:type="dxa"/>
          </w:tcPr>
          <w:p w14:paraId="73B086B3" w14:textId="0DB53A23" w:rsidR="00B45B69" w:rsidRPr="0042566A" w:rsidRDefault="00B45B69" w:rsidP="00AF3DFD">
            <w:pPr>
              <w:pStyle w:val="ListParagraph"/>
              <w:numPr>
                <w:ilvl w:val="0"/>
                <w:numId w:val="8"/>
              </w:numPr>
              <w:rPr>
                <w:rFonts w:eastAsiaTheme="minorEastAsia"/>
                <w:color w:val="FF0000"/>
              </w:rPr>
            </w:pPr>
            <w:r w:rsidRPr="0042566A">
              <w:rPr>
                <w:rFonts w:eastAsiaTheme="minorEastAsia" w:hint="eastAsia"/>
              </w:rPr>
              <w:t>C</w:t>
            </w:r>
            <w:r w:rsidRPr="0042566A">
              <w:rPr>
                <w:rFonts w:eastAsiaTheme="minorEastAsia"/>
              </w:rPr>
              <w:t>larifying meaning</w:t>
            </w:r>
          </w:p>
        </w:tc>
        <w:tc>
          <w:tcPr>
            <w:tcW w:w="5065" w:type="dxa"/>
          </w:tcPr>
          <w:p w14:paraId="02EB1741" w14:textId="5A24D6F7" w:rsidR="00B45B69" w:rsidRPr="00CF044B" w:rsidRDefault="00B45B69" w:rsidP="00064B0F">
            <w:pPr>
              <w:rPr>
                <w:rFonts w:eastAsiaTheme="minorEastAsia"/>
              </w:rPr>
            </w:pPr>
            <w:r w:rsidRPr="00CF044B">
              <w:rPr>
                <w:rFonts w:eastAsiaTheme="minorEastAsia" w:hint="eastAsia"/>
              </w:rPr>
              <w:t>D</w:t>
            </w:r>
            <w:r w:rsidRPr="00CF044B">
              <w:rPr>
                <w:rFonts w:eastAsiaTheme="minorEastAsia"/>
              </w:rPr>
              <w:t>etecting, avoiding and removing ambiguity for the purposes of reasoning soundly or judging the soundness of reasoning.</w:t>
            </w:r>
            <w:r>
              <w:rPr>
                <w:rFonts w:eastAsiaTheme="minorEastAsia"/>
              </w:rPr>
              <w:t xml:space="preserve"> </w:t>
            </w:r>
            <w:r w:rsidRPr="00CF044B">
              <w:rPr>
                <w:rFonts w:eastAsiaTheme="minorEastAsia"/>
              </w:rPr>
              <w:t>Removing confusion over the meaning of words, phrases or expression of ideas that might alter the thrust or efficacy of the argument.</w:t>
            </w:r>
          </w:p>
        </w:tc>
      </w:tr>
      <w:tr w:rsidR="00A27874" w:rsidRPr="00CF044B" w14:paraId="1EB9B8D2" w14:textId="77777777" w:rsidTr="00DB64C9">
        <w:trPr>
          <w:trHeight w:val="315"/>
        </w:trPr>
        <w:tc>
          <w:tcPr>
            <w:tcW w:w="1238" w:type="dxa"/>
            <w:vMerge w:val="restart"/>
          </w:tcPr>
          <w:p w14:paraId="48520B3D" w14:textId="3C2C3DDA" w:rsidR="00A27874" w:rsidRPr="00CF044B" w:rsidRDefault="00A27874" w:rsidP="00064B0F">
            <w:pPr>
              <w:rPr>
                <w:rFonts w:eastAsiaTheme="minorEastAsia"/>
              </w:rPr>
            </w:pPr>
            <w:r w:rsidRPr="00CF044B">
              <w:rPr>
                <w:rFonts w:eastAsiaTheme="minorEastAsia"/>
              </w:rPr>
              <w:t xml:space="preserve">2 </w:t>
            </w:r>
            <w:r w:rsidRPr="00CF044B">
              <w:rPr>
                <w:rFonts w:eastAsiaTheme="minorEastAsia" w:hint="eastAsia"/>
              </w:rPr>
              <w:t>E</w:t>
            </w:r>
            <w:r w:rsidRPr="00CF044B">
              <w:rPr>
                <w:rFonts w:eastAsiaTheme="minorEastAsia"/>
              </w:rPr>
              <w:t>valuation</w:t>
            </w:r>
          </w:p>
        </w:tc>
        <w:tc>
          <w:tcPr>
            <w:tcW w:w="2713" w:type="dxa"/>
          </w:tcPr>
          <w:p w14:paraId="0E8608B1" w14:textId="77777777" w:rsidR="00A27874" w:rsidRPr="000652C2" w:rsidRDefault="00A27874" w:rsidP="00AF3DFD">
            <w:pPr>
              <w:pStyle w:val="ListParagraph"/>
              <w:numPr>
                <w:ilvl w:val="0"/>
                <w:numId w:val="10"/>
              </w:numPr>
              <w:rPr>
                <w:rFonts w:eastAsiaTheme="minorEastAsia"/>
              </w:rPr>
            </w:pPr>
            <w:r w:rsidRPr="000652C2">
              <w:rPr>
                <w:rFonts w:eastAsiaTheme="minorEastAsia" w:hint="eastAsia"/>
              </w:rPr>
              <w:t>J</w:t>
            </w:r>
            <w:r w:rsidRPr="000652C2">
              <w:rPr>
                <w:rFonts w:eastAsiaTheme="minorEastAsia"/>
              </w:rPr>
              <w:t>udging relevance</w:t>
            </w:r>
          </w:p>
        </w:tc>
        <w:tc>
          <w:tcPr>
            <w:tcW w:w="5065" w:type="dxa"/>
          </w:tcPr>
          <w:p w14:paraId="4708267F" w14:textId="77777777" w:rsidR="00A27874" w:rsidRPr="00CF044B" w:rsidRDefault="00A27874" w:rsidP="00064B0F">
            <w:pPr>
              <w:rPr>
                <w:rFonts w:eastAsiaTheme="minorEastAsia"/>
              </w:rPr>
            </w:pPr>
            <w:r w:rsidRPr="00CF044B">
              <w:rPr>
                <w:rFonts w:eastAsiaTheme="minorEastAsia" w:hint="eastAsia"/>
              </w:rPr>
              <w:t>T</w:t>
            </w:r>
            <w:r w:rsidRPr="00CF044B">
              <w:rPr>
                <w:rFonts w:eastAsiaTheme="minorEastAsia"/>
              </w:rPr>
              <w:t>he process is more than simply judging relevant versus irrelevant. It entails judging the degree of relevance of a claim or piece of evidence to a particular interpretation or conclusion.</w:t>
            </w:r>
          </w:p>
        </w:tc>
      </w:tr>
      <w:tr w:rsidR="00A27874" w:rsidRPr="00CF044B" w14:paraId="6DC56EFB" w14:textId="77777777" w:rsidTr="00DB64C9">
        <w:trPr>
          <w:trHeight w:val="315"/>
        </w:trPr>
        <w:tc>
          <w:tcPr>
            <w:tcW w:w="1238" w:type="dxa"/>
            <w:vMerge/>
          </w:tcPr>
          <w:p w14:paraId="2F1E11F9" w14:textId="77777777" w:rsidR="00A27874" w:rsidRPr="00CF044B" w:rsidRDefault="00A27874" w:rsidP="00064B0F">
            <w:pPr>
              <w:rPr>
                <w:rFonts w:eastAsiaTheme="minorEastAsia"/>
              </w:rPr>
            </w:pPr>
          </w:p>
        </w:tc>
        <w:tc>
          <w:tcPr>
            <w:tcW w:w="2713" w:type="dxa"/>
          </w:tcPr>
          <w:p w14:paraId="7AD73E04" w14:textId="77777777" w:rsidR="00A27874" w:rsidRPr="000652C2" w:rsidRDefault="00A27874" w:rsidP="00AF3DFD">
            <w:pPr>
              <w:pStyle w:val="ListParagraph"/>
              <w:numPr>
                <w:ilvl w:val="0"/>
                <w:numId w:val="10"/>
              </w:numPr>
              <w:rPr>
                <w:rFonts w:eastAsiaTheme="minorEastAsia"/>
              </w:rPr>
            </w:pPr>
            <w:r w:rsidRPr="000652C2">
              <w:rPr>
                <w:rFonts w:eastAsiaTheme="minorEastAsia" w:hint="eastAsia"/>
              </w:rPr>
              <w:t>J</w:t>
            </w:r>
            <w:r w:rsidRPr="000652C2">
              <w:rPr>
                <w:rFonts w:eastAsiaTheme="minorEastAsia"/>
              </w:rPr>
              <w:t>udging sufficiency</w:t>
            </w:r>
          </w:p>
          <w:p w14:paraId="2FA43AE6" w14:textId="77777777" w:rsidR="00A27874" w:rsidRPr="00CF044B" w:rsidRDefault="00A27874" w:rsidP="00064B0F">
            <w:pPr>
              <w:rPr>
                <w:rFonts w:eastAsiaTheme="minorEastAsia"/>
              </w:rPr>
            </w:pPr>
          </w:p>
        </w:tc>
        <w:tc>
          <w:tcPr>
            <w:tcW w:w="5065" w:type="dxa"/>
          </w:tcPr>
          <w:p w14:paraId="4A74614C" w14:textId="23D4DB94" w:rsidR="00A27874" w:rsidRPr="00CF044B" w:rsidRDefault="00A27874" w:rsidP="00064B0F">
            <w:pPr>
              <w:rPr>
                <w:rFonts w:eastAsiaTheme="minorEastAsia"/>
              </w:rPr>
            </w:pPr>
            <w:r w:rsidRPr="00CF044B">
              <w:rPr>
                <w:rFonts w:eastAsiaTheme="minorEastAsia" w:hint="eastAsia"/>
              </w:rPr>
              <w:t>D</w:t>
            </w:r>
            <w:r w:rsidRPr="00CF044B">
              <w:rPr>
                <w:rFonts w:eastAsiaTheme="minorEastAsia"/>
              </w:rPr>
              <w:t>etermining whether there is enough evidence to support a conclusion</w:t>
            </w:r>
            <w:r>
              <w:rPr>
                <w:rFonts w:eastAsiaTheme="minorEastAsia"/>
              </w:rPr>
              <w:t xml:space="preserve">. </w:t>
            </w:r>
            <w:r w:rsidRPr="00CF044B">
              <w:rPr>
                <w:rFonts w:eastAsiaTheme="minorEastAsia" w:hint="eastAsia"/>
              </w:rPr>
              <w:t>R</w:t>
            </w:r>
            <w:r w:rsidRPr="00CF044B">
              <w:rPr>
                <w:rFonts w:eastAsiaTheme="minorEastAsia"/>
              </w:rPr>
              <w:t>ecognising the difference between necessary and sufficient conditions</w:t>
            </w:r>
          </w:p>
        </w:tc>
      </w:tr>
      <w:tr w:rsidR="00A27874" w:rsidRPr="00CF044B" w14:paraId="6C71CF6D" w14:textId="77777777" w:rsidTr="00DB64C9">
        <w:trPr>
          <w:trHeight w:val="315"/>
        </w:trPr>
        <w:tc>
          <w:tcPr>
            <w:tcW w:w="1238" w:type="dxa"/>
            <w:vMerge/>
          </w:tcPr>
          <w:p w14:paraId="63756356" w14:textId="77777777" w:rsidR="00A27874" w:rsidRPr="00CF044B" w:rsidRDefault="00A27874" w:rsidP="00064B0F">
            <w:pPr>
              <w:rPr>
                <w:rFonts w:eastAsiaTheme="minorEastAsia"/>
              </w:rPr>
            </w:pPr>
          </w:p>
        </w:tc>
        <w:tc>
          <w:tcPr>
            <w:tcW w:w="2713" w:type="dxa"/>
          </w:tcPr>
          <w:p w14:paraId="2970BB93" w14:textId="2F4E46D7" w:rsidR="00A27874" w:rsidRPr="000652C2" w:rsidRDefault="00A27874" w:rsidP="00AF3DFD">
            <w:pPr>
              <w:pStyle w:val="ListParagraph"/>
              <w:numPr>
                <w:ilvl w:val="0"/>
                <w:numId w:val="10"/>
              </w:numPr>
              <w:rPr>
                <w:rFonts w:eastAsiaTheme="minorEastAsia"/>
              </w:rPr>
            </w:pPr>
            <w:r w:rsidRPr="000652C2">
              <w:rPr>
                <w:rFonts w:eastAsiaTheme="minorEastAsia" w:hint="eastAsia"/>
              </w:rPr>
              <w:t>J</w:t>
            </w:r>
            <w:r w:rsidRPr="000652C2">
              <w:rPr>
                <w:rFonts w:eastAsiaTheme="minorEastAsia"/>
              </w:rPr>
              <w:t>udging significance</w:t>
            </w:r>
          </w:p>
        </w:tc>
        <w:tc>
          <w:tcPr>
            <w:tcW w:w="5065" w:type="dxa"/>
          </w:tcPr>
          <w:p w14:paraId="64D8CE5E" w14:textId="5E8D2E4B" w:rsidR="00A27874" w:rsidRPr="00CF044B" w:rsidRDefault="00A27874" w:rsidP="00064B0F">
            <w:pPr>
              <w:rPr>
                <w:rFonts w:eastAsiaTheme="minorEastAsia"/>
              </w:rPr>
            </w:pPr>
            <w:r w:rsidRPr="00CF044B">
              <w:rPr>
                <w:rFonts w:eastAsiaTheme="minorEastAsia"/>
              </w:rPr>
              <w:t>This entails judging the degree of importance of evidence in relation to conclusions and arguments.</w:t>
            </w:r>
          </w:p>
        </w:tc>
      </w:tr>
      <w:tr w:rsidR="00A27874" w:rsidRPr="00CF044B" w14:paraId="166F08BA" w14:textId="77777777" w:rsidTr="00DB64C9">
        <w:trPr>
          <w:trHeight w:val="315"/>
        </w:trPr>
        <w:tc>
          <w:tcPr>
            <w:tcW w:w="1238" w:type="dxa"/>
            <w:vMerge/>
          </w:tcPr>
          <w:p w14:paraId="1A78CE49" w14:textId="77777777" w:rsidR="00A27874" w:rsidRPr="00CF044B" w:rsidRDefault="00A27874" w:rsidP="00064B0F">
            <w:pPr>
              <w:rPr>
                <w:rFonts w:eastAsiaTheme="minorEastAsia"/>
              </w:rPr>
            </w:pPr>
          </w:p>
        </w:tc>
        <w:tc>
          <w:tcPr>
            <w:tcW w:w="2713" w:type="dxa"/>
          </w:tcPr>
          <w:p w14:paraId="278E902D" w14:textId="49FBB6B6" w:rsidR="00A27874" w:rsidRPr="000652C2" w:rsidRDefault="00A27874" w:rsidP="00AF3DFD">
            <w:pPr>
              <w:pStyle w:val="ListParagraph"/>
              <w:numPr>
                <w:ilvl w:val="0"/>
                <w:numId w:val="10"/>
              </w:numPr>
              <w:rPr>
                <w:rFonts w:eastAsiaTheme="minorEastAsia"/>
              </w:rPr>
            </w:pPr>
            <w:r w:rsidRPr="000652C2">
              <w:rPr>
                <w:rFonts w:eastAsiaTheme="minorEastAsia"/>
              </w:rPr>
              <w:t>Assessing credibility</w:t>
            </w:r>
          </w:p>
        </w:tc>
        <w:tc>
          <w:tcPr>
            <w:tcW w:w="5065" w:type="dxa"/>
          </w:tcPr>
          <w:p w14:paraId="233DD708" w14:textId="33ADF1DA" w:rsidR="00A27874" w:rsidRPr="00CF044B" w:rsidRDefault="00A27874" w:rsidP="00064B0F">
            <w:pPr>
              <w:rPr>
                <w:rFonts w:eastAsiaTheme="minorEastAsia"/>
              </w:rPr>
            </w:pPr>
            <w:r w:rsidRPr="00CF044B">
              <w:rPr>
                <w:rFonts w:eastAsiaTheme="minorEastAsia"/>
              </w:rPr>
              <w:t>Assessing the credibility of sources of evidence in relation to such criteria as expertise, corroboration of conflict, reputation, bias, factors that might interfere with accuracy of observation, judgement or reporting.</w:t>
            </w:r>
          </w:p>
        </w:tc>
      </w:tr>
      <w:tr w:rsidR="00A27874" w:rsidRPr="00CF044B" w14:paraId="54B381AC" w14:textId="77777777" w:rsidTr="00DB64C9">
        <w:trPr>
          <w:trHeight w:val="315"/>
        </w:trPr>
        <w:tc>
          <w:tcPr>
            <w:tcW w:w="1238" w:type="dxa"/>
            <w:vMerge/>
          </w:tcPr>
          <w:p w14:paraId="33FA56CE" w14:textId="77777777" w:rsidR="00A27874" w:rsidRPr="00CF044B" w:rsidRDefault="00A27874" w:rsidP="00064B0F">
            <w:pPr>
              <w:rPr>
                <w:rFonts w:eastAsiaTheme="minorEastAsia"/>
              </w:rPr>
            </w:pPr>
          </w:p>
        </w:tc>
        <w:tc>
          <w:tcPr>
            <w:tcW w:w="2713" w:type="dxa"/>
          </w:tcPr>
          <w:p w14:paraId="25E0F554" w14:textId="232CAADA" w:rsidR="00A27874" w:rsidRPr="000652C2" w:rsidRDefault="00A27874" w:rsidP="00AF3DFD">
            <w:pPr>
              <w:pStyle w:val="ListParagraph"/>
              <w:numPr>
                <w:ilvl w:val="0"/>
                <w:numId w:val="10"/>
              </w:numPr>
              <w:rPr>
                <w:rFonts w:eastAsiaTheme="minorEastAsia"/>
              </w:rPr>
            </w:pPr>
            <w:r w:rsidRPr="000652C2">
              <w:rPr>
                <w:rFonts w:eastAsiaTheme="minorEastAsia"/>
              </w:rPr>
              <w:t>Assessing plausibility</w:t>
            </w:r>
          </w:p>
        </w:tc>
        <w:tc>
          <w:tcPr>
            <w:tcW w:w="5065" w:type="dxa"/>
          </w:tcPr>
          <w:p w14:paraId="42305ED9" w14:textId="64D45E1C" w:rsidR="00A27874" w:rsidRPr="00CF044B" w:rsidRDefault="00A27874" w:rsidP="00064B0F">
            <w:pPr>
              <w:rPr>
                <w:rFonts w:eastAsiaTheme="minorEastAsia"/>
              </w:rPr>
            </w:pPr>
            <w:r w:rsidRPr="00CF044B">
              <w:rPr>
                <w:rFonts w:eastAsiaTheme="minorEastAsia"/>
              </w:rPr>
              <w:t>In relation to claims, assessing the likelihood that a claim could be true, i.e “Is this the sort of thing which is likely to happen?”</w:t>
            </w:r>
          </w:p>
        </w:tc>
      </w:tr>
      <w:tr w:rsidR="00A27874" w:rsidRPr="00CF044B" w14:paraId="7839DF58" w14:textId="77777777" w:rsidTr="00DB64C9">
        <w:trPr>
          <w:trHeight w:val="315"/>
        </w:trPr>
        <w:tc>
          <w:tcPr>
            <w:tcW w:w="1238" w:type="dxa"/>
            <w:vMerge/>
          </w:tcPr>
          <w:p w14:paraId="4DBA0F1A" w14:textId="77777777" w:rsidR="00A27874" w:rsidRPr="00CF044B" w:rsidRDefault="00A27874" w:rsidP="00064B0F">
            <w:pPr>
              <w:rPr>
                <w:rFonts w:eastAsiaTheme="minorEastAsia"/>
              </w:rPr>
            </w:pPr>
          </w:p>
        </w:tc>
        <w:tc>
          <w:tcPr>
            <w:tcW w:w="2713" w:type="dxa"/>
          </w:tcPr>
          <w:p w14:paraId="351C7657" w14:textId="77777777" w:rsidR="00A27874" w:rsidRPr="000652C2" w:rsidRDefault="00A27874" w:rsidP="00AF3DFD">
            <w:pPr>
              <w:pStyle w:val="ListParagraph"/>
              <w:numPr>
                <w:ilvl w:val="0"/>
                <w:numId w:val="10"/>
              </w:numPr>
              <w:rPr>
                <w:rFonts w:eastAsiaTheme="minorEastAsia"/>
              </w:rPr>
            </w:pPr>
            <w:r w:rsidRPr="000652C2">
              <w:rPr>
                <w:rFonts w:eastAsiaTheme="minorEastAsia" w:hint="eastAsia"/>
              </w:rPr>
              <w:t>A</w:t>
            </w:r>
            <w:r w:rsidRPr="000652C2">
              <w:rPr>
                <w:rFonts w:eastAsiaTheme="minorEastAsia"/>
              </w:rPr>
              <w:t>ssessing analogy</w:t>
            </w:r>
          </w:p>
          <w:p w14:paraId="75E23BDF" w14:textId="7D0E284A" w:rsidR="00A27874" w:rsidRPr="00CF044B" w:rsidRDefault="00A27874" w:rsidP="0009591B">
            <w:pPr>
              <w:rPr>
                <w:rFonts w:eastAsiaTheme="minorEastAsia"/>
              </w:rPr>
            </w:pPr>
          </w:p>
        </w:tc>
        <w:tc>
          <w:tcPr>
            <w:tcW w:w="5065" w:type="dxa"/>
          </w:tcPr>
          <w:p w14:paraId="031FDBA4" w14:textId="53590093" w:rsidR="00A27874" w:rsidRPr="00CF044B" w:rsidRDefault="00A27874" w:rsidP="00064B0F">
            <w:pPr>
              <w:rPr>
                <w:rFonts w:eastAsiaTheme="minorEastAsia"/>
              </w:rPr>
            </w:pPr>
            <w:r w:rsidRPr="00CF044B">
              <w:rPr>
                <w:rFonts w:eastAsiaTheme="minorEastAsia"/>
              </w:rPr>
              <w:t>Judging whether two things being compared are sufficiently alike for the comparison to be useful (i.e. in clarifying and strengthening an argument).</w:t>
            </w:r>
          </w:p>
        </w:tc>
      </w:tr>
      <w:tr w:rsidR="00A27874" w:rsidRPr="00CF044B" w14:paraId="5081E557" w14:textId="77777777" w:rsidTr="00DB64C9">
        <w:trPr>
          <w:trHeight w:val="315"/>
        </w:trPr>
        <w:tc>
          <w:tcPr>
            <w:tcW w:w="1238" w:type="dxa"/>
            <w:vMerge/>
          </w:tcPr>
          <w:p w14:paraId="13A9D24F" w14:textId="77777777" w:rsidR="00A27874" w:rsidRPr="00CF044B" w:rsidRDefault="00A27874" w:rsidP="00064B0F">
            <w:pPr>
              <w:rPr>
                <w:rFonts w:eastAsiaTheme="minorEastAsia"/>
              </w:rPr>
            </w:pPr>
          </w:p>
        </w:tc>
        <w:tc>
          <w:tcPr>
            <w:tcW w:w="2713" w:type="dxa"/>
          </w:tcPr>
          <w:p w14:paraId="475B9D9B" w14:textId="77777777" w:rsidR="00A27874" w:rsidRPr="000652C2" w:rsidRDefault="00A27874" w:rsidP="00AF3DFD">
            <w:pPr>
              <w:pStyle w:val="ListParagraph"/>
              <w:numPr>
                <w:ilvl w:val="0"/>
                <w:numId w:val="10"/>
              </w:numPr>
              <w:rPr>
                <w:rFonts w:eastAsiaTheme="minorEastAsia"/>
              </w:rPr>
            </w:pPr>
            <w:r w:rsidRPr="000652C2">
              <w:rPr>
                <w:rFonts w:eastAsiaTheme="minorEastAsia" w:hint="eastAsia"/>
              </w:rPr>
              <w:t>D</w:t>
            </w:r>
            <w:r w:rsidRPr="000652C2">
              <w:rPr>
                <w:rFonts w:eastAsiaTheme="minorEastAsia"/>
              </w:rPr>
              <w:t>etecting errors in reasoning</w:t>
            </w:r>
          </w:p>
          <w:p w14:paraId="74F5EE2C" w14:textId="77777777" w:rsidR="00A27874" w:rsidRPr="00CF044B" w:rsidRDefault="00A27874" w:rsidP="00AA5AB0">
            <w:pPr>
              <w:rPr>
                <w:rFonts w:eastAsiaTheme="minorEastAsia"/>
              </w:rPr>
            </w:pPr>
          </w:p>
        </w:tc>
        <w:tc>
          <w:tcPr>
            <w:tcW w:w="5065" w:type="dxa"/>
          </w:tcPr>
          <w:p w14:paraId="19BF0725" w14:textId="654841D4" w:rsidR="00A27874" w:rsidRPr="00CF044B" w:rsidRDefault="00A27874" w:rsidP="00064B0F">
            <w:pPr>
              <w:rPr>
                <w:rFonts w:eastAsiaTheme="minorEastAsia"/>
              </w:rPr>
            </w:pPr>
            <w:r w:rsidRPr="00CF044B">
              <w:rPr>
                <w:rFonts w:eastAsiaTheme="minorEastAsia" w:hint="eastAsia"/>
              </w:rPr>
              <w:t>D</w:t>
            </w:r>
            <w:r w:rsidRPr="00CF044B">
              <w:rPr>
                <w:rFonts w:eastAsiaTheme="minorEastAsia"/>
              </w:rPr>
              <w:t>etecting errors in reasoning includes flaws in arguments, some common fallacies, incorrect inferences/ deductions from information contained in a variety of sources (e.g. verbal, numerical, pictorial, graphical), as well as unfair manoeuvres such as irrelevant appeals e.g. to popularity.</w:t>
            </w:r>
          </w:p>
        </w:tc>
      </w:tr>
      <w:tr w:rsidR="00A27874" w:rsidRPr="00CF044B" w14:paraId="6D54FBAB" w14:textId="77777777" w:rsidTr="00DB64C9">
        <w:trPr>
          <w:trHeight w:val="331"/>
        </w:trPr>
        <w:tc>
          <w:tcPr>
            <w:tcW w:w="1238" w:type="dxa"/>
            <w:vMerge/>
          </w:tcPr>
          <w:p w14:paraId="55F40C3B" w14:textId="084D9CCE" w:rsidR="00A27874" w:rsidRPr="00CF044B" w:rsidRDefault="00A27874" w:rsidP="00064B0F">
            <w:pPr>
              <w:rPr>
                <w:rFonts w:eastAsiaTheme="minorEastAsia"/>
              </w:rPr>
            </w:pPr>
          </w:p>
        </w:tc>
        <w:tc>
          <w:tcPr>
            <w:tcW w:w="2713" w:type="dxa"/>
          </w:tcPr>
          <w:p w14:paraId="48FA2BE1" w14:textId="77777777" w:rsidR="00A27874" w:rsidRPr="00361D5F" w:rsidRDefault="00A27874" w:rsidP="00AF3DFD">
            <w:pPr>
              <w:pStyle w:val="ListParagraph"/>
              <w:numPr>
                <w:ilvl w:val="0"/>
                <w:numId w:val="10"/>
              </w:numPr>
              <w:rPr>
                <w:rFonts w:eastAsiaTheme="minorEastAsia"/>
              </w:rPr>
            </w:pPr>
            <w:r w:rsidRPr="00361D5F">
              <w:rPr>
                <w:rFonts w:eastAsiaTheme="minorEastAsia"/>
              </w:rPr>
              <w:t>Assessing the soundness of reasoning within an argument</w:t>
            </w:r>
          </w:p>
        </w:tc>
        <w:tc>
          <w:tcPr>
            <w:tcW w:w="5065" w:type="dxa"/>
          </w:tcPr>
          <w:p w14:paraId="1A348EBF" w14:textId="77777777" w:rsidR="00A27874" w:rsidRPr="00CF044B" w:rsidRDefault="00A27874" w:rsidP="00064B0F">
            <w:pPr>
              <w:rPr>
                <w:rFonts w:eastAsiaTheme="minorEastAsia"/>
              </w:rPr>
            </w:pPr>
            <w:r w:rsidRPr="00CF044B">
              <w:rPr>
                <w:rFonts w:eastAsiaTheme="minorEastAsia"/>
              </w:rPr>
              <w:t>Making an overall judgement as to how well the conclusion has been supported or justified by the argument as a whole. This will include considering the truth or plausibility of any of the individual claims or reasons, as well as the validity of reasoning (the degree to which the reasons support the conclusion.) The manner of assessment should be appropriate to the type of argument being assessed, e.g. deductive proof, causal reasoning, attempting to prove beyond reasonable doubt, attempting to establish likelihood based on balance of evidence.</w:t>
            </w:r>
          </w:p>
        </w:tc>
      </w:tr>
      <w:tr w:rsidR="00A27874" w:rsidRPr="00CF044B" w14:paraId="3C73C981" w14:textId="77777777" w:rsidTr="00DB64C9">
        <w:trPr>
          <w:trHeight w:val="331"/>
        </w:trPr>
        <w:tc>
          <w:tcPr>
            <w:tcW w:w="1238" w:type="dxa"/>
            <w:vMerge/>
          </w:tcPr>
          <w:p w14:paraId="7047B77E" w14:textId="59C72C9E" w:rsidR="00A27874" w:rsidRPr="00CF044B" w:rsidRDefault="00A27874" w:rsidP="00064B0F">
            <w:pPr>
              <w:rPr>
                <w:rFonts w:eastAsiaTheme="minorEastAsia"/>
              </w:rPr>
            </w:pPr>
          </w:p>
        </w:tc>
        <w:tc>
          <w:tcPr>
            <w:tcW w:w="2713" w:type="dxa"/>
          </w:tcPr>
          <w:p w14:paraId="0A575E07" w14:textId="77777777" w:rsidR="00A27874" w:rsidRPr="000652C2" w:rsidRDefault="00A27874" w:rsidP="00AF3DFD">
            <w:pPr>
              <w:pStyle w:val="ListParagraph"/>
              <w:numPr>
                <w:ilvl w:val="0"/>
                <w:numId w:val="10"/>
              </w:numPr>
              <w:rPr>
                <w:rFonts w:eastAsiaTheme="minorEastAsia"/>
              </w:rPr>
            </w:pPr>
            <w:r w:rsidRPr="000652C2">
              <w:rPr>
                <w:rFonts w:eastAsiaTheme="minorEastAsia"/>
              </w:rPr>
              <w:t>Considering the impact of further evidence upon an argument</w:t>
            </w:r>
          </w:p>
        </w:tc>
        <w:tc>
          <w:tcPr>
            <w:tcW w:w="5065" w:type="dxa"/>
          </w:tcPr>
          <w:p w14:paraId="54BEF2C1" w14:textId="77777777" w:rsidR="00A27874" w:rsidRPr="00CF044B" w:rsidRDefault="00A27874" w:rsidP="00064B0F">
            <w:pPr>
              <w:rPr>
                <w:rFonts w:eastAsiaTheme="minorEastAsia"/>
              </w:rPr>
            </w:pPr>
            <w:r w:rsidRPr="00CF044B">
              <w:rPr>
                <w:rFonts w:eastAsiaTheme="minorEastAsia" w:hint="eastAsia"/>
              </w:rPr>
              <w:t>J</w:t>
            </w:r>
            <w:r w:rsidRPr="00CF044B">
              <w:rPr>
                <w:rFonts w:eastAsiaTheme="minorEastAsia"/>
              </w:rPr>
              <w:t>udging the extent to which further evidence strengthens or weakens an argument. It may challenge support, complement or conflict with evidence, reasons or unstated assumptions.</w:t>
            </w:r>
          </w:p>
        </w:tc>
      </w:tr>
      <w:tr w:rsidR="00A27874" w:rsidRPr="00CF044B" w14:paraId="5E7D6BBE" w14:textId="77777777" w:rsidTr="00DB64C9">
        <w:trPr>
          <w:trHeight w:val="315"/>
        </w:trPr>
        <w:tc>
          <w:tcPr>
            <w:tcW w:w="1238" w:type="dxa"/>
            <w:vMerge w:val="restart"/>
          </w:tcPr>
          <w:p w14:paraId="41062936" w14:textId="49079CDD" w:rsidR="00A27874" w:rsidRPr="00CF044B" w:rsidRDefault="00A27874" w:rsidP="00064B0F">
            <w:pPr>
              <w:rPr>
                <w:rFonts w:eastAsiaTheme="minorEastAsia"/>
              </w:rPr>
            </w:pPr>
            <w:r w:rsidRPr="00CF044B">
              <w:rPr>
                <w:rFonts w:eastAsiaTheme="minorEastAsia"/>
              </w:rPr>
              <w:t>3 Inference</w:t>
            </w:r>
          </w:p>
        </w:tc>
        <w:tc>
          <w:tcPr>
            <w:tcW w:w="2713" w:type="dxa"/>
          </w:tcPr>
          <w:p w14:paraId="2467E42C" w14:textId="77777777" w:rsidR="00A27874" w:rsidRPr="00CF044B" w:rsidRDefault="00A27874" w:rsidP="00064B0F">
            <w:pPr>
              <w:rPr>
                <w:rFonts w:eastAsiaTheme="minorEastAsia"/>
              </w:rPr>
            </w:pPr>
            <w:r w:rsidRPr="00CF044B">
              <w:rPr>
                <w:rFonts w:eastAsiaTheme="minorEastAsia"/>
              </w:rPr>
              <w:t>Considering the implications of claims, points of view, principles, hypotheses and suppositions</w:t>
            </w:r>
          </w:p>
        </w:tc>
        <w:tc>
          <w:tcPr>
            <w:tcW w:w="5065" w:type="dxa"/>
          </w:tcPr>
          <w:p w14:paraId="40A92082" w14:textId="77777777" w:rsidR="00A27874" w:rsidRPr="00CF044B" w:rsidRDefault="00A27874" w:rsidP="00064B0F">
            <w:pPr>
              <w:rPr>
                <w:rFonts w:eastAsiaTheme="minorEastAsia"/>
              </w:rPr>
            </w:pPr>
            <w:r w:rsidRPr="00CF044B">
              <w:rPr>
                <w:rFonts w:eastAsiaTheme="minorEastAsia" w:hint="eastAsia"/>
              </w:rPr>
              <w:t>T</w:t>
            </w:r>
            <w:r w:rsidRPr="00CF044B">
              <w:rPr>
                <w:rFonts w:eastAsiaTheme="minorEastAsia"/>
              </w:rPr>
              <w:t>his requires looking at the wider implications of the components of the argument, including its overall conclusion.</w:t>
            </w:r>
          </w:p>
          <w:p w14:paraId="335101BB" w14:textId="77777777" w:rsidR="00A27874" w:rsidRPr="00CF044B" w:rsidRDefault="00A27874" w:rsidP="00064B0F">
            <w:pPr>
              <w:rPr>
                <w:rFonts w:eastAsiaTheme="minorEastAsia"/>
              </w:rPr>
            </w:pPr>
            <w:r w:rsidRPr="00CF044B">
              <w:rPr>
                <w:rFonts w:eastAsiaTheme="minorEastAsia"/>
              </w:rPr>
              <w:t>This will include checking for consistency and corroboration between the claims within an argument.</w:t>
            </w:r>
          </w:p>
          <w:p w14:paraId="45BC28FE" w14:textId="77777777" w:rsidR="00A27874" w:rsidRPr="00CF044B" w:rsidRDefault="00A27874" w:rsidP="00064B0F">
            <w:pPr>
              <w:rPr>
                <w:rFonts w:eastAsiaTheme="minorEastAsia"/>
              </w:rPr>
            </w:pPr>
            <w:r w:rsidRPr="00CF044B">
              <w:rPr>
                <w:rFonts w:eastAsiaTheme="minorEastAsia"/>
              </w:rPr>
              <w:t>Principles may be ethical principles.</w:t>
            </w:r>
          </w:p>
        </w:tc>
      </w:tr>
      <w:tr w:rsidR="00A27874" w:rsidRPr="00CF044B" w14:paraId="1460A103" w14:textId="77777777" w:rsidTr="00DB64C9">
        <w:trPr>
          <w:trHeight w:val="331"/>
        </w:trPr>
        <w:tc>
          <w:tcPr>
            <w:tcW w:w="1238" w:type="dxa"/>
            <w:vMerge/>
          </w:tcPr>
          <w:p w14:paraId="0C9B3F34" w14:textId="33017BAB" w:rsidR="00A27874" w:rsidRPr="00CF044B" w:rsidRDefault="00A27874" w:rsidP="00064B0F">
            <w:pPr>
              <w:rPr>
                <w:rFonts w:eastAsiaTheme="minorEastAsia"/>
              </w:rPr>
            </w:pPr>
          </w:p>
        </w:tc>
        <w:tc>
          <w:tcPr>
            <w:tcW w:w="2713" w:type="dxa"/>
          </w:tcPr>
          <w:p w14:paraId="3AD465F0" w14:textId="77777777" w:rsidR="00A27874" w:rsidRPr="00CF044B" w:rsidRDefault="00A27874" w:rsidP="00064B0F">
            <w:pPr>
              <w:rPr>
                <w:rFonts w:eastAsiaTheme="minorEastAsia"/>
              </w:rPr>
            </w:pPr>
            <w:r w:rsidRPr="00CF044B">
              <w:rPr>
                <w:rFonts w:eastAsiaTheme="minorEastAsia"/>
              </w:rPr>
              <w:t>Drawing appropriate conclusions</w:t>
            </w:r>
          </w:p>
        </w:tc>
        <w:tc>
          <w:tcPr>
            <w:tcW w:w="5065" w:type="dxa"/>
          </w:tcPr>
          <w:p w14:paraId="01577CF0" w14:textId="77777777" w:rsidR="00A27874" w:rsidRPr="00CF044B" w:rsidRDefault="00A27874" w:rsidP="00064B0F">
            <w:pPr>
              <w:rPr>
                <w:rFonts w:eastAsiaTheme="minorEastAsia"/>
              </w:rPr>
            </w:pPr>
            <w:r w:rsidRPr="00CF044B">
              <w:rPr>
                <w:rFonts w:eastAsiaTheme="minorEastAsia" w:hint="eastAsia"/>
              </w:rPr>
              <w:t>T</w:t>
            </w:r>
            <w:r w:rsidRPr="00CF044B">
              <w:rPr>
                <w:rFonts w:eastAsiaTheme="minorEastAsia"/>
              </w:rPr>
              <w:t>his involves ensuring the conclusion one draws is justified</w:t>
            </w:r>
          </w:p>
        </w:tc>
      </w:tr>
      <w:tr w:rsidR="00A27874" w:rsidRPr="00CF044B" w14:paraId="5A43429B" w14:textId="77777777" w:rsidTr="00DB64C9">
        <w:trPr>
          <w:trHeight w:val="315"/>
        </w:trPr>
        <w:tc>
          <w:tcPr>
            <w:tcW w:w="1238" w:type="dxa"/>
            <w:vMerge w:val="restart"/>
          </w:tcPr>
          <w:p w14:paraId="5AF21E9E" w14:textId="77777777" w:rsidR="00A27874" w:rsidRPr="00CF044B" w:rsidRDefault="00A27874" w:rsidP="0074641D">
            <w:pPr>
              <w:rPr>
                <w:rFonts w:eastAsiaTheme="minorEastAsia"/>
              </w:rPr>
            </w:pPr>
            <w:r w:rsidRPr="00CF044B">
              <w:rPr>
                <w:rFonts w:eastAsiaTheme="minorEastAsia"/>
              </w:rPr>
              <w:t xml:space="preserve">4 </w:t>
            </w:r>
            <w:r w:rsidRPr="00CF044B">
              <w:rPr>
                <w:rFonts w:eastAsiaTheme="minorEastAsia" w:hint="eastAsia"/>
              </w:rPr>
              <w:t>S</w:t>
            </w:r>
            <w:r w:rsidRPr="00CF044B">
              <w:rPr>
                <w:rFonts w:eastAsiaTheme="minorEastAsia"/>
              </w:rPr>
              <w:t>ynthesis/</w:t>
            </w:r>
          </w:p>
          <w:p w14:paraId="59F7FB73" w14:textId="158D88E4" w:rsidR="00A27874" w:rsidRPr="00CF044B" w:rsidRDefault="00A27874" w:rsidP="0074641D">
            <w:pPr>
              <w:rPr>
                <w:rFonts w:eastAsiaTheme="minorEastAsia"/>
              </w:rPr>
            </w:pPr>
            <w:r w:rsidRPr="00CF044B">
              <w:rPr>
                <w:rFonts w:eastAsiaTheme="minorEastAsia"/>
              </w:rPr>
              <w:t>construction</w:t>
            </w:r>
          </w:p>
        </w:tc>
        <w:tc>
          <w:tcPr>
            <w:tcW w:w="2713" w:type="dxa"/>
          </w:tcPr>
          <w:p w14:paraId="19764E6F" w14:textId="31A961A8" w:rsidR="00A27874" w:rsidRPr="00CF044B" w:rsidRDefault="00A27874" w:rsidP="00064B0F">
            <w:pPr>
              <w:rPr>
                <w:rFonts w:eastAsiaTheme="minorEastAsia"/>
              </w:rPr>
            </w:pPr>
            <w:r w:rsidRPr="00CF044B">
              <w:rPr>
                <w:rFonts w:eastAsiaTheme="minorEastAsia" w:hint="eastAsia"/>
              </w:rPr>
              <w:t>S</w:t>
            </w:r>
            <w:r w:rsidRPr="00CF044B">
              <w:rPr>
                <w:rFonts w:eastAsiaTheme="minorEastAsia"/>
              </w:rPr>
              <w:t>electing material relevant to an argument</w:t>
            </w:r>
            <w:r>
              <w:rPr>
                <w:rFonts w:eastAsiaTheme="minorEastAsia"/>
              </w:rPr>
              <w:t xml:space="preserve"> </w:t>
            </w:r>
          </w:p>
        </w:tc>
        <w:tc>
          <w:tcPr>
            <w:tcW w:w="5065" w:type="dxa"/>
          </w:tcPr>
          <w:p w14:paraId="6AABC220" w14:textId="77777777" w:rsidR="00A27874" w:rsidRPr="00CF044B" w:rsidRDefault="00A27874" w:rsidP="00064B0F">
            <w:pPr>
              <w:rPr>
                <w:rFonts w:eastAsiaTheme="minorEastAsia"/>
              </w:rPr>
            </w:pPr>
            <w:r w:rsidRPr="00CF044B">
              <w:rPr>
                <w:rFonts w:eastAsiaTheme="minorEastAsia" w:hint="eastAsia"/>
              </w:rPr>
              <w:t>G</w:t>
            </w:r>
            <w:r w:rsidRPr="00CF044B">
              <w:rPr>
                <w:rFonts w:eastAsiaTheme="minorEastAsia"/>
              </w:rPr>
              <w:t>athering and collating appropriate and sufficient evidence.</w:t>
            </w:r>
          </w:p>
        </w:tc>
      </w:tr>
      <w:tr w:rsidR="00A27874" w:rsidRPr="00CF044B" w14:paraId="11FC9E38" w14:textId="77777777" w:rsidTr="00DB64C9">
        <w:trPr>
          <w:trHeight w:val="315"/>
        </w:trPr>
        <w:tc>
          <w:tcPr>
            <w:tcW w:w="1238" w:type="dxa"/>
            <w:vMerge/>
          </w:tcPr>
          <w:p w14:paraId="7EBCB095" w14:textId="77777777" w:rsidR="00A27874" w:rsidRPr="00CF044B" w:rsidRDefault="00A27874" w:rsidP="0074641D">
            <w:pPr>
              <w:rPr>
                <w:rFonts w:eastAsiaTheme="minorEastAsia"/>
              </w:rPr>
            </w:pPr>
          </w:p>
        </w:tc>
        <w:tc>
          <w:tcPr>
            <w:tcW w:w="2713" w:type="dxa"/>
          </w:tcPr>
          <w:p w14:paraId="27CF4CA6" w14:textId="12125767" w:rsidR="00A27874" w:rsidRPr="00CF044B" w:rsidRDefault="00A27874" w:rsidP="00064B0F">
            <w:pPr>
              <w:rPr>
                <w:rFonts w:eastAsiaTheme="minorEastAsia"/>
              </w:rPr>
            </w:pPr>
            <w:r w:rsidRPr="00CF044B">
              <w:rPr>
                <w:rFonts w:eastAsiaTheme="minorEastAsia"/>
              </w:rPr>
              <w:t xml:space="preserve">Constructing a coherent and relevant (counter) argument </w:t>
            </w:r>
          </w:p>
        </w:tc>
        <w:tc>
          <w:tcPr>
            <w:tcW w:w="5065" w:type="dxa"/>
          </w:tcPr>
          <w:p w14:paraId="4C9A39AC" w14:textId="77777777" w:rsidR="00A27874" w:rsidRPr="00CF044B" w:rsidRDefault="00A27874" w:rsidP="00BC6C4B">
            <w:pPr>
              <w:rPr>
                <w:rFonts w:eastAsiaTheme="minorEastAsia"/>
              </w:rPr>
            </w:pPr>
            <w:r w:rsidRPr="00CF044B">
              <w:rPr>
                <w:rFonts w:eastAsiaTheme="minorEastAsia"/>
              </w:rPr>
              <w:t>Using one’s knowledge of argument structure to construct one’s own argument.</w:t>
            </w:r>
          </w:p>
          <w:p w14:paraId="56BC5458" w14:textId="77777777" w:rsidR="00A27874" w:rsidRPr="00CF044B" w:rsidRDefault="00A27874" w:rsidP="00064B0F">
            <w:pPr>
              <w:rPr>
                <w:rFonts w:eastAsiaTheme="minorEastAsia"/>
              </w:rPr>
            </w:pPr>
          </w:p>
        </w:tc>
      </w:tr>
      <w:tr w:rsidR="00A27874" w:rsidRPr="00CF044B" w14:paraId="694DED96" w14:textId="77777777" w:rsidTr="00DB64C9">
        <w:trPr>
          <w:trHeight w:val="315"/>
        </w:trPr>
        <w:tc>
          <w:tcPr>
            <w:tcW w:w="1238" w:type="dxa"/>
            <w:vMerge/>
          </w:tcPr>
          <w:p w14:paraId="56A90D5B" w14:textId="77777777" w:rsidR="00A27874" w:rsidRPr="00CF044B" w:rsidRDefault="00A27874" w:rsidP="0074641D">
            <w:pPr>
              <w:rPr>
                <w:rFonts w:eastAsiaTheme="minorEastAsia"/>
              </w:rPr>
            </w:pPr>
          </w:p>
        </w:tc>
        <w:tc>
          <w:tcPr>
            <w:tcW w:w="2713" w:type="dxa"/>
          </w:tcPr>
          <w:p w14:paraId="17E54830" w14:textId="77777777" w:rsidR="00A27874" w:rsidRPr="00CF044B" w:rsidRDefault="00A27874" w:rsidP="00BC6C4B">
            <w:pPr>
              <w:rPr>
                <w:rFonts w:eastAsiaTheme="minorEastAsia"/>
              </w:rPr>
            </w:pPr>
            <w:r w:rsidRPr="00CF044B">
              <w:rPr>
                <w:rFonts w:eastAsiaTheme="minorEastAsia"/>
              </w:rPr>
              <w:t>Taking arguments further</w:t>
            </w:r>
          </w:p>
          <w:p w14:paraId="2E724017" w14:textId="77777777" w:rsidR="00A27874" w:rsidRPr="00CF044B" w:rsidRDefault="00A27874" w:rsidP="00064B0F">
            <w:pPr>
              <w:rPr>
                <w:rFonts w:eastAsiaTheme="minorEastAsia"/>
              </w:rPr>
            </w:pPr>
          </w:p>
        </w:tc>
        <w:tc>
          <w:tcPr>
            <w:tcW w:w="5065" w:type="dxa"/>
          </w:tcPr>
          <w:p w14:paraId="701178A3" w14:textId="07F3658E" w:rsidR="00A27874" w:rsidRPr="00CF044B" w:rsidRDefault="00A27874" w:rsidP="00BC6C4B">
            <w:pPr>
              <w:rPr>
                <w:rFonts w:eastAsiaTheme="minorEastAsia"/>
              </w:rPr>
            </w:pPr>
            <w:r w:rsidRPr="00CF044B">
              <w:rPr>
                <w:rFonts w:eastAsiaTheme="minorEastAsia"/>
              </w:rPr>
              <w:t>Extending an existing argument. Constructing new lines of reasoning which advance the argument.</w:t>
            </w:r>
          </w:p>
        </w:tc>
      </w:tr>
      <w:tr w:rsidR="00A27874" w:rsidRPr="00CF044B" w14:paraId="678E02F1" w14:textId="77777777" w:rsidTr="00DB64C9">
        <w:trPr>
          <w:trHeight w:val="315"/>
        </w:trPr>
        <w:tc>
          <w:tcPr>
            <w:tcW w:w="1238" w:type="dxa"/>
            <w:vMerge/>
          </w:tcPr>
          <w:p w14:paraId="68C6AC2B" w14:textId="77777777" w:rsidR="00A27874" w:rsidRPr="00CF044B" w:rsidRDefault="00A27874" w:rsidP="0074641D">
            <w:pPr>
              <w:rPr>
                <w:rFonts w:eastAsiaTheme="minorEastAsia"/>
              </w:rPr>
            </w:pPr>
          </w:p>
        </w:tc>
        <w:tc>
          <w:tcPr>
            <w:tcW w:w="2713" w:type="dxa"/>
          </w:tcPr>
          <w:p w14:paraId="28C7E296" w14:textId="54462208" w:rsidR="00A27874" w:rsidRPr="00CF044B" w:rsidRDefault="00A27874" w:rsidP="00BC6C4B">
            <w:pPr>
              <w:rPr>
                <w:rFonts w:eastAsiaTheme="minorEastAsia"/>
              </w:rPr>
            </w:pPr>
            <w:r w:rsidRPr="009A455E">
              <w:rPr>
                <w:rFonts w:eastAsiaTheme="minorEastAsia"/>
                <w:lang w:val="en-IN"/>
              </w:rPr>
              <w:t>Forming well-reasoned judgements</w:t>
            </w:r>
            <w:r w:rsidRPr="009A455E">
              <w:rPr>
                <w:rFonts w:eastAsiaTheme="minorEastAsia"/>
                <w:vertAlign w:val="superscript"/>
                <w:lang w:val="en-IN"/>
              </w:rPr>
              <w:t>5</w:t>
            </w:r>
          </w:p>
        </w:tc>
        <w:tc>
          <w:tcPr>
            <w:tcW w:w="5065" w:type="dxa"/>
          </w:tcPr>
          <w:p w14:paraId="174C5CBA" w14:textId="2B2B74E5" w:rsidR="00A27874" w:rsidRPr="00CF044B" w:rsidRDefault="00A27874" w:rsidP="00BC6C4B">
            <w:pPr>
              <w:rPr>
                <w:rFonts w:eastAsiaTheme="minorEastAsia"/>
              </w:rPr>
            </w:pPr>
            <w:r w:rsidRPr="00CF044B">
              <w:rPr>
                <w:rFonts w:eastAsiaTheme="minorEastAsia" w:hint="eastAsia"/>
              </w:rPr>
              <w:t>A</w:t>
            </w:r>
            <w:r w:rsidRPr="00CF044B">
              <w:rPr>
                <w:rFonts w:eastAsiaTheme="minorEastAsia"/>
              </w:rPr>
              <w:t>rriving at carefully considered and more accurate judgements in situations where there is insufficient evidence to allow certainty. (This involves applying all the relevant critical thinking skills)</w:t>
            </w:r>
          </w:p>
        </w:tc>
      </w:tr>
      <w:tr w:rsidR="00A27874" w:rsidRPr="00CF044B" w14:paraId="606B9536" w14:textId="77777777" w:rsidTr="00DB64C9">
        <w:trPr>
          <w:trHeight w:val="331"/>
        </w:trPr>
        <w:tc>
          <w:tcPr>
            <w:tcW w:w="1238" w:type="dxa"/>
            <w:vMerge/>
          </w:tcPr>
          <w:p w14:paraId="615F0D3F" w14:textId="77777777" w:rsidR="00A27874" w:rsidRPr="00CF044B" w:rsidRDefault="00A27874" w:rsidP="00064B0F">
            <w:pPr>
              <w:rPr>
                <w:rFonts w:eastAsiaTheme="minorEastAsia"/>
              </w:rPr>
            </w:pPr>
          </w:p>
        </w:tc>
        <w:tc>
          <w:tcPr>
            <w:tcW w:w="2713" w:type="dxa"/>
          </w:tcPr>
          <w:p w14:paraId="75D60D4A" w14:textId="77777777" w:rsidR="00A27874" w:rsidRPr="00CF044B" w:rsidRDefault="00A27874" w:rsidP="00064B0F">
            <w:pPr>
              <w:rPr>
                <w:rFonts w:eastAsiaTheme="minorEastAsia"/>
              </w:rPr>
            </w:pPr>
          </w:p>
          <w:p w14:paraId="2FC8D34F" w14:textId="77777777" w:rsidR="00A27874" w:rsidRPr="00CF044B" w:rsidRDefault="00A27874" w:rsidP="00064B0F">
            <w:pPr>
              <w:rPr>
                <w:rFonts w:eastAsiaTheme="minorEastAsia"/>
              </w:rPr>
            </w:pPr>
            <w:r w:rsidRPr="00CF044B">
              <w:rPr>
                <w:rFonts w:eastAsiaTheme="minorEastAsia"/>
              </w:rPr>
              <w:t>Responding to dilemmas</w:t>
            </w:r>
          </w:p>
        </w:tc>
        <w:tc>
          <w:tcPr>
            <w:tcW w:w="5065" w:type="dxa"/>
          </w:tcPr>
          <w:p w14:paraId="4E77AD16" w14:textId="77777777" w:rsidR="00A27874" w:rsidRPr="00CF044B" w:rsidRDefault="00A27874" w:rsidP="00064B0F">
            <w:pPr>
              <w:rPr>
                <w:rFonts w:eastAsiaTheme="minorEastAsia"/>
              </w:rPr>
            </w:pPr>
            <w:r w:rsidRPr="00CF044B">
              <w:rPr>
                <w:rFonts w:eastAsiaTheme="minorEastAsia" w:hint="eastAsia"/>
              </w:rPr>
              <w:t>T</w:t>
            </w:r>
            <w:r w:rsidRPr="00CF044B">
              <w:rPr>
                <w:rFonts w:eastAsiaTheme="minorEastAsia"/>
              </w:rPr>
              <w:t>his skill is applied in a situation where some action has to be taken in response to a problem, but any action</w:t>
            </w:r>
          </w:p>
          <w:p w14:paraId="603806D9" w14:textId="77777777" w:rsidR="00A27874" w:rsidRPr="00CF044B" w:rsidRDefault="00A27874" w:rsidP="00064B0F">
            <w:pPr>
              <w:rPr>
                <w:rFonts w:eastAsiaTheme="minorEastAsia"/>
              </w:rPr>
            </w:pPr>
            <w:r w:rsidRPr="00CF044B">
              <w:rPr>
                <w:rFonts w:eastAsiaTheme="minorEastAsia"/>
              </w:rPr>
              <w:t>taken will have undesirable consequences. It involves recognition of the consequences of competing courses of action, and an attempt to judge between them.</w:t>
            </w:r>
          </w:p>
        </w:tc>
      </w:tr>
      <w:tr w:rsidR="00A27874" w:rsidRPr="00CF044B" w14:paraId="1CDB4330" w14:textId="77777777" w:rsidTr="00DB64C9">
        <w:trPr>
          <w:trHeight w:val="331"/>
        </w:trPr>
        <w:tc>
          <w:tcPr>
            <w:tcW w:w="1238" w:type="dxa"/>
            <w:vMerge/>
          </w:tcPr>
          <w:p w14:paraId="1A48256A" w14:textId="1E70D8FE" w:rsidR="00A27874" w:rsidRPr="00CF044B" w:rsidRDefault="00A27874" w:rsidP="00064B0F">
            <w:pPr>
              <w:rPr>
                <w:rFonts w:eastAsiaTheme="minorEastAsia"/>
              </w:rPr>
            </w:pPr>
          </w:p>
        </w:tc>
        <w:tc>
          <w:tcPr>
            <w:tcW w:w="2713" w:type="dxa"/>
          </w:tcPr>
          <w:p w14:paraId="5CD02374" w14:textId="77777777" w:rsidR="00A27874" w:rsidRPr="00CF044B" w:rsidRDefault="00A27874" w:rsidP="00064B0F">
            <w:pPr>
              <w:rPr>
                <w:rFonts w:eastAsiaTheme="minorEastAsia"/>
              </w:rPr>
            </w:pPr>
            <w:r w:rsidRPr="00CF044B">
              <w:rPr>
                <w:rFonts w:eastAsiaTheme="minorEastAsia"/>
              </w:rPr>
              <w:t>Making and justifying rational decisions</w:t>
            </w:r>
          </w:p>
        </w:tc>
        <w:tc>
          <w:tcPr>
            <w:tcW w:w="5065" w:type="dxa"/>
          </w:tcPr>
          <w:p w14:paraId="37ED1213" w14:textId="77777777" w:rsidR="00A27874" w:rsidRPr="00CF044B" w:rsidRDefault="00A27874" w:rsidP="00064B0F">
            <w:pPr>
              <w:rPr>
                <w:rFonts w:eastAsiaTheme="minorEastAsia"/>
              </w:rPr>
            </w:pPr>
            <w:r w:rsidRPr="00CF044B">
              <w:rPr>
                <w:rFonts w:eastAsiaTheme="minorEastAsia" w:hint="eastAsia"/>
              </w:rPr>
              <w:t>D</w:t>
            </w:r>
            <w:r w:rsidRPr="00CF044B">
              <w:rPr>
                <w:rFonts w:eastAsiaTheme="minorEastAsia"/>
              </w:rPr>
              <w:t>eciding upon the best course of action once a conclusion has been drawn having applied the relevant critical thinking skills</w:t>
            </w:r>
          </w:p>
        </w:tc>
      </w:tr>
      <w:tr w:rsidR="00A27874" w:rsidRPr="00CF044B" w14:paraId="6589B1B2" w14:textId="77777777" w:rsidTr="00DB64C9">
        <w:trPr>
          <w:trHeight w:val="315"/>
        </w:trPr>
        <w:tc>
          <w:tcPr>
            <w:tcW w:w="1238" w:type="dxa"/>
            <w:vMerge w:val="restart"/>
          </w:tcPr>
          <w:p w14:paraId="22AD4B93" w14:textId="6A414EDB" w:rsidR="00A27874" w:rsidRPr="00CF044B" w:rsidRDefault="00A27874" w:rsidP="00064B0F">
            <w:pPr>
              <w:rPr>
                <w:rFonts w:eastAsiaTheme="minorEastAsia"/>
              </w:rPr>
            </w:pPr>
            <w:r w:rsidRPr="00CF044B">
              <w:rPr>
                <w:rFonts w:eastAsiaTheme="minorEastAsia"/>
              </w:rPr>
              <w:t>5 Self-reflection &amp;</w:t>
            </w:r>
            <w:r>
              <w:rPr>
                <w:rFonts w:eastAsiaTheme="minorEastAsia"/>
              </w:rPr>
              <w:t xml:space="preserve"> </w:t>
            </w:r>
            <w:r w:rsidRPr="00CF044B">
              <w:rPr>
                <w:rFonts w:eastAsiaTheme="minorEastAsia"/>
              </w:rPr>
              <w:t>Self-correction</w:t>
            </w:r>
          </w:p>
        </w:tc>
        <w:tc>
          <w:tcPr>
            <w:tcW w:w="2713" w:type="dxa"/>
          </w:tcPr>
          <w:p w14:paraId="6D3916A6" w14:textId="77777777" w:rsidR="00A27874" w:rsidRPr="00CF044B" w:rsidRDefault="00A27874" w:rsidP="00064B0F">
            <w:pPr>
              <w:rPr>
                <w:rFonts w:eastAsiaTheme="minorEastAsia"/>
              </w:rPr>
            </w:pPr>
            <w:r w:rsidRPr="00CF044B">
              <w:rPr>
                <w:rFonts w:eastAsiaTheme="minorEastAsia"/>
              </w:rPr>
              <w:t>Questioning one’s own pre-conceptions</w:t>
            </w:r>
          </w:p>
        </w:tc>
        <w:tc>
          <w:tcPr>
            <w:tcW w:w="5065" w:type="dxa"/>
          </w:tcPr>
          <w:p w14:paraId="4226CCC0" w14:textId="77777777" w:rsidR="00A27874" w:rsidRPr="00CF044B" w:rsidRDefault="00A27874" w:rsidP="00064B0F">
            <w:pPr>
              <w:rPr>
                <w:rFonts w:eastAsiaTheme="minorEastAsia"/>
              </w:rPr>
            </w:pPr>
            <w:r w:rsidRPr="00CF044B">
              <w:rPr>
                <w:rFonts w:eastAsiaTheme="minorEastAsia" w:hint="eastAsia"/>
              </w:rPr>
              <w:t>G</w:t>
            </w:r>
            <w:r w:rsidRPr="00CF044B">
              <w:rPr>
                <w:rFonts w:eastAsiaTheme="minorEastAsia"/>
              </w:rPr>
              <w:t>aining awareness of, examining and evaluating one’s own pre-conceptions and being prepared to set them aside.</w:t>
            </w:r>
          </w:p>
        </w:tc>
      </w:tr>
      <w:tr w:rsidR="00A27874" w:rsidRPr="00CF044B" w14:paraId="6BB40923" w14:textId="77777777" w:rsidTr="00DB64C9">
        <w:trPr>
          <w:trHeight w:val="331"/>
        </w:trPr>
        <w:tc>
          <w:tcPr>
            <w:tcW w:w="1238" w:type="dxa"/>
            <w:vMerge/>
          </w:tcPr>
          <w:p w14:paraId="6E72F299" w14:textId="06F4DD92" w:rsidR="00A27874" w:rsidRPr="00CF044B" w:rsidRDefault="00A27874" w:rsidP="00064B0F">
            <w:pPr>
              <w:rPr>
                <w:rFonts w:eastAsiaTheme="minorEastAsia"/>
              </w:rPr>
            </w:pPr>
          </w:p>
        </w:tc>
        <w:tc>
          <w:tcPr>
            <w:tcW w:w="2713" w:type="dxa"/>
          </w:tcPr>
          <w:p w14:paraId="4AD1B7DD" w14:textId="77777777" w:rsidR="00A27874" w:rsidRPr="00CF044B" w:rsidRDefault="00A27874" w:rsidP="00064B0F">
            <w:pPr>
              <w:rPr>
                <w:rFonts w:eastAsiaTheme="minorEastAsia"/>
              </w:rPr>
            </w:pPr>
            <w:r w:rsidRPr="00CF044B">
              <w:rPr>
                <w:rFonts w:eastAsiaTheme="minorEastAsia"/>
              </w:rPr>
              <w:t>Careful and persistent evaluation of one’s own reasoning</w:t>
            </w:r>
          </w:p>
        </w:tc>
        <w:tc>
          <w:tcPr>
            <w:tcW w:w="5065" w:type="dxa"/>
          </w:tcPr>
          <w:p w14:paraId="6A8782DB" w14:textId="77777777" w:rsidR="00A27874" w:rsidRPr="00CF044B" w:rsidRDefault="00A27874" w:rsidP="00064B0F">
            <w:pPr>
              <w:rPr>
                <w:rFonts w:eastAsiaTheme="minorEastAsia"/>
              </w:rPr>
            </w:pPr>
            <w:r w:rsidRPr="00CF044B">
              <w:rPr>
                <w:rFonts w:eastAsiaTheme="minorEastAsia" w:hint="eastAsia"/>
              </w:rPr>
              <w:t>A</w:t>
            </w:r>
            <w:r w:rsidRPr="00CF044B">
              <w:rPr>
                <w:rFonts w:eastAsiaTheme="minorEastAsia"/>
              </w:rPr>
              <w:t>pplying all of the above to oneself, with the aim of greater accuracy in one’s own reasoning.</w:t>
            </w:r>
          </w:p>
        </w:tc>
      </w:tr>
    </w:tbl>
    <w:p w14:paraId="55B0B183" w14:textId="77777777" w:rsidR="00AC4DE1" w:rsidRDefault="00AC4DE1" w:rsidP="00AC4DE1">
      <w:pPr>
        <w:spacing w:line="360" w:lineRule="auto"/>
        <w:rPr>
          <w:sz w:val="16"/>
          <w:szCs w:val="16"/>
        </w:rPr>
      </w:pPr>
    </w:p>
    <w:p w14:paraId="74CF6E09" w14:textId="5D8BC27A" w:rsidR="00A53EB2" w:rsidRPr="00AC4DE1" w:rsidRDefault="00AC4DE1" w:rsidP="00AC4DE1">
      <w:pPr>
        <w:spacing w:line="360" w:lineRule="auto"/>
        <w:rPr>
          <w:rFonts w:eastAsia="SimHei"/>
          <w:sz w:val="16"/>
          <w:szCs w:val="16"/>
        </w:rPr>
      </w:pPr>
      <w:r w:rsidRPr="00AC4DE1">
        <w:rPr>
          <w:sz w:val="16"/>
          <w:szCs w:val="16"/>
        </w:rPr>
        <w:t>5 Judgement is wider than conclusion – it can mean a response, a decision.</w:t>
      </w:r>
    </w:p>
    <w:p w14:paraId="0995B120" w14:textId="780161BA" w:rsidR="003570C9" w:rsidRDefault="001240BF" w:rsidP="00FB7FDE">
      <w:pPr>
        <w:rPr>
          <w:sz w:val="16"/>
          <w:szCs w:val="16"/>
        </w:rPr>
      </w:pPr>
      <w:r w:rsidRPr="001240BF">
        <w:rPr>
          <w:sz w:val="16"/>
          <w:szCs w:val="16"/>
        </w:rPr>
        <w:t>Critical Thinking – a definition and taxonomy for Cambridge Assessment Beth Black Research Division, Joe Chislett,</w:t>
      </w:r>
      <w:r w:rsidR="00EF49A1">
        <w:rPr>
          <w:sz w:val="16"/>
          <w:szCs w:val="16"/>
        </w:rPr>
        <w:t xml:space="preserve"> </w:t>
      </w:r>
      <w:r w:rsidRPr="001240BF">
        <w:rPr>
          <w:sz w:val="16"/>
          <w:szCs w:val="16"/>
        </w:rPr>
        <w:t>Anne Thomson, Geoff Thwaites and Jacquie Thwaites</w:t>
      </w:r>
    </w:p>
    <w:p w14:paraId="7B25EE2F" w14:textId="2B1BEB5A" w:rsidR="00EF49A1" w:rsidRDefault="00EF49A1" w:rsidP="00FB7FDE">
      <w:pPr>
        <w:rPr>
          <w:sz w:val="16"/>
          <w:szCs w:val="16"/>
          <w:lang w:val="en-US"/>
        </w:rPr>
      </w:pPr>
      <w:r w:rsidRPr="00EF49A1">
        <w:rPr>
          <w:sz w:val="16"/>
          <w:szCs w:val="16"/>
        </w:rPr>
        <w:t>This is a single article from Research Matters: A Cambridge Assessment publication. http://www.cambridgeassessment.org.uk/research-matters/ ©UCLES2008</w:t>
      </w:r>
    </w:p>
    <w:p w14:paraId="7FFF312B" w14:textId="77777777" w:rsidR="007A40B7" w:rsidRDefault="007A40B7" w:rsidP="00FB7FDE">
      <w:pPr>
        <w:rPr>
          <w:sz w:val="16"/>
          <w:szCs w:val="16"/>
          <w:lang w:val="en-US"/>
        </w:rPr>
      </w:pPr>
    </w:p>
    <w:p w14:paraId="4B41E2BE" w14:textId="77777777" w:rsidR="007A40B7" w:rsidRDefault="007A40B7" w:rsidP="00FB7FDE">
      <w:pPr>
        <w:rPr>
          <w:sz w:val="16"/>
          <w:szCs w:val="16"/>
          <w:lang w:val="en-US"/>
        </w:rPr>
      </w:pPr>
    </w:p>
    <w:p w14:paraId="730B364D" w14:textId="77777777" w:rsidR="007A40B7" w:rsidRDefault="007A40B7" w:rsidP="00FB7FDE">
      <w:pPr>
        <w:rPr>
          <w:sz w:val="16"/>
          <w:szCs w:val="16"/>
          <w:lang w:val="en-US"/>
        </w:rPr>
      </w:pPr>
    </w:p>
    <w:p w14:paraId="79BDF3C4" w14:textId="77777777" w:rsidR="007A40B7" w:rsidRDefault="007A40B7" w:rsidP="00FB7FDE">
      <w:pPr>
        <w:rPr>
          <w:sz w:val="16"/>
          <w:szCs w:val="16"/>
          <w:lang w:val="en-US"/>
        </w:rPr>
      </w:pPr>
    </w:p>
    <w:p w14:paraId="42AE8EB5" w14:textId="77777777" w:rsidR="007A40B7" w:rsidRDefault="007A40B7" w:rsidP="00FB7FDE">
      <w:pPr>
        <w:rPr>
          <w:sz w:val="16"/>
          <w:szCs w:val="16"/>
          <w:lang w:val="en-US"/>
        </w:rPr>
      </w:pPr>
    </w:p>
    <w:p w14:paraId="3DC77ADB" w14:textId="5C7F1AD5" w:rsidR="009B6249" w:rsidRDefault="009B6249" w:rsidP="009F5BE4">
      <w:bookmarkStart w:id="1" w:name="_Toc29593025"/>
      <w:bookmarkStart w:id="2" w:name="_Toc44338857"/>
      <w:r w:rsidRPr="009B6249">
        <w:rPr>
          <w:noProof/>
        </w:rPr>
        <w:drawing>
          <wp:inline distT="0" distB="0" distL="0" distR="0" wp14:anchorId="13353ECA" wp14:editId="5618921B">
            <wp:extent cx="5731510" cy="876935"/>
            <wp:effectExtent l="19050" t="19050" r="14605" b="18415"/>
            <wp:docPr id="1920987994" name="Picture 1" descr="A white background with black text&#10;&#10;Description automatically generated">
              <a:extLst xmlns:a="http://schemas.openxmlformats.org/drawingml/2006/main">
                <a:ext uri="{FF2B5EF4-FFF2-40B4-BE49-F238E27FC236}">
                  <a16:creationId xmlns:a16="http://schemas.microsoft.com/office/drawing/2014/main" id="{D9C74639-3201-4655-BC40-29FB48BEAD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87994" name="Picture 1" descr="A white background with black text&#10;&#10;Description automatically generated"/>
                    <pic:cNvPicPr/>
                  </pic:nvPicPr>
                  <pic:blipFill>
                    <a:blip r:embed="rId5"/>
                    <a:stretch>
                      <a:fillRect/>
                    </a:stretch>
                  </pic:blipFill>
                  <pic:spPr>
                    <a:xfrm>
                      <a:off x="0" y="0"/>
                      <a:ext cx="5731510" cy="876935"/>
                    </a:xfrm>
                    <a:prstGeom prst="rect">
                      <a:avLst/>
                    </a:prstGeom>
                    <a:ln>
                      <a:solidFill>
                        <a:schemeClr val="accent1"/>
                      </a:solidFill>
                    </a:ln>
                  </pic:spPr>
                </pic:pic>
              </a:graphicData>
            </a:graphic>
          </wp:inline>
        </w:drawing>
      </w:r>
    </w:p>
    <w:p w14:paraId="27F6FF81" w14:textId="275035D9" w:rsidR="000D1B52" w:rsidRDefault="00B633B2" w:rsidP="009F5BE4">
      <w:pPr>
        <w:rPr>
          <w:rFonts w:eastAsiaTheme="minorEastAsia" w:cs="Times New Roman"/>
          <w:b/>
          <w:sz w:val="24"/>
          <w:szCs w:val="24"/>
        </w:rPr>
      </w:pPr>
      <w:r>
        <w:t>The debates on the definitions and components of CTA provide a research gap for this study. Two elements - synthesis/construction and self-reflection/self-correction - are included in only three out of nine frameworks. Can they be identified in the framework of CTAinEFL? This research sought to investigate the existence of these two skills in the context of EFL learning.</w:t>
      </w:r>
      <w:r w:rsidR="00DD4B58">
        <w:t xml:space="preserve"> </w:t>
      </w:r>
      <w:r>
        <w:t xml:space="preserve">After </w:t>
      </w:r>
      <w:r w:rsidR="00B6736C">
        <w:t xml:space="preserve">a </w:t>
      </w:r>
      <w:r>
        <w:t xml:space="preserve">comparison of the frameworks listed above, the Cambridge framework was chosen as the baseline framework for construct exploration because it is comprehensive, process-oriented (Black, 2008, 2012), and </w:t>
      </w:r>
      <w:r w:rsidR="00B6736C">
        <w:t>operationalisable</w:t>
      </w:r>
      <w:r>
        <w:t xml:space="preserve">. The first advantage of the Cambridge framework is that it is the most inclusive since it is the only one that comprises all five CT skills, as indicated in Table 1. The second advantage of the framework is that the skills in the framework are listed in the order of a natural thinking process (Black, 2008, 2012). The process-oriented display of the skills shows how the skills happen naturally to critical thinkers and helps readers to understand the whole rational thinking process. The third advantage of the Cambridge CTA framework is the expansion of subskills. The skills are classified into subskills, and the subskills are further explained by the expansion/indicators, with which users can understand what each skill consists of and stand for (see Appendix F). The research aim of the study was to explore the construct of CTAinEFL and clarify it with clear, understandable </w:t>
      </w:r>
      <w:r>
        <w:lastRenderedPageBreak/>
        <w:t xml:space="preserve">and </w:t>
      </w:r>
      <w:r w:rsidR="00B6736C">
        <w:t>operationalisable</w:t>
      </w:r>
      <w:r>
        <w:t xml:space="preserve"> items. Therefore, the CTA Cambridge Framework provided an ideal basis for construct mapping in this research.</w:t>
      </w:r>
    </w:p>
    <w:p w14:paraId="33FE3031" w14:textId="77777777" w:rsidR="000D1B52" w:rsidRDefault="000D1B52" w:rsidP="009F5BE4">
      <w:pPr>
        <w:rPr>
          <w:rFonts w:eastAsiaTheme="minorEastAsia" w:cs="Times New Roman"/>
          <w:b/>
          <w:sz w:val="24"/>
          <w:szCs w:val="24"/>
        </w:rPr>
      </w:pPr>
    </w:p>
    <w:p w14:paraId="3A85FC1E" w14:textId="77777777" w:rsidR="000D1B52" w:rsidRDefault="000D1B52" w:rsidP="009F5BE4">
      <w:pPr>
        <w:rPr>
          <w:rFonts w:eastAsiaTheme="minorEastAsia" w:cs="Times New Roman"/>
          <w:b/>
          <w:sz w:val="24"/>
          <w:szCs w:val="24"/>
        </w:rPr>
      </w:pPr>
    </w:p>
    <w:p w14:paraId="0A7C79F3" w14:textId="398B92A8" w:rsidR="009F5BE4" w:rsidRPr="00CF044B" w:rsidRDefault="009F5BE4" w:rsidP="009F5BE4">
      <w:pPr>
        <w:rPr>
          <w:rFonts w:eastAsiaTheme="minorEastAsia" w:cs="Times New Roman"/>
          <w:b/>
          <w:sz w:val="24"/>
          <w:szCs w:val="24"/>
        </w:rPr>
      </w:pPr>
      <w:r w:rsidRPr="00CF044B">
        <w:rPr>
          <w:rFonts w:eastAsiaTheme="minorEastAsia" w:cs="Times New Roman"/>
          <w:b/>
          <w:sz w:val="24"/>
          <w:szCs w:val="24"/>
        </w:rPr>
        <w:t xml:space="preserve">Appendix E: The </w:t>
      </w:r>
      <w:bookmarkEnd w:id="1"/>
      <w:bookmarkEnd w:id="2"/>
      <w:r w:rsidRPr="00CF044B">
        <w:rPr>
          <w:rFonts w:eastAsiaTheme="minorEastAsia" w:cs="Times New Roman"/>
          <w:b/>
          <w:sz w:val="24"/>
          <w:szCs w:val="24"/>
        </w:rPr>
        <w:t>third version of the CTA framework</w:t>
      </w:r>
    </w:p>
    <w:tbl>
      <w:tblPr>
        <w:tblStyle w:val="51"/>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782"/>
        <w:gridCol w:w="5390"/>
      </w:tblGrid>
      <w:tr w:rsidR="009F5BE4" w:rsidRPr="00CF044B" w14:paraId="3075FB3C" w14:textId="77777777" w:rsidTr="00064B0F">
        <w:trPr>
          <w:trHeight w:val="314"/>
        </w:trPr>
        <w:tc>
          <w:tcPr>
            <w:tcW w:w="8306" w:type="dxa"/>
            <w:gridSpan w:val="3"/>
            <w:tcBorders>
              <w:top w:val="nil"/>
              <w:bottom w:val="single" w:sz="4" w:space="0" w:color="auto"/>
            </w:tcBorders>
          </w:tcPr>
          <w:p w14:paraId="645F20B0" w14:textId="77777777" w:rsidR="009F5BE4" w:rsidRPr="00CF044B" w:rsidRDefault="009F5BE4" w:rsidP="00064B0F">
            <w:pPr>
              <w:rPr>
                <w:rFonts w:eastAsiaTheme="minorEastAsia"/>
              </w:rPr>
            </w:pPr>
            <w:r w:rsidRPr="00CF044B">
              <w:rPr>
                <w:rFonts w:eastAsiaTheme="minorEastAsia"/>
              </w:rPr>
              <w:br w:type="page"/>
              <w:t xml:space="preserve"> </w:t>
            </w:r>
          </w:p>
        </w:tc>
      </w:tr>
      <w:tr w:rsidR="009F5BE4" w:rsidRPr="00CF044B" w14:paraId="2D6BA552" w14:textId="77777777" w:rsidTr="00064B0F">
        <w:trPr>
          <w:trHeight w:val="314"/>
        </w:trPr>
        <w:tc>
          <w:tcPr>
            <w:tcW w:w="1134" w:type="dxa"/>
            <w:tcBorders>
              <w:top w:val="single" w:sz="4" w:space="0" w:color="auto"/>
              <w:bottom w:val="single" w:sz="4" w:space="0" w:color="auto"/>
            </w:tcBorders>
          </w:tcPr>
          <w:p w14:paraId="3933EF2F" w14:textId="77777777" w:rsidR="009F5BE4" w:rsidRPr="00CF044B" w:rsidRDefault="009F5BE4" w:rsidP="00064B0F">
            <w:pPr>
              <w:rPr>
                <w:rFonts w:eastAsiaTheme="minorEastAsia"/>
              </w:rPr>
            </w:pPr>
            <w:r w:rsidRPr="00CF044B">
              <w:rPr>
                <w:rFonts w:eastAsiaTheme="minorEastAsia"/>
              </w:rPr>
              <w:t>skills</w:t>
            </w:r>
          </w:p>
        </w:tc>
        <w:tc>
          <w:tcPr>
            <w:tcW w:w="1782" w:type="dxa"/>
            <w:tcBorders>
              <w:top w:val="single" w:sz="4" w:space="0" w:color="auto"/>
              <w:bottom w:val="single" w:sz="4" w:space="0" w:color="auto"/>
            </w:tcBorders>
          </w:tcPr>
          <w:p w14:paraId="186BB55E" w14:textId="77777777" w:rsidR="009F5BE4" w:rsidRPr="00CF044B" w:rsidRDefault="009F5BE4" w:rsidP="00064B0F">
            <w:pPr>
              <w:rPr>
                <w:rFonts w:eastAsiaTheme="minorEastAsia"/>
              </w:rPr>
            </w:pPr>
            <w:r w:rsidRPr="00CF044B">
              <w:rPr>
                <w:rFonts w:eastAsiaTheme="minorEastAsia"/>
              </w:rPr>
              <w:t>subskills</w:t>
            </w:r>
          </w:p>
        </w:tc>
        <w:tc>
          <w:tcPr>
            <w:tcW w:w="5390" w:type="dxa"/>
            <w:tcBorders>
              <w:top w:val="single" w:sz="4" w:space="0" w:color="auto"/>
              <w:bottom w:val="single" w:sz="4" w:space="0" w:color="auto"/>
            </w:tcBorders>
          </w:tcPr>
          <w:p w14:paraId="7719A213" w14:textId="77777777" w:rsidR="009F5BE4" w:rsidRPr="00CF044B" w:rsidRDefault="009F5BE4" w:rsidP="00064B0F">
            <w:pPr>
              <w:rPr>
                <w:rFonts w:eastAsiaTheme="minorEastAsia"/>
              </w:rPr>
            </w:pPr>
            <w:r w:rsidRPr="00CF044B">
              <w:rPr>
                <w:rFonts w:eastAsiaTheme="minorEastAsia"/>
              </w:rPr>
              <w:t>indicators</w:t>
            </w:r>
          </w:p>
        </w:tc>
      </w:tr>
      <w:tr w:rsidR="009F5BE4" w:rsidRPr="00CF044B" w14:paraId="75F04E1D" w14:textId="77777777" w:rsidTr="00064B0F">
        <w:trPr>
          <w:trHeight w:val="329"/>
        </w:trPr>
        <w:tc>
          <w:tcPr>
            <w:tcW w:w="1134" w:type="dxa"/>
            <w:tcBorders>
              <w:top w:val="single" w:sz="4" w:space="0" w:color="auto"/>
              <w:bottom w:val="nil"/>
            </w:tcBorders>
          </w:tcPr>
          <w:p w14:paraId="15B1FC5B" w14:textId="77777777" w:rsidR="009F5BE4" w:rsidRPr="00CF044B" w:rsidRDefault="009F5BE4" w:rsidP="00064B0F">
            <w:pPr>
              <w:rPr>
                <w:rFonts w:eastAsiaTheme="minorEastAsia"/>
              </w:rPr>
            </w:pPr>
            <w:r w:rsidRPr="00CF044B">
              <w:rPr>
                <w:rFonts w:eastAsiaTheme="minorEastAsia"/>
              </w:rPr>
              <w:t>I Recogni-tion &amp;</w:t>
            </w:r>
          </w:p>
          <w:p w14:paraId="682AE00F" w14:textId="77777777" w:rsidR="009F5BE4" w:rsidRPr="00CF044B" w:rsidRDefault="009F5BE4" w:rsidP="00064B0F">
            <w:pPr>
              <w:rPr>
                <w:rFonts w:eastAsiaTheme="minorEastAsia"/>
              </w:rPr>
            </w:pPr>
            <w:r w:rsidRPr="00CF044B">
              <w:rPr>
                <w:rFonts w:eastAsiaTheme="minorEastAsia"/>
              </w:rPr>
              <w:t>Analysis</w:t>
            </w:r>
          </w:p>
        </w:tc>
        <w:tc>
          <w:tcPr>
            <w:tcW w:w="1782" w:type="dxa"/>
            <w:tcBorders>
              <w:top w:val="single" w:sz="4" w:space="0" w:color="auto"/>
              <w:bottom w:val="nil"/>
            </w:tcBorders>
          </w:tcPr>
          <w:p w14:paraId="4FE297B5" w14:textId="77777777" w:rsidR="009F5BE4" w:rsidRPr="00CF044B" w:rsidRDefault="009F5BE4" w:rsidP="00064B0F">
            <w:pPr>
              <w:rPr>
                <w:rFonts w:eastAsiaTheme="minorEastAsia"/>
              </w:rPr>
            </w:pPr>
            <w:r w:rsidRPr="00CF044B">
              <w:rPr>
                <w:rFonts w:eastAsiaTheme="minorEastAsia"/>
              </w:rPr>
              <w:t xml:space="preserve">1. </w:t>
            </w:r>
            <w:r w:rsidRPr="00CF044B">
              <w:rPr>
                <w:rFonts w:eastAsiaTheme="minorEastAsia" w:hint="eastAsia"/>
              </w:rPr>
              <w:t>Recogni</w:t>
            </w:r>
            <w:r w:rsidRPr="00CF044B">
              <w:rPr>
                <w:rFonts w:eastAsiaTheme="minorEastAsia"/>
              </w:rPr>
              <w:t xml:space="preserve">zing argument components </w:t>
            </w:r>
          </w:p>
          <w:p w14:paraId="42E2E90C" w14:textId="77777777" w:rsidR="009F5BE4" w:rsidRPr="00CF044B" w:rsidRDefault="009F5BE4" w:rsidP="00064B0F">
            <w:pPr>
              <w:rPr>
                <w:rFonts w:eastAsiaTheme="minorEastAsia"/>
              </w:rPr>
            </w:pPr>
            <w:r w:rsidRPr="00CF044B">
              <w:rPr>
                <w:rFonts w:eastAsiaTheme="minorEastAsia"/>
              </w:rPr>
              <w:t>2. Recognizing logical structures</w:t>
            </w:r>
          </w:p>
          <w:p w14:paraId="16135996" w14:textId="77777777" w:rsidR="009F5BE4" w:rsidRPr="00CF044B" w:rsidRDefault="009F5BE4" w:rsidP="00064B0F">
            <w:pPr>
              <w:rPr>
                <w:rFonts w:eastAsiaTheme="minorEastAsia"/>
              </w:rPr>
            </w:pPr>
          </w:p>
          <w:p w14:paraId="7F609C5D" w14:textId="77777777" w:rsidR="009F5BE4" w:rsidRPr="00CF044B" w:rsidRDefault="009F5BE4" w:rsidP="00064B0F">
            <w:pPr>
              <w:rPr>
                <w:rFonts w:eastAsiaTheme="minorEastAsia"/>
              </w:rPr>
            </w:pPr>
          </w:p>
          <w:p w14:paraId="385BA9ED" w14:textId="77777777" w:rsidR="009F5BE4" w:rsidRPr="00CF044B" w:rsidRDefault="009F5BE4" w:rsidP="00064B0F">
            <w:pPr>
              <w:rPr>
                <w:rFonts w:eastAsiaTheme="minorEastAsia"/>
              </w:rPr>
            </w:pPr>
          </w:p>
        </w:tc>
        <w:tc>
          <w:tcPr>
            <w:tcW w:w="5390" w:type="dxa"/>
            <w:tcBorders>
              <w:top w:val="single" w:sz="4" w:space="0" w:color="auto"/>
              <w:bottom w:val="nil"/>
            </w:tcBorders>
          </w:tcPr>
          <w:p w14:paraId="2F92B29B" w14:textId="77777777" w:rsidR="009F5BE4" w:rsidRPr="00CF044B" w:rsidRDefault="009F5BE4" w:rsidP="00064B0F">
            <w:pPr>
              <w:rPr>
                <w:rFonts w:eastAsiaTheme="minorEastAsia"/>
              </w:rPr>
            </w:pPr>
            <w:r w:rsidRPr="00CF044B">
              <w:rPr>
                <w:rFonts w:eastAsiaTheme="minorEastAsia"/>
              </w:rPr>
              <w:t>1.1 recognizing subclaims in English passages</w:t>
            </w:r>
          </w:p>
          <w:p w14:paraId="29DA9F0E" w14:textId="77777777" w:rsidR="009F5BE4" w:rsidRPr="00CF044B" w:rsidRDefault="009F5BE4" w:rsidP="00064B0F">
            <w:pPr>
              <w:rPr>
                <w:rFonts w:eastAsiaTheme="minorEastAsia"/>
              </w:rPr>
            </w:pPr>
            <w:r w:rsidRPr="00CF044B">
              <w:rPr>
                <w:rFonts w:eastAsiaTheme="minorEastAsia"/>
              </w:rPr>
              <w:t>1.2 recognizing supporting evidence in English arguments</w:t>
            </w:r>
          </w:p>
          <w:p w14:paraId="43149F26" w14:textId="77777777" w:rsidR="009F5BE4" w:rsidRPr="00CF044B" w:rsidRDefault="009F5BE4" w:rsidP="00064B0F">
            <w:pPr>
              <w:rPr>
                <w:rFonts w:eastAsiaTheme="minorEastAsia"/>
              </w:rPr>
            </w:pPr>
            <w:r w:rsidRPr="00CF044B">
              <w:rPr>
                <w:rFonts w:eastAsiaTheme="minorEastAsia"/>
              </w:rPr>
              <w:t>1.3 recognizing ways of making arguments</w:t>
            </w:r>
          </w:p>
          <w:p w14:paraId="092A3E17" w14:textId="77777777" w:rsidR="009F5BE4" w:rsidRPr="00CF044B" w:rsidRDefault="009F5BE4" w:rsidP="00064B0F">
            <w:pPr>
              <w:rPr>
                <w:rFonts w:eastAsiaTheme="minorEastAsia"/>
              </w:rPr>
            </w:pPr>
            <w:r w:rsidRPr="00CF044B">
              <w:rPr>
                <w:rFonts w:eastAsiaTheme="minorEastAsia"/>
              </w:rPr>
              <w:t>2.1 recognizing common references in English passages</w:t>
            </w:r>
          </w:p>
          <w:p w14:paraId="349C9E32" w14:textId="77777777" w:rsidR="009F5BE4" w:rsidRPr="00CF044B" w:rsidRDefault="009F5BE4" w:rsidP="00064B0F">
            <w:pPr>
              <w:rPr>
                <w:rFonts w:eastAsiaTheme="minorEastAsia"/>
              </w:rPr>
            </w:pPr>
            <w:r w:rsidRPr="00CF044B">
              <w:rPr>
                <w:rFonts w:eastAsiaTheme="minorEastAsia"/>
              </w:rPr>
              <w:t>2.2 recognizing cohesion and coherence in English passages</w:t>
            </w:r>
          </w:p>
          <w:p w14:paraId="776DB396" w14:textId="77777777" w:rsidR="009F5BE4" w:rsidRPr="00CF044B" w:rsidRDefault="009F5BE4" w:rsidP="00064B0F">
            <w:pPr>
              <w:rPr>
                <w:rFonts w:eastAsiaTheme="minorEastAsia"/>
              </w:rPr>
            </w:pPr>
            <w:r w:rsidRPr="00CF044B">
              <w:rPr>
                <w:rFonts w:eastAsiaTheme="minorEastAsia"/>
              </w:rPr>
              <w:t>2.3 recognizing time order in English narratives</w:t>
            </w:r>
          </w:p>
          <w:p w14:paraId="468F7003" w14:textId="77777777" w:rsidR="009F5BE4" w:rsidRPr="00CF044B" w:rsidRDefault="009F5BE4" w:rsidP="00064B0F">
            <w:pPr>
              <w:rPr>
                <w:rFonts w:eastAsiaTheme="minorEastAsia"/>
              </w:rPr>
            </w:pPr>
            <w:r w:rsidRPr="00CF044B">
              <w:rPr>
                <w:rFonts w:eastAsiaTheme="minorEastAsia"/>
              </w:rPr>
              <w:t>2.4 recognizing spatial relationships in English passages</w:t>
            </w:r>
          </w:p>
          <w:p w14:paraId="07C8F9EF" w14:textId="77777777" w:rsidR="009F5BE4" w:rsidRPr="00CF044B" w:rsidRDefault="009F5BE4" w:rsidP="00064B0F">
            <w:pPr>
              <w:rPr>
                <w:rFonts w:eastAsiaTheme="minorEastAsia"/>
              </w:rPr>
            </w:pPr>
            <w:r w:rsidRPr="00CF044B">
              <w:rPr>
                <w:rFonts w:eastAsiaTheme="minorEastAsia"/>
              </w:rPr>
              <w:t>2.5 recognizing causal relationships in English passages</w:t>
            </w:r>
          </w:p>
          <w:p w14:paraId="44290D4E" w14:textId="77777777" w:rsidR="009F5BE4" w:rsidRPr="00CF044B" w:rsidRDefault="009F5BE4" w:rsidP="00064B0F">
            <w:pPr>
              <w:rPr>
                <w:rFonts w:eastAsiaTheme="minorEastAsia"/>
              </w:rPr>
            </w:pPr>
            <w:r w:rsidRPr="00CF044B">
              <w:rPr>
                <w:rFonts w:eastAsiaTheme="minorEastAsia"/>
              </w:rPr>
              <w:t>2.6 recognizing conclusions and supporting evidence/arguments</w:t>
            </w:r>
          </w:p>
        </w:tc>
      </w:tr>
      <w:tr w:rsidR="009F5BE4" w:rsidRPr="00CF044B" w14:paraId="5B14BE31" w14:textId="77777777" w:rsidTr="00064B0F">
        <w:trPr>
          <w:trHeight w:val="329"/>
        </w:trPr>
        <w:tc>
          <w:tcPr>
            <w:tcW w:w="1134" w:type="dxa"/>
            <w:tcBorders>
              <w:top w:val="nil"/>
              <w:bottom w:val="nil"/>
            </w:tcBorders>
          </w:tcPr>
          <w:p w14:paraId="1EF19424" w14:textId="77777777" w:rsidR="009F5BE4" w:rsidRPr="00CF044B" w:rsidRDefault="009F5BE4" w:rsidP="00064B0F">
            <w:pPr>
              <w:rPr>
                <w:rFonts w:eastAsiaTheme="minorEastAsia"/>
              </w:rPr>
            </w:pPr>
          </w:p>
        </w:tc>
        <w:tc>
          <w:tcPr>
            <w:tcW w:w="1782" w:type="dxa"/>
            <w:tcBorders>
              <w:top w:val="nil"/>
              <w:bottom w:val="nil"/>
            </w:tcBorders>
          </w:tcPr>
          <w:p w14:paraId="34CCE83E" w14:textId="77777777" w:rsidR="009F5BE4" w:rsidRPr="00CF044B" w:rsidRDefault="009F5BE4" w:rsidP="00064B0F">
            <w:pPr>
              <w:rPr>
                <w:rFonts w:eastAsiaTheme="minorEastAsia"/>
              </w:rPr>
            </w:pPr>
            <w:r w:rsidRPr="00CF044B">
              <w:rPr>
                <w:rFonts w:eastAsiaTheme="minorEastAsia" w:hint="eastAsia"/>
              </w:rPr>
              <w:t>3</w:t>
            </w:r>
            <w:r w:rsidRPr="00CF044B">
              <w:rPr>
                <w:rFonts w:eastAsiaTheme="minorEastAsia"/>
              </w:rPr>
              <w:t>. Recognizing structures of articles</w:t>
            </w:r>
          </w:p>
        </w:tc>
        <w:tc>
          <w:tcPr>
            <w:tcW w:w="5390" w:type="dxa"/>
            <w:tcBorders>
              <w:top w:val="nil"/>
              <w:bottom w:val="nil"/>
            </w:tcBorders>
          </w:tcPr>
          <w:p w14:paraId="33F67116" w14:textId="77777777" w:rsidR="009F5BE4" w:rsidRPr="00CF044B" w:rsidRDefault="009F5BE4" w:rsidP="00064B0F">
            <w:pPr>
              <w:rPr>
                <w:rFonts w:eastAsiaTheme="minorEastAsia"/>
              </w:rPr>
            </w:pPr>
            <w:r w:rsidRPr="00CF044B">
              <w:rPr>
                <w:rFonts w:eastAsiaTheme="minorEastAsia" w:hint="eastAsia"/>
              </w:rPr>
              <w:t>3</w:t>
            </w:r>
            <w:r w:rsidRPr="00CF044B">
              <w:rPr>
                <w:rFonts w:eastAsiaTheme="minorEastAsia"/>
              </w:rPr>
              <w:t>.1 separating English articles into several paragraphs</w:t>
            </w:r>
          </w:p>
          <w:p w14:paraId="105D1550" w14:textId="77777777" w:rsidR="009F5BE4" w:rsidRPr="00CF044B" w:rsidRDefault="009F5BE4" w:rsidP="00064B0F">
            <w:pPr>
              <w:rPr>
                <w:rFonts w:eastAsiaTheme="minorEastAsia"/>
              </w:rPr>
            </w:pPr>
            <w:r w:rsidRPr="00CF044B">
              <w:rPr>
                <w:rFonts w:eastAsiaTheme="minorEastAsia"/>
              </w:rPr>
              <w:t>3.2 understanding different structures for different genres of discourse</w:t>
            </w:r>
          </w:p>
          <w:p w14:paraId="5E075A01" w14:textId="77777777" w:rsidR="009F5BE4" w:rsidRPr="00CF044B" w:rsidRDefault="009F5BE4" w:rsidP="00064B0F">
            <w:pPr>
              <w:rPr>
                <w:rFonts w:eastAsiaTheme="minorEastAsia"/>
              </w:rPr>
            </w:pPr>
            <w:r w:rsidRPr="00CF044B">
              <w:rPr>
                <w:rFonts w:eastAsiaTheme="minorEastAsia" w:hint="eastAsia"/>
              </w:rPr>
              <w:t>3</w:t>
            </w:r>
            <w:r w:rsidRPr="00CF044B">
              <w:rPr>
                <w:rFonts w:eastAsiaTheme="minorEastAsia"/>
              </w:rPr>
              <w:t>.3 understanding that a claim is always in the first or last paragraph in an English article</w:t>
            </w:r>
          </w:p>
        </w:tc>
      </w:tr>
      <w:tr w:rsidR="009F5BE4" w:rsidRPr="00CF044B" w14:paraId="34F35231" w14:textId="77777777" w:rsidTr="00064B0F">
        <w:trPr>
          <w:trHeight w:val="329"/>
        </w:trPr>
        <w:tc>
          <w:tcPr>
            <w:tcW w:w="1134" w:type="dxa"/>
            <w:tcBorders>
              <w:top w:val="nil"/>
              <w:bottom w:val="nil"/>
            </w:tcBorders>
          </w:tcPr>
          <w:p w14:paraId="45D131DF" w14:textId="77777777" w:rsidR="009F5BE4" w:rsidRPr="00CF044B" w:rsidRDefault="009F5BE4" w:rsidP="00064B0F">
            <w:pPr>
              <w:rPr>
                <w:rFonts w:eastAsiaTheme="minorEastAsia"/>
              </w:rPr>
            </w:pPr>
          </w:p>
        </w:tc>
        <w:tc>
          <w:tcPr>
            <w:tcW w:w="1782" w:type="dxa"/>
            <w:tcBorders>
              <w:top w:val="nil"/>
              <w:bottom w:val="nil"/>
            </w:tcBorders>
          </w:tcPr>
          <w:p w14:paraId="05730A36" w14:textId="77777777" w:rsidR="009F5BE4" w:rsidRPr="00CF044B" w:rsidRDefault="009F5BE4" w:rsidP="00064B0F">
            <w:pPr>
              <w:rPr>
                <w:rFonts w:eastAsiaTheme="minorEastAsia"/>
              </w:rPr>
            </w:pPr>
            <w:r w:rsidRPr="00CF044B">
              <w:rPr>
                <w:rFonts w:eastAsiaTheme="minorEastAsia" w:hint="eastAsia"/>
              </w:rPr>
              <w:t>4</w:t>
            </w:r>
            <w:r w:rsidRPr="00CF044B">
              <w:rPr>
                <w:rFonts w:eastAsiaTheme="minorEastAsia"/>
              </w:rPr>
              <w:t>. Recognizing writing purposes</w:t>
            </w:r>
          </w:p>
        </w:tc>
        <w:tc>
          <w:tcPr>
            <w:tcW w:w="5390" w:type="dxa"/>
            <w:tcBorders>
              <w:top w:val="nil"/>
              <w:bottom w:val="nil"/>
            </w:tcBorders>
          </w:tcPr>
          <w:p w14:paraId="295B770F" w14:textId="77777777" w:rsidR="009F5BE4" w:rsidRPr="00CF044B" w:rsidRDefault="009F5BE4" w:rsidP="00064B0F">
            <w:pPr>
              <w:rPr>
                <w:rFonts w:eastAsiaTheme="minorEastAsia"/>
              </w:rPr>
            </w:pPr>
            <w:r w:rsidRPr="00CF044B">
              <w:rPr>
                <w:rFonts w:eastAsiaTheme="minorEastAsia" w:hint="eastAsia"/>
              </w:rPr>
              <w:t>4</w:t>
            </w:r>
            <w:r w:rsidRPr="00CF044B">
              <w:rPr>
                <w:rFonts w:eastAsiaTheme="minorEastAsia"/>
              </w:rPr>
              <w:t>.1 understanding the general writing purposes of English narratives and expositions</w:t>
            </w:r>
          </w:p>
        </w:tc>
      </w:tr>
      <w:tr w:rsidR="009F5BE4" w:rsidRPr="00CF044B" w14:paraId="269136A7" w14:textId="77777777" w:rsidTr="00064B0F">
        <w:trPr>
          <w:trHeight w:val="329"/>
        </w:trPr>
        <w:tc>
          <w:tcPr>
            <w:tcW w:w="1134" w:type="dxa"/>
            <w:tcBorders>
              <w:top w:val="nil"/>
              <w:bottom w:val="nil"/>
            </w:tcBorders>
          </w:tcPr>
          <w:p w14:paraId="75A4F02C" w14:textId="77777777" w:rsidR="009F5BE4" w:rsidRPr="00CF044B" w:rsidRDefault="009F5BE4" w:rsidP="00064B0F">
            <w:pPr>
              <w:rPr>
                <w:rFonts w:eastAsiaTheme="minorEastAsia"/>
              </w:rPr>
            </w:pPr>
          </w:p>
        </w:tc>
        <w:tc>
          <w:tcPr>
            <w:tcW w:w="1782" w:type="dxa"/>
            <w:tcBorders>
              <w:top w:val="nil"/>
              <w:bottom w:val="nil"/>
            </w:tcBorders>
          </w:tcPr>
          <w:p w14:paraId="539EC809" w14:textId="77777777" w:rsidR="009F5BE4" w:rsidRPr="00CF044B" w:rsidRDefault="009F5BE4" w:rsidP="00064B0F">
            <w:pPr>
              <w:rPr>
                <w:rFonts w:eastAsiaTheme="minorEastAsia"/>
              </w:rPr>
            </w:pPr>
          </w:p>
        </w:tc>
        <w:tc>
          <w:tcPr>
            <w:tcW w:w="5390" w:type="dxa"/>
            <w:tcBorders>
              <w:top w:val="nil"/>
              <w:bottom w:val="nil"/>
            </w:tcBorders>
          </w:tcPr>
          <w:p w14:paraId="0D6CEB72" w14:textId="77777777" w:rsidR="009F5BE4" w:rsidRPr="00CF044B" w:rsidRDefault="009F5BE4" w:rsidP="00064B0F">
            <w:pPr>
              <w:rPr>
                <w:rFonts w:eastAsiaTheme="minorEastAsia"/>
              </w:rPr>
            </w:pPr>
            <w:r w:rsidRPr="00CF044B">
              <w:rPr>
                <w:rFonts w:eastAsiaTheme="minorEastAsia" w:hint="eastAsia"/>
              </w:rPr>
              <w:t>4</w:t>
            </w:r>
            <w:r w:rsidRPr="00CF044B">
              <w:rPr>
                <w:rFonts w:eastAsiaTheme="minorEastAsia"/>
              </w:rPr>
              <w:t>.2 understanding the general writing purposes of English argumentation</w:t>
            </w:r>
          </w:p>
        </w:tc>
      </w:tr>
      <w:tr w:rsidR="009F5BE4" w:rsidRPr="00CF044B" w14:paraId="6C285787" w14:textId="77777777" w:rsidTr="00064B0F">
        <w:trPr>
          <w:trHeight w:val="329"/>
        </w:trPr>
        <w:tc>
          <w:tcPr>
            <w:tcW w:w="1134" w:type="dxa"/>
            <w:tcBorders>
              <w:top w:val="nil"/>
              <w:bottom w:val="nil"/>
            </w:tcBorders>
          </w:tcPr>
          <w:p w14:paraId="2BEA6E06" w14:textId="77777777" w:rsidR="009F5BE4" w:rsidRPr="00CF044B" w:rsidRDefault="009F5BE4" w:rsidP="00064B0F">
            <w:pPr>
              <w:rPr>
                <w:rFonts w:eastAsiaTheme="minorEastAsia"/>
              </w:rPr>
            </w:pPr>
          </w:p>
        </w:tc>
        <w:tc>
          <w:tcPr>
            <w:tcW w:w="1782" w:type="dxa"/>
            <w:tcBorders>
              <w:top w:val="nil"/>
              <w:bottom w:val="nil"/>
            </w:tcBorders>
          </w:tcPr>
          <w:p w14:paraId="5B8BAF59" w14:textId="77777777" w:rsidR="009F5BE4" w:rsidRPr="00CF044B" w:rsidRDefault="009F5BE4" w:rsidP="00064B0F">
            <w:pPr>
              <w:rPr>
                <w:rFonts w:eastAsiaTheme="minorEastAsia"/>
              </w:rPr>
            </w:pPr>
          </w:p>
        </w:tc>
        <w:tc>
          <w:tcPr>
            <w:tcW w:w="5390" w:type="dxa"/>
            <w:tcBorders>
              <w:top w:val="nil"/>
              <w:bottom w:val="nil"/>
            </w:tcBorders>
          </w:tcPr>
          <w:p w14:paraId="18D2DB00" w14:textId="77777777" w:rsidR="009F5BE4" w:rsidRPr="00CF044B" w:rsidRDefault="009F5BE4" w:rsidP="00064B0F">
            <w:pPr>
              <w:rPr>
                <w:rFonts w:eastAsiaTheme="minorEastAsia"/>
              </w:rPr>
            </w:pPr>
            <w:r w:rsidRPr="00CF044B">
              <w:rPr>
                <w:rFonts w:eastAsiaTheme="minorEastAsia" w:hint="eastAsia"/>
              </w:rPr>
              <w:t>4</w:t>
            </w:r>
            <w:r w:rsidRPr="00CF044B">
              <w:rPr>
                <w:rFonts w:eastAsiaTheme="minorEastAsia"/>
              </w:rPr>
              <w:t>.3 understanding the writing purposes of English advertisements</w:t>
            </w:r>
          </w:p>
        </w:tc>
      </w:tr>
      <w:tr w:rsidR="009F5BE4" w:rsidRPr="00CF044B" w14:paraId="51047AE1" w14:textId="77777777" w:rsidTr="00064B0F">
        <w:trPr>
          <w:trHeight w:val="329"/>
        </w:trPr>
        <w:tc>
          <w:tcPr>
            <w:tcW w:w="1134" w:type="dxa"/>
            <w:tcBorders>
              <w:top w:val="nil"/>
              <w:bottom w:val="nil"/>
            </w:tcBorders>
          </w:tcPr>
          <w:p w14:paraId="62B2CFA6" w14:textId="77777777" w:rsidR="009F5BE4" w:rsidRPr="00CF044B" w:rsidRDefault="009F5BE4" w:rsidP="00064B0F">
            <w:pPr>
              <w:rPr>
                <w:rFonts w:eastAsiaTheme="minorEastAsia"/>
              </w:rPr>
            </w:pPr>
          </w:p>
        </w:tc>
        <w:tc>
          <w:tcPr>
            <w:tcW w:w="1782" w:type="dxa"/>
            <w:tcBorders>
              <w:top w:val="nil"/>
              <w:bottom w:val="nil"/>
            </w:tcBorders>
          </w:tcPr>
          <w:p w14:paraId="00D50C05" w14:textId="77777777" w:rsidR="009F5BE4" w:rsidRPr="00CF044B" w:rsidRDefault="009F5BE4" w:rsidP="00064B0F">
            <w:pPr>
              <w:rPr>
                <w:rFonts w:eastAsiaTheme="minorEastAsia"/>
              </w:rPr>
            </w:pPr>
          </w:p>
        </w:tc>
        <w:tc>
          <w:tcPr>
            <w:tcW w:w="5390" w:type="dxa"/>
            <w:tcBorders>
              <w:top w:val="nil"/>
              <w:bottom w:val="nil"/>
            </w:tcBorders>
          </w:tcPr>
          <w:p w14:paraId="083AC0D6" w14:textId="77777777" w:rsidR="009F5BE4" w:rsidRPr="00CF044B" w:rsidRDefault="009F5BE4" w:rsidP="00064B0F">
            <w:pPr>
              <w:rPr>
                <w:rFonts w:eastAsiaTheme="minorEastAsia"/>
              </w:rPr>
            </w:pPr>
            <w:r w:rsidRPr="00CF044B">
              <w:rPr>
                <w:rFonts w:eastAsiaTheme="minorEastAsia" w:hint="eastAsia"/>
              </w:rPr>
              <w:t>4</w:t>
            </w:r>
            <w:r w:rsidRPr="00CF044B">
              <w:rPr>
                <w:rFonts w:eastAsiaTheme="minorEastAsia"/>
              </w:rPr>
              <w:t>.4 understanding the writing purposes of English news reports</w:t>
            </w:r>
          </w:p>
        </w:tc>
      </w:tr>
      <w:tr w:rsidR="009F5BE4" w:rsidRPr="00CF044B" w14:paraId="2AB641DE" w14:textId="77777777" w:rsidTr="00064B0F">
        <w:trPr>
          <w:trHeight w:val="329"/>
        </w:trPr>
        <w:tc>
          <w:tcPr>
            <w:tcW w:w="1134" w:type="dxa"/>
            <w:tcBorders>
              <w:top w:val="nil"/>
              <w:bottom w:val="nil"/>
            </w:tcBorders>
          </w:tcPr>
          <w:p w14:paraId="33EAE45D" w14:textId="77777777" w:rsidR="009F5BE4" w:rsidRPr="00CF044B" w:rsidRDefault="009F5BE4" w:rsidP="00064B0F">
            <w:pPr>
              <w:rPr>
                <w:rFonts w:eastAsiaTheme="minorEastAsia"/>
              </w:rPr>
            </w:pPr>
          </w:p>
        </w:tc>
        <w:tc>
          <w:tcPr>
            <w:tcW w:w="1782" w:type="dxa"/>
            <w:tcBorders>
              <w:top w:val="nil"/>
              <w:bottom w:val="nil"/>
            </w:tcBorders>
          </w:tcPr>
          <w:p w14:paraId="5547A50B" w14:textId="77777777" w:rsidR="009F5BE4" w:rsidRPr="00CF044B" w:rsidRDefault="009F5BE4" w:rsidP="00064B0F">
            <w:pPr>
              <w:rPr>
                <w:rFonts w:eastAsiaTheme="minorEastAsia"/>
              </w:rPr>
            </w:pPr>
            <w:r w:rsidRPr="00CF044B">
              <w:rPr>
                <w:rFonts w:eastAsiaTheme="minorEastAsia" w:hint="eastAsia"/>
              </w:rPr>
              <w:t>5</w:t>
            </w:r>
            <w:r w:rsidRPr="00CF044B">
              <w:rPr>
                <w:rFonts w:eastAsiaTheme="minorEastAsia"/>
              </w:rPr>
              <w:t xml:space="preserve">. Comparing </w:t>
            </w:r>
          </w:p>
          <w:p w14:paraId="389367FF" w14:textId="77777777" w:rsidR="009F5BE4" w:rsidRPr="00CF044B" w:rsidRDefault="009F5BE4" w:rsidP="00064B0F">
            <w:pPr>
              <w:rPr>
                <w:rFonts w:eastAsiaTheme="minorEastAsia"/>
              </w:rPr>
            </w:pPr>
            <w:r w:rsidRPr="00CF044B">
              <w:rPr>
                <w:rFonts w:eastAsiaTheme="minorEastAsia" w:hint="eastAsia"/>
              </w:rPr>
              <w:t>C</w:t>
            </w:r>
            <w:r w:rsidRPr="00CF044B">
              <w:rPr>
                <w:rFonts w:eastAsiaTheme="minorEastAsia"/>
              </w:rPr>
              <w:t>hinese and English</w:t>
            </w:r>
          </w:p>
        </w:tc>
        <w:tc>
          <w:tcPr>
            <w:tcW w:w="5390" w:type="dxa"/>
            <w:tcBorders>
              <w:top w:val="nil"/>
              <w:bottom w:val="nil"/>
            </w:tcBorders>
          </w:tcPr>
          <w:p w14:paraId="0A0962AE" w14:textId="77777777" w:rsidR="009F5BE4" w:rsidRPr="00CF044B" w:rsidRDefault="009F5BE4" w:rsidP="00064B0F">
            <w:pPr>
              <w:rPr>
                <w:rFonts w:eastAsiaTheme="minorEastAsia"/>
              </w:rPr>
            </w:pPr>
            <w:r w:rsidRPr="00CF044B">
              <w:rPr>
                <w:rFonts w:eastAsiaTheme="minorEastAsia" w:hint="eastAsia"/>
              </w:rPr>
              <w:t>5</w:t>
            </w:r>
            <w:r w:rsidRPr="00CF044B">
              <w:rPr>
                <w:rFonts w:eastAsiaTheme="minorEastAsia"/>
              </w:rPr>
              <w:t>.1 understanding differences in grammatical rules between English and Chinese</w:t>
            </w:r>
          </w:p>
          <w:p w14:paraId="251B53CD" w14:textId="77777777" w:rsidR="009F5BE4" w:rsidRPr="00CF044B" w:rsidRDefault="009F5BE4" w:rsidP="00064B0F">
            <w:pPr>
              <w:rPr>
                <w:rFonts w:eastAsiaTheme="minorEastAsia"/>
              </w:rPr>
            </w:pPr>
            <w:r w:rsidRPr="00CF044B">
              <w:rPr>
                <w:rFonts w:eastAsiaTheme="minorEastAsia" w:hint="eastAsia"/>
              </w:rPr>
              <w:t>5</w:t>
            </w:r>
            <w:r w:rsidRPr="00CF044B">
              <w:rPr>
                <w:rFonts w:eastAsiaTheme="minorEastAsia"/>
              </w:rPr>
              <w:t xml:space="preserve">.2 comparing Chinese traditional festivals with English ones </w:t>
            </w:r>
          </w:p>
          <w:p w14:paraId="246AA7DB" w14:textId="77777777" w:rsidR="009F5BE4" w:rsidRPr="00CF044B" w:rsidRDefault="009F5BE4" w:rsidP="00064B0F">
            <w:pPr>
              <w:rPr>
                <w:rFonts w:eastAsiaTheme="minorEastAsia"/>
              </w:rPr>
            </w:pPr>
            <w:r w:rsidRPr="00CF044B">
              <w:rPr>
                <w:rFonts w:eastAsiaTheme="minorEastAsia" w:hint="eastAsia"/>
              </w:rPr>
              <w:t>5</w:t>
            </w:r>
            <w:r w:rsidRPr="00CF044B">
              <w:rPr>
                <w:rFonts w:eastAsiaTheme="minorEastAsia"/>
              </w:rPr>
              <w:t>.3 comparing Chinese customs with English ones</w:t>
            </w:r>
          </w:p>
        </w:tc>
      </w:tr>
      <w:tr w:rsidR="009F5BE4" w:rsidRPr="00CF044B" w14:paraId="6C9CADE2" w14:textId="77777777" w:rsidTr="00064B0F">
        <w:trPr>
          <w:trHeight w:val="329"/>
        </w:trPr>
        <w:tc>
          <w:tcPr>
            <w:tcW w:w="1134" w:type="dxa"/>
            <w:tcBorders>
              <w:top w:val="nil"/>
              <w:bottom w:val="nil"/>
            </w:tcBorders>
          </w:tcPr>
          <w:p w14:paraId="2D09BC2A" w14:textId="77777777" w:rsidR="009F5BE4" w:rsidRPr="00CF044B" w:rsidRDefault="009F5BE4" w:rsidP="00064B0F">
            <w:pPr>
              <w:rPr>
                <w:rFonts w:eastAsiaTheme="minorEastAsia"/>
              </w:rPr>
            </w:pPr>
          </w:p>
        </w:tc>
        <w:tc>
          <w:tcPr>
            <w:tcW w:w="1782" w:type="dxa"/>
            <w:tcBorders>
              <w:top w:val="nil"/>
              <w:bottom w:val="nil"/>
            </w:tcBorders>
          </w:tcPr>
          <w:p w14:paraId="69845AEA" w14:textId="77777777" w:rsidR="009F5BE4" w:rsidRPr="00CF044B" w:rsidRDefault="009F5BE4" w:rsidP="00064B0F">
            <w:pPr>
              <w:rPr>
                <w:rFonts w:eastAsiaTheme="minorEastAsia"/>
              </w:rPr>
            </w:pPr>
          </w:p>
        </w:tc>
        <w:tc>
          <w:tcPr>
            <w:tcW w:w="5390" w:type="dxa"/>
            <w:tcBorders>
              <w:top w:val="nil"/>
              <w:bottom w:val="nil"/>
            </w:tcBorders>
          </w:tcPr>
          <w:p w14:paraId="15A0C40A" w14:textId="77777777" w:rsidR="009F5BE4" w:rsidRPr="00CF044B" w:rsidRDefault="009F5BE4" w:rsidP="00064B0F">
            <w:pPr>
              <w:rPr>
                <w:rFonts w:eastAsiaTheme="minorEastAsia"/>
              </w:rPr>
            </w:pPr>
            <w:r w:rsidRPr="00CF044B">
              <w:rPr>
                <w:rFonts w:eastAsiaTheme="minorEastAsia" w:hint="eastAsia"/>
              </w:rPr>
              <w:t>5</w:t>
            </w:r>
            <w:r w:rsidRPr="00CF044B">
              <w:rPr>
                <w:rFonts w:eastAsiaTheme="minorEastAsia"/>
              </w:rPr>
              <w:t>.4 understanding western humors</w:t>
            </w:r>
          </w:p>
          <w:p w14:paraId="538D5EDE" w14:textId="77777777" w:rsidR="009F5BE4" w:rsidRPr="00CF044B" w:rsidRDefault="009F5BE4" w:rsidP="00064B0F">
            <w:pPr>
              <w:rPr>
                <w:rFonts w:eastAsiaTheme="minorEastAsia"/>
              </w:rPr>
            </w:pPr>
            <w:r w:rsidRPr="00CF044B">
              <w:rPr>
                <w:rFonts w:eastAsiaTheme="minorEastAsia"/>
              </w:rPr>
              <w:t>5.5 understanding the meaning of English proverbs</w:t>
            </w:r>
          </w:p>
          <w:p w14:paraId="717D3D11" w14:textId="77777777" w:rsidR="009F5BE4" w:rsidRPr="00CF044B" w:rsidRDefault="009F5BE4" w:rsidP="00064B0F">
            <w:pPr>
              <w:rPr>
                <w:rFonts w:eastAsiaTheme="minorEastAsia"/>
              </w:rPr>
            </w:pPr>
            <w:r w:rsidRPr="00CF044B">
              <w:rPr>
                <w:rFonts w:eastAsiaTheme="minorEastAsia"/>
              </w:rPr>
              <w:t>5.6 understanding the meaning of idiomatic expressions</w:t>
            </w:r>
          </w:p>
        </w:tc>
      </w:tr>
      <w:tr w:rsidR="009F5BE4" w:rsidRPr="00CF044B" w14:paraId="0C40B926" w14:textId="77777777" w:rsidTr="00064B0F">
        <w:trPr>
          <w:trHeight w:val="314"/>
        </w:trPr>
        <w:tc>
          <w:tcPr>
            <w:tcW w:w="1134" w:type="dxa"/>
            <w:tcBorders>
              <w:top w:val="single" w:sz="4" w:space="0" w:color="auto"/>
              <w:bottom w:val="nil"/>
            </w:tcBorders>
          </w:tcPr>
          <w:p w14:paraId="51C7A8EB" w14:textId="77777777" w:rsidR="009F5BE4" w:rsidRPr="00CF044B" w:rsidRDefault="009F5BE4" w:rsidP="00064B0F">
            <w:pPr>
              <w:rPr>
                <w:rFonts w:eastAsiaTheme="minorEastAsia"/>
              </w:rPr>
            </w:pPr>
            <w:r w:rsidRPr="00CF044B">
              <w:rPr>
                <w:rFonts w:eastAsiaTheme="minorEastAsia"/>
              </w:rPr>
              <w:t xml:space="preserve">II. </w:t>
            </w:r>
          </w:p>
          <w:p w14:paraId="73A815E9" w14:textId="77777777" w:rsidR="009F5BE4" w:rsidRPr="00CF044B" w:rsidRDefault="009F5BE4" w:rsidP="00064B0F">
            <w:pPr>
              <w:rPr>
                <w:rFonts w:eastAsiaTheme="minorEastAsia"/>
              </w:rPr>
            </w:pPr>
            <w:r w:rsidRPr="00CF044B">
              <w:rPr>
                <w:rFonts w:eastAsiaTheme="minorEastAsia"/>
              </w:rPr>
              <w:t>Evaluation</w:t>
            </w:r>
          </w:p>
        </w:tc>
        <w:tc>
          <w:tcPr>
            <w:tcW w:w="1782" w:type="dxa"/>
            <w:tcBorders>
              <w:top w:val="single" w:sz="4" w:space="0" w:color="auto"/>
              <w:bottom w:val="nil"/>
            </w:tcBorders>
          </w:tcPr>
          <w:p w14:paraId="125D83FC" w14:textId="77777777" w:rsidR="009F5BE4" w:rsidRPr="00CF044B" w:rsidRDefault="009F5BE4" w:rsidP="00064B0F">
            <w:pPr>
              <w:rPr>
                <w:rFonts w:eastAsiaTheme="minorEastAsia"/>
              </w:rPr>
            </w:pPr>
            <w:r w:rsidRPr="00CF044B">
              <w:rPr>
                <w:rFonts w:eastAsiaTheme="minorEastAsia"/>
              </w:rPr>
              <w:t>6. Judging credibility</w:t>
            </w:r>
          </w:p>
          <w:p w14:paraId="289D033C" w14:textId="77777777" w:rsidR="009F5BE4" w:rsidRPr="00CF044B" w:rsidRDefault="009F5BE4" w:rsidP="00064B0F">
            <w:pPr>
              <w:rPr>
                <w:rFonts w:eastAsiaTheme="minorEastAsia"/>
              </w:rPr>
            </w:pPr>
          </w:p>
          <w:p w14:paraId="2A91E07A" w14:textId="77777777" w:rsidR="009F5BE4" w:rsidRPr="00CF044B" w:rsidRDefault="009F5BE4" w:rsidP="00064B0F">
            <w:pPr>
              <w:rPr>
                <w:rFonts w:eastAsiaTheme="minorEastAsia"/>
              </w:rPr>
            </w:pPr>
          </w:p>
          <w:p w14:paraId="395D6D54" w14:textId="77777777" w:rsidR="009F5BE4" w:rsidRPr="00CF044B" w:rsidRDefault="009F5BE4" w:rsidP="00064B0F">
            <w:pPr>
              <w:rPr>
                <w:rFonts w:eastAsiaTheme="minorEastAsia"/>
              </w:rPr>
            </w:pPr>
            <w:r w:rsidRPr="00CF044B">
              <w:rPr>
                <w:rFonts w:eastAsiaTheme="minorEastAsia"/>
              </w:rPr>
              <w:t>7. Judging plausibility</w:t>
            </w:r>
          </w:p>
        </w:tc>
        <w:tc>
          <w:tcPr>
            <w:tcW w:w="5390" w:type="dxa"/>
            <w:tcBorders>
              <w:top w:val="single" w:sz="4" w:space="0" w:color="auto"/>
              <w:bottom w:val="nil"/>
            </w:tcBorders>
          </w:tcPr>
          <w:p w14:paraId="50381485" w14:textId="77777777" w:rsidR="009F5BE4" w:rsidRPr="00CF044B" w:rsidRDefault="009F5BE4" w:rsidP="00064B0F">
            <w:pPr>
              <w:rPr>
                <w:rFonts w:eastAsiaTheme="minorEastAsia"/>
              </w:rPr>
            </w:pPr>
            <w:r w:rsidRPr="00CF044B">
              <w:rPr>
                <w:rFonts w:eastAsiaTheme="minorEastAsia"/>
              </w:rPr>
              <w:t xml:space="preserve">6.1 judging the credibility of articles by checking whether details contradict facts  </w:t>
            </w:r>
          </w:p>
          <w:p w14:paraId="12780677" w14:textId="77777777" w:rsidR="009F5BE4" w:rsidRPr="00CF044B" w:rsidRDefault="009F5BE4" w:rsidP="00064B0F">
            <w:pPr>
              <w:rPr>
                <w:rFonts w:eastAsiaTheme="minorEastAsia"/>
              </w:rPr>
            </w:pPr>
            <w:r w:rsidRPr="00CF044B">
              <w:rPr>
                <w:rFonts w:eastAsiaTheme="minorEastAsia"/>
              </w:rPr>
              <w:t>6.2 judging the currency of materials</w:t>
            </w:r>
          </w:p>
          <w:p w14:paraId="219CB609" w14:textId="77777777" w:rsidR="009F5BE4" w:rsidRPr="00CF044B" w:rsidRDefault="009F5BE4" w:rsidP="00064B0F">
            <w:pPr>
              <w:rPr>
                <w:rFonts w:eastAsiaTheme="minorEastAsia"/>
              </w:rPr>
            </w:pPr>
            <w:r w:rsidRPr="00CF044B">
              <w:rPr>
                <w:rFonts w:eastAsiaTheme="minorEastAsia"/>
              </w:rPr>
              <w:t>6.3 judging the authority of materials based on authors &amp; publishers</w:t>
            </w:r>
          </w:p>
          <w:p w14:paraId="14003098" w14:textId="77777777" w:rsidR="009F5BE4" w:rsidRPr="00CF044B" w:rsidRDefault="009F5BE4" w:rsidP="00064B0F">
            <w:pPr>
              <w:rPr>
                <w:rFonts w:eastAsiaTheme="minorEastAsia"/>
              </w:rPr>
            </w:pPr>
            <w:r w:rsidRPr="00CF044B">
              <w:rPr>
                <w:rFonts w:eastAsiaTheme="minorEastAsia"/>
              </w:rPr>
              <w:t>7.1 judging the plausibility of claims by logic in the article</w:t>
            </w:r>
          </w:p>
          <w:p w14:paraId="6654E8F8" w14:textId="77777777" w:rsidR="009F5BE4" w:rsidRPr="00CF044B" w:rsidRDefault="009F5BE4" w:rsidP="00064B0F">
            <w:pPr>
              <w:rPr>
                <w:rFonts w:eastAsiaTheme="minorEastAsia"/>
              </w:rPr>
            </w:pPr>
            <w:r w:rsidRPr="00CF044B">
              <w:rPr>
                <w:rFonts w:eastAsiaTheme="minorEastAsia" w:hint="eastAsia"/>
              </w:rPr>
              <w:t>7</w:t>
            </w:r>
            <w:r w:rsidRPr="00CF044B">
              <w:rPr>
                <w:rFonts w:eastAsiaTheme="minorEastAsia"/>
              </w:rPr>
              <w:t>.2 discussing with classmates the plausibility of answers to each item</w:t>
            </w:r>
          </w:p>
          <w:p w14:paraId="627A634F" w14:textId="77777777" w:rsidR="009F5BE4" w:rsidRPr="00CF044B" w:rsidRDefault="009F5BE4" w:rsidP="00064B0F">
            <w:pPr>
              <w:rPr>
                <w:rFonts w:eastAsiaTheme="minorEastAsia"/>
              </w:rPr>
            </w:pPr>
            <w:r w:rsidRPr="00CF044B">
              <w:rPr>
                <w:rFonts w:eastAsiaTheme="minorEastAsia" w:hint="eastAsia"/>
              </w:rPr>
              <w:t>7</w:t>
            </w:r>
            <w:r w:rsidRPr="00CF044B">
              <w:rPr>
                <w:rFonts w:eastAsiaTheme="minorEastAsia"/>
              </w:rPr>
              <w:t>.3 discussing with teachers the plausibility of answers to each item</w:t>
            </w:r>
          </w:p>
        </w:tc>
      </w:tr>
      <w:tr w:rsidR="009F5BE4" w:rsidRPr="00CF044B" w14:paraId="6501E905" w14:textId="77777777" w:rsidTr="00064B0F">
        <w:trPr>
          <w:trHeight w:val="314"/>
        </w:trPr>
        <w:tc>
          <w:tcPr>
            <w:tcW w:w="1134" w:type="dxa"/>
            <w:tcBorders>
              <w:top w:val="single" w:sz="4" w:space="0" w:color="auto"/>
              <w:bottom w:val="nil"/>
            </w:tcBorders>
          </w:tcPr>
          <w:p w14:paraId="2A0BAC6A" w14:textId="77777777" w:rsidR="009F5BE4" w:rsidRPr="00CF044B" w:rsidRDefault="009F5BE4" w:rsidP="00064B0F">
            <w:pPr>
              <w:rPr>
                <w:rFonts w:eastAsiaTheme="minorEastAsia"/>
              </w:rPr>
            </w:pPr>
            <w:r w:rsidRPr="00CF044B">
              <w:rPr>
                <w:rFonts w:eastAsiaTheme="minorEastAsia"/>
              </w:rPr>
              <w:t xml:space="preserve">III </w:t>
            </w:r>
          </w:p>
        </w:tc>
        <w:tc>
          <w:tcPr>
            <w:tcW w:w="1782" w:type="dxa"/>
            <w:tcBorders>
              <w:top w:val="single" w:sz="4" w:space="0" w:color="auto"/>
              <w:bottom w:val="nil"/>
            </w:tcBorders>
          </w:tcPr>
          <w:p w14:paraId="1CE22E89" w14:textId="77777777" w:rsidR="009F5BE4" w:rsidRPr="00CF044B" w:rsidRDefault="009F5BE4" w:rsidP="00064B0F">
            <w:pPr>
              <w:rPr>
                <w:rFonts w:eastAsiaTheme="minorEastAsia"/>
              </w:rPr>
            </w:pPr>
            <w:r w:rsidRPr="00CF044B">
              <w:rPr>
                <w:rFonts w:eastAsiaTheme="minorEastAsia" w:hint="eastAsia"/>
              </w:rPr>
              <w:t>8</w:t>
            </w:r>
            <w:r w:rsidRPr="00CF044B">
              <w:rPr>
                <w:rFonts w:eastAsiaTheme="minorEastAsia"/>
              </w:rPr>
              <w:t>. Inferring the implied meaning of words, phrases</w:t>
            </w:r>
          </w:p>
        </w:tc>
        <w:tc>
          <w:tcPr>
            <w:tcW w:w="5390" w:type="dxa"/>
            <w:tcBorders>
              <w:top w:val="single" w:sz="4" w:space="0" w:color="auto"/>
              <w:bottom w:val="nil"/>
            </w:tcBorders>
          </w:tcPr>
          <w:p w14:paraId="2C1FF0F2" w14:textId="77777777" w:rsidR="009F5BE4" w:rsidRPr="00CF044B" w:rsidRDefault="009F5BE4" w:rsidP="00064B0F">
            <w:pPr>
              <w:rPr>
                <w:rFonts w:eastAsiaTheme="minorEastAsia"/>
              </w:rPr>
            </w:pPr>
            <w:r w:rsidRPr="00CF044B">
              <w:rPr>
                <w:rFonts w:eastAsiaTheme="minorEastAsia" w:hint="eastAsia"/>
              </w:rPr>
              <w:t>8</w:t>
            </w:r>
            <w:r w:rsidRPr="00CF044B">
              <w:rPr>
                <w:rFonts w:eastAsiaTheme="minorEastAsia"/>
              </w:rPr>
              <w:t>.1 guessing the meaning of new words based on context</w:t>
            </w:r>
          </w:p>
          <w:p w14:paraId="606B5013" w14:textId="77777777" w:rsidR="009F5BE4" w:rsidRPr="00CF044B" w:rsidRDefault="009F5BE4" w:rsidP="00064B0F">
            <w:pPr>
              <w:rPr>
                <w:rFonts w:eastAsiaTheme="minorEastAsia"/>
              </w:rPr>
            </w:pPr>
            <w:r w:rsidRPr="00CF044B">
              <w:rPr>
                <w:rFonts w:eastAsiaTheme="minorEastAsia" w:hint="eastAsia"/>
              </w:rPr>
              <w:t>8</w:t>
            </w:r>
            <w:r w:rsidRPr="00CF044B">
              <w:rPr>
                <w:rFonts w:eastAsiaTheme="minorEastAsia"/>
              </w:rPr>
              <w:t>.2 inferring the meaning of phrases based on context</w:t>
            </w:r>
          </w:p>
          <w:p w14:paraId="0FEBD2C7" w14:textId="77777777" w:rsidR="009F5BE4" w:rsidRPr="00CF044B" w:rsidRDefault="009F5BE4" w:rsidP="00064B0F">
            <w:pPr>
              <w:rPr>
                <w:rFonts w:eastAsiaTheme="minorEastAsia"/>
              </w:rPr>
            </w:pPr>
            <w:r w:rsidRPr="00CF044B">
              <w:rPr>
                <w:rFonts w:eastAsiaTheme="minorEastAsia"/>
              </w:rPr>
              <w:t>8.3 inferring the meaning of sentences based on context</w:t>
            </w:r>
          </w:p>
        </w:tc>
      </w:tr>
      <w:tr w:rsidR="009F5BE4" w:rsidRPr="00CF044B" w14:paraId="5E42B4E2" w14:textId="77777777" w:rsidTr="00064B0F">
        <w:trPr>
          <w:trHeight w:val="314"/>
        </w:trPr>
        <w:tc>
          <w:tcPr>
            <w:tcW w:w="1134" w:type="dxa"/>
            <w:tcBorders>
              <w:top w:val="nil"/>
              <w:bottom w:val="nil"/>
            </w:tcBorders>
          </w:tcPr>
          <w:p w14:paraId="15553EA9" w14:textId="77777777" w:rsidR="009F5BE4" w:rsidRPr="00CF044B" w:rsidRDefault="009F5BE4" w:rsidP="00064B0F">
            <w:pPr>
              <w:rPr>
                <w:rFonts w:eastAsiaTheme="minorEastAsia"/>
              </w:rPr>
            </w:pPr>
            <w:r w:rsidRPr="00CF044B">
              <w:rPr>
                <w:rFonts w:eastAsiaTheme="minorEastAsia"/>
              </w:rPr>
              <w:t>Inference</w:t>
            </w:r>
          </w:p>
        </w:tc>
        <w:tc>
          <w:tcPr>
            <w:tcW w:w="1782" w:type="dxa"/>
            <w:tcBorders>
              <w:top w:val="nil"/>
              <w:bottom w:val="nil"/>
            </w:tcBorders>
          </w:tcPr>
          <w:p w14:paraId="025184B5" w14:textId="77777777" w:rsidR="009F5BE4" w:rsidRPr="00CF044B" w:rsidRDefault="009F5BE4" w:rsidP="00064B0F">
            <w:pPr>
              <w:rPr>
                <w:rFonts w:eastAsiaTheme="minorEastAsia"/>
              </w:rPr>
            </w:pPr>
            <w:r w:rsidRPr="00CF044B">
              <w:rPr>
                <w:rFonts w:eastAsiaTheme="minorEastAsia"/>
              </w:rPr>
              <w:t>and sentences</w:t>
            </w:r>
          </w:p>
        </w:tc>
        <w:tc>
          <w:tcPr>
            <w:tcW w:w="5390" w:type="dxa"/>
            <w:tcBorders>
              <w:top w:val="nil"/>
              <w:bottom w:val="nil"/>
            </w:tcBorders>
          </w:tcPr>
          <w:p w14:paraId="0C5CC6C9" w14:textId="77777777" w:rsidR="009F5BE4" w:rsidRPr="00CF044B" w:rsidRDefault="009F5BE4" w:rsidP="00064B0F">
            <w:pPr>
              <w:rPr>
                <w:rFonts w:eastAsiaTheme="minorEastAsia"/>
              </w:rPr>
            </w:pPr>
          </w:p>
        </w:tc>
      </w:tr>
      <w:tr w:rsidR="009F5BE4" w:rsidRPr="00CF044B" w14:paraId="5442CFDB" w14:textId="77777777" w:rsidTr="00064B0F">
        <w:trPr>
          <w:trHeight w:val="314"/>
        </w:trPr>
        <w:tc>
          <w:tcPr>
            <w:tcW w:w="1134" w:type="dxa"/>
            <w:tcBorders>
              <w:top w:val="nil"/>
              <w:bottom w:val="nil"/>
            </w:tcBorders>
          </w:tcPr>
          <w:p w14:paraId="402224D9" w14:textId="77777777" w:rsidR="009F5BE4" w:rsidRPr="00CF044B" w:rsidRDefault="009F5BE4" w:rsidP="00064B0F">
            <w:pPr>
              <w:rPr>
                <w:rFonts w:eastAsiaTheme="minorEastAsia"/>
              </w:rPr>
            </w:pPr>
          </w:p>
        </w:tc>
        <w:tc>
          <w:tcPr>
            <w:tcW w:w="1782" w:type="dxa"/>
            <w:tcBorders>
              <w:top w:val="nil"/>
              <w:bottom w:val="nil"/>
            </w:tcBorders>
          </w:tcPr>
          <w:p w14:paraId="78EC72D1" w14:textId="77777777" w:rsidR="009F5BE4" w:rsidRPr="00CF044B" w:rsidRDefault="009F5BE4" w:rsidP="00064B0F">
            <w:pPr>
              <w:rPr>
                <w:rFonts w:eastAsiaTheme="minorEastAsia"/>
              </w:rPr>
            </w:pPr>
            <w:r w:rsidRPr="00CF044B">
              <w:rPr>
                <w:rFonts w:eastAsiaTheme="minorEastAsia"/>
              </w:rPr>
              <w:t>9. Inferring the implied meaning of passages</w:t>
            </w:r>
          </w:p>
        </w:tc>
        <w:tc>
          <w:tcPr>
            <w:tcW w:w="5390" w:type="dxa"/>
            <w:tcBorders>
              <w:top w:val="nil"/>
              <w:bottom w:val="nil"/>
            </w:tcBorders>
          </w:tcPr>
          <w:p w14:paraId="21FDC1E6" w14:textId="77777777" w:rsidR="009F5BE4" w:rsidRPr="00CF044B" w:rsidRDefault="009F5BE4" w:rsidP="00064B0F">
            <w:pPr>
              <w:rPr>
                <w:rFonts w:eastAsiaTheme="minorEastAsia"/>
              </w:rPr>
            </w:pPr>
            <w:r w:rsidRPr="00CF044B">
              <w:rPr>
                <w:rFonts w:eastAsiaTheme="minorEastAsia" w:hint="eastAsia"/>
              </w:rPr>
              <w:t>9</w:t>
            </w:r>
            <w:r w:rsidRPr="00CF044B">
              <w:rPr>
                <w:rFonts w:eastAsiaTheme="minorEastAsia"/>
              </w:rPr>
              <w:t>.1 making inferences based on clues within paragraphs</w:t>
            </w:r>
          </w:p>
          <w:p w14:paraId="1F0465B4" w14:textId="77777777" w:rsidR="009F5BE4" w:rsidRPr="00CF044B" w:rsidRDefault="009F5BE4" w:rsidP="00064B0F">
            <w:pPr>
              <w:rPr>
                <w:rFonts w:eastAsiaTheme="minorEastAsia"/>
              </w:rPr>
            </w:pPr>
            <w:r w:rsidRPr="00CF044B">
              <w:rPr>
                <w:rFonts w:eastAsiaTheme="minorEastAsia" w:hint="eastAsia"/>
              </w:rPr>
              <w:t>9</w:t>
            </w:r>
            <w:r w:rsidRPr="00CF044B">
              <w:rPr>
                <w:rFonts w:eastAsiaTheme="minorEastAsia"/>
              </w:rPr>
              <w:t>.2 making inferences based on clues across paragraphs</w:t>
            </w:r>
          </w:p>
          <w:p w14:paraId="06BE795E" w14:textId="77777777" w:rsidR="009F5BE4" w:rsidRPr="00CF044B" w:rsidRDefault="009F5BE4" w:rsidP="00064B0F">
            <w:pPr>
              <w:rPr>
                <w:rFonts w:eastAsiaTheme="minorEastAsia"/>
              </w:rPr>
            </w:pPr>
            <w:r w:rsidRPr="00CF044B">
              <w:rPr>
                <w:rFonts w:eastAsiaTheme="minorEastAsia" w:hint="eastAsia"/>
              </w:rPr>
              <w:t>9</w:t>
            </w:r>
            <w:r w:rsidRPr="00CF044B">
              <w:rPr>
                <w:rFonts w:eastAsiaTheme="minorEastAsia"/>
              </w:rPr>
              <w:t>.3 making inferences from English discourses</w:t>
            </w:r>
          </w:p>
        </w:tc>
      </w:tr>
      <w:tr w:rsidR="009F5BE4" w:rsidRPr="00CF044B" w14:paraId="5E05CE31" w14:textId="77777777" w:rsidTr="00064B0F">
        <w:trPr>
          <w:trHeight w:val="314"/>
        </w:trPr>
        <w:tc>
          <w:tcPr>
            <w:tcW w:w="1134" w:type="dxa"/>
            <w:tcBorders>
              <w:top w:val="nil"/>
              <w:bottom w:val="nil"/>
            </w:tcBorders>
          </w:tcPr>
          <w:p w14:paraId="222CF40E" w14:textId="77777777" w:rsidR="009F5BE4" w:rsidRPr="00CF044B" w:rsidRDefault="009F5BE4" w:rsidP="00064B0F">
            <w:pPr>
              <w:rPr>
                <w:rFonts w:eastAsiaTheme="minorEastAsia"/>
              </w:rPr>
            </w:pPr>
          </w:p>
        </w:tc>
        <w:tc>
          <w:tcPr>
            <w:tcW w:w="1782" w:type="dxa"/>
            <w:tcBorders>
              <w:top w:val="nil"/>
              <w:bottom w:val="nil"/>
            </w:tcBorders>
          </w:tcPr>
          <w:p w14:paraId="319B7B5A" w14:textId="77777777" w:rsidR="009F5BE4" w:rsidRPr="00CF044B" w:rsidRDefault="009F5BE4" w:rsidP="00064B0F">
            <w:pPr>
              <w:rPr>
                <w:rFonts w:eastAsiaTheme="minorEastAsia"/>
              </w:rPr>
            </w:pPr>
          </w:p>
        </w:tc>
        <w:tc>
          <w:tcPr>
            <w:tcW w:w="5390" w:type="dxa"/>
            <w:tcBorders>
              <w:top w:val="nil"/>
              <w:bottom w:val="nil"/>
            </w:tcBorders>
          </w:tcPr>
          <w:p w14:paraId="34D8035D" w14:textId="77777777" w:rsidR="009F5BE4" w:rsidRPr="00CF044B" w:rsidRDefault="009F5BE4" w:rsidP="00064B0F">
            <w:pPr>
              <w:rPr>
                <w:rFonts w:eastAsiaTheme="minorEastAsia"/>
              </w:rPr>
            </w:pPr>
            <w:r w:rsidRPr="00CF044B">
              <w:rPr>
                <w:rFonts w:eastAsiaTheme="minorEastAsia" w:hint="eastAsia"/>
              </w:rPr>
              <w:t>9</w:t>
            </w:r>
            <w:r w:rsidRPr="00CF044B">
              <w:rPr>
                <w:rFonts w:eastAsiaTheme="minorEastAsia"/>
              </w:rPr>
              <w:t>.4 inferring writing intentions from English passages</w:t>
            </w:r>
          </w:p>
        </w:tc>
      </w:tr>
      <w:tr w:rsidR="009F5BE4" w:rsidRPr="00CF044B" w14:paraId="45F21C8D" w14:textId="77777777" w:rsidTr="00064B0F">
        <w:trPr>
          <w:trHeight w:val="314"/>
        </w:trPr>
        <w:tc>
          <w:tcPr>
            <w:tcW w:w="1134" w:type="dxa"/>
            <w:tcBorders>
              <w:top w:val="nil"/>
              <w:bottom w:val="nil"/>
            </w:tcBorders>
          </w:tcPr>
          <w:p w14:paraId="1FC40B9D" w14:textId="77777777" w:rsidR="009F5BE4" w:rsidRPr="00CF044B" w:rsidRDefault="009F5BE4" w:rsidP="00064B0F">
            <w:pPr>
              <w:rPr>
                <w:rFonts w:eastAsiaTheme="minorEastAsia"/>
              </w:rPr>
            </w:pPr>
          </w:p>
        </w:tc>
        <w:tc>
          <w:tcPr>
            <w:tcW w:w="1782" w:type="dxa"/>
            <w:tcBorders>
              <w:top w:val="nil"/>
              <w:bottom w:val="nil"/>
            </w:tcBorders>
          </w:tcPr>
          <w:p w14:paraId="3EFE4965" w14:textId="77777777" w:rsidR="009F5BE4" w:rsidRPr="00CF044B" w:rsidRDefault="009F5BE4" w:rsidP="00064B0F">
            <w:pPr>
              <w:rPr>
                <w:rFonts w:eastAsiaTheme="minorEastAsia"/>
              </w:rPr>
            </w:pPr>
          </w:p>
        </w:tc>
        <w:tc>
          <w:tcPr>
            <w:tcW w:w="5390" w:type="dxa"/>
            <w:tcBorders>
              <w:top w:val="nil"/>
              <w:bottom w:val="nil"/>
            </w:tcBorders>
          </w:tcPr>
          <w:p w14:paraId="3C528CD8" w14:textId="77777777" w:rsidR="009F5BE4" w:rsidRPr="00CF044B" w:rsidRDefault="009F5BE4" w:rsidP="00064B0F">
            <w:pPr>
              <w:rPr>
                <w:rFonts w:eastAsiaTheme="minorEastAsia"/>
              </w:rPr>
            </w:pPr>
            <w:r w:rsidRPr="00CF044B">
              <w:rPr>
                <w:rFonts w:eastAsiaTheme="minorEastAsia" w:hint="eastAsia"/>
              </w:rPr>
              <w:t>9</w:t>
            </w:r>
            <w:r w:rsidRPr="00CF044B">
              <w:rPr>
                <w:rFonts w:eastAsiaTheme="minorEastAsia"/>
              </w:rPr>
              <w:t>.5 inferring writing attitudes, such as neutral, positive and negative</w:t>
            </w:r>
          </w:p>
        </w:tc>
      </w:tr>
      <w:tr w:rsidR="009F5BE4" w:rsidRPr="00CF044B" w14:paraId="18391528" w14:textId="77777777" w:rsidTr="00064B0F">
        <w:trPr>
          <w:trHeight w:val="314"/>
        </w:trPr>
        <w:tc>
          <w:tcPr>
            <w:tcW w:w="1134" w:type="dxa"/>
            <w:tcBorders>
              <w:top w:val="nil"/>
              <w:bottom w:val="nil"/>
            </w:tcBorders>
          </w:tcPr>
          <w:p w14:paraId="743E1E24" w14:textId="77777777" w:rsidR="009F5BE4" w:rsidRPr="00CF044B" w:rsidRDefault="009F5BE4" w:rsidP="00064B0F">
            <w:pPr>
              <w:rPr>
                <w:rFonts w:eastAsiaTheme="minorEastAsia"/>
              </w:rPr>
            </w:pPr>
          </w:p>
        </w:tc>
        <w:tc>
          <w:tcPr>
            <w:tcW w:w="1782" w:type="dxa"/>
            <w:tcBorders>
              <w:top w:val="nil"/>
              <w:bottom w:val="nil"/>
            </w:tcBorders>
          </w:tcPr>
          <w:p w14:paraId="0E1751E1"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0. Predicting main ideas</w:t>
            </w:r>
          </w:p>
        </w:tc>
        <w:tc>
          <w:tcPr>
            <w:tcW w:w="5390" w:type="dxa"/>
            <w:tcBorders>
              <w:top w:val="nil"/>
              <w:bottom w:val="nil"/>
            </w:tcBorders>
          </w:tcPr>
          <w:p w14:paraId="2FACCF86"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0.1 predicting main ideas based on passage titles</w:t>
            </w:r>
          </w:p>
          <w:p w14:paraId="13A216A8"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0.2 predicting main ideas based on the first sentences in passages</w:t>
            </w:r>
          </w:p>
          <w:p w14:paraId="4C4BEFBD"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0.3 predicting the forthcoming content based on the existing passages</w:t>
            </w:r>
          </w:p>
        </w:tc>
      </w:tr>
      <w:tr w:rsidR="009F5BE4" w:rsidRPr="00CF044B" w14:paraId="0A340678" w14:textId="77777777" w:rsidTr="00064B0F">
        <w:trPr>
          <w:trHeight w:val="314"/>
        </w:trPr>
        <w:tc>
          <w:tcPr>
            <w:tcW w:w="1134" w:type="dxa"/>
            <w:tcBorders>
              <w:top w:val="nil"/>
              <w:bottom w:val="nil"/>
            </w:tcBorders>
          </w:tcPr>
          <w:p w14:paraId="60ED5DCC" w14:textId="77777777" w:rsidR="009F5BE4" w:rsidRPr="00CF044B" w:rsidRDefault="009F5BE4" w:rsidP="00064B0F">
            <w:pPr>
              <w:rPr>
                <w:rFonts w:eastAsiaTheme="minorEastAsia"/>
              </w:rPr>
            </w:pPr>
          </w:p>
        </w:tc>
        <w:tc>
          <w:tcPr>
            <w:tcW w:w="1782" w:type="dxa"/>
            <w:tcBorders>
              <w:top w:val="nil"/>
              <w:bottom w:val="nil"/>
            </w:tcBorders>
          </w:tcPr>
          <w:p w14:paraId="0D3432C7" w14:textId="77777777" w:rsidR="009F5BE4" w:rsidRPr="00CF044B" w:rsidRDefault="009F5BE4" w:rsidP="00064B0F">
            <w:pPr>
              <w:rPr>
                <w:rFonts w:eastAsiaTheme="minorEastAsia"/>
              </w:rPr>
            </w:pPr>
            <w:r w:rsidRPr="00CF044B">
              <w:rPr>
                <w:rFonts w:eastAsiaTheme="minorEastAsia"/>
              </w:rPr>
              <w:t>11. Summarizing main ideas</w:t>
            </w:r>
          </w:p>
        </w:tc>
        <w:tc>
          <w:tcPr>
            <w:tcW w:w="5390" w:type="dxa"/>
            <w:tcBorders>
              <w:top w:val="nil"/>
              <w:bottom w:val="nil"/>
            </w:tcBorders>
          </w:tcPr>
          <w:p w14:paraId="268CC3B4"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 xml:space="preserve">1.1 summarizing the main idea of each paragraph in English </w:t>
            </w:r>
          </w:p>
          <w:p w14:paraId="013C87D7"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1.2 choosing the suitable title for each paragraph</w:t>
            </w:r>
          </w:p>
        </w:tc>
      </w:tr>
      <w:tr w:rsidR="009F5BE4" w:rsidRPr="00CF044B" w14:paraId="0E8169C1" w14:textId="77777777" w:rsidTr="00064B0F">
        <w:trPr>
          <w:trHeight w:val="314"/>
        </w:trPr>
        <w:tc>
          <w:tcPr>
            <w:tcW w:w="1134" w:type="dxa"/>
            <w:tcBorders>
              <w:top w:val="nil"/>
              <w:bottom w:val="nil"/>
            </w:tcBorders>
          </w:tcPr>
          <w:p w14:paraId="08E8E863" w14:textId="77777777" w:rsidR="009F5BE4" w:rsidRPr="00CF044B" w:rsidRDefault="009F5BE4" w:rsidP="00064B0F">
            <w:pPr>
              <w:rPr>
                <w:rFonts w:eastAsiaTheme="minorEastAsia"/>
              </w:rPr>
            </w:pPr>
          </w:p>
        </w:tc>
        <w:tc>
          <w:tcPr>
            <w:tcW w:w="1782" w:type="dxa"/>
            <w:tcBorders>
              <w:top w:val="nil"/>
              <w:bottom w:val="nil"/>
            </w:tcBorders>
          </w:tcPr>
          <w:p w14:paraId="6A27E52F" w14:textId="77777777" w:rsidR="009F5BE4" w:rsidRPr="00CF044B" w:rsidRDefault="009F5BE4" w:rsidP="00064B0F">
            <w:pPr>
              <w:rPr>
                <w:rFonts w:eastAsiaTheme="minorEastAsia"/>
              </w:rPr>
            </w:pPr>
          </w:p>
        </w:tc>
        <w:tc>
          <w:tcPr>
            <w:tcW w:w="5390" w:type="dxa"/>
            <w:tcBorders>
              <w:top w:val="nil"/>
              <w:bottom w:val="nil"/>
            </w:tcBorders>
          </w:tcPr>
          <w:p w14:paraId="17901BA6"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1.3 summarizing main ideas of English narratives and expositions</w:t>
            </w:r>
          </w:p>
        </w:tc>
      </w:tr>
      <w:tr w:rsidR="009F5BE4" w:rsidRPr="00CF044B" w14:paraId="6C22A94B" w14:textId="77777777" w:rsidTr="00064B0F">
        <w:trPr>
          <w:trHeight w:val="314"/>
        </w:trPr>
        <w:tc>
          <w:tcPr>
            <w:tcW w:w="1134" w:type="dxa"/>
            <w:tcBorders>
              <w:top w:val="nil"/>
              <w:bottom w:val="nil"/>
            </w:tcBorders>
          </w:tcPr>
          <w:p w14:paraId="15C2B84E" w14:textId="77777777" w:rsidR="009F5BE4" w:rsidRPr="00CF044B" w:rsidRDefault="009F5BE4" w:rsidP="00064B0F">
            <w:pPr>
              <w:rPr>
                <w:rFonts w:eastAsiaTheme="minorEastAsia"/>
              </w:rPr>
            </w:pPr>
          </w:p>
        </w:tc>
        <w:tc>
          <w:tcPr>
            <w:tcW w:w="1782" w:type="dxa"/>
            <w:tcBorders>
              <w:top w:val="nil"/>
              <w:bottom w:val="nil"/>
            </w:tcBorders>
          </w:tcPr>
          <w:p w14:paraId="6A253BBC" w14:textId="77777777" w:rsidR="009F5BE4" w:rsidRPr="00CF044B" w:rsidRDefault="009F5BE4" w:rsidP="00064B0F">
            <w:pPr>
              <w:rPr>
                <w:rFonts w:eastAsiaTheme="minorEastAsia"/>
              </w:rPr>
            </w:pPr>
          </w:p>
        </w:tc>
        <w:tc>
          <w:tcPr>
            <w:tcW w:w="5390" w:type="dxa"/>
            <w:tcBorders>
              <w:top w:val="nil"/>
              <w:bottom w:val="nil"/>
            </w:tcBorders>
          </w:tcPr>
          <w:p w14:paraId="31718C5D"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1.4 summarizing claims based on sub-claims in English passages</w:t>
            </w:r>
          </w:p>
        </w:tc>
      </w:tr>
      <w:tr w:rsidR="009F5BE4" w:rsidRPr="00CF044B" w14:paraId="1050894C" w14:textId="77777777" w:rsidTr="00064B0F">
        <w:trPr>
          <w:trHeight w:val="314"/>
        </w:trPr>
        <w:tc>
          <w:tcPr>
            <w:tcW w:w="1134" w:type="dxa"/>
            <w:tcBorders>
              <w:top w:val="nil"/>
              <w:bottom w:val="nil"/>
            </w:tcBorders>
          </w:tcPr>
          <w:p w14:paraId="08C59677" w14:textId="77777777" w:rsidR="009F5BE4" w:rsidRPr="00CF044B" w:rsidRDefault="009F5BE4" w:rsidP="00064B0F">
            <w:pPr>
              <w:rPr>
                <w:rFonts w:eastAsiaTheme="minorEastAsia"/>
              </w:rPr>
            </w:pPr>
          </w:p>
        </w:tc>
        <w:tc>
          <w:tcPr>
            <w:tcW w:w="1782" w:type="dxa"/>
            <w:tcBorders>
              <w:top w:val="nil"/>
              <w:bottom w:val="nil"/>
            </w:tcBorders>
          </w:tcPr>
          <w:p w14:paraId="1F29FC38" w14:textId="77777777" w:rsidR="009F5BE4" w:rsidRPr="00CF044B" w:rsidRDefault="009F5BE4" w:rsidP="00064B0F">
            <w:pPr>
              <w:rPr>
                <w:rFonts w:eastAsiaTheme="minorEastAsia"/>
              </w:rPr>
            </w:pPr>
          </w:p>
        </w:tc>
        <w:tc>
          <w:tcPr>
            <w:tcW w:w="5390" w:type="dxa"/>
            <w:tcBorders>
              <w:top w:val="nil"/>
              <w:bottom w:val="nil"/>
            </w:tcBorders>
          </w:tcPr>
          <w:p w14:paraId="28BDB188"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1.5 summarizing main ideas of several paragraphs</w:t>
            </w:r>
          </w:p>
        </w:tc>
      </w:tr>
      <w:tr w:rsidR="009F5BE4" w:rsidRPr="00CF044B" w14:paraId="19A86DEA" w14:textId="77777777" w:rsidTr="00064B0F">
        <w:trPr>
          <w:trHeight w:val="314"/>
        </w:trPr>
        <w:tc>
          <w:tcPr>
            <w:tcW w:w="1134" w:type="dxa"/>
            <w:tcBorders>
              <w:top w:val="single" w:sz="4" w:space="0" w:color="auto"/>
              <w:bottom w:val="nil"/>
            </w:tcBorders>
          </w:tcPr>
          <w:p w14:paraId="7CAFE8BF" w14:textId="77777777" w:rsidR="009F5BE4" w:rsidRPr="00CF044B" w:rsidRDefault="009F5BE4" w:rsidP="00064B0F">
            <w:pPr>
              <w:rPr>
                <w:rFonts w:eastAsiaTheme="minorEastAsia"/>
              </w:rPr>
            </w:pPr>
            <w:r w:rsidRPr="00CF044B">
              <w:rPr>
                <w:rFonts w:eastAsiaTheme="minorEastAsia" w:hint="eastAsia"/>
              </w:rPr>
              <w:t>I</w:t>
            </w:r>
            <w:r w:rsidRPr="00CF044B">
              <w:rPr>
                <w:rFonts w:eastAsiaTheme="minorEastAsia"/>
              </w:rPr>
              <w:t>V</w:t>
            </w:r>
          </w:p>
        </w:tc>
        <w:tc>
          <w:tcPr>
            <w:tcW w:w="1782" w:type="dxa"/>
            <w:tcBorders>
              <w:top w:val="single" w:sz="4" w:space="0" w:color="auto"/>
              <w:bottom w:val="nil"/>
            </w:tcBorders>
          </w:tcPr>
          <w:p w14:paraId="0380D3D0" w14:textId="77777777" w:rsidR="009F5BE4" w:rsidRPr="00CF044B" w:rsidRDefault="009F5BE4" w:rsidP="00064B0F">
            <w:pPr>
              <w:rPr>
                <w:rFonts w:eastAsiaTheme="minorEastAsia"/>
              </w:rPr>
            </w:pPr>
            <w:r w:rsidRPr="00CF044B">
              <w:rPr>
                <w:rFonts w:eastAsiaTheme="minorEastAsia"/>
              </w:rPr>
              <w:t>12. Synthesizing main ideas</w:t>
            </w:r>
          </w:p>
        </w:tc>
        <w:tc>
          <w:tcPr>
            <w:tcW w:w="5390" w:type="dxa"/>
            <w:tcBorders>
              <w:top w:val="single" w:sz="4" w:space="0" w:color="auto"/>
              <w:bottom w:val="nil"/>
            </w:tcBorders>
          </w:tcPr>
          <w:p w14:paraId="004A7FC0"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2.1 presenting passage structures with mind maps</w:t>
            </w:r>
          </w:p>
          <w:p w14:paraId="45138A2B"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2.2 sorting out the main points of English passages by using time clues</w:t>
            </w:r>
          </w:p>
        </w:tc>
      </w:tr>
      <w:tr w:rsidR="009F5BE4" w:rsidRPr="00CF044B" w14:paraId="04A7484E" w14:textId="77777777" w:rsidTr="00064B0F">
        <w:trPr>
          <w:trHeight w:val="314"/>
        </w:trPr>
        <w:tc>
          <w:tcPr>
            <w:tcW w:w="1134" w:type="dxa"/>
            <w:tcBorders>
              <w:top w:val="nil"/>
              <w:bottom w:val="nil"/>
            </w:tcBorders>
          </w:tcPr>
          <w:p w14:paraId="6D8D6726" w14:textId="77777777" w:rsidR="009F5BE4" w:rsidRPr="00CF044B" w:rsidRDefault="009F5BE4" w:rsidP="00064B0F">
            <w:pPr>
              <w:rPr>
                <w:rFonts w:eastAsiaTheme="minorEastAsia"/>
              </w:rPr>
            </w:pPr>
            <w:r w:rsidRPr="00CF044B">
              <w:rPr>
                <w:rFonts w:eastAsiaTheme="minorEastAsia"/>
              </w:rPr>
              <w:t>Synthesis &amp;</w:t>
            </w:r>
            <w:r w:rsidRPr="00CF044B">
              <w:rPr>
                <w:rFonts w:eastAsiaTheme="minorEastAsia" w:hint="eastAsia"/>
              </w:rPr>
              <w:t xml:space="preserve"> c</w:t>
            </w:r>
            <w:r w:rsidRPr="00CF044B">
              <w:rPr>
                <w:rFonts w:eastAsiaTheme="minorEastAsia"/>
              </w:rPr>
              <w:t>onstruction</w:t>
            </w:r>
          </w:p>
        </w:tc>
        <w:tc>
          <w:tcPr>
            <w:tcW w:w="1782" w:type="dxa"/>
            <w:tcBorders>
              <w:top w:val="nil"/>
              <w:bottom w:val="nil"/>
            </w:tcBorders>
          </w:tcPr>
          <w:p w14:paraId="64BAFF09" w14:textId="77777777" w:rsidR="009F5BE4" w:rsidRPr="00CF044B" w:rsidRDefault="009F5BE4" w:rsidP="00064B0F">
            <w:pPr>
              <w:rPr>
                <w:rFonts w:eastAsiaTheme="minorEastAsia"/>
              </w:rPr>
            </w:pPr>
          </w:p>
          <w:p w14:paraId="74D6DB33"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3. Constructing new concepts</w:t>
            </w:r>
          </w:p>
        </w:tc>
        <w:tc>
          <w:tcPr>
            <w:tcW w:w="5390" w:type="dxa"/>
            <w:tcBorders>
              <w:top w:val="nil"/>
              <w:bottom w:val="nil"/>
            </w:tcBorders>
          </w:tcPr>
          <w:p w14:paraId="71A4390C" w14:textId="77777777" w:rsidR="009F5BE4" w:rsidRPr="00CF044B" w:rsidRDefault="009F5BE4" w:rsidP="00064B0F">
            <w:pPr>
              <w:rPr>
                <w:rFonts w:eastAsiaTheme="minorEastAsia"/>
              </w:rPr>
            </w:pPr>
            <w:r w:rsidRPr="00CF044B">
              <w:rPr>
                <w:rFonts w:eastAsiaTheme="minorEastAsia"/>
              </w:rPr>
              <w:t xml:space="preserve">12.3 presenting main points of English articles by space clues </w:t>
            </w:r>
          </w:p>
          <w:p w14:paraId="442D7593"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3.1 expressing opinions on general topics in English</w:t>
            </w:r>
          </w:p>
          <w:p w14:paraId="1F0457C1"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3.2 making arguments and counter-arguments in English</w:t>
            </w:r>
          </w:p>
        </w:tc>
      </w:tr>
      <w:tr w:rsidR="009F5BE4" w:rsidRPr="00CF044B" w14:paraId="38C7D994" w14:textId="77777777" w:rsidTr="00064B0F">
        <w:trPr>
          <w:trHeight w:val="314"/>
        </w:trPr>
        <w:tc>
          <w:tcPr>
            <w:tcW w:w="1134" w:type="dxa"/>
            <w:tcBorders>
              <w:top w:val="nil"/>
              <w:bottom w:val="nil"/>
            </w:tcBorders>
          </w:tcPr>
          <w:p w14:paraId="208D8CDD" w14:textId="77777777" w:rsidR="009F5BE4" w:rsidRPr="00CF044B" w:rsidRDefault="009F5BE4" w:rsidP="00064B0F">
            <w:pPr>
              <w:rPr>
                <w:rFonts w:eastAsiaTheme="minorEastAsia"/>
              </w:rPr>
            </w:pPr>
          </w:p>
        </w:tc>
        <w:tc>
          <w:tcPr>
            <w:tcW w:w="1782" w:type="dxa"/>
            <w:tcBorders>
              <w:top w:val="nil"/>
              <w:bottom w:val="nil"/>
            </w:tcBorders>
          </w:tcPr>
          <w:p w14:paraId="7161BA6C" w14:textId="77777777" w:rsidR="009F5BE4" w:rsidRPr="00CF044B" w:rsidRDefault="009F5BE4" w:rsidP="00064B0F">
            <w:pPr>
              <w:rPr>
                <w:rFonts w:eastAsiaTheme="minorEastAsia"/>
              </w:rPr>
            </w:pPr>
          </w:p>
        </w:tc>
        <w:tc>
          <w:tcPr>
            <w:tcW w:w="5390" w:type="dxa"/>
            <w:tcBorders>
              <w:top w:val="nil"/>
              <w:bottom w:val="nil"/>
            </w:tcBorders>
          </w:tcPr>
          <w:p w14:paraId="4D39ADA8"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3.3 making arguments with examples in English</w:t>
            </w:r>
          </w:p>
        </w:tc>
      </w:tr>
      <w:tr w:rsidR="009F5BE4" w:rsidRPr="00CF044B" w14:paraId="0D2E21C4" w14:textId="77777777" w:rsidTr="00064B0F">
        <w:trPr>
          <w:trHeight w:val="314"/>
        </w:trPr>
        <w:tc>
          <w:tcPr>
            <w:tcW w:w="1134" w:type="dxa"/>
            <w:tcBorders>
              <w:top w:val="nil"/>
              <w:bottom w:val="nil"/>
            </w:tcBorders>
          </w:tcPr>
          <w:p w14:paraId="65F2CA8C" w14:textId="77777777" w:rsidR="009F5BE4" w:rsidRPr="00CF044B" w:rsidRDefault="009F5BE4" w:rsidP="00064B0F">
            <w:pPr>
              <w:rPr>
                <w:rFonts w:eastAsiaTheme="minorEastAsia"/>
              </w:rPr>
            </w:pPr>
          </w:p>
        </w:tc>
        <w:tc>
          <w:tcPr>
            <w:tcW w:w="1782" w:type="dxa"/>
            <w:tcBorders>
              <w:top w:val="nil"/>
              <w:bottom w:val="nil"/>
            </w:tcBorders>
          </w:tcPr>
          <w:p w14:paraId="2E513726" w14:textId="77777777" w:rsidR="009F5BE4" w:rsidRPr="00CF044B" w:rsidRDefault="009F5BE4" w:rsidP="00064B0F">
            <w:pPr>
              <w:rPr>
                <w:rFonts w:eastAsiaTheme="minorEastAsia"/>
              </w:rPr>
            </w:pPr>
          </w:p>
        </w:tc>
        <w:tc>
          <w:tcPr>
            <w:tcW w:w="5390" w:type="dxa"/>
            <w:tcBorders>
              <w:top w:val="nil"/>
              <w:bottom w:val="nil"/>
            </w:tcBorders>
          </w:tcPr>
          <w:p w14:paraId="7CBD81EB"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3.4 making arguments with data in English</w:t>
            </w:r>
          </w:p>
        </w:tc>
      </w:tr>
      <w:tr w:rsidR="009F5BE4" w:rsidRPr="00CF044B" w14:paraId="22FAA0DC" w14:textId="77777777" w:rsidTr="00064B0F">
        <w:trPr>
          <w:trHeight w:val="314"/>
        </w:trPr>
        <w:tc>
          <w:tcPr>
            <w:tcW w:w="1134" w:type="dxa"/>
            <w:tcBorders>
              <w:top w:val="nil"/>
              <w:bottom w:val="nil"/>
            </w:tcBorders>
          </w:tcPr>
          <w:p w14:paraId="3DD20663" w14:textId="77777777" w:rsidR="009F5BE4" w:rsidRPr="00CF044B" w:rsidRDefault="009F5BE4" w:rsidP="00064B0F">
            <w:pPr>
              <w:rPr>
                <w:rFonts w:eastAsiaTheme="minorEastAsia"/>
              </w:rPr>
            </w:pPr>
          </w:p>
        </w:tc>
        <w:tc>
          <w:tcPr>
            <w:tcW w:w="1782" w:type="dxa"/>
            <w:tcBorders>
              <w:top w:val="nil"/>
              <w:bottom w:val="nil"/>
            </w:tcBorders>
          </w:tcPr>
          <w:p w14:paraId="3D4BE7EB" w14:textId="77777777" w:rsidR="009F5BE4" w:rsidRPr="00CF044B" w:rsidRDefault="009F5BE4" w:rsidP="00064B0F">
            <w:pPr>
              <w:rPr>
                <w:rFonts w:eastAsiaTheme="minorEastAsia"/>
              </w:rPr>
            </w:pPr>
          </w:p>
        </w:tc>
        <w:tc>
          <w:tcPr>
            <w:tcW w:w="5390" w:type="dxa"/>
            <w:tcBorders>
              <w:top w:val="nil"/>
              <w:bottom w:val="nil"/>
            </w:tcBorders>
          </w:tcPr>
          <w:p w14:paraId="240D080D"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 xml:space="preserve">3.5 refuting opponents’ arguments </w:t>
            </w:r>
          </w:p>
        </w:tc>
      </w:tr>
      <w:tr w:rsidR="009F5BE4" w:rsidRPr="00CF044B" w14:paraId="186A6638" w14:textId="77777777" w:rsidTr="00064B0F">
        <w:trPr>
          <w:trHeight w:val="314"/>
        </w:trPr>
        <w:tc>
          <w:tcPr>
            <w:tcW w:w="1134" w:type="dxa"/>
            <w:tcBorders>
              <w:top w:val="nil"/>
              <w:bottom w:val="single" w:sz="4" w:space="0" w:color="auto"/>
            </w:tcBorders>
          </w:tcPr>
          <w:p w14:paraId="03F9CC00" w14:textId="77777777" w:rsidR="009F5BE4" w:rsidRPr="00CF044B" w:rsidRDefault="009F5BE4" w:rsidP="00064B0F">
            <w:pPr>
              <w:rPr>
                <w:rFonts w:eastAsiaTheme="minorEastAsia"/>
              </w:rPr>
            </w:pPr>
          </w:p>
        </w:tc>
        <w:tc>
          <w:tcPr>
            <w:tcW w:w="1782" w:type="dxa"/>
            <w:tcBorders>
              <w:top w:val="nil"/>
              <w:bottom w:val="single" w:sz="4" w:space="0" w:color="auto"/>
            </w:tcBorders>
          </w:tcPr>
          <w:p w14:paraId="2113D8B2" w14:textId="77777777" w:rsidR="009F5BE4" w:rsidRPr="00CF044B" w:rsidRDefault="009F5BE4" w:rsidP="00064B0F">
            <w:pPr>
              <w:rPr>
                <w:rFonts w:eastAsiaTheme="minorEastAsia"/>
              </w:rPr>
            </w:pPr>
          </w:p>
        </w:tc>
        <w:tc>
          <w:tcPr>
            <w:tcW w:w="5390" w:type="dxa"/>
            <w:tcBorders>
              <w:top w:val="nil"/>
              <w:bottom w:val="single" w:sz="4" w:space="0" w:color="auto"/>
            </w:tcBorders>
          </w:tcPr>
          <w:p w14:paraId="116CDD17"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3.6 adapting original texts into other genres of writing</w:t>
            </w:r>
          </w:p>
        </w:tc>
      </w:tr>
      <w:tr w:rsidR="009F5BE4" w:rsidRPr="00CF044B" w14:paraId="025451BA" w14:textId="77777777" w:rsidTr="00064B0F">
        <w:trPr>
          <w:trHeight w:val="314"/>
        </w:trPr>
        <w:tc>
          <w:tcPr>
            <w:tcW w:w="1134" w:type="dxa"/>
            <w:tcBorders>
              <w:top w:val="single" w:sz="4" w:space="0" w:color="auto"/>
              <w:bottom w:val="nil"/>
            </w:tcBorders>
          </w:tcPr>
          <w:p w14:paraId="44E021EC" w14:textId="77777777" w:rsidR="009F5BE4" w:rsidRPr="00CF044B" w:rsidRDefault="009F5BE4" w:rsidP="00064B0F">
            <w:pPr>
              <w:rPr>
                <w:rFonts w:eastAsiaTheme="minorEastAsia"/>
              </w:rPr>
            </w:pPr>
            <w:r w:rsidRPr="00CF044B">
              <w:rPr>
                <w:rFonts w:eastAsiaTheme="minorEastAsia"/>
              </w:rPr>
              <w:t>V. Self-reflection/ correction</w:t>
            </w:r>
          </w:p>
        </w:tc>
        <w:tc>
          <w:tcPr>
            <w:tcW w:w="1782" w:type="dxa"/>
            <w:tcBorders>
              <w:top w:val="single" w:sz="4" w:space="0" w:color="auto"/>
              <w:bottom w:val="nil"/>
            </w:tcBorders>
          </w:tcPr>
          <w:p w14:paraId="658241AF" w14:textId="77777777" w:rsidR="009F5BE4" w:rsidRPr="00CF044B" w:rsidRDefault="009F5BE4" w:rsidP="00064B0F">
            <w:pPr>
              <w:rPr>
                <w:rFonts w:eastAsiaTheme="minorEastAsia"/>
              </w:rPr>
            </w:pPr>
            <w:r w:rsidRPr="00CF044B">
              <w:rPr>
                <w:rFonts w:eastAsiaTheme="minorEastAsia"/>
              </w:rPr>
              <w:t>14. Self-reflection</w:t>
            </w:r>
          </w:p>
          <w:p w14:paraId="511EC671" w14:textId="77777777" w:rsidR="009F5BE4" w:rsidRPr="00CF044B" w:rsidRDefault="009F5BE4" w:rsidP="00064B0F">
            <w:pPr>
              <w:rPr>
                <w:rFonts w:eastAsiaTheme="minorEastAsia"/>
              </w:rPr>
            </w:pPr>
          </w:p>
        </w:tc>
        <w:tc>
          <w:tcPr>
            <w:tcW w:w="5390" w:type="dxa"/>
            <w:tcBorders>
              <w:top w:val="single" w:sz="4" w:space="0" w:color="auto"/>
              <w:bottom w:val="nil"/>
            </w:tcBorders>
          </w:tcPr>
          <w:p w14:paraId="24AFBE29" w14:textId="77777777" w:rsidR="009F5BE4" w:rsidRPr="00CF044B" w:rsidRDefault="009F5BE4" w:rsidP="00064B0F">
            <w:pPr>
              <w:rPr>
                <w:rFonts w:eastAsiaTheme="minorEastAsia"/>
              </w:rPr>
            </w:pPr>
            <w:r w:rsidRPr="00CF044B">
              <w:rPr>
                <w:rFonts w:eastAsiaTheme="minorEastAsia"/>
              </w:rPr>
              <w:t>14.1 reflecting on one’s own thinking on wrong answers to English items</w:t>
            </w:r>
          </w:p>
          <w:p w14:paraId="051EEDF6" w14:textId="77777777" w:rsidR="009F5BE4" w:rsidRPr="00CF044B" w:rsidRDefault="009F5BE4" w:rsidP="00064B0F">
            <w:pPr>
              <w:rPr>
                <w:rFonts w:eastAsiaTheme="minorEastAsia"/>
              </w:rPr>
            </w:pPr>
            <w:r w:rsidRPr="00CF044B">
              <w:rPr>
                <w:rFonts w:eastAsiaTheme="minorEastAsia"/>
              </w:rPr>
              <w:t xml:space="preserve">14.2 reflecting on one’s own thinking before discussing items with others </w:t>
            </w:r>
          </w:p>
          <w:p w14:paraId="0E9B994A" w14:textId="77777777" w:rsidR="009F5BE4" w:rsidRPr="00CF044B" w:rsidRDefault="009F5BE4" w:rsidP="00064B0F">
            <w:pPr>
              <w:rPr>
                <w:rFonts w:eastAsiaTheme="minorEastAsia"/>
              </w:rPr>
            </w:pPr>
            <w:r w:rsidRPr="00CF044B">
              <w:rPr>
                <w:rFonts w:eastAsiaTheme="minorEastAsia"/>
              </w:rPr>
              <w:t xml:space="preserve">14.3 reflecting on one’s own thinking in discussing items with others </w:t>
            </w:r>
          </w:p>
        </w:tc>
      </w:tr>
      <w:tr w:rsidR="009F5BE4" w:rsidRPr="00CF044B" w14:paraId="002D87F4" w14:textId="77777777" w:rsidTr="00064B0F">
        <w:trPr>
          <w:trHeight w:val="314"/>
        </w:trPr>
        <w:tc>
          <w:tcPr>
            <w:tcW w:w="1134" w:type="dxa"/>
            <w:tcBorders>
              <w:top w:val="nil"/>
              <w:bottom w:val="nil"/>
            </w:tcBorders>
          </w:tcPr>
          <w:p w14:paraId="77CFF5A1" w14:textId="77777777" w:rsidR="009F5BE4" w:rsidRPr="00CF044B" w:rsidRDefault="009F5BE4" w:rsidP="00064B0F">
            <w:pPr>
              <w:rPr>
                <w:rFonts w:eastAsiaTheme="minorEastAsia"/>
              </w:rPr>
            </w:pPr>
          </w:p>
        </w:tc>
        <w:tc>
          <w:tcPr>
            <w:tcW w:w="1782" w:type="dxa"/>
            <w:tcBorders>
              <w:top w:val="nil"/>
              <w:bottom w:val="nil"/>
            </w:tcBorders>
          </w:tcPr>
          <w:p w14:paraId="000F1004"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5. Self-correction</w:t>
            </w:r>
          </w:p>
        </w:tc>
        <w:tc>
          <w:tcPr>
            <w:tcW w:w="5390" w:type="dxa"/>
            <w:tcBorders>
              <w:top w:val="nil"/>
              <w:bottom w:val="nil"/>
            </w:tcBorders>
          </w:tcPr>
          <w:p w14:paraId="5CE60A7F"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5.1 reflecting on and correcting one’s own thinking by discussing items with others</w:t>
            </w:r>
          </w:p>
        </w:tc>
      </w:tr>
      <w:tr w:rsidR="009F5BE4" w:rsidRPr="00CF044B" w14:paraId="3B8C266E" w14:textId="77777777" w:rsidTr="00064B0F">
        <w:trPr>
          <w:trHeight w:val="314"/>
        </w:trPr>
        <w:tc>
          <w:tcPr>
            <w:tcW w:w="1134" w:type="dxa"/>
            <w:tcBorders>
              <w:top w:val="nil"/>
              <w:bottom w:val="single" w:sz="4" w:space="0" w:color="auto"/>
            </w:tcBorders>
          </w:tcPr>
          <w:p w14:paraId="6DC54646" w14:textId="77777777" w:rsidR="009F5BE4" w:rsidRPr="00CF044B" w:rsidRDefault="009F5BE4" w:rsidP="00064B0F">
            <w:pPr>
              <w:rPr>
                <w:rFonts w:eastAsiaTheme="minorEastAsia"/>
              </w:rPr>
            </w:pPr>
          </w:p>
        </w:tc>
        <w:tc>
          <w:tcPr>
            <w:tcW w:w="1782" w:type="dxa"/>
            <w:tcBorders>
              <w:top w:val="nil"/>
              <w:bottom w:val="single" w:sz="4" w:space="0" w:color="auto"/>
            </w:tcBorders>
          </w:tcPr>
          <w:p w14:paraId="4425D2D5" w14:textId="77777777" w:rsidR="009F5BE4" w:rsidRPr="00CF044B" w:rsidRDefault="009F5BE4" w:rsidP="00064B0F">
            <w:pPr>
              <w:rPr>
                <w:rFonts w:eastAsiaTheme="minorEastAsia"/>
              </w:rPr>
            </w:pPr>
          </w:p>
        </w:tc>
        <w:tc>
          <w:tcPr>
            <w:tcW w:w="5390" w:type="dxa"/>
            <w:tcBorders>
              <w:top w:val="nil"/>
              <w:bottom w:val="single" w:sz="4" w:space="0" w:color="auto"/>
            </w:tcBorders>
          </w:tcPr>
          <w:p w14:paraId="7A1610B7" w14:textId="77777777" w:rsidR="009F5BE4" w:rsidRPr="00CF044B" w:rsidRDefault="009F5BE4" w:rsidP="00064B0F">
            <w:pPr>
              <w:rPr>
                <w:rFonts w:eastAsiaTheme="minorEastAsia"/>
              </w:rPr>
            </w:pPr>
            <w:r w:rsidRPr="00CF044B">
              <w:rPr>
                <w:rFonts w:eastAsiaTheme="minorEastAsia" w:hint="eastAsia"/>
              </w:rPr>
              <w:t>1</w:t>
            </w:r>
            <w:r w:rsidRPr="00CF044B">
              <w:rPr>
                <w:rFonts w:eastAsiaTheme="minorEastAsia"/>
              </w:rPr>
              <w:t>5.2 reflecting on and insisting on one’s own thinking by discussing items with others</w:t>
            </w:r>
          </w:p>
        </w:tc>
      </w:tr>
    </w:tbl>
    <w:p w14:paraId="4AC21315" w14:textId="77777777" w:rsidR="007A40B7" w:rsidRDefault="007A40B7" w:rsidP="00FB7FDE">
      <w:pPr>
        <w:rPr>
          <w:sz w:val="16"/>
          <w:szCs w:val="16"/>
          <w:lang w:val="en-US"/>
        </w:rPr>
      </w:pPr>
    </w:p>
    <w:p w14:paraId="577107F1" w14:textId="77777777" w:rsidR="009D5085" w:rsidRDefault="009D5085" w:rsidP="00FB7FDE">
      <w:pPr>
        <w:rPr>
          <w:sz w:val="16"/>
          <w:szCs w:val="16"/>
        </w:rPr>
      </w:pPr>
      <w:r w:rsidRPr="009D5085">
        <w:rPr>
          <w:sz w:val="16"/>
          <w:szCs w:val="16"/>
        </w:rPr>
        <w:t xml:space="preserve">Mapping the taxonomy of critical thinking ability in EFL </w:t>
      </w:r>
    </w:p>
    <w:p w14:paraId="02BA0AE6" w14:textId="565D6177" w:rsidR="009F5BE4" w:rsidRDefault="009D5085" w:rsidP="00FB7FDE">
      <w:pPr>
        <w:rPr>
          <w:sz w:val="16"/>
          <w:szCs w:val="16"/>
        </w:rPr>
      </w:pPr>
      <w:r w:rsidRPr="009D5085">
        <w:rPr>
          <w:sz w:val="16"/>
          <w:szCs w:val="16"/>
        </w:rPr>
        <w:t>Xuelian Li a a , Jianda Liu b , * School of English education, Guangdong University of Foreign Studies, China b Center for Linguistics and Applied Linguistics, Guangdong University of Foreign Studies, China</w:t>
      </w:r>
    </w:p>
    <w:p w14:paraId="15871056" w14:textId="77777777" w:rsidR="009D5085" w:rsidRDefault="009D5085" w:rsidP="00FB7FDE">
      <w:pPr>
        <w:rPr>
          <w:sz w:val="16"/>
          <w:szCs w:val="16"/>
          <w:lang w:val="en-US"/>
        </w:rPr>
      </w:pPr>
    </w:p>
    <w:p w14:paraId="23D0E3BB" w14:textId="77777777" w:rsidR="003570C9" w:rsidRDefault="003570C9" w:rsidP="00FB7FDE">
      <w:pPr>
        <w:rPr>
          <w:sz w:val="16"/>
          <w:szCs w:val="16"/>
          <w:lang w:val="en-US"/>
        </w:rPr>
      </w:pPr>
    </w:p>
    <w:p w14:paraId="174A39E6" w14:textId="64C0C788" w:rsidR="0084677E" w:rsidRPr="00CF044B" w:rsidRDefault="0084677E" w:rsidP="0084677E">
      <w:pPr>
        <w:keepNext/>
        <w:spacing w:before="360" w:after="240" w:line="360" w:lineRule="auto"/>
        <w:outlineLvl w:val="1"/>
        <w:rPr>
          <w:rFonts w:cs="Times New Roman"/>
          <w:b/>
          <w:bCs/>
          <w:sz w:val="24"/>
          <w:szCs w:val="32"/>
        </w:rPr>
      </w:pPr>
      <w:r w:rsidRPr="00CF044B">
        <w:rPr>
          <w:rFonts w:cs="Times New Roman" w:hint="eastAsia"/>
          <w:b/>
          <w:bCs/>
          <w:sz w:val="24"/>
          <w:szCs w:val="32"/>
        </w:rPr>
        <w:t>A</w:t>
      </w:r>
      <w:r w:rsidRPr="00CF044B">
        <w:rPr>
          <w:rFonts w:cs="Times New Roman"/>
          <w:b/>
          <w:bCs/>
          <w:sz w:val="24"/>
          <w:szCs w:val="32"/>
        </w:rPr>
        <w:t xml:space="preserve">ppendix F: </w:t>
      </w:r>
      <w:r>
        <w:rPr>
          <w:rFonts w:cs="Times New Roman"/>
          <w:b/>
          <w:bCs/>
          <w:sz w:val="24"/>
          <w:szCs w:val="32"/>
        </w:rPr>
        <w:t xml:space="preserve">Mapped </w:t>
      </w:r>
      <w:r w:rsidRPr="00CF044B">
        <w:rPr>
          <w:rFonts w:cs="Times New Roman" w:hint="eastAsia"/>
          <w:b/>
          <w:bCs/>
          <w:sz w:val="24"/>
          <w:szCs w:val="32"/>
        </w:rPr>
        <w:t>C</w:t>
      </w:r>
      <w:r w:rsidRPr="00CF044B">
        <w:rPr>
          <w:rFonts w:cs="Times New Roman"/>
          <w:b/>
          <w:bCs/>
          <w:sz w:val="24"/>
          <w:szCs w:val="32"/>
        </w:rPr>
        <w:t>ambridge taxonomy with expansion (Black</w:t>
      </w:r>
      <w:r w:rsidRPr="00CF044B">
        <w:rPr>
          <w:rFonts w:eastAsia="SimSun" w:cs="Times New Roman" w:hint="eastAsia"/>
          <w:b/>
          <w:bCs/>
          <w:sz w:val="24"/>
          <w:szCs w:val="32"/>
          <w:lang w:eastAsia="zh-CN"/>
        </w:rPr>
        <w:t>,</w:t>
      </w:r>
      <w:r w:rsidRPr="00CF044B">
        <w:rPr>
          <w:rFonts w:cs="Times New Roman"/>
          <w:b/>
          <w:bCs/>
          <w:sz w:val="24"/>
          <w:szCs w:val="32"/>
        </w:rPr>
        <w:t xml:space="preserve"> 2008)</w:t>
      </w:r>
    </w:p>
    <w:tbl>
      <w:tblPr>
        <w:tblStyle w:val="51"/>
        <w:tblW w:w="0" w:type="auto"/>
        <w:tblLook w:val="04A0" w:firstRow="1" w:lastRow="0" w:firstColumn="1" w:lastColumn="0" w:noHBand="0" w:noVBand="1"/>
      </w:tblPr>
      <w:tblGrid>
        <w:gridCol w:w="1223"/>
        <w:gridCol w:w="4428"/>
        <w:gridCol w:w="3365"/>
      </w:tblGrid>
      <w:tr w:rsidR="0084677E" w:rsidRPr="00CF044B" w14:paraId="17954897" w14:textId="77777777" w:rsidTr="00064B0F">
        <w:trPr>
          <w:trHeight w:val="315"/>
        </w:trPr>
        <w:tc>
          <w:tcPr>
            <w:tcW w:w="9016" w:type="dxa"/>
            <w:gridSpan w:val="3"/>
          </w:tcPr>
          <w:p w14:paraId="159BDDB6" w14:textId="77777777" w:rsidR="0084677E" w:rsidRPr="00CF044B" w:rsidRDefault="0084677E" w:rsidP="00064B0F">
            <w:pPr>
              <w:ind w:firstLine="425"/>
              <w:rPr>
                <w:rFonts w:eastAsiaTheme="minorEastAsia"/>
              </w:rPr>
            </w:pPr>
          </w:p>
        </w:tc>
      </w:tr>
      <w:tr w:rsidR="00207A1B" w:rsidRPr="00CF044B" w14:paraId="603E224F" w14:textId="77777777" w:rsidTr="00064B0F">
        <w:trPr>
          <w:trHeight w:val="315"/>
        </w:trPr>
        <w:tc>
          <w:tcPr>
            <w:tcW w:w="1238" w:type="dxa"/>
          </w:tcPr>
          <w:p w14:paraId="550E888B" w14:textId="77777777" w:rsidR="0084677E" w:rsidRPr="00CF044B" w:rsidRDefault="0084677E" w:rsidP="00064B0F">
            <w:pPr>
              <w:rPr>
                <w:rFonts w:eastAsiaTheme="minorEastAsia"/>
              </w:rPr>
            </w:pPr>
            <w:r w:rsidRPr="00CF044B">
              <w:rPr>
                <w:rFonts w:eastAsiaTheme="minorEastAsia"/>
              </w:rPr>
              <w:t>Categories</w:t>
            </w:r>
          </w:p>
        </w:tc>
        <w:tc>
          <w:tcPr>
            <w:tcW w:w="2713" w:type="dxa"/>
          </w:tcPr>
          <w:p w14:paraId="29992579" w14:textId="77777777" w:rsidR="0084677E" w:rsidRPr="00CF044B" w:rsidRDefault="0084677E" w:rsidP="00064B0F">
            <w:pPr>
              <w:rPr>
                <w:rFonts w:eastAsiaTheme="minorEastAsia"/>
              </w:rPr>
            </w:pPr>
            <w:r w:rsidRPr="00CF044B">
              <w:rPr>
                <w:rFonts w:eastAsiaTheme="minorEastAsia"/>
              </w:rPr>
              <w:t>Subcategories</w:t>
            </w:r>
          </w:p>
        </w:tc>
        <w:tc>
          <w:tcPr>
            <w:tcW w:w="5065" w:type="dxa"/>
          </w:tcPr>
          <w:p w14:paraId="733F58CA" w14:textId="77777777" w:rsidR="0084677E" w:rsidRPr="00CF044B" w:rsidRDefault="0084677E" w:rsidP="00064B0F">
            <w:pPr>
              <w:rPr>
                <w:rFonts w:eastAsiaTheme="minorEastAsia"/>
              </w:rPr>
            </w:pPr>
            <w:r w:rsidRPr="00CF044B">
              <w:rPr>
                <w:rFonts w:eastAsiaTheme="minorEastAsia" w:hint="eastAsia"/>
              </w:rPr>
              <w:t>E</w:t>
            </w:r>
            <w:r w:rsidRPr="00CF044B">
              <w:rPr>
                <w:rFonts w:eastAsiaTheme="minorEastAsia"/>
              </w:rPr>
              <w:t>xpansion</w:t>
            </w:r>
          </w:p>
        </w:tc>
      </w:tr>
      <w:tr w:rsidR="006435D0" w:rsidRPr="00CF044B" w14:paraId="6246061F" w14:textId="77777777" w:rsidTr="00064B0F">
        <w:trPr>
          <w:trHeight w:val="315"/>
        </w:trPr>
        <w:tc>
          <w:tcPr>
            <w:tcW w:w="1238" w:type="dxa"/>
            <w:vMerge w:val="restart"/>
          </w:tcPr>
          <w:p w14:paraId="4AB72450" w14:textId="77777777" w:rsidR="0084677E" w:rsidRPr="00CF044B" w:rsidRDefault="0084677E" w:rsidP="00064B0F">
            <w:pPr>
              <w:rPr>
                <w:rFonts w:eastAsiaTheme="minorEastAsia"/>
              </w:rPr>
            </w:pPr>
            <w:r w:rsidRPr="00CF044B">
              <w:rPr>
                <w:rFonts w:eastAsiaTheme="minorEastAsia"/>
              </w:rPr>
              <w:t>1 Analysis</w:t>
            </w:r>
          </w:p>
        </w:tc>
        <w:tc>
          <w:tcPr>
            <w:tcW w:w="2713" w:type="dxa"/>
          </w:tcPr>
          <w:p w14:paraId="6EF8F550" w14:textId="1986B33C" w:rsidR="0084677E" w:rsidRPr="0042566A" w:rsidRDefault="0084677E" w:rsidP="00AF3DFD">
            <w:pPr>
              <w:pStyle w:val="ListParagraph"/>
              <w:numPr>
                <w:ilvl w:val="0"/>
                <w:numId w:val="6"/>
              </w:numPr>
              <w:rPr>
                <w:rFonts w:eastAsiaTheme="minorEastAsia"/>
              </w:rPr>
            </w:pPr>
            <w:r w:rsidRPr="00C966D3">
              <w:rPr>
                <w:rFonts w:eastAsiaTheme="minorEastAsia"/>
                <w:highlight w:val="yellow"/>
                <w:lang w:val="en-IN"/>
              </w:rPr>
              <w:t>Recognising</w:t>
            </w:r>
            <w:r w:rsidRPr="0042566A">
              <w:rPr>
                <w:rFonts w:eastAsiaTheme="minorEastAsia"/>
                <w:lang w:val="en-IN"/>
              </w:rPr>
              <w:t xml:space="preserve"> and </w:t>
            </w:r>
            <w:r w:rsidRPr="00C966D3">
              <w:rPr>
                <w:rFonts w:eastAsiaTheme="minorEastAsia"/>
                <w:highlight w:val="yellow"/>
                <w:lang w:val="en-IN"/>
              </w:rPr>
              <w:t>using</w:t>
            </w:r>
            <w:r w:rsidRPr="0042566A">
              <w:rPr>
                <w:rFonts w:eastAsiaTheme="minorEastAsia"/>
                <w:lang w:val="en-IN"/>
              </w:rPr>
              <w:t xml:space="preserve"> the basic terminology of reasoning</w:t>
            </w:r>
            <w:r w:rsidR="007A0EB6">
              <w:rPr>
                <w:rFonts w:eastAsiaTheme="minorEastAsia"/>
                <w:lang w:val="en-IN"/>
              </w:rPr>
              <w:t xml:space="preserve"> </w:t>
            </w:r>
            <w:r w:rsidR="00B81522" w:rsidRPr="00B81522">
              <w:rPr>
                <w:rFonts w:eastAsiaTheme="minorEastAsia"/>
                <w:color w:val="FF0000"/>
                <w:lang w:val="en-IN"/>
              </w:rPr>
              <w:t>(</w:t>
            </w:r>
            <w:r w:rsidR="0019764D">
              <w:rPr>
                <w:rFonts w:eastAsiaTheme="minorEastAsia"/>
                <w:color w:val="FF0000"/>
                <w:lang w:val="en-IN"/>
              </w:rPr>
              <w:t>R</w:t>
            </w:r>
            <w:r w:rsidR="00207A1B">
              <w:rPr>
                <w:rFonts w:eastAsiaTheme="minorEastAsia"/>
                <w:color w:val="FF0000"/>
                <w:lang w:val="en-IN"/>
              </w:rPr>
              <w:t>emembering</w:t>
            </w:r>
            <w:r w:rsidR="00E95A0B">
              <w:rPr>
                <w:rFonts w:eastAsiaTheme="minorEastAsia"/>
                <w:color w:val="FF0000"/>
                <w:lang w:val="en-IN"/>
              </w:rPr>
              <w:t xml:space="preserve"> </w:t>
            </w:r>
            <w:r w:rsidR="00207A1B">
              <w:rPr>
                <w:rFonts w:eastAsiaTheme="minorEastAsia"/>
                <w:color w:val="FF0000"/>
                <w:lang w:val="en-IN"/>
              </w:rPr>
              <w:t>+</w:t>
            </w:r>
            <w:r w:rsidR="00E95A0B">
              <w:rPr>
                <w:rFonts w:eastAsiaTheme="minorEastAsia"/>
                <w:color w:val="FF0000"/>
                <w:lang w:val="en-IN"/>
              </w:rPr>
              <w:t xml:space="preserve"> </w:t>
            </w:r>
            <w:r w:rsidR="0019764D">
              <w:rPr>
                <w:rFonts w:eastAsiaTheme="minorEastAsia"/>
                <w:color w:val="FF0000"/>
                <w:lang w:val="en-IN"/>
              </w:rPr>
              <w:t>Applying</w:t>
            </w:r>
            <w:r w:rsidR="00B81522" w:rsidRPr="00B81522">
              <w:rPr>
                <w:rFonts w:eastAsiaTheme="minorEastAsia"/>
                <w:color w:val="FF0000"/>
                <w:lang w:val="en-IN"/>
              </w:rPr>
              <w:t>)</w:t>
            </w:r>
          </w:p>
        </w:tc>
        <w:tc>
          <w:tcPr>
            <w:tcW w:w="5065" w:type="dxa"/>
          </w:tcPr>
          <w:p w14:paraId="5FE7FF9D" w14:textId="77777777" w:rsidR="0084677E" w:rsidRPr="00CF044B" w:rsidRDefault="0084677E" w:rsidP="00064B0F">
            <w:pPr>
              <w:rPr>
                <w:rFonts w:eastAsiaTheme="minorEastAsia"/>
              </w:rPr>
            </w:pPr>
            <w:r w:rsidRPr="000C3E1A">
              <w:rPr>
                <w:rFonts w:eastAsiaTheme="minorEastAsia"/>
                <w:lang w:val="en-IN"/>
              </w:rPr>
              <w:t>E.g. argument, reasons, conclusions, analogy, inference, assumptions, flaws. This skill underpins most critical thinking skills.</w:t>
            </w:r>
          </w:p>
        </w:tc>
      </w:tr>
      <w:tr w:rsidR="006435D0" w:rsidRPr="00CF044B" w14:paraId="4141E293" w14:textId="77777777" w:rsidTr="00064B0F">
        <w:trPr>
          <w:trHeight w:val="315"/>
        </w:trPr>
        <w:tc>
          <w:tcPr>
            <w:tcW w:w="1238" w:type="dxa"/>
            <w:vMerge/>
          </w:tcPr>
          <w:p w14:paraId="3365B62B" w14:textId="77777777" w:rsidR="0084677E" w:rsidRPr="00CF044B" w:rsidRDefault="0084677E" w:rsidP="00064B0F">
            <w:pPr>
              <w:rPr>
                <w:rFonts w:eastAsiaTheme="minorEastAsia"/>
              </w:rPr>
            </w:pPr>
          </w:p>
        </w:tc>
        <w:tc>
          <w:tcPr>
            <w:tcW w:w="2713" w:type="dxa"/>
          </w:tcPr>
          <w:p w14:paraId="600A6078" w14:textId="01237129" w:rsidR="0084677E" w:rsidRPr="0042566A" w:rsidRDefault="0084677E" w:rsidP="00AF3DFD">
            <w:pPr>
              <w:pStyle w:val="ListParagraph"/>
              <w:numPr>
                <w:ilvl w:val="0"/>
                <w:numId w:val="6"/>
              </w:numPr>
              <w:rPr>
                <w:rFonts w:eastAsiaTheme="minorEastAsia"/>
              </w:rPr>
            </w:pPr>
            <w:r w:rsidRPr="00C966D3">
              <w:rPr>
                <w:rFonts w:eastAsiaTheme="minorEastAsia"/>
                <w:highlight w:val="yellow"/>
              </w:rPr>
              <w:t>Recognisin</w:t>
            </w:r>
            <w:r w:rsidRPr="0042566A">
              <w:rPr>
                <w:rFonts w:eastAsiaTheme="minorEastAsia"/>
              </w:rPr>
              <w:t xml:space="preserve">g arguments and </w:t>
            </w:r>
            <w:r w:rsidRPr="00C966D3">
              <w:rPr>
                <w:rFonts w:eastAsiaTheme="minorEastAsia"/>
                <w:highlight w:val="yellow"/>
              </w:rPr>
              <w:t>explanations</w:t>
            </w:r>
            <w:r w:rsidR="007A0EB6">
              <w:rPr>
                <w:rFonts w:eastAsiaTheme="minorEastAsia"/>
              </w:rPr>
              <w:t xml:space="preserve"> </w:t>
            </w:r>
            <w:r w:rsidR="00207A1B" w:rsidRPr="00B81522">
              <w:rPr>
                <w:rFonts w:eastAsiaTheme="minorEastAsia"/>
                <w:color w:val="FF0000"/>
                <w:lang w:val="en-IN"/>
              </w:rPr>
              <w:t>(</w:t>
            </w:r>
            <w:r w:rsidR="0019764D">
              <w:rPr>
                <w:rFonts w:eastAsiaTheme="minorEastAsia"/>
                <w:color w:val="FF0000"/>
                <w:lang w:val="en-IN"/>
              </w:rPr>
              <w:t>R</w:t>
            </w:r>
            <w:r w:rsidR="00207A1B">
              <w:rPr>
                <w:rFonts w:eastAsiaTheme="minorEastAsia"/>
                <w:color w:val="FF0000"/>
                <w:lang w:val="en-IN"/>
              </w:rPr>
              <w:t>emembering</w:t>
            </w:r>
            <w:r w:rsidR="00E95A0B">
              <w:rPr>
                <w:rFonts w:eastAsiaTheme="minorEastAsia"/>
                <w:color w:val="FF0000"/>
                <w:lang w:val="en-IN"/>
              </w:rPr>
              <w:t xml:space="preserve"> </w:t>
            </w:r>
            <w:r w:rsidR="00207A1B">
              <w:rPr>
                <w:rFonts w:eastAsiaTheme="minorEastAsia"/>
                <w:color w:val="FF0000"/>
                <w:lang w:val="en-IN"/>
              </w:rPr>
              <w:t>+</w:t>
            </w:r>
            <w:r w:rsidR="00E95A0B">
              <w:rPr>
                <w:rFonts w:eastAsiaTheme="minorEastAsia"/>
                <w:color w:val="FF0000"/>
                <w:lang w:val="en-IN"/>
              </w:rPr>
              <w:t xml:space="preserve"> </w:t>
            </w:r>
            <w:r w:rsidR="00207A1B">
              <w:rPr>
                <w:rFonts w:eastAsiaTheme="minorEastAsia"/>
                <w:color w:val="FF0000"/>
                <w:lang w:val="en-IN"/>
              </w:rPr>
              <w:t>Understanding</w:t>
            </w:r>
            <w:r w:rsidR="00207A1B" w:rsidRPr="00B81522">
              <w:rPr>
                <w:rFonts w:eastAsiaTheme="minorEastAsia"/>
                <w:color w:val="FF0000"/>
                <w:lang w:val="en-IN"/>
              </w:rPr>
              <w:t>)</w:t>
            </w:r>
          </w:p>
          <w:p w14:paraId="0923B510" w14:textId="77777777" w:rsidR="0084677E" w:rsidRPr="00CF044B" w:rsidRDefault="0084677E" w:rsidP="00064B0F">
            <w:pPr>
              <w:rPr>
                <w:rFonts w:eastAsiaTheme="minorEastAsia"/>
              </w:rPr>
            </w:pPr>
          </w:p>
        </w:tc>
        <w:tc>
          <w:tcPr>
            <w:tcW w:w="5065" w:type="dxa"/>
          </w:tcPr>
          <w:p w14:paraId="39E5D5A5" w14:textId="399708CE" w:rsidR="0084677E" w:rsidRPr="00CF044B" w:rsidRDefault="0084677E" w:rsidP="00064B0F">
            <w:pPr>
              <w:rPr>
                <w:rFonts w:eastAsiaTheme="minorEastAsia"/>
              </w:rPr>
            </w:pPr>
            <w:r w:rsidRPr="00CF044B">
              <w:rPr>
                <w:rFonts w:eastAsiaTheme="minorEastAsia" w:hint="eastAsia"/>
              </w:rPr>
              <w:t>R</w:t>
            </w:r>
            <w:r w:rsidRPr="00CF044B">
              <w:rPr>
                <w:rFonts w:eastAsiaTheme="minorEastAsia"/>
              </w:rPr>
              <w:t xml:space="preserve">ecognising argument is a fundamental </w:t>
            </w:r>
            <w:r w:rsidR="007A0EB6">
              <w:rPr>
                <w:rFonts w:eastAsiaTheme="minorEastAsia"/>
              </w:rPr>
              <w:t>sub-skill</w:t>
            </w:r>
            <w:r w:rsidRPr="00CF044B">
              <w:rPr>
                <w:rFonts w:eastAsiaTheme="minorEastAsia"/>
              </w:rPr>
              <w:t xml:space="preserve"> in Critical Thinking. (An argument is defined as </w:t>
            </w:r>
            <w:r w:rsidRPr="00CF044B">
              <w:rPr>
                <w:rFonts w:eastAsiaTheme="minorEastAsia"/>
              </w:rPr>
              <w:lastRenderedPageBreak/>
              <w:t>one or more reasons offered in support of a conclusion).</w:t>
            </w:r>
            <w:r w:rsidRPr="00CF044B">
              <w:rPr>
                <w:rFonts w:eastAsiaTheme="minorEastAsia" w:hint="eastAsia"/>
              </w:rPr>
              <w:t xml:space="preserve"> B</w:t>
            </w:r>
            <w:r w:rsidRPr="00CF044B">
              <w:rPr>
                <w:rFonts w:eastAsiaTheme="minorEastAsia"/>
              </w:rPr>
              <w:t xml:space="preserve">eing able to </w:t>
            </w:r>
            <w:r w:rsidRPr="00FE494C">
              <w:rPr>
                <w:rFonts w:eastAsiaTheme="minorEastAsia"/>
                <w:highlight w:val="yellow"/>
              </w:rPr>
              <w:t>distinguish</w:t>
            </w:r>
            <w:r w:rsidR="00132E60">
              <w:rPr>
                <w:rFonts w:eastAsiaTheme="minorEastAsia"/>
              </w:rPr>
              <w:t xml:space="preserve"> </w:t>
            </w:r>
            <w:r w:rsidRPr="00CF044B">
              <w:rPr>
                <w:rFonts w:eastAsiaTheme="minorEastAsia"/>
              </w:rPr>
              <w:t>between argument and non-argument as well as between argument and explanation.</w:t>
            </w:r>
          </w:p>
        </w:tc>
      </w:tr>
      <w:tr w:rsidR="006435D0" w:rsidRPr="00CF044B" w14:paraId="260CEFE6" w14:textId="77777777" w:rsidTr="00064B0F">
        <w:trPr>
          <w:trHeight w:val="315"/>
        </w:trPr>
        <w:tc>
          <w:tcPr>
            <w:tcW w:w="1238" w:type="dxa"/>
            <w:vMerge/>
          </w:tcPr>
          <w:p w14:paraId="179DEDC2" w14:textId="77777777" w:rsidR="0084677E" w:rsidRPr="00CF044B" w:rsidRDefault="0084677E" w:rsidP="00064B0F">
            <w:pPr>
              <w:rPr>
                <w:rFonts w:eastAsiaTheme="minorEastAsia"/>
              </w:rPr>
            </w:pPr>
          </w:p>
        </w:tc>
        <w:tc>
          <w:tcPr>
            <w:tcW w:w="2713" w:type="dxa"/>
          </w:tcPr>
          <w:p w14:paraId="20B6E27A" w14:textId="1FA07834" w:rsidR="0084677E" w:rsidRPr="0042566A" w:rsidRDefault="0084677E" w:rsidP="00AF3DFD">
            <w:pPr>
              <w:pStyle w:val="ListParagraph"/>
              <w:numPr>
                <w:ilvl w:val="0"/>
                <w:numId w:val="6"/>
              </w:numPr>
              <w:rPr>
                <w:rFonts w:eastAsiaTheme="minorEastAsia"/>
              </w:rPr>
            </w:pPr>
            <w:r w:rsidRPr="00C966D3">
              <w:rPr>
                <w:rFonts w:eastAsiaTheme="minorEastAsia"/>
                <w:highlight w:val="yellow"/>
              </w:rPr>
              <w:t>Recognising</w:t>
            </w:r>
            <w:r w:rsidRPr="0042566A">
              <w:rPr>
                <w:rFonts w:eastAsiaTheme="minorEastAsia"/>
              </w:rPr>
              <w:t xml:space="preserve"> </w:t>
            </w:r>
            <w:r w:rsidRPr="00C966D3">
              <w:rPr>
                <w:rFonts w:eastAsiaTheme="minorEastAsia"/>
                <w:highlight w:val="yellow"/>
              </w:rPr>
              <w:t>different</w:t>
            </w:r>
            <w:r w:rsidRPr="0042566A">
              <w:rPr>
                <w:rFonts w:eastAsiaTheme="minorEastAsia"/>
              </w:rPr>
              <w:t xml:space="preserve"> types of reasoning</w:t>
            </w:r>
            <w:r w:rsidR="333007ED" w:rsidRPr="3C0DD95C">
              <w:rPr>
                <w:rFonts w:eastAsiaTheme="minorEastAsia"/>
              </w:rPr>
              <w:t xml:space="preserve"> </w:t>
            </w:r>
            <w:r w:rsidR="000428BF" w:rsidRPr="00B81522">
              <w:rPr>
                <w:rFonts w:eastAsiaTheme="minorEastAsia"/>
                <w:color w:val="FF0000"/>
                <w:lang w:val="en-IN"/>
              </w:rPr>
              <w:t>(</w:t>
            </w:r>
            <w:r w:rsidR="0019764D">
              <w:rPr>
                <w:rFonts w:eastAsiaTheme="minorEastAsia"/>
                <w:color w:val="FF0000"/>
                <w:lang w:val="en-IN"/>
              </w:rPr>
              <w:t>R</w:t>
            </w:r>
            <w:r w:rsidR="000428BF">
              <w:rPr>
                <w:rFonts w:eastAsiaTheme="minorEastAsia"/>
                <w:color w:val="FF0000"/>
                <w:lang w:val="en-IN"/>
              </w:rPr>
              <w:t>emembering+Understanding</w:t>
            </w:r>
            <w:r w:rsidR="000428BF" w:rsidRPr="00B81522">
              <w:rPr>
                <w:rFonts w:eastAsiaTheme="minorEastAsia"/>
                <w:color w:val="FF0000"/>
                <w:lang w:val="en-IN"/>
              </w:rPr>
              <w:t>)</w:t>
            </w:r>
          </w:p>
          <w:p w14:paraId="231B223C" w14:textId="77777777" w:rsidR="0084677E" w:rsidRPr="00CF044B" w:rsidRDefault="0084677E" w:rsidP="00064B0F">
            <w:pPr>
              <w:rPr>
                <w:rFonts w:eastAsiaTheme="minorEastAsia"/>
              </w:rPr>
            </w:pPr>
          </w:p>
        </w:tc>
        <w:tc>
          <w:tcPr>
            <w:tcW w:w="5065" w:type="dxa"/>
          </w:tcPr>
          <w:p w14:paraId="62FD2F50" w14:textId="77777777" w:rsidR="0084677E" w:rsidRPr="00CF044B" w:rsidRDefault="0084677E" w:rsidP="00064B0F">
            <w:pPr>
              <w:rPr>
                <w:rFonts w:eastAsiaTheme="minorEastAsia"/>
              </w:rPr>
            </w:pPr>
            <w:r w:rsidRPr="00CF044B">
              <w:rPr>
                <w:rFonts w:eastAsiaTheme="minorEastAsia"/>
              </w:rPr>
              <w:t>Recognising that arguments use different types of reasons, e.g. common knowledge, statistics, conditional statements, scientific data, ethical principles</w:t>
            </w:r>
            <w:r>
              <w:rPr>
                <w:rFonts w:eastAsiaTheme="minorEastAsia"/>
              </w:rPr>
              <w:t>,</w:t>
            </w:r>
            <w:r w:rsidRPr="00CF044B">
              <w:rPr>
                <w:rFonts w:eastAsiaTheme="minorEastAsia"/>
              </w:rPr>
              <w:t xml:space="preserve"> etc. More advanced recognition will include recognizing different forms of argument, e.g. deductive proof, hypothetical reasoning, reductio ad absurdum.</w:t>
            </w:r>
          </w:p>
        </w:tc>
      </w:tr>
      <w:tr w:rsidR="006435D0" w:rsidRPr="00CF044B" w14:paraId="550D0C60" w14:textId="77777777" w:rsidTr="00064B0F">
        <w:trPr>
          <w:trHeight w:val="315"/>
        </w:trPr>
        <w:tc>
          <w:tcPr>
            <w:tcW w:w="1238" w:type="dxa"/>
            <w:vMerge/>
          </w:tcPr>
          <w:p w14:paraId="595C0A3E" w14:textId="77777777" w:rsidR="0084677E" w:rsidRPr="00CF044B" w:rsidRDefault="0084677E" w:rsidP="00064B0F">
            <w:pPr>
              <w:rPr>
                <w:rFonts w:eastAsiaTheme="minorEastAsia"/>
              </w:rPr>
            </w:pPr>
          </w:p>
        </w:tc>
        <w:tc>
          <w:tcPr>
            <w:tcW w:w="2713" w:type="dxa"/>
          </w:tcPr>
          <w:p w14:paraId="3B01D580" w14:textId="305317C2" w:rsidR="0084677E" w:rsidRPr="0042566A" w:rsidRDefault="0084677E" w:rsidP="00AF3DFD">
            <w:pPr>
              <w:pStyle w:val="ListParagraph"/>
              <w:numPr>
                <w:ilvl w:val="0"/>
                <w:numId w:val="6"/>
              </w:numPr>
              <w:rPr>
                <w:rFonts w:eastAsiaTheme="minorEastAsia"/>
              </w:rPr>
            </w:pPr>
            <w:r w:rsidRPr="00C966D3">
              <w:rPr>
                <w:rFonts w:eastAsiaTheme="minorEastAsia" w:hint="eastAsia"/>
                <w:highlight w:val="yellow"/>
              </w:rPr>
              <w:t>D</w:t>
            </w:r>
            <w:r w:rsidRPr="00C966D3">
              <w:rPr>
                <w:rFonts w:eastAsiaTheme="minorEastAsia"/>
                <w:highlight w:val="yellow"/>
              </w:rPr>
              <w:t>issecting</w:t>
            </w:r>
            <w:r w:rsidRPr="0042566A">
              <w:rPr>
                <w:rFonts w:eastAsiaTheme="minorEastAsia"/>
              </w:rPr>
              <w:t xml:space="preserve"> an argument</w:t>
            </w:r>
            <w:r w:rsidR="18E2BD95" w:rsidRPr="3C0DD95C">
              <w:rPr>
                <w:rFonts w:eastAsiaTheme="minorEastAsia"/>
              </w:rPr>
              <w:t xml:space="preserve"> </w:t>
            </w:r>
            <w:r w:rsidR="000428BF" w:rsidRPr="00B81522">
              <w:rPr>
                <w:rFonts w:eastAsiaTheme="minorEastAsia"/>
                <w:color w:val="FF0000"/>
                <w:lang w:val="en-IN"/>
              </w:rPr>
              <w:t>(</w:t>
            </w:r>
            <w:r w:rsidR="009E3834">
              <w:rPr>
                <w:rFonts w:eastAsiaTheme="minorEastAsia"/>
                <w:color w:val="FF0000"/>
                <w:lang w:val="en-IN"/>
              </w:rPr>
              <w:t>Analysing</w:t>
            </w:r>
            <w:r w:rsidR="000428BF" w:rsidRPr="00B81522">
              <w:rPr>
                <w:rFonts w:eastAsiaTheme="minorEastAsia"/>
                <w:color w:val="FF0000"/>
                <w:lang w:val="en-IN"/>
              </w:rPr>
              <w:t>)</w:t>
            </w:r>
          </w:p>
          <w:p w14:paraId="50685555" w14:textId="77777777" w:rsidR="0084677E" w:rsidRPr="00CF044B" w:rsidRDefault="0084677E" w:rsidP="00064B0F">
            <w:pPr>
              <w:rPr>
                <w:rFonts w:eastAsiaTheme="minorEastAsia"/>
              </w:rPr>
            </w:pPr>
          </w:p>
        </w:tc>
        <w:tc>
          <w:tcPr>
            <w:tcW w:w="5065" w:type="dxa"/>
          </w:tcPr>
          <w:p w14:paraId="4D9E82CF" w14:textId="77777777" w:rsidR="0084677E" w:rsidRPr="00CF044B" w:rsidRDefault="0084677E" w:rsidP="00064B0F">
            <w:pPr>
              <w:rPr>
                <w:rFonts w:eastAsiaTheme="minorEastAsia"/>
              </w:rPr>
            </w:pPr>
            <w:r w:rsidRPr="00CF044B">
              <w:rPr>
                <w:rFonts w:eastAsiaTheme="minorEastAsia" w:hint="eastAsia"/>
              </w:rPr>
              <w:t>E</w:t>
            </w:r>
            <w:r w:rsidRPr="00CF044B">
              <w:rPr>
                <w:rFonts w:eastAsiaTheme="minorEastAsia"/>
              </w:rPr>
              <w:t>xtracting and separating the relevant material from the less relevant (e.g. rhetoric, background). Identifying the key claims which might form parts of the argument.</w:t>
            </w:r>
          </w:p>
        </w:tc>
      </w:tr>
      <w:tr w:rsidR="006435D0" w:rsidRPr="00CF044B" w14:paraId="57F1C01E" w14:textId="77777777" w:rsidTr="00064B0F">
        <w:trPr>
          <w:trHeight w:val="315"/>
        </w:trPr>
        <w:tc>
          <w:tcPr>
            <w:tcW w:w="1238" w:type="dxa"/>
            <w:vMerge/>
          </w:tcPr>
          <w:p w14:paraId="70A09C28" w14:textId="77777777" w:rsidR="0084677E" w:rsidRPr="00CF044B" w:rsidRDefault="0084677E" w:rsidP="00064B0F">
            <w:pPr>
              <w:rPr>
                <w:rFonts w:eastAsiaTheme="minorEastAsia"/>
              </w:rPr>
            </w:pPr>
          </w:p>
        </w:tc>
        <w:tc>
          <w:tcPr>
            <w:tcW w:w="2713" w:type="dxa"/>
          </w:tcPr>
          <w:p w14:paraId="5C93B034" w14:textId="5B8ADCA4" w:rsidR="0084677E" w:rsidRPr="0042566A" w:rsidRDefault="0084677E" w:rsidP="00AF3DFD">
            <w:pPr>
              <w:pStyle w:val="ListParagraph"/>
              <w:numPr>
                <w:ilvl w:val="0"/>
                <w:numId w:val="6"/>
              </w:numPr>
              <w:rPr>
                <w:rFonts w:eastAsiaTheme="minorEastAsia"/>
              </w:rPr>
            </w:pPr>
            <w:r w:rsidRPr="00C966D3">
              <w:rPr>
                <w:rFonts w:eastAsiaTheme="minorEastAsia"/>
                <w:highlight w:val="yellow"/>
                <w:lang w:val="en-IN"/>
              </w:rPr>
              <w:t>Categorising</w:t>
            </w:r>
            <w:r w:rsidRPr="0042566A">
              <w:rPr>
                <w:rFonts w:eastAsiaTheme="minorEastAsia"/>
                <w:lang w:val="en-IN"/>
              </w:rPr>
              <w:t xml:space="preserve"> the component parts of an argument and </w:t>
            </w:r>
            <w:r w:rsidRPr="00C966D3">
              <w:rPr>
                <w:rFonts w:eastAsiaTheme="minorEastAsia"/>
                <w:highlight w:val="yellow"/>
                <w:lang w:val="en-IN"/>
              </w:rPr>
              <w:t>identifying</w:t>
            </w:r>
            <w:r w:rsidRPr="0042566A">
              <w:rPr>
                <w:rFonts w:eastAsiaTheme="minorEastAsia"/>
                <w:lang w:val="en-IN"/>
              </w:rPr>
              <w:t xml:space="preserve"> its </w:t>
            </w:r>
            <w:r w:rsidRPr="00C966D3">
              <w:rPr>
                <w:rFonts w:eastAsiaTheme="minorEastAsia"/>
                <w:highlight w:val="yellow"/>
                <w:lang w:val="en-IN"/>
              </w:rPr>
              <w:t>structur</w:t>
            </w:r>
            <w:r w:rsidRPr="0042566A">
              <w:rPr>
                <w:rFonts w:eastAsiaTheme="minorEastAsia"/>
                <w:lang w:val="en-IN"/>
              </w:rPr>
              <w:t>e.</w:t>
            </w:r>
            <w:r w:rsidR="005D52DE" w:rsidRPr="00B81522">
              <w:rPr>
                <w:rFonts w:eastAsiaTheme="minorEastAsia"/>
                <w:color w:val="FF0000"/>
                <w:lang w:val="en-IN"/>
              </w:rPr>
              <w:t xml:space="preserve"> (</w:t>
            </w:r>
            <w:r w:rsidR="006435D0">
              <w:rPr>
                <w:rFonts w:eastAsiaTheme="minorEastAsia"/>
                <w:color w:val="FF0000"/>
                <w:lang w:val="en-IN"/>
              </w:rPr>
              <w:t>Understanding+</w:t>
            </w:r>
            <w:r w:rsidR="00636216">
              <w:rPr>
                <w:rFonts w:eastAsiaTheme="minorEastAsia"/>
                <w:color w:val="FF0000"/>
                <w:lang w:val="en-IN"/>
              </w:rPr>
              <w:t>R</w:t>
            </w:r>
            <w:r w:rsidR="00361022">
              <w:rPr>
                <w:rFonts w:eastAsiaTheme="minorEastAsia"/>
                <w:color w:val="FF0000"/>
                <w:lang w:val="en-IN"/>
              </w:rPr>
              <w:t>emembering</w:t>
            </w:r>
            <w:r w:rsidR="006435D0">
              <w:rPr>
                <w:rFonts w:eastAsiaTheme="minorEastAsia"/>
                <w:color w:val="FF0000"/>
                <w:lang w:val="en-IN"/>
              </w:rPr>
              <w:t>+</w:t>
            </w:r>
            <w:r w:rsidR="009E3834">
              <w:rPr>
                <w:rFonts w:eastAsiaTheme="minorEastAsia"/>
                <w:color w:val="FF0000"/>
                <w:lang w:val="en-IN"/>
              </w:rPr>
              <w:t>Analysing</w:t>
            </w:r>
            <w:r w:rsidR="005D52DE" w:rsidRPr="00B81522">
              <w:rPr>
                <w:rFonts w:eastAsiaTheme="minorEastAsia"/>
                <w:color w:val="FF0000"/>
                <w:lang w:val="en-IN"/>
              </w:rPr>
              <w:t>)</w:t>
            </w:r>
          </w:p>
          <w:p w14:paraId="28DB9688" w14:textId="77777777" w:rsidR="0084677E" w:rsidRPr="00CF044B" w:rsidRDefault="0084677E" w:rsidP="00064B0F">
            <w:pPr>
              <w:rPr>
                <w:rFonts w:eastAsiaTheme="minorEastAsia"/>
              </w:rPr>
            </w:pPr>
          </w:p>
        </w:tc>
        <w:tc>
          <w:tcPr>
            <w:tcW w:w="5065" w:type="dxa"/>
          </w:tcPr>
          <w:p w14:paraId="0B2A9881" w14:textId="77777777" w:rsidR="0084677E" w:rsidRPr="00CF044B" w:rsidRDefault="0084677E" w:rsidP="00064B0F">
            <w:pPr>
              <w:rPr>
                <w:rFonts w:eastAsiaTheme="minorEastAsia"/>
              </w:rPr>
            </w:pPr>
            <w:r w:rsidRPr="00CF044B">
              <w:rPr>
                <w:rFonts w:eastAsiaTheme="minorEastAsia"/>
              </w:rPr>
              <w:t xml:space="preserve">Recognising the parts of an argument and the function they play. E.g. evidence, examples, reasons </w:t>
            </w:r>
          </w:p>
          <w:p w14:paraId="7C295012" w14:textId="77777777" w:rsidR="0084677E" w:rsidRPr="00A71291" w:rsidRDefault="0084677E" w:rsidP="00064B0F">
            <w:pPr>
              <w:rPr>
                <w:rFonts w:eastAsiaTheme="minorEastAsia"/>
                <w:i/>
              </w:rPr>
            </w:pPr>
            <w:r w:rsidRPr="00CF044B">
              <w:rPr>
                <w:rFonts w:eastAsiaTheme="minorEastAsia"/>
                <w:i/>
              </w:rPr>
              <w:t>While “dissecting an argument” and “categorizing component parts” often co-occur and work together iteratively, they are separate subskills.</w:t>
            </w:r>
          </w:p>
        </w:tc>
      </w:tr>
      <w:tr w:rsidR="006435D0" w:rsidRPr="00CF044B" w14:paraId="64E674F5" w14:textId="77777777" w:rsidTr="00064B0F">
        <w:trPr>
          <w:trHeight w:val="315"/>
        </w:trPr>
        <w:tc>
          <w:tcPr>
            <w:tcW w:w="1238" w:type="dxa"/>
            <w:vMerge/>
          </w:tcPr>
          <w:p w14:paraId="70642938" w14:textId="77777777" w:rsidR="0084677E" w:rsidRPr="00CF044B" w:rsidRDefault="0084677E" w:rsidP="00064B0F">
            <w:pPr>
              <w:rPr>
                <w:rFonts w:eastAsiaTheme="minorEastAsia"/>
              </w:rPr>
            </w:pPr>
          </w:p>
        </w:tc>
        <w:tc>
          <w:tcPr>
            <w:tcW w:w="2713" w:type="dxa"/>
          </w:tcPr>
          <w:p w14:paraId="4D8E3FE1" w14:textId="70D21C15" w:rsidR="0084677E" w:rsidRPr="0042566A" w:rsidRDefault="0084677E" w:rsidP="00AF3DFD">
            <w:pPr>
              <w:pStyle w:val="ListParagraph"/>
              <w:numPr>
                <w:ilvl w:val="0"/>
                <w:numId w:val="6"/>
              </w:numPr>
              <w:rPr>
                <w:rFonts w:eastAsiaTheme="minorEastAsia"/>
                <w:color w:val="FF0000"/>
              </w:rPr>
            </w:pPr>
            <w:r w:rsidRPr="00C966D3">
              <w:rPr>
                <w:rFonts w:eastAsiaTheme="minorEastAsia" w:hint="eastAsia"/>
                <w:highlight w:val="yellow"/>
              </w:rPr>
              <w:t>I</w:t>
            </w:r>
            <w:r w:rsidRPr="00C966D3">
              <w:rPr>
                <w:rFonts w:eastAsiaTheme="minorEastAsia"/>
                <w:highlight w:val="yellow"/>
              </w:rPr>
              <w:t>dentifying</w:t>
            </w:r>
            <w:r w:rsidRPr="0042566A">
              <w:rPr>
                <w:rFonts w:eastAsiaTheme="minorEastAsia"/>
              </w:rPr>
              <w:t xml:space="preserve"> unstated assumption</w:t>
            </w:r>
            <w:r w:rsidR="6179CDDE" w:rsidRPr="3C0DD95C">
              <w:rPr>
                <w:rFonts w:eastAsiaTheme="minorEastAsia"/>
              </w:rPr>
              <w:t xml:space="preserve"> </w:t>
            </w:r>
            <w:r w:rsidR="004E327F" w:rsidRPr="3C0DD95C">
              <w:rPr>
                <w:rFonts w:eastAsiaTheme="minorEastAsia"/>
                <w:color w:val="FF0000"/>
                <w:lang w:val="en-IN"/>
              </w:rPr>
              <w:t>(</w:t>
            </w:r>
            <w:bookmarkStart w:id="3" w:name="_Int_3ZZGgQol"/>
            <w:r w:rsidR="004E327F">
              <w:rPr>
                <w:rFonts w:eastAsiaTheme="minorEastAsia"/>
                <w:color w:val="FF0000"/>
                <w:lang w:val="en-IN"/>
              </w:rPr>
              <w:t>Remembering+</w:t>
            </w:r>
            <w:r w:rsidR="006F4CB8">
              <w:rPr>
                <w:rFonts w:eastAsiaTheme="minorEastAsia"/>
                <w:color w:val="FF0000"/>
                <w:lang w:val="en-IN"/>
              </w:rPr>
              <w:t>Understanding</w:t>
            </w:r>
            <w:bookmarkEnd w:id="3"/>
            <w:r w:rsidR="004E327F" w:rsidRPr="00B81522">
              <w:rPr>
                <w:rFonts w:eastAsiaTheme="minorEastAsia"/>
                <w:color w:val="FF0000"/>
                <w:lang w:val="en-IN"/>
              </w:rPr>
              <w:t>)</w:t>
            </w:r>
          </w:p>
          <w:p w14:paraId="6535825D" w14:textId="77777777" w:rsidR="0084677E" w:rsidRPr="00FF70EF" w:rsidRDefault="0084677E" w:rsidP="00064B0F">
            <w:pPr>
              <w:rPr>
                <w:rFonts w:eastAsiaTheme="minorEastAsia"/>
              </w:rPr>
            </w:pPr>
          </w:p>
        </w:tc>
        <w:tc>
          <w:tcPr>
            <w:tcW w:w="5065" w:type="dxa"/>
          </w:tcPr>
          <w:p w14:paraId="50D70BA4" w14:textId="77777777" w:rsidR="0084677E" w:rsidRPr="00CF044B" w:rsidRDefault="0084677E" w:rsidP="00064B0F">
            <w:pPr>
              <w:rPr>
                <w:rFonts w:eastAsiaTheme="minorEastAsia"/>
              </w:rPr>
            </w:pPr>
            <w:r w:rsidRPr="00C966D3">
              <w:rPr>
                <w:rFonts w:eastAsiaTheme="minorEastAsia"/>
                <w:highlight w:val="yellow"/>
              </w:rPr>
              <w:t>Looking</w:t>
            </w:r>
            <w:r w:rsidRPr="00CF044B">
              <w:rPr>
                <w:rFonts w:eastAsiaTheme="minorEastAsia"/>
              </w:rPr>
              <w:t xml:space="preserve"> for things (e.g. facts, beliefs, principles) which are essential to the argument but have not been explicitly presented</w:t>
            </w:r>
            <w:r>
              <w:rPr>
                <w:rFonts w:eastAsiaTheme="minorEastAsia"/>
              </w:rPr>
              <w:t>.</w:t>
            </w:r>
          </w:p>
        </w:tc>
      </w:tr>
      <w:tr w:rsidR="006435D0" w:rsidRPr="00CF044B" w14:paraId="7494A6FD" w14:textId="77777777" w:rsidTr="00064B0F">
        <w:trPr>
          <w:trHeight w:val="1226"/>
        </w:trPr>
        <w:tc>
          <w:tcPr>
            <w:tcW w:w="1238" w:type="dxa"/>
            <w:vMerge/>
          </w:tcPr>
          <w:p w14:paraId="7821C7CC" w14:textId="77777777" w:rsidR="0084677E" w:rsidRPr="00CF044B" w:rsidRDefault="0084677E" w:rsidP="00064B0F">
            <w:pPr>
              <w:rPr>
                <w:rFonts w:eastAsiaTheme="minorEastAsia"/>
              </w:rPr>
            </w:pPr>
          </w:p>
        </w:tc>
        <w:tc>
          <w:tcPr>
            <w:tcW w:w="2713" w:type="dxa"/>
          </w:tcPr>
          <w:p w14:paraId="42FAD36C" w14:textId="1FB6B81D" w:rsidR="0084677E" w:rsidRPr="0042566A" w:rsidRDefault="0084677E" w:rsidP="00AF3DFD">
            <w:pPr>
              <w:pStyle w:val="ListParagraph"/>
              <w:numPr>
                <w:ilvl w:val="0"/>
                <w:numId w:val="6"/>
              </w:numPr>
              <w:rPr>
                <w:rFonts w:eastAsiaTheme="minorEastAsia"/>
                <w:color w:val="FF0000"/>
              </w:rPr>
            </w:pPr>
            <w:r w:rsidRPr="00C966D3">
              <w:rPr>
                <w:rFonts w:eastAsiaTheme="minorEastAsia" w:hint="eastAsia"/>
                <w:highlight w:val="yellow"/>
              </w:rPr>
              <w:t>C</w:t>
            </w:r>
            <w:r w:rsidRPr="00C966D3">
              <w:rPr>
                <w:rFonts w:eastAsiaTheme="minorEastAsia"/>
                <w:highlight w:val="yellow"/>
              </w:rPr>
              <w:t>larifying</w:t>
            </w:r>
            <w:r w:rsidRPr="0042566A">
              <w:rPr>
                <w:rFonts w:eastAsiaTheme="minorEastAsia"/>
              </w:rPr>
              <w:t xml:space="preserve"> meaning</w:t>
            </w:r>
            <w:r w:rsidR="24448192" w:rsidRPr="3C0DD95C">
              <w:rPr>
                <w:rFonts w:eastAsiaTheme="minorEastAsia"/>
              </w:rPr>
              <w:t xml:space="preserve"> </w:t>
            </w:r>
            <w:r w:rsidR="00AA3F58" w:rsidRPr="00B81522">
              <w:rPr>
                <w:rFonts w:eastAsiaTheme="minorEastAsia"/>
                <w:color w:val="FF0000"/>
                <w:lang w:val="en-IN"/>
              </w:rPr>
              <w:t>(</w:t>
            </w:r>
            <w:r w:rsidR="00AA3F58">
              <w:rPr>
                <w:rFonts w:eastAsiaTheme="minorEastAsia"/>
                <w:color w:val="FF0000"/>
                <w:lang w:val="en-IN"/>
              </w:rPr>
              <w:t>Understanding</w:t>
            </w:r>
            <w:r w:rsidR="00595AE9">
              <w:rPr>
                <w:rFonts w:eastAsiaTheme="minorEastAsia"/>
                <w:color w:val="FF0000"/>
                <w:lang w:val="en-IN"/>
              </w:rPr>
              <w:t>+</w:t>
            </w:r>
            <w:r w:rsidR="00EA05FB">
              <w:rPr>
                <w:rFonts w:eastAsiaTheme="minorEastAsia"/>
                <w:color w:val="FF0000"/>
                <w:lang w:val="en-IN"/>
              </w:rPr>
              <w:t>Analysing</w:t>
            </w:r>
            <w:r w:rsidR="00AA3F58" w:rsidRPr="00B81522">
              <w:rPr>
                <w:rFonts w:eastAsiaTheme="minorEastAsia"/>
                <w:color w:val="FF0000"/>
                <w:lang w:val="en-IN"/>
              </w:rPr>
              <w:t>)</w:t>
            </w:r>
          </w:p>
        </w:tc>
        <w:tc>
          <w:tcPr>
            <w:tcW w:w="5065" w:type="dxa"/>
          </w:tcPr>
          <w:p w14:paraId="2B8DA8E2" w14:textId="77777777" w:rsidR="0084677E" w:rsidRPr="00CF044B" w:rsidRDefault="0084677E" w:rsidP="00064B0F">
            <w:pPr>
              <w:rPr>
                <w:rFonts w:eastAsiaTheme="minorEastAsia"/>
              </w:rPr>
            </w:pPr>
            <w:r w:rsidRPr="00C966D3">
              <w:rPr>
                <w:rFonts w:eastAsiaTheme="minorEastAsia" w:hint="eastAsia"/>
                <w:highlight w:val="yellow"/>
              </w:rPr>
              <w:t>D</w:t>
            </w:r>
            <w:r w:rsidRPr="00C966D3">
              <w:rPr>
                <w:rFonts w:eastAsiaTheme="minorEastAsia"/>
                <w:highlight w:val="yellow"/>
              </w:rPr>
              <w:t>etecting</w:t>
            </w:r>
            <w:r w:rsidRPr="00CF044B">
              <w:rPr>
                <w:rFonts w:eastAsiaTheme="minorEastAsia"/>
              </w:rPr>
              <w:t>, avoiding and removing ambiguity for the purposes of reasoning soundly or judging the soundness of reasoning.</w:t>
            </w:r>
            <w:r>
              <w:rPr>
                <w:rFonts w:eastAsiaTheme="minorEastAsia"/>
              </w:rPr>
              <w:t xml:space="preserve"> </w:t>
            </w:r>
            <w:r w:rsidRPr="00CF044B">
              <w:rPr>
                <w:rFonts w:eastAsiaTheme="minorEastAsia"/>
              </w:rPr>
              <w:t>Removing confusion over the meaning of words, phrases or expression of ideas that might alter the thrust or efficacy of the argument.</w:t>
            </w:r>
          </w:p>
        </w:tc>
      </w:tr>
      <w:tr w:rsidR="006435D0" w:rsidRPr="00CF044B" w14:paraId="04AD3D79" w14:textId="77777777" w:rsidTr="00064B0F">
        <w:trPr>
          <w:trHeight w:val="315"/>
        </w:trPr>
        <w:tc>
          <w:tcPr>
            <w:tcW w:w="1238" w:type="dxa"/>
            <w:vMerge w:val="restart"/>
          </w:tcPr>
          <w:p w14:paraId="05D71D4B" w14:textId="77777777" w:rsidR="0084677E" w:rsidRPr="00CF044B" w:rsidRDefault="0084677E" w:rsidP="00064B0F">
            <w:pPr>
              <w:rPr>
                <w:rFonts w:eastAsiaTheme="minorEastAsia"/>
              </w:rPr>
            </w:pPr>
            <w:r w:rsidRPr="00CF044B">
              <w:rPr>
                <w:rFonts w:eastAsiaTheme="minorEastAsia"/>
              </w:rPr>
              <w:t xml:space="preserve">2 </w:t>
            </w:r>
            <w:r w:rsidRPr="00CF044B">
              <w:rPr>
                <w:rFonts w:eastAsiaTheme="minorEastAsia" w:hint="eastAsia"/>
              </w:rPr>
              <w:t>E</w:t>
            </w:r>
            <w:r w:rsidRPr="00CF044B">
              <w:rPr>
                <w:rFonts w:eastAsiaTheme="minorEastAsia"/>
              </w:rPr>
              <w:t>valuation</w:t>
            </w:r>
          </w:p>
        </w:tc>
        <w:tc>
          <w:tcPr>
            <w:tcW w:w="2713" w:type="dxa"/>
          </w:tcPr>
          <w:p w14:paraId="288B7095" w14:textId="67F79074" w:rsidR="0084677E" w:rsidRPr="000652C2" w:rsidRDefault="0084677E" w:rsidP="00AF3DFD">
            <w:pPr>
              <w:pStyle w:val="ListParagraph"/>
              <w:numPr>
                <w:ilvl w:val="0"/>
                <w:numId w:val="15"/>
              </w:numPr>
              <w:rPr>
                <w:rFonts w:eastAsiaTheme="minorEastAsia"/>
              </w:rPr>
            </w:pPr>
            <w:r w:rsidRPr="000652C2">
              <w:rPr>
                <w:rFonts w:eastAsiaTheme="minorEastAsia" w:hint="eastAsia"/>
              </w:rPr>
              <w:t>J</w:t>
            </w:r>
            <w:r w:rsidRPr="000652C2">
              <w:rPr>
                <w:rFonts w:eastAsiaTheme="minorEastAsia"/>
              </w:rPr>
              <w:t>udging relevance</w:t>
            </w:r>
            <w:r w:rsidR="61FC8A27" w:rsidRPr="3C0DD95C">
              <w:rPr>
                <w:rFonts w:eastAsiaTheme="minorEastAsia"/>
              </w:rPr>
              <w:t xml:space="preserve"> </w:t>
            </w:r>
            <w:r w:rsidR="006F4CB8" w:rsidRPr="00B81522">
              <w:rPr>
                <w:rFonts w:eastAsiaTheme="minorEastAsia"/>
                <w:color w:val="FF0000"/>
                <w:lang w:val="en-IN"/>
              </w:rPr>
              <w:t>(</w:t>
            </w:r>
            <w:r w:rsidR="006F4CB8">
              <w:rPr>
                <w:rFonts w:eastAsiaTheme="minorEastAsia"/>
                <w:color w:val="FF0000"/>
                <w:lang w:val="en-IN"/>
              </w:rPr>
              <w:t>Evaluating</w:t>
            </w:r>
            <w:r w:rsidR="006F4CB8" w:rsidRPr="00B81522">
              <w:rPr>
                <w:rFonts w:eastAsiaTheme="minorEastAsia"/>
                <w:color w:val="FF0000"/>
                <w:lang w:val="en-IN"/>
              </w:rPr>
              <w:t>)</w:t>
            </w:r>
          </w:p>
        </w:tc>
        <w:tc>
          <w:tcPr>
            <w:tcW w:w="5065" w:type="dxa"/>
          </w:tcPr>
          <w:p w14:paraId="086ACFA9" w14:textId="77777777" w:rsidR="0084677E" w:rsidRPr="00CF044B" w:rsidRDefault="0084677E" w:rsidP="00064B0F">
            <w:pPr>
              <w:rPr>
                <w:rFonts w:eastAsiaTheme="minorEastAsia"/>
              </w:rPr>
            </w:pPr>
            <w:r w:rsidRPr="00CF044B">
              <w:rPr>
                <w:rFonts w:eastAsiaTheme="minorEastAsia" w:hint="eastAsia"/>
              </w:rPr>
              <w:t>T</w:t>
            </w:r>
            <w:r w:rsidRPr="00CF044B">
              <w:rPr>
                <w:rFonts w:eastAsiaTheme="minorEastAsia"/>
              </w:rPr>
              <w:t>he process is more than simply judging relevant versus irrelevant. It entails judging the degree of relevance of a claim or piece of evidence to a particular interpretation or conclusion.</w:t>
            </w:r>
          </w:p>
        </w:tc>
      </w:tr>
      <w:tr w:rsidR="006435D0" w:rsidRPr="00CF044B" w14:paraId="6FF8D7F6" w14:textId="77777777" w:rsidTr="00064B0F">
        <w:trPr>
          <w:trHeight w:val="315"/>
        </w:trPr>
        <w:tc>
          <w:tcPr>
            <w:tcW w:w="1238" w:type="dxa"/>
            <w:vMerge/>
          </w:tcPr>
          <w:p w14:paraId="051BEB7B" w14:textId="77777777" w:rsidR="0084677E" w:rsidRPr="00CF044B" w:rsidRDefault="0084677E" w:rsidP="00064B0F">
            <w:pPr>
              <w:rPr>
                <w:rFonts w:eastAsiaTheme="minorEastAsia"/>
              </w:rPr>
            </w:pPr>
          </w:p>
        </w:tc>
        <w:tc>
          <w:tcPr>
            <w:tcW w:w="2713" w:type="dxa"/>
          </w:tcPr>
          <w:p w14:paraId="1B257AB8" w14:textId="0CDDAA59" w:rsidR="0084677E" w:rsidRPr="000652C2" w:rsidRDefault="0084677E" w:rsidP="00AF3DFD">
            <w:pPr>
              <w:pStyle w:val="ListParagraph"/>
              <w:numPr>
                <w:ilvl w:val="0"/>
                <w:numId w:val="15"/>
              </w:numPr>
              <w:rPr>
                <w:rFonts w:eastAsiaTheme="minorEastAsia"/>
              </w:rPr>
            </w:pPr>
            <w:r w:rsidRPr="000652C2">
              <w:rPr>
                <w:rFonts w:eastAsiaTheme="minorEastAsia" w:hint="eastAsia"/>
              </w:rPr>
              <w:t>J</w:t>
            </w:r>
            <w:r w:rsidRPr="000652C2">
              <w:rPr>
                <w:rFonts w:eastAsiaTheme="minorEastAsia"/>
              </w:rPr>
              <w:t>udging sufficiency</w:t>
            </w:r>
            <w:r w:rsidR="6FF65773" w:rsidRPr="3C0DD95C">
              <w:rPr>
                <w:rFonts w:eastAsiaTheme="minorEastAsia"/>
              </w:rPr>
              <w:t xml:space="preserve"> </w:t>
            </w:r>
            <w:r w:rsidR="006F4CB8" w:rsidRPr="00B81522">
              <w:rPr>
                <w:rFonts w:eastAsiaTheme="minorEastAsia"/>
                <w:color w:val="FF0000"/>
                <w:lang w:val="en-IN"/>
              </w:rPr>
              <w:t>(</w:t>
            </w:r>
            <w:r w:rsidR="006F4CB8">
              <w:rPr>
                <w:rFonts w:eastAsiaTheme="minorEastAsia"/>
                <w:color w:val="FF0000"/>
                <w:lang w:val="en-IN"/>
              </w:rPr>
              <w:t>Evaluating</w:t>
            </w:r>
            <w:r w:rsidR="006F4CB8" w:rsidRPr="00B81522">
              <w:rPr>
                <w:rFonts w:eastAsiaTheme="minorEastAsia"/>
                <w:color w:val="FF0000"/>
                <w:lang w:val="en-IN"/>
              </w:rPr>
              <w:t>)</w:t>
            </w:r>
          </w:p>
          <w:p w14:paraId="07E19EB1" w14:textId="77777777" w:rsidR="0084677E" w:rsidRPr="00CF044B" w:rsidRDefault="0084677E" w:rsidP="00064B0F">
            <w:pPr>
              <w:rPr>
                <w:rFonts w:eastAsiaTheme="minorEastAsia"/>
              </w:rPr>
            </w:pPr>
          </w:p>
        </w:tc>
        <w:tc>
          <w:tcPr>
            <w:tcW w:w="5065" w:type="dxa"/>
          </w:tcPr>
          <w:p w14:paraId="7591A877" w14:textId="77777777" w:rsidR="0084677E" w:rsidRPr="00CF044B" w:rsidRDefault="0084677E" w:rsidP="00064B0F">
            <w:pPr>
              <w:rPr>
                <w:rFonts w:eastAsiaTheme="minorEastAsia"/>
              </w:rPr>
            </w:pPr>
            <w:r w:rsidRPr="00CF044B">
              <w:rPr>
                <w:rFonts w:eastAsiaTheme="minorEastAsia" w:hint="eastAsia"/>
              </w:rPr>
              <w:t>D</w:t>
            </w:r>
            <w:r w:rsidRPr="00CF044B">
              <w:rPr>
                <w:rFonts w:eastAsiaTheme="minorEastAsia"/>
              </w:rPr>
              <w:t>etermining whether there is enough evidence to support a conclusion</w:t>
            </w:r>
            <w:r>
              <w:rPr>
                <w:rFonts w:eastAsiaTheme="minorEastAsia"/>
              </w:rPr>
              <w:t xml:space="preserve">. </w:t>
            </w:r>
            <w:r w:rsidRPr="00CF044B">
              <w:rPr>
                <w:rFonts w:eastAsiaTheme="minorEastAsia" w:hint="eastAsia"/>
              </w:rPr>
              <w:t>R</w:t>
            </w:r>
            <w:r w:rsidRPr="00CF044B">
              <w:rPr>
                <w:rFonts w:eastAsiaTheme="minorEastAsia"/>
              </w:rPr>
              <w:t>ecognising the difference between necessary and sufficient conditions</w:t>
            </w:r>
          </w:p>
        </w:tc>
      </w:tr>
      <w:tr w:rsidR="006435D0" w:rsidRPr="00CF044B" w14:paraId="09FA5FAF" w14:textId="77777777" w:rsidTr="00064B0F">
        <w:trPr>
          <w:trHeight w:val="315"/>
        </w:trPr>
        <w:tc>
          <w:tcPr>
            <w:tcW w:w="1238" w:type="dxa"/>
            <w:vMerge/>
          </w:tcPr>
          <w:p w14:paraId="3881E696" w14:textId="77777777" w:rsidR="0084677E" w:rsidRPr="00CF044B" w:rsidRDefault="0084677E" w:rsidP="00064B0F">
            <w:pPr>
              <w:rPr>
                <w:rFonts w:eastAsiaTheme="minorEastAsia"/>
              </w:rPr>
            </w:pPr>
          </w:p>
        </w:tc>
        <w:tc>
          <w:tcPr>
            <w:tcW w:w="2713" w:type="dxa"/>
          </w:tcPr>
          <w:p w14:paraId="6A77E9D2" w14:textId="73D920E1" w:rsidR="0084677E" w:rsidRPr="000652C2" w:rsidRDefault="0084677E" w:rsidP="00AF3DFD">
            <w:pPr>
              <w:pStyle w:val="ListParagraph"/>
              <w:numPr>
                <w:ilvl w:val="0"/>
                <w:numId w:val="15"/>
              </w:numPr>
              <w:rPr>
                <w:rFonts w:eastAsiaTheme="minorEastAsia"/>
              </w:rPr>
            </w:pPr>
            <w:r w:rsidRPr="000652C2">
              <w:rPr>
                <w:rFonts w:eastAsiaTheme="minorEastAsia" w:hint="eastAsia"/>
              </w:rPr>
              <w:t>J</w:t>
            </w:r>
            <w:r w:rsidRPr="000652C2">
              <w:rPr>
                <w:rFonts w:eastAsiaTheme="minorEastAsia"/>
              </w:rPr>
              <w:t>udging significance</w:t>
            </w:r>
            <w:r w:rsidR="45411EF6" w:rsidRPr="3C0DD95C">
              <w:rPr>
                <w:rFonts w:eastAsiaTheme="minorEastAsia"/>
              </w:rPr>
              <w:t xml:space="preserve"> </w:t>
            </w:r>
            <w:r w:rsidR="006F4CB8" w:rsidRPr="00B81522">
              <w:rPr>
                <w:rFonts w:eastAsiaTheme="minorEastAsia"/>
                <w:color w:val="FF0000"/>
                <w:lang w:val="en-IN"/>
              </w:rPr>
              <w:t>(</w:t>
            </w:r>
            <w:r w:rsidR="006F4CB8">
              <w:rPr>
                <w:rFonts w:eastAsiaTheme="minorEastAsia"/>
                <w:color w:val="FF0000"/>
                <w:lang w:val="en-IN"/>
              </w:rPr>
              <w:t>Evaluating</w:t>
            </w:r>
            <w:r w:rsidR="006F4CB8" w:rsidRPr="00B81522">
              <w:rPr>
                <w:rFonts w:eastAsiaTheme="minorEastAsia"/>
                <w:color w:val="FF0000"/>
                <w:lang w:val="en-IN"/>
              </w:rPr>
              <w:t>)</w:t>
            </w:r>
          </w:p>
        </w:tc>
        <w:tc>
          <w:tcPr>
            <w:tcW w:w="5065" w:type="dxa"/>
          </w:tcPr>
          <w:p w14:paraId="15521B9F" w14:textId="77777777" w:rsidR="0084677E" w:rsidRPr="00CF044B" w:rsidRDefault="0084677E" w:rsidP="00064B0F">
            <w:pPr>
              <w:rPr>
                <w:rFonts w:eastAsiaTheme="minorEastAsia"/>
              </w:rPr>
            </w:pPr>
            <w:r w:rsidRPr="00CF044B">
              <w:rPr>
                <w:rFonts w:eastAsiaTheme="minorEastAsia"/>
              </w:rPr>
              <w:t>This entails judging the degree of importance of evidence in relation to conclusions and arguments.</w:t>
            </w:r>
          </w:p>
        </w:tc>
      </w:tr>
      <w:tr w:rsidR="006435D0" w:rsidRPr="00CF044B" w14:paraId="5FB141FE" w14:textId="77777777" w:rsidTr="00064B0F">
        <w:trPr>
          <w:trHeight w:val="315"/>
        </w:trPr>
        <w:tc>
          <w:tcPr>
            <w:tcW w:w="1238" w:type="dxa"/>
            <w:vMerge/>
          </w:tcPr>
          <w:p w14:paraId="65356389" w14:textId="77777777" w:rsidR="0084677E" w:rsidRPr="00CF044B" w:rsidRDefault="0084677E" w:rsidP="00064B0F">
            <w:pPr>
              <w:rPr>
                <w:rFonts w:eastAsiaTheme="minorEastAsia"/>
              </w:rPr>
            </w:pPr>
          </w:p>
        </w:tc>
        <w:tc>
          <w:tcPr>
            <w:tcW w:w="2713" w:type="dxa"/>
          </w:tcPr>
          <w:p w14:paraId="4C3869FE" w14:textId="6965B656" w:rsidR="0084677E" w:rsidRPr="000652C2" w:rsidRDefault="0084677E" w:rsidP="00AF3DFD">
            <w:pPr>
              <w:pStyle w:val="ListParagraph"/>
              <w:numPr>
                <w:ilvl w:val="0"/>
                <w:numId w:val="15"/>
              </w:numPr>
              <w:rPr>
                <w:rFonts w:eastAsiaTheme="minorEastAsia"/>
              </w:rPr>
            </w:pPr>
            <w:r w:rsidRPr="000652C2">
              <w:rPr>
                <w:rFonts w:eastAsiaTheme="minorEastAsia"/>
              </w:rPr>
              <w:t>Assessing credibility</w:t>
            </w:r>
            <w:r w:rsidR="6FA8DC31" w:rsidRPr="3C0DD95C">
              <w:rPr>
                <w:rFonts w:eastAsiaTheme="minorEastAsia"/>
              </w:rPr>
              <w:t xml:space="preserve"> </w:t>
            </w:r>
            <w:r w:rsidR="00650497" w:rsidRPr="00B81522">
              <w:rPr>
                <w:rFonts w:eastAsiaTheme="minorEastAsia"/>
                <w:color w:val="FF0000"/>
                <w:lang w:val="en-IN"/>
              </w:rPr>
              <w:t>(</w:t>
            </w:r>
            <w:r w:rsidR="00650497">
              <w:rPr>
                <w:rFonts w:eastAsiaTheme="minorEastAsia"/>
                <w:color w:val="FF0000"/>
                <w:lang w:val="en-IN"/>
              </w:rPr>
              <w:t>Evaluating</w:t>
            </w:r>
            <w:r w:rsidR="00650497" w:rsidRPr="00B81522">
              <w:rPr>
                <w:rFonts w:eastAsiaTheme="minorEastAsia"/>
                <w:color w:val="FF0000"/>
                <w:lang w:val="en-IN"/>
              </w:rPr>
              <w:t>)</w:t>
            </w:r>
          </w:p>
        </w:tc>
        <w:tc>
          <w:tcPr>
            <w:tcW w:w="5065" w:type="dxa"/>
          </w:tcPr>
          <w:p w14:paraId="2B470C57" w14:textId="77777777" w:rsidR="0084677E" w:rsidRPr="00CF044B" w:rsidRDefault="0084677E" w:rsidP="00064B0F">
            <w:pPr>
              <w:rPr>
                <w:rFonts w:eastAsiaTheme="minorEastAsia"/>
              </w:rPr>
            </w:pPr>
            <w:r w:rsidRPr="00CF044B">
              <w:rPr>
                <w:rFonts w:eastAsiaTheme="minorEastAsia"/>
              </w:rPr>
              <w:t>Assessing the credibility of sources of evidence in relation to such criteria as expertise, corroboration of conflict, reputation, bias, factors that might interfere with accuracy of observation, judgement or reporting.</w:t>
            </w:r>
          </w:p>
        </w:tc>
      </w:tr>
      <w:tr w:rsidR="006435D0" w:rsidRPr="00CF044B" w14:paraId="492C9350" w14:textId="77777777" w:rsidTr="00064B0F">
        <w:trPr>
          <w:trHeight w:val="315"/>
        </w:trPr>
        <w:tc>
          <w:tcPr>
            <w:tcW w:w="1238" w:type="dxa"/>
            <w:vMerge/>
          </w:tcPr>
          <w:p w14:paraId="2E3D85B1" w14:textId="77777777" w:rsidR="0084677E" w:rsidRPr="00CF044B" w:rsidRDefault="0084677E" w:rsidP="00064B0F">
            <w:pPr>
              <w:rPr>
                <w:rFonts w:eastAsiaTheme="minorEastAsia"/>
              </w:rPr>
            </w:pPr>
          </w:p>
        </w:tc>
        <w:tc>
          <w:tcPr>
            <w:tcW w:w="2713" w:type="dxa"/>
          </w:tcPr>
          <w:p w14:paraId="093E97AB" w14:textId="3801E738" w:rsidR="0084677E" w:rsidRPr="000652C2" w:rsidRDefault="0084677E" w:rsidP="00AF3DFD">
            <w:pPr>
              <w:pStyle w:val="ListParagraph"/>
              <w:numPr>
                <w:ilvl w:val="0"/>
                <w:numId w:val="15"/>
              </w:numPr>
              <w:rPr>
                <w:rFonts w:eastAsiaTheme="minorEastAsia"/>
              </w:rPr>
            </w:pPr>
            <w:r w:rsidRPr="000652C2">
              <w:rPr>
                <w:rFonts w:eastAsiaTheme="minorEastAsia"/>
              </w:rPr>
              <w:t>Assessing plausibility</w:t>
            </w:r>
            <w:r w:rsidR="3E51C710" w:rsidRPr="1AB0020C">
              <w:rPr>
                <w:rFonts w:eastAsiaTheme="minorEastAsia"/>
              </w:rPr>
              <w:t xml:space="preserve"> </w:t>
            </w:r>
            <w:r w:rsidR="00650497" w:rsidRPr="00B81522">
              <w:rPr>
                <w:rFonts w:eastAsiaTheme="minorEastAsia"/>
                <w:color w:val="FF0000"/>
                <w:lang w:val="en-IN"/>
              </w:rPr>
              <w:t>(</w:t>
            </w:r>
            <w:r w:rsidR="00650497">
              <w:rPr>
                <w:rFonts w:eastAsiaTheme="minorEastAsia"/>
                <w:color w:val="FF0000"/>
                <w:lang w:val="en-IN"/>
              </w:rPr>
              <w:t>Evaluating</w:t>
            </w:r>
            <w:r w:rsidR="00650497" w:rsidRPr="00B81522">
              <w:rPr>
                <w:rFonts w:eastAsiaTheme="minorEastAsia"/>
                <w:color w:val="FF0000"/>
                <w:lang w:val="en-IN"/>
              </w:rPr>
              <w:t>)</w:t>
            </w:r>
          </w:p>
        </w:tc>
        <w:tc>
          <w:tcPr>
            <w:tcW w:w="5065" w:type="dxa"/>
          </w:tcPr>
          <w:p w14:paraId="414D2FB9" w14:textId="60CE0E54" w:rsidR="0084677E" w:rsidRPr="00CF044B" w:rsidRDefault="0084677E" w:rsidP="00064B0F">
            <w:pPr>
              <w:rPr>
                <w:rFonts w:eastAsiaTheme="minorEastAsia"/>
              </w:rPr>
            </w:pPr>
            <w:r w:rsidRPr="00CF044B">
              <w:rPr>
                <w:rFonts w:eastAsiaTheme="minorEastAsia"/>
              </w:rPr>
              <w:t>In relation to claims, assessing the likelihood that a claim could be true, i.e</w:t>
            </w:r>
            <w:r w:rsidR="0443BFAE" w:rsidRPr="1AB0020C">
              <w:rPr>
                <w:rFonts w:eastAsiaTheme="minorEastAsia"/>
              </w:rPr>
              <w:t>.</w:t>
            </w:r>
            <w:r w:rsidRPr="00CF044B">
              <w:rPr>
                <w:rFonts w:eastAsiaTheme="minorEastAsia"/>
              </w:rPr>
              <w:t xml:space="preserve"> “Is this the sort of thing which is likely to happen?”</w:t>
            </w:r>
          </w:p>
        </w:tc>
      </w:tr>
      <w:tr w:rsidR="006435D0" w:rsidRPr="00CF044B" w14:paraId="19ED2782" w14:textId="77777777" w:rsidTr="00064B0F">
        <w:trPr>
          <w:trHeight w:val="315"/>
        </w:trPr>
        <w:tc>
          <w:tcPr>
            <w:tcW w:w="1238" w:type="dxa"/>
            <w:vMerge/>
          </w:tcPr>
          <w:p w14:paraId="4E1C4C5D" w14:textId="77777777" w:rsidR="0084677E" w:rsidRPr="00CF044B" w:rsidRDefault="0084677E" w:rsidP="00064B0F">
            <w:pPr>
              <w:rPr>
                <w:rFonts w:eastAsiaTheme="minorEastAsia"/>
              </w:rPr>
            </w:pPr>
          </w:p>
        </w:tc>
        <w:tc>
          <w:tcPr>
            <w:tcW w:w="2713" w:type="dxa"/>
          </w:tcPr>
          <w:p w14:paraId="2EAA5FA2" w14:textId="3A6CD01B" w:rsidR="0084677E" w:rsidRPr="000652C2" w:rsidRDefault="0084677E" w:rsidP="00AF3DFD">
            <w:pPr>
              <w:pStyle w:val="ListParagraph"/>
              <w:numPr>
                <w:ilvl w:val="0"/>
                <w:numId w:val="15"/>
              </w:numPr>
              <w:rPr>
                <w:rFonts w:eastAsiaTheme="minorEastAsia"/>
              </w:rPr>
            </w:pPr>
            <w:r w:rsidRPr="000652C2">
              <w:rPr>
                <w:rFonts w:eastAsiaTheme="minorEastAsia" w:hint="eastAsia"/>
              </w:rPr>
              <w:t>A</w:t>
            </w:r>
            <w:r w:rsidRPr="000652C2">
              <w:rPr>
                <w:rFonts w:eastAsiaTheme="minorEastAsia"/>
              </w:rPr>
              <w:t>ssessing analogy</w:t>
            </w:r>
            <w:r w:rsidR="0CA95A30" w:rsidRPr="1AB0020C">
              <w:rPr>
                <w:rFonts w:eastAsiaTheme="minorEastAsia"/>
              </w:rPr>
              <w:t xml:space="preserve"> </w:t>
            </w:r>
            <w:r w:rsidR="00650497" w:rsidRPr="00B81522">
              <w:rPr>
                <w:rFonts w:eastAsiaTheme="minorEastAsia"/>
                <w:color w:val="FF0000"/>
                <w:lang w:val="en-IN"/>
              </w:rPr>
              <w:t>(</w:t>
            </w:r>
            <w:r w:rsidR="00650497">
              <w:rPr>
                <w:rFonts w:eastAsiaTheme="minorEastAsia"/>
                <w:color w:val="FF0000"/>
                <w:lang w:val="en-IN"/>
              </w:rPr>
              <w:t>Evaluating</w:t>
            </w:r>
            <w:r w:rsidR="00650497" w:rsidRPr="00B81522">
              <w:rPr>
                <w:rFonts w:eastAsiaTheme="minorEastAsia"/>
                <w:color w:val="FF0000"/>
                <w:lang w:val="en-IN"/>
              </w:rPr>
              <w:t>)</w:t>
            </w:r>
          </w:p>
          <w:p w14:paraId="59238724" w14:textId="77777777" w:rsidR="0084677E" w:rsidRPr="00CF044B" w:rsidRDefault="0084677E" w:rsidP="00064B0F">
            <w:pPr>
              <w:rPr>
                <w:rFonts w:eastAsiaTheme="minorEastAsia"/>
              </w:rPr>
            </w:pPr>
          </w:p>
        </w:tc>
        <w:tc>
          <w:tcPr>
            <w:tcW w:w="5065" w:type="dxa"/>
          </w:tcPr>
          <w:p w14:paraId="4304603F" w14:textId="77777777" w:rsidR="0084677E" w:rsidRPr="00CF044B" w:rsidRDefault="0084677E" w:rsidP="00064B0F">
            <w:pPr>
              <w:rPr>
                <w:rFonts w:eastAsiaTheme="minorEastAsia"/>
              </w:rPr>
            </w:pPr>
            <w:r w:rsidRPr="00CF044B">
              <w:rPr>
                <w:rFonts w:eastAsiaTheme="minorEastAsia"/>
              </w:rPr>
              <w:t xml:space="preserve">Judging whether two things being </w:t>
            </w:r>
            <w:r w:rsidRPr="009A0397">
              <w:rPr>
                <w:rFonts w:eastAsiaTheme="minorEastAsia"/>
                <w:highlight w:val="yellow"/>
              </w:rPr>
              <w:t>compared</w:t>
            </w:r>
            <w:r w:rsidRPr="00CF044B">
              <w:rPr>
                <w:rFonts w:eastAsiaTheme="minorEastAsia"/>
              </w:rPr>
              <w:t xml:space="preserve"> are sufficiently alike for the comparison to be useful (i.e. in </w:t>
            </w:r>
            <w:r w:rsidRPr="00616867">
              <w:rPr>
                <w:rFonts w:eastAsiaTheme="minorEastAsia"/>
                <w:highlight w:val="yellow"/>
              </w:rPr>
              <w:t>clarifying</w:t>
            </w:r>
            <w:r w:rsidRPr="00CF044B">
              <w:rPr>
                <w:rFonts w:eastAsiaTheme="minorEastAsia"/>
              </w:rPr>
              <w:t xml:space="preserve"> and strengthening an argument).</w:t>
            </w:r>
          </w:p>
        </w:tc>
      </w:tr>
      <w:tr w:rsidR="006435D0" w:rsidRPr="00CF044B" w14:paraId="248BDE3A" w14:textId="77777777" w:rsidTr="00064B0F">
        <w:trPr>
          <w:trHeight w:val="315"/>
        </w:trPr>
        <w:tc>
          <w:tcPr>
            <w:tcW w:w="1238" w:type="dxa"/>
            <w:vMerge/>
          </w:tcPr>
          <w:p w14:paraId="3A1158CE" w14:textId="77777777" w:rsidR="0084677E" w:rsidRPr="00CF044B" w:rsidRDefault="0084677E" w:rsidP="00064B0F">
            <w:pPr>
              <w:rPr>
                <w:rFonts w:eastAsiaTheme="minorEastAsia"/>
              </w:rPr>
            </w:pPr>
          </w:p>
        </w:tc>
        <w:tc>
          <w:tcPr>
            <w:tcW w:w="2713" w:type="dxa"/>
          </w:tcPr>
          <w:p w14:paraId="4688A19D" w14:textId="2DF3EA81" w:rsidR="0084677E" w:rsidRPr="000652C2" w:rsidRDefault="0084677E" w:rsidP="00AF3DFD">
            <w:pPr>
              <w:pStyle w:val="ListParagraph"/>
              <w:numPr>
                <w:ilvl w:val="0"/>
                <w:numId w:val="15"/>
              </w:numPr>
              <w:rPr>
                <w:rFonts w:eastAsiaTheme="minorEastAsia"/>
              </w:rPr>
            </w:pPr>
            <w:r w:rsidRPr="000652C2">
              <w:rPr>
                <w:rFonts w:eastAsiaTheme="minorEastAsia" w:hint="eastAsia"/>
              </w:rPr>
              <w:t>D</w:t>
            </w:r>
            <w:r w:rsidRPr="000652C2">
              <w:rPr>
                <w:rFonts w:eastAsiaTheme="minorEastAsia"/>
              </w:rPr>
              <w:t>etecting errors in reasoning</w:t>
            </w:r>
            <w:r w:rsidR="6F5C30BF" w:rsidRPr="1AB0020C">
              <w:rPr>
                <w:rFonts w:eastAsiaTheme="minorEastAsia"/>
              </w:rPr>
              <w:t xml:space="preserve"> </w:t>
            </w:r>
            <w:r w:rsidR="00650497" w:rsidRPr="00B81522">
              <w:rPr>
                <w:rFonts w:eastAsiaTheme="minorEastAsia"/>
                <w:color w:val="FF0000"/>
                <w:lang w:val="en-IN"/>
              </w:rPr>
              <w:t>(</w:t>
            </w:r>
            <w:bookmarkStart w:id="4" w:name="_Int_SnY0PmEF"/>
            <w:r w:rsidR="008D4D42">
              <w:rPr>
                <w:rFonts w:eastAsiaTheme="minorEastAsia"/>
                <w:color w:val="FF0000"/>
                <w:lang w:val="en-IN"/>
              </w:rPr>
              <w:t>Rem</w:t>
            </w:r>
            <w:r w:rsidR="00A41CDC">
              <w:rPr>
                <w:rFonts w:eastAsiaTheme="minorEastAsia"/>
                <w:color w:val="FF0000"/>
                <w:lang w:val="en-IN"/>
              </w:rPr>
              <w:t>embering+Understanding+Evaluating</w:t>
            </w:r>
            <w:bookmarkEnd w:id="4"/>
            <w:r w:rsidR="00A41CDC">
              <w:rPr>
                <w:rFonts w:eastAsiaTheme="minorEastAsia"/>
                <w:color w:val="FF0000"/>
                <w:lang w:val="en-IN"/>
              </w:rPr>
              <w:t xml:space="preserve"> or </w:t>
            </w:r>
            <w:r w:rsidR="00650497">
              <w:rPr>
                <w:rFonts w:eastAsiaTheme="minorEastAsia"/>
                <w:color w:val="FF0000"/>
                <w:lang w:val="en-IN"/>
              </w:rPr>
              <w:t>Evaluating</w:t>
            </w:r>
            <w:r w:rsidR="00650497" w:rsidRPr="00B81522">
              <w:rPr>
                <w:rFonts w:eastAsiaTheme="minorEastAsia"/>
                <w:color w:val="FF0000"/>
                <w:lang w:val="en-IN"/>
              </w:rPr>
              <w:t>)</w:t>
            </w:r>
          </w:p>
          <w:p w14:paraId="02ACE885" w14:textId="77777777" w:rsidR="0084677E" w:rsidRPr="00CF044B" w:rsidRDefault="0084677E" w:rsidP="00064B0F">
            <w:pPr>
              <w:rPr>
                <w:rFonts w:eastAsiaTheme="minorEastAsia"/>
              </w:rPr>
            </w:pPr>
          </w:p>
        </w:tc>
        <w:tc>
          <w:tcPr>
            <w:tcW w:w="5065" w:type="dxa"/>
          </w:tcPr>
          <w:p w14:paraId="3E60D9AF" w14:textId="77777777" w:rsidR="0084677E" w:rsidRPr="00CF044B" w:rsidRDefault="0084677E" w:rsidP="00064B0F">
            <w:pPr>
              <w:rPr>
                <w:rFonts w:eastAsiaTheme="minorEastAsia"/>
              </w:rPr>
            </w:pPr>
            <w:r w:rsidRPr="00CF044B">
              <w:rPr>
                <w:rFonts w:eastAsiaTheme="minorEastAsia" w:hint="eastAsia"/>
              </w:rPr>
              <w:t>D</w:t>
            </w:r>
            <w:r w:rsidRPr="00CF044B">
              <w:rPr>
                <w:rFonts w:eastAsiaTheme="minorEastAsia"/>
              </w:rPr>
              <w:t>etecting errors in reasoning includes flaws in arguments, some common fallacies, incorrect inferences/ deductions from information contained in a variety of sources (e.g. verbal, numerical, pictorial, graphical), as well as unfair manoeuvres such as irrelevant appeals e.g. to popularity.</w:t>
            </w:r>
          </w:p>
        </w:tc>
      </w:tr>
      <w:tr w:rsidR="006435D0" w:rsidRPr="00CF044B" w14:paraId="6261774D" w14:textId="77777777" w:rsidTr="00064B0F">
        <w:trPr>
          <w:trHeight w:val="331"/>
        </w:trPr>
        <w:tc>
          <w:tcPr>
            <w:tcW w:w="1238" w:type="dxa"/>
            <w:vMerge/>
          </w:tcPr>
          <w:p w14:paraId="24D924C6" w14:textId="77777777" w:rsidR="0084677E" w:rsidRPr="00CF044B" w:rsidRDefault="0084677E" w:rsidP="00064B0F">
            <w:pPr>
              <w:rPr>
                <w:rFonts w:eastAsiaTheme="minorEastAsia"/>
              </w:rPr>
            </w:pPr>
          </w:p>
        </w:tc>
        <w:tc>
          <w:tcPr>
            <w:tcW w:w="2713" w:type="dxa"/>
          </w:tcPr>
          <w:p w14:paraId="39648145" w14:textId="748344FF" w:rsidR="0084677E" w:rsidRPr="00361D5F" w:rsidRDefault="0084677E" w:rsidP="00AF3DFD">
            <w:pPr>
              <w:pStyle w:val="ListParagraph"/>
              <w:numPr>
                <w:ilvl w:val="0"/>
                <w:numId w:val="15"/>
              </w:numPr>
              <w:rPr>
                <w:rFonts w:eastAsiaTheme="minorEastAsia"/>
              </w:rPr>
            </w:pPr>
            <w:r w:rsidRPr="00361D5F">
              <w:rPr>
                <w:rFonts w:eastAsiaTheme="minorEastAsia"/>
              </w:rPr>
              <w:t>Assessing the soundness of reasoning within an argument</w:t>
            </w:r>
            <w:r w:rsidR="4AFDF7E6" w:rsidRPr="096CA83F">
              <w:rPr>
                <w:rFonts w:eastAsiaTheme="minorEastAsia"/>
              </w:rPr>
              <w:t xml:space="preserve"> </w:t>
            </w:r>
            <w:r w:rsidR="00500294" w:rsidRPr="00B81522">
              <w:rPr>
                <w:rFonts w:eastAsiaTheme="minorEastAsia"/>
                <w:color w:val="FF0000"/>
                <w:lang w:val="en-IN"/>
              </w:rPr>
              <w:t>(</w:t>
            </w:r>
            <w:r w:rsidR="00500294">
              <w:rPr>
                <w:rFonts w:eastAsiaTheme="minorEastAsia"/>
                <w:color w:val="FF0000"/>
                <w:lang w:val="en-IN"/>
              </w:rPr>
              <w:t>Evaluating</w:t>
            </w:r>
            <w:r w:rsidR="00500294" w:rsidRPr="00B81522">
              <w:rPr>
                <w:rFonts w:eastAsiaTheme="minorEastAsia"/>
                <w:color w:val="FF0000"/>
                <w:lang w:val="en-IN"/>
              </w:rPr>
              <w:t>)</w:t>
            </w:r>
          </w:p>
        </w:tc>
        <w:tc>
          <w:tcPr>
            <w:tcW w:w="5065" w:type="dxa"/>
          </w:tcPr>
          <w:p w14:paraId="5FBFF687" w14:textId="77777777" w:rsidR="0084677E" w:rsidRPr="00CF044B" w:rsidRDefault="0084677E" w:rsidP="00064B0F">
            <w:pPr>
              <w:rPr>
                <w:rFonts w:eastAsiaTheme="minorEastAsia"/>
              </w:rPr>
            </w:pPr>
            <w:r w:rsidRPr="00CF044B">
              <w:rPr>
                <w:rFonts w:eastAsiaTheme="minorEastAsia"/>
              </w:rPr>
              <w:t>Making an overall judgement as to how well the conclusion has been supported or justified by the argument as a whole. This will include considering the truth or plausibility of any of the individual claims or reasons, as well as the validity of reasoning (the degree to which the reasons support the conclusion.) The manner of assessment should be appropriate to the type of argument being assessed, e.g. deductive proof, causal reasoning, attempting to prove beyond reasonable doubt, attempting to establish likelihood based on balance of evidence.</w:t>
            </w:r>
          </w:p>
        </w:tc>
      </w:tr>
      <w:tr w:rsidR="006435D0" w:rsidRPr="00CF044B" w14:paraId="2B6DA9FA" w14:textId="77777777" w:rsidTr="00064B0F">
        <w:trPr>
          <w:trHeight w:val="331"/>
        </w:trPr>
        <w:tc>
          <w:tcPr>
            <w:tcW w:w="1238" w:type="dxa"/>
            <w:vMerge/>
          </w:tcPr>
          <w:p w14:paraId="502AB224" w14:textId="77777777" w:rsidR="0084677E" w:rsidRPr="00CF044B" w:rsidRDefault="0084677E" w:rsidP="00064B0F">
            <w:pPr>
              <w:rPr>
                <w:rFonts w:eastAsiaTheme="minorEastAsia"/>
              </w:rPr>
            </w:pPr>
          </w:p>
        </w:tc>
        <w:tc>
          <w:tcPr>
            <w:tcW w:w="2713" w:type="dxa"/>
          </w:tcPr>
          <w:p w14:paraId="110101DF" w14:textId="069239F9" w:rsidR="0084677E" w:rsidRPr="000652C2" w:rsidRDefault="0084677E" w:rsidP="00AF3DFD">
            <w:pPr>
              <w:pStyle w:val="ListParagraph"/>
              <w:numPr>
                <w:ilvl w:val="0"/>
                <w:numId w:val="15"/>
              </w:numPr>
              <w:rPr>
                <w:rFonts w:eastAsiaTheme="minorEastAsia"/>
              </w:rPr>
            </w:pPr>
            <w:r w:rsidRPr="000652C2">
              <w:rPr>
                <w:rFonts w:eastAsiaTheme="minorEastAsia"/>
              </w:rPr>
              <w:t>Considering the impact of further evidence upon an argument</w:t>
            </w:r>
            <w:r w:rsidR="6EE527FB" w:rsidRPr="70509821">
              <w:rPr>
                <w:rFonts w:eastAsiaTheme="minorEastAsia"/>
              </w:rPr>
              <w:t xml:space="preserve"> </w:t>
            </w:r>
            <w:r w:rsidR="00500294" w:rsidRPr="00B81522">
              <w:rPr>
                <w:rFonts w:eastAsiaTheme="minorEastAsia"/>
                <w:color w:val="FF0000"/>
                <w:lang w:val="en-IN"/>
              </w:rPr>
              <w:t>(</w:t>
            </w:r>
            <w:r w:rsidR="00500294">
              <w:rPr>
                <w:rFonts w:eastAsiaTheme="minorEastAsia"/>
                <w:color w:val="FF0000"/>
                <w:lang w:val="en-IN"/>
              </w:rPr>
              <w:t>Evaluating</w:t>
            </w:r>
            <w:r w:rsidR="00500294" w:rsidRPr="00B81522">
              <w:rPr>
                <w:rFonts w:eastAsiaTheme="minorEastAsia"/>
                <w:color w:val="FF0000"/>
                <w:lang w:val="en-IN"/>
              </w:rPr>
              <w:t>)</w:t>
            </w:r>
          </w:p>
        </w:tc>
        <w:tc>
          <w:tcPr>
            <w:tcW w:w="5065" w:type="dxa"/>
          </w:tcPr>
          <w:p w14:paraId="6EB185FA" w14:textId="77777777" w:rsidR="0084677E" w:rsidRPr="00CF044B" w:rsidRDefault="0084677E" w:rsidP="00064B0F">
            <w:pPr>
              <w:rPr>
                <w:rFonts w:eastAsiaTheme="minorEastAsia"/>
              </w:rPr>
            </w:pPr>
            <w:r w:rsidRPr="00DE0F16">
              <w:rPr>
                <w:rFonts w:eastAsiaTheme="minorEastAsia" w:hint="eastAsia"/>
                <w:highlight w:val="yellow"/>
              </w:rPr>
              <w:t>J</w:t>
            </w:r>
            <w:r w:rsidRPr="00DE0F16">
              <w:rPr>
                <w:rFonts w:eastAsiaTheme="minorEastAsia"/>
                <w:highlight w:val="yellow"/>
              </w:rPr>
              <w:t>udging</w:t>
            </w:r>
            <w:r w:rsidRPr="00CF044B">
              <w:rPr>
                <w:rFonts w:eastAsiaTheme="minorEastAsia"/>
              </w:rPr>
              <w:t xml:space="preserve"> the extent to which further evidence strengthens or weakens an argument. It may challenge support, complement or conflict with evidence, reasons or unstated assumptions.</w:t>
            </w:r>
          </w:p>
        </w:tc>
      </w:tr>
      <w:tr w:rsidR="006435D0" w:rsidRPr="00CF044B" w14:paraId="1479F8C9" w14:textId="77777777" w:rsidTr="00064B0F">
        <w:trPr>
          <w:trHeight w:val="315"/>
        </w:trPr>
        <w:tc>
          <w:tcPr>
            <w:tcW w:w="1238" w:type="dxa"/>
            <w:vMerge w:val="restart"/>
          </w:tcPr>
          <w:p w14:paraId="291EB3DD" w14:textId="77777777" w:rsidR="0084677E" w:rsidRPr="00CF044B" w:rsidRDefault="0084677E" w:rsidP="00064B0F">
            <w:pPr>
              <w:rPr>
                <w:rFonts w:eastAsiaTheme="minorEastAsia"/>
              </w:rPr>
            </w:pPr>
            <w:r w:rsidRPr="00CF044B">
              <w:rPr>
                <w:rFonts w:eastAsiaTheme="minorEastAsia"/>
              </w:rPr>
              <w:t>3 Inference</w:t>
            </w:r>
          </w:p>
        </w:tc>
        <w:tc>
          <w:tcPr>
            <w:tcW w:w="2713" w:type="dxa"/>
          </w:tcPr>
          <w:p w14:paraId="19E6E92C" w14:textId="6554A7CC" w:rsidR="0084677E" w:rsidRPr="0030471C" w:rsidRDefault="0084677E" w:rsidP="00AF3DFD">
            <w:pPr>
              <w:pStyle w:val="ListParagraph"/>
              <w:numPr>
                <w:ilvl w:val="0"/>
                <w:numId w:val="12"/>
              </w:numPr>
              <w:rPr>
                <w:rFonts w:eastAsiaTheme="minorEastAsia"/>
              </w:rPr>
            </w:pPr>
            <w:r w:rsidRPr="0030471C">
              <w:rPr>
                <w:rFonts w:eastAsiaTheme="minorEastAsia"/>
              </w:rPr>
              <w:t xml:space="preserve">Considering the </w:t>
            </w:r>
            <w:r w:rsidRPr="00DE0F16">
              <w:rPr>
                <w:rFonts w:eastAsiaTheme="minorEastAsia"/>
                <w:highlight w:val="yellow"/>
              </w:rPr>
              <w:t>implications of claims</w:t>
            </w:r>
            <w:r w:rsidRPr="0030471C">
              <w:rPr>
                <w:rFonts w:eastAsiaTheme="minorEastAsia"/>
              </w:rPr>
              <w:t>, points of view, principles, hypotheses and suppositions</w:t>
            </w:r>
            <w:r w:rsidR="01E4A608" w:rsidRPr="70509821">
              <w:rPr>
                <w:rFonts w:eastAsiaTheme="minorEastAsia"/>
              </w:rPr>
              <w:t xml:space="preserve"> </w:t>
            </w:r>
            <w:r w:rsidR="00C6586C" w:rsidRPr="00B81522">
              <w:rPr>
                <w:rFonts w:eastAsiaTheme="minorEastAsia"/>
                <w:color w:val="FF0000"/>
                <w:lang w:val="en-IN"/>
              </w:rPr>
              <w:t>(</w:t>
            </w:r>
            <w:r w:rsidR="00C6586C">
              <w:rPr>
                <w:rFonts w:eastAsiaTheme="minorEastAsia"/>
                <w:color w:val="FF0000"/>
                <w:lang w:val="en-IN"/>
              </w:rPr>
              <w:t>Analysing</w:t>
            </w:r>
            <w:r w:rsidR="671F3E31" w:rsidRPr="70509821">
              <w:rPr>
                <w:rFonts w:eastAsiaTheme="minorEastAsia"/>
                <w:color w:val="FF0000"/>
                <w:lang w:val="en-IN"/>
              </w:rPr>
              <w:t xml:space="preserve"> </w:t>
            </w:r>
            <w:r w:rsidR="00C6586C" w:rsidRPr="70509821">
              <w:rPr>
                <w:rFonts w:eastAsiaTheme="minorEastAsia"/>
                <w:color w:val="FF0000"/>
                <w:lang w:val="en-IN"/>
              </w:rPr>
              <w:t>+</w:t>
            </w:r>
            <w:r w:rsidR="11F03A18" w:rsidRPr="70509821">
              <w:rPr>
                <w:rFonts w:eastAsiaTheme="minorEastAsia"/>
                <w:color w:val="FF0000"/>
                <w:lang w:val="en-IN"/>
              </w:rPr>
              <w:t xml:space="preserve"> </w:t>
            </w:r>
            <w:r w:rsidR="00C6586C">
              <w:rPr>
                <w:rFonts w:eastAsiaTheme="minorEastAsia"/>
                <w:color w:val="FF0000"/>
                <w:lang w:val="en-IN"/>
              </w:rPr>
              <w:t>Evaluating</w:t>
            </w:r>
            <w:r w:rsidR="00C6586C" w:rsidRPr="00B81522">
              <w:rPr>
                <w:rFonts w:eastAsiaTheme="minorEastAsia"/>
                <w:color w:val="FF0000"/>
                <w:lang w:val="en-IN"/>
              </w:rPr>
              <w:t>)</w:t>
            </w:r>
          </w:p>
        </w:tc>
        <w:tc>
          <w:tcPr>
            <w:tcW w:w="5065" w:type="dxa"/>
          </w:tcPr>
          <w:p w14:paraId="4A8C0630" w14:textId="77777777" w:rsidR="0084677E" w:rsidRPr="00CF044B" w:rsidRDefault="0084677E" w:rsidP="00064B0F">
            <w:pPr>
              <w:rPr>
                <w:rFonts w:eastAsiaTheme="minorEastAsia"/>
              </w:rPr>
            </w:pPr>
            <w:r w:rsidRPr="00CF044B">
              <w:rPr>
                <w:rFonts w:eastAsiaTheme="minorEastAsia" w:hint="eastAsia"/>
              </w:rPr>
              <w:t>T</w:t>
            </w:r>
            <w:r w:rsidRPr="00CF044B">
              <w:rPr>
                <w:rFonts w:eastAsiaTheme="minorEastAsia"/>
              </w:rPr>
              <w:t>his requires looking at the wider implications of the components of the argument, including its overall conclusion.</w:t>
            </w:r>
          </w:p>
          <w:p w14:paraId="78D64B08" w14:textId="77777777" w:rsidR="0084677E" w:rsidRPr="00CF044B" w:rsidRDefault="0084677E" w:rsidP="00064B0F">
            <w:pPr>
              <w:rPr>
                <w:rFonts w:eastAsiaTheme="minorEastAsia"/>
              </w:rPr>
            </w:pPr>
            <w:r w:rsidRPr="00CF044B">
              <w:rPr>
                <w:rFonts w:eastAsiaTheme="minorEastAsia"/>
              </w:rPr>
              <w:t xml:space="preserve">This will include </w:t>
            </w:r>
            <w:r w:rsidRPr="00B5031F">
              <w:rPr>
                <w:rFonts w:eastAsiaTheme="minorEastAsia"/>
                <w:highlight w:val="yellow"/>
              </w:rPr>
              <w:t>checking</w:t>
            </w:r>
            <w:r w:rsidRPr="00CF044B">
              <w:rPr>
                <w:rFonts w:eastAsiaTheme="minorEastAsia"/>
              </w:rPr>
              <w:t xml:space="preserve"> for consistency and corroboration between the claims within an argument.</w:t>
            </w:r>
          </w:p>
          <w:p w14:paraId="50096BD0" w14:textId="77777777" w:rsidR="0084677E" w:rsidRPr="00CF044B" w:rsidRDefault="0084677E" w:rsidP="00064B0F">
            <w:pPr>
              <w:rPr>
                <w:rFonts w:eastAsiaTheme="minorEastAsia"/>
              </w:rPr>
            </w:pPr>
            <w:r w:rsidRPr="00CF044B">
              <w:rPr>
                <w:rFonts w:eastAsiaTheme="minorEastAsia"/>
              </w:rPr>
              <w:t>Principles may be ethical principles.</w:t>
            </w:r>
          </w:p>
        </w:tc>
      </w:tr>
      <w:tr w:rsidR="006435D0" w:rsidRPr="00CF044B" w14:paraId="56020C27" w14:textId="77777777" w:rsidTr="00064B0F">
        <w:trPr>
          <w:trHeight w:val="331"/>
        </w:trPr>
        <w:tc>
          <w:tcPr>
            <w:tcW w:w="1238" w:type="dxa"/>
            <w:vMerge/>
          </w:tcPr>
          <w:p w14:paraId="2649F1EA" w14:textId="77777777" w:rsidR="0084677E" w:rsidRPr="00CF044B" w:rsidRDefault="0084677E" w:rsidP="00064B0F">
            <w:pPr>
              <w:rPr>
                <w:rFonts w:eastAsiaTheme="minorEastAsia"/>
              </w:rPr>
            </w:pPr>
          </w:p>
        </w:tc>
        <w:tc>
          <w:tcPr>
            <w:tcW w:w="2713" w:type="dxa"/>
          </w:tcPr>
          <w:p w14:paraId="7DD26F00" w14:textId="70CDF1F8" w:rsidR="0084677E" w:rsidRPr="0030471C" w:rsidRDefault="0084677E" w:rsidP="00AF3DFD">
            <w:pPr>
              <w:pStyle w:val="ListParagraph"/>
              <w:numPr>
                <w:ilvl w:val="0"/>
                <w:numId w:val="12"/>
              </w:numPr>
              <w:rPr>
                <w:rFonts w:eastAsiaTheme="minorEastAsia"/>
              </w:rPr>
            </w:pPr>
            <w:r w:rsidRPr="0030471C">
              <w:rPr>
                <w:rFonts w:eastAsiaTheme="minorEastAsia"/>
              </w:rPr>
              <w:t xml:space="preserve">Drawing appropriate </w:t>
            </w:r>
            <w:r w:rsidRPr="00B5031F">
              <w:rPr>
                <w:rFonts w:eastAsiaTheme="minorEastAsia"/>
                <w:highlight w:val="yellow"/>
              </w:rPr>
              <w:t>conclusions</w:t>
            </w:r>
            <w:r w:rsidR="215DA5C3" w:rsidRPr="70509821">
              <w:rPr>
                <w:rFonts w:eastAsiaTheme="minorEastAsia"/>
                <w:highlight w:val="yellow"/>
              </w:rPr>
              <w:t xml:space="preserve"> </w:t>
            </w:r>
            <w:r w:rsidR="00DC48F3" w:rsidRPr="00B81522">
              <w:rPr>
                <w:rFonts w:eastAsiaTheme="minorEastAsia"/>
                <w:color w:val="FF0000"/>
                <w:lang w:val="en-IN"/>
              </w:rPr>
              <w:t>(</w:t>
            </w:r>
            <w:r w:rsidR="00DC48F3">
              <w:rPr>
                <w:rFonts w:eastAsiaTheme="minorEastAsia"/>
                <w:color w:val="FF0000"/>
                <w:lang w:val="en-IN"/>
              </w:rPr>
              <w:t>Evaluating</w:t>
            </w:r>
            <w:r w:rsidR="00DC48F3" w:rsidRPr="00B81522">
              <w:rPr>
                <w:rFonts w:eastAsiaTheme="minorEastAsia"/>
                <w:color w:val="FF0000"/>
                <w:lang w:val="en-IN"/>
              </w:rPr>
              <w:t>)</w:t>
            </w:r>
          </w:p>
        </w:tc>
        <w:tc>
          <w:tcPr>
            <w:tcW w:w="5065" w:type="dxa"/>
          </w:tcPr>
          <w:p w14:paraId="0CF960C5" w14:textId="77777777" w:rsidR="0084677E" w:rsidRPr="00CF044B" w:rsidRDefault="0084677E" w:rsidP="00064B0F">
            <w:pPr>
              <w:rPr>
                <w:rFonts w:eastAsiaTheme="minorEastAsia"/>
              </w:rPr>
            </w:pPr>
            <w:r w:rsidRPr="00CF044B">
              <w:rPr>
                <w:rFonts w:eastAsiaTheme="minorEastAsia" w:hint="eastAsia"/>
              </w:rPr>
              <w:t>T</w:t>
            </w:r>
            <w:r w:rsidRPr="00CF044B">
              <w:rPr>
                <w:rFonts w:eastAsiaTheme="minorEastAsia"/>
              </w:rPr>
              <w:t xml:space="preserve">his involves ensuring the conclusion one draws is </w:t>
            </w:r>
            <w:r w:rsidRPr="00B5031F">
              <w:rPr>
                <w:rFonts w:eastAsiaTheme="minorEastAsia"/>
                <w:highlight w:val="yellow"/>
              </w:rPr>
              <w:t>justified</w:t>
            </w:r>
          </w:p>
        </w:tc>
      </w:tr>
      <w:tr w:rsidR="006435D0" w:rsidRPr="00CF044B" w14:paraId="33764448" w14:textId="77777777" w:rsidTr="00064B0F">
        <w:trPr>
          <w:trHeight w:val="315"/>
        </w:trPr>
        <w:tc>
          <w:tcPr>
            <w:tcW w:w="1238" w:type="dxa"/>
            <w:vMerge w:val="restart"/>
          </w:tcPr>
          <w:p w14:paraId="279922EA" w14:textId="77777777" w:rsidR="0084677E" w:rsidRPr="00CF044B" w:rsidRDefault="0084677E" w:rsidP="00064B0F">
            <w:pPr>
              <w:rPr>
                <w:rFonts w:eastAsiaTheme="minorEastAsia"/>
              </w:rPr>
            </w:pPr>
            <w:r w:rsidRPr="00CF044B">
              <w:rPr>
                <w:rFonts w:eastAsiaTheme="minorEastAsia"/>
              </w:rPr>
              <w:t xml:space="preserve">4 </w:t>
            </w:r>
            <w:r w:rsidRPr="00CF044B">
              <w:rPr>
                <w:rFonts w:eastAsiaTheme="minorEastAsia" w:hint="eastAsia"/>
              </w:rPr>
              <w:t>S</w:t>
            </w:r>
            <w:r w:rsidRPr="00CF044B">
              <w:rPr>
                <w:rFonts w:eastAsiaTheme="minorEastAsia"/>
              </w:rPr>
              <w:t>ynthesis/</w:t>
            </w:r>
          </w:p>
          <w:p w14:paraId="38DD3051" w14:textId="77777777" w:rsidR="0084677E" w:rsidRPr="00CF044B" w:rsidRDefault="0084677E" w:rsidP="00064B0F">
            <w:pPr>
              <w:rPr>
                <w:rFonts w:eastAsiaTheme="minorEastAsia"/>
              </w:rPr>
            </w:pPr>
            <w:r w:rsidRPr="00CF044B">
              <w:rPr>
                <w:rFonts w:eastAsiaTheme="minorEastAsia"/>
              </w:rPr>
              <w:t>construction</w:t>
            </w:r>
          </w:p>
        </w:tc>
        <w:tc>
          <w:tcPr>
            <w:tcW w:w="2713" w:type="dxa"/>
          </w:tcPr>
          <w:p w14:paraId="18936DF1" w14:textId="52F678E0" w:rsidR="0084677E" w:rsidRPr="0030471C" w:rsidRDefault="0084677E" w:rsidP="00AF3DFD">
            <w:pPr>
              <w:pStyle w:val="ListParagraph"/>
              <w:numPr>
                <w:ilvl w:val="0"/>
                <w:numId w:val="9"/>
              </w:numPr>
              <w:rPr>
                <w:rFonts w:eastAsiaTheme="minorEastAsia"/>
              </w:rPr>
            </w:pPr>
            <w:r w:rsidRPr="00B5031F">
              <w:rPr>
                <w:rFonts w:eastAsiaTheme="minorEastAsia" w:hint="eastAsia"/>
                <w:highlight w:val="yellow"/>
              </w:rPr>
              <w:t>S</w:t>
            </w:r>
            <w:r w:rsidRPr="00B5031F">
              <w:rPr>
                <w:rFonts w:eastAsiaTheme="minorEastAsia"/>
                <w:highlight w:val="yellow"/>
              </w:rPr>
              <w:t>electing</w:t>
            </w:r>
            <w:r w:rsidRPr="0030471C">
              <w:rPr>
                <w:rFonts w:eastAsiaTheme="minorEastAsia"/>
              </w:rPr>
              <w:t xml:space="preserve"> material relevant to an argument </w:t>
            </w:r>
            <w:r w:rsidR="00DC48F3" w:rsidRPr="00B81522">
              <w:rPr>
                <w:rFonts w:eastAsiaTheme="minorEastAsia"/>
                <w:color w:val="FF0000"/>
                <w:lang w:val="en-IN"/>
              </w:rPr>
              <w:t>(</w:t>
            </w:r>
            <w:r w:rsidR="00DC48F3">
              <w:rPr>
                <w:rFonts w:eastAsiaTheme="minorEastAsia"/>
                <w:color w:val="FF0000"/>
                <w:lang w:val="en-IN"/>
              </w:rPr>
              <w:t>Analysing</w:t>
            </w:r>
            <w:r w:rsidR="00DC48F3" w:rsidRPr="00B81522">
              <w:rPr>
                <w:rFonts w:eastAsiaTheme="minorEastAsia"/>
                <w:color w:val="FF0000"/>
                <w:lang w:val="en-IN"/>
              </w:rPr>
              <w:t>)</w:t>
            </w:r>
          </w:p>
        </w:tc>
        <w:tc>
          <w:tcPr>
            <w:tcW w:w="5065" w:type="dxa"/>
          </w:tcPr>
          <w:p w14:paraId="6AED7A35" w14:textId="77777777" w:rsidR="0084677E" w:rsidRPr="00CF044B" w:rsidRDefault="0084677E" w:rsidP="00064B0F">
            <w:pPr>
              <w:rPr>
                <w:rFonts w:eastAsiaTheme="minorEastAsia"/>
              </w:rPr>
            </w:pPr>
            <w:r w:rsidRPr="00CF044B">
              <w:rPr>
                <w:rFonts w:eastAsiaTheme="minorEastAsia" w:hint="eastAsia"/>
              </w:rPr>
              <w:t>G</w:t>
            </w:r>
            <w:r w:rsidRPr="00CF044B">
              <w:rPr>
                <w:rFonts w:eastAsiaTheme="minorEastAsia"/>
              </w:rPr>
              <w:t>athering and collating appropriate and sufficient evidence.</w:t>
            </w:r>
          </w:p>
        </w:tc>
      </w:tr>
      <w:tr w:rsidR="006435D0" w:rsidRPr="00CF044B" w14:paraId="138EE308" w14:textId="77777777" w:rsidTr="00064B0F">
        <w:trPr>
          <w:trHeight w:val="315"/>
        </w:trPr>
        <w:tc>
          <w:tcPr>
            <w:tcW w:w="1238" w:type="dxa"/>
            <w:vMerge/>
          </w:tcPr>
          <w:p w14:paraId="5B264FE7" w14:textId="77777777" w:rsidR="0084677E" w:rsidRPr="00CF044B" w:rsidRDefault="0084677E" w:rsidP="00064B0F">
            <w:pPr>
              <w:rPr>
                <w:rFonts w:eastAsiaTheme="minorEastAsia"/>
              </w:rPr>
            </w:pPr>
          </w:p>
        </w:tc>
        <w:tc>
          <w:tcPr>
            <w:tcW w:w="2713" w:type="dxa"/>
          </w:tcPr>
          <w:p w14:paraId="67D43146" w14:textId="5E6D6E2A" w:rsidR="0084677E" w:rsidRPr="0030471C" w:rsidRDefault="00AB27A6" w:rsidP="00AF3DFD">
            <w:pPr>
              <w:pStyle w:val="ListParagraph"/>
              <w:numPr>
                <w:ilvl w:val="0"/>
                <w:numId w:val="9"/>
              </w:numPr>
              <w:rPr>
                <w:rFonts w:eastAsiaTheme="minorEastAsia"/>
              </w:rPr>
            </w:pPr>
            <w:r w:rsidRPr="00AB27A6">
              <w:rPr>
                <w:rFonts w:eastAsiaTheme="minorEastAsia"/>
                <w:lang w:val="en-IN"/>
              </w:rPr>
              <w:t xml:space="preserve">Constructing a coherent &amp; relevant argument or </w:t>
            </w:r>
            <w:r w:rsidR="2E3E7615" w:rsidRPr="70509821">
              <w:rPr>
                <w:rFonts w:eastAsiaTheme="minorEastAsia"/>
                <w:lang w:val="en-IN"/>
              </w:rPr>
              <w:t>counterargument</w:t>
            </w:r>
            <w:r w:rsidRPr="70509821">
              <w:rPr>
                <w:rFonts w:eastAsiaTheme="minorEastAsia"/>
                <w:lang w:val="en-IN"/>
              </w:rPr>
              <w:t>.</w:t>
            </w:r>
            <w:r w:rsidR="008F0C67">
              <w:rPr>
                <w:rFonts w:eastAsiaTheme="minorEastAsia"/>
                <w:color w:val="FF0000"/>
                <w:lang w:val="en-IN"/>
              </w:rPr>
              <w:t xml:space="preserve"> (Creating</w:t>
            </w:r>
            <w:r w:rsidR="008F0C67" w:rsidRPr="00B81522">
              <w:rPr>
                <w:rFonts w:eastAsiaTheme="minorEastAsia"/>
                <w:color w:val="FF0000"/>
                <w:lang w:val="en-IN"/>
              </w:rPr>
              <w:t>)</w:t>
            </w:r>
          </w:p>
        </w:tc>
        <w:tc>
          <w:tcPr>
            <w:tcW w:w="5065" w:type="dxa"/>
          </w:tcPr>
          <w:p w14:paraId="52733AE5" w14:textId="77777777" w:rsidR="0084677E" w:rsidRPr="00CF044B" w:rsidRDefault="0084677E" w:rsidP="00064B0F">
            <w:pPr>
              <w:rPr>
                <w:rFonts w:eastAsiaTheme="minorEastAsia"/>
              </w:rPr>
            </w:pPr>
            <w:r w:rsidRPr="00CF044B">
              <w:rPr>
                <w:rFonts w:eastAsiaTheme="minorEastAsia"/>
              </w:rPr>
              <w:t xml:space="preserve">Using one’s knowledge of argument structure to </w:t>
            </w:r>
            <w:r w:rsidRPr="00B5031F">
              <w:rPr>
                <w:rFonts w:eastAsiaTheme="minorEastAsia"/>
                <w:highlight w:val="yellow"/>
              </w:rPr>
              <w:t>construct</w:t>
            </w:r>
            <w:r w:rsidRPr="00CF044B">
              <w:rPr>
                <w:rFonts w:eastAsiaTheme="minorEastAsia"/>
              </w:rPr>
              <w:t xml:space="preserve"> one’s own argument.</w:t>
            </w:r>
          </w:p>
          <w:p w14:paraId="29A755AF" w14:textId="77777777" w:rsidR="0084677E" w:rsidRPr="00CF044B" w:rsidRDefault="0084677E" w:rsidP="00064B0F">
            <w:pPr>
              <w:rPr>
                <w:rFonts w:eastAsiaTheme="minorEastAsia"/>
              </w:rPr>
            </w:pPr>
          </w:p>
        </w:tc>
      </w:tr>
      <w:tr w:rsidR="006435D0" w:rsidRPr="00CF044B" w14:paraId="4FD7DABC" w14:textId="77777777" w:rsidTr="00064B0F">
        <w:trPr>
          <w:trHeight w:val="315"/>
        </w:trPr>
        <w:tc>
          <w:tcPr>
            <w:tcW w:w="1238" w:type="dxa"/>
            <w:vMerge/>
          </w:tcPr>
          <w:p w14:paraId="6BA8762E" w14:textId="77777777" w:rsidR="0084677E" w:rsidRPr="00CF044B" w:rsidRDefault="0084677E" w:rsidP="00064B0F">
            <w:pPr>
              <w:rPr>
                <w:rFonts w:eastAsiaTheme="minorEastAsia"/>
              </w:rPr>
            </w:pPr>
          </w:p>
        </w:tc>
        <w:tc>
          <w:tcPr>
            <w:tcW w:w="2713" w:type="dxa"/>
          </w:tcPr>
          <w:p w14:paraId="38CABF78" w14:textId="0A68B323" w:rsidR="0084677E" w:rsidRPr="0030471C" w:rsidRDefault="0084677E" w:rsidP="00AF3DFD">
            <w:pPr>
              <w:pStyle w:val="ListParagraph"/>
              <w:numPr>
                <w:ilvl w:val="0"/>
                <w:numId w:val="9"/>
              </w:numPr>
              <w:rPr>
                <w:rFonts w:eastAsiaTheme="minorEastAsia"/>
              </w:rPr>
            </w:pPr>
            <w:r w:rsidRPr="0030471C">
              <w:rPr>
                <w:rFonts w:eastAsiaTheme="minorEastAsia"/>
              </w:rPr>
              <w:t>Taking arguments further</w:t>
            </w:r>
            <w:r w:rsidR="796430FF" w:rsidRPr="0168DA17">
              <w:rPr>
                <w:rFonts w:eastAsiaTheme="minorEastAsia"/>
              </w:rPr>
              <w:t xml:space="preserve"> </w:t>
            </w:r>
            <w:r w:rsidR="008F0C67">
              <w:rPr>
                <w:rFonts w:eastAsiaTheme="minorEastAsia"/>
                <w:color w:val="FF0000"/>
                <w:lang w:val="en-IN"/>
              </w:rPr>
              <w:t>(Creating</w:t>
            </w:r>
            <w:r w:rsidR="008F0C67" w:rsidRPr="00B81522">
              <w:rPr>
                <w:rFonts w:eastAsiaTheme="minorEastAsia"/>
                <w:color w:val="FF0000"/>
                <w:lang w:val="en-IN"/>
              </w:rPr>
              <w:t>)</w:t>
            </w:r>
          </w:p>
          <w:p w14:paraId="552022B4" w14:textId="77777777" w:rsidR="0084677E" w:rsidRPr="00CF044B" w:rsidRDefault="0084677E" w:rsidP="00064B0F">
            <w:pPr>
              <w:rPr>
                <w:rFonts w:eastAsiaTheme="minorEastAsia"/>
              </w:rPr>
            </w:pPr>
          </w:p>
        </w:tc>
        <w:tc>
          <w:tcPr>
            <w:tcW w:w="5065" w:type="dxa"/>
          </w:tcPr>
          <w:p w14:paraId="4CE03180" w14:textId="77777777" w:rsidR="0084677E" w:rsidRPr="00CF044B" w:rsidRDefault="0084677E" w:rsidP="00064B0F">
            <w:pPr>
              <w:rPr>
                <w:rFonts w:eastAsiaTheme="minorEastAsia"/>
              </w:rPr>
            </w:pPr>
            <w:r w:rsidRPr="00CF044B">
              <w:rPr>
                <w:rFonts w:eastAsiaTheme="minorEastAsia"/>
              </w:rPr>
              <w:t xml:space="preserve">Extending an existing argument. </w:t>
            </w:r>
            <w:r w:rsidRPr="00B5031F">
              <w:rPr>
                <w:rFonts w:eastAsiaTheme="minorEastAsia"/>
                <w:highlight w:val="yellow"/>
              </w:rPr>
              <w:t>Constructing</w:t>
            </w:r>
            <w:r w:rsidRPr="00CF044B">
              <w:rPr>
                <w:rFonts w:eastAsiaTheme="minorEastAsia"/>
              </w:rPr>
              <w:t xml:space="preserve"> new lines of reasoning which advance the argument.</w:t>
            </w:r>
          </w:p>
        </w:tc>
      </w:tr>
      <w:tr w:rsidR="006435D0" w:rsidRPr="00CF044B" w14:paraId="01FC0E4C" w14:textId="77777777" w:rsidTr="00064B0F">
        <w:trPr>
          <w:trHeight w:val="315"/>
        </w:trPr>
        <w:tc>
          <w:tcPr>
            <w:tcW w:w="1238" w:type="dxa"/>
            <w:vMerge/>
          </w:tcPr>
          <w:p w14:paraId="26EF32F8" w14:textId="77777777" w:rsidR="0084677E" w:rsidRPr="00CF044B" w:rsidRDefault="0084677E" w:rsidP="00064B0F">
            <w:pPr>
              <w:rPr>
                <w:rFonts w:eastAsiaTheme="minorEastAsia"/>
              </w:rPr>
            </w:pPr>
          </w:p>
        </w:tc>
        <w:tc>
          <w:tcPr>
            <w:tcW w:w="2713" w:type="dxa"/>
          </w:tcPr>
          <w:p w14:paraId="4183114F" w14:textId="462FB0A7" w:rsidR="0084677E" w:rsidRPr="0030471C" w:rsidRDefault="0084677E" w:rsidP="00AF3DFD">
            <w:pPr>
              <w:pStyle w:val="ListParagraph"/>
              <w:numPr>
                <w:ilvl w:val="0"/>
                <w:numId w:val="9"/>
              </w:numPr>
              <w:rPr>
                <w:rFonts w:eastAsiaTheme="minorEastAsia"/>
              </w:rPr>
            </w:pPr>
            <w:r w:rsidRPr="0030471C">
              <w:rPr>
                <w:rFonts w:eastAsiaTheme="minorEastAsia"/>
                <w:lang w:val="en-IN"/>
              </w:rPr>
              <w:t xml:space="preserve">Forming well-reasoned </w:t>
            </w:r>
            <w:r w:rsidRPr="004E12B2">
              <w:rPr>
                <w:rFonts w:eastAsiaTheme="minorEastAsia"/>
                <w:highlight w:val="yellow"/>
                <w:lang w:val="en-IN"/>
              </w:rPr>
              <w:t>judgements</w:t>
            </w:r>
            <w:r w:rsidRPr="0030471C">
              <w:rPr>
                <w:rFonts w:eastAsiaTheme="minorEastAsia"/>
                <w:vertAlign w:val="superscript"/>
                <w:lang w:val="en-IN"/>
              </w:rPr>
              <w:t>5</w:t>
            </w:r>
            <w:r w:rsidR="009143FF">
              <w:rPr>
                <w:rFonts w:eastAsiaTheme="minorEastAsia"/>
                <w:color w:val="FF0000"/>
                <w:lang w:val="en-IN"/>
              </w:rPr>
              <w:t>(Evaluating</w:t>
            </w:r>
            <w:r w:rsidR="009143FF" w:rsidRPr="00B81522">
              <w:rPr>
                <w:rFonts w:eastAsiaTheme="minorEastAsia"/>
                <w:color w:val="FF0000"/>
                <w:lang w:val="en-IN"/>
              </w:rPr>
              <w:t>)</w:t>
            </w:r>
          </w:p>
        </w:tc>
        <w:tc>
          <w:tcPr>
            <w:tcW w:w="5065" w:type="dxa"/>
          </w:tcPr>
          <w:p w14:paraId="5C3BECE6" w14:textId="77777777" w:rsidR="0084677E" w:rsidRPr="00CF044B" w:rsidRDefault="0084677E" w:rsidP="00064B0F">
            <w:pPr>
              <w:rPr>
                <w:rFonts w:eastAsiaTheme="minorEastAsia"/>
              </w:rPr>
            </w:pPr>
            <w:r w:rsidRPr="00CF044B">
              <w:rPr>
                <w:rFonts w:eastAsiaTheme="minorEastAsia" w:hint="eastAsia"/>
              </w:rPr>
              <w:t>A</w:t>
            </w:r>
            <w:r w:rsidRPr="00CF044B">
              <w:rPr>
                <w:rFonts w:eastAsiaTheme="minorEastAsia"/>
              </w:rPr>
              <w:t>rriving at carefully considered and more accurate judgements in situations where there is insufficient evidence to allow certainty. (This involves applying all the relevant critical thinking skills)</w:t>
            </w:r>
          </w:p>
        </w:tc>
      </w:tr>
      <w:tr w:rsidR="006435D0" w:rsidRPr="00CF044B" w14:paraId="53489736" w14:textId="77777777" w:rsidTr="00064B0F">
        <w:trPr>
          <w:trHeight w:val="331"/>
        </w:trPr>
        <w:tc>
          <w:tcPr>
            <w:tcW w:w="1238" w:type="dxa"/>
            <w:vMerge/>
          </w:tcPr>
          <w:p w14:paraId="3DBD2BD0" w14:textId="77777777" w:rsidR="0084677E" w:rsidRPr="00CF044B" w:rsidRDefault="0084677E" w:rsidP="00064B0F">
            <w:pPr>
              <w:rPr>
                <w:rFonts w:eastAsiaTheme="minorEastAsia"/>
              </w:rPr>
            </w:pPr>
          </w:p>
        </w:tc>
        <w:tc>
          <w:tcPr>
            <w:tcW w:w="2713" w:type="dxa"/>
          </w:tcPr>
          <w:p w14:paraId="38634002" w14:textId="2489A466" w:rsidR="0084677E" w:rsidRPr="0030471C" w:rsidRDefault="0084677E" w:rsidP="00AF3DFD">
            <w:pPr>
              <w:pStyle w:val="ListParagraph"/>
              <w:numPr>
                <w:ilvl w:val="0"/>
                <w:numId w:val="9"/>
              </w:numPr>
              <w:rPr>
                <w:rFonts w:eastAsiaTheme="minorEastAsia"/>
              </w:rPr>
            </w:pPr>
            <w:r w:rsidRPr="0030471C">
              <w:rPr>
                <w:rFonts w:eastAsiaTheme="minorEastAsia"/>
              </w:rPr>
              <w:t>Responding to dilemmas</w:t>
            </w:r>
            <w:r w:rsidR="595CD11B" w:rsidRPr="0168DA17">
              <w:rPr>
                <w:rFonts w:eastAsiaTheme="minorEastAsia"/>
              </w:rPr>
              <w:t xml:space="preserve"> </w:t>
            </w:r>
            <w:r w:rsidR="0048047F">
              <w:rPr>
                <w:rFonts w:eastAsiaTheme="minorEastAsia"/>
                <w:color w:val="FF0000"/>
                <w:lang w:val="en-IN"/>
              </w:rPr>
              <w:t>(</w:t>
            </w:r>
            <w:r w:rsidR="00EF0464">
              <w:rPr>
                <w:rFonts w:eastAsiaTheme="minorEastAsia"/>
                <w:color w:val="FF0000"/>
                <w:lang w:val="en-IN"/>
              </w:rPr>
              <w:t>Remembering</w:t>
            </w:r>
            <w:r w:rsidR="000727AB" w:rsidRPr="0168DA17">
              <w:rPr>
                <w:rFonts w:eastAsiaTheme="minorEastAsia"/>
                <w:color w:val="FF0000"/>
                <w:lang w:val="en-IN"/>
              </w:rPr>
              <w:t xml:space="preserve"> </w:t>
            </w:r>
            <w:r w:rsidR="00EF0464" w:rsidRPr="0168DA17">
              <w:rPr>
                <w:rFonts w:eastAsiaTheme="minorEastAsia"/>
                <w:color w:val="FF0000"/>
                <w:lang w:val="en-IN"/>
              </w:rPr>
              <w:t>+</w:t>
            </w:r>
            <w:r w:rsidR="2BF07993" w:rsidRPr="0168DA17">
              <w:rPr>
                <w:rFonts w:eastAsiaTheme="minorEastAsia"/>
                <w:color w:val="FF0000"/>
                <w:lang w:val="en-IN"/>
              </w:rPr>
              <w:t xml:space="preserve"> </w:t>
            </w:r>
            <w:r w:rsidR="00B2329E">
              <w:rPr>
                <w:rFonts w:eastAsiaTheme="minorEastAsia"/>
                <w:color w:val="FF0000"/>
                <w:lang w:val="en-IN"/>
              </w:rPr>
              <w:t>Evaluating</w:t>
            </w:r>
            <w:r w:rsidR="0048047F" w:rsidRPr="00B81522">
              <w:rPr>
                <w:rFonts w:eastAsiaTheme="minorEastAsia"/>
                <w:color w:val="FF0000"/>
                <w:lang w:val="en-IN"/>
              </w:rPr>
              <w:t>)</w:t>
            </w:r>
          </w:p>
        </w:tc>
        <w:tc>
          <w:tcPr>
            <w:tcW w:w="5065" w:type="dxa"/>
          </w:tcPr>
          <w:p w14:paraId="529B71E1" w14:textId="77777777" w:rsidR="0084677E" w:rsidRPr="00CF044B" w:rsidRDefault="0084677E" w:rsidP="00064B0F">
            <w:pPr>
              <w:rPr>
                <w:rFonts w:eastAsiaTheme="minorEastAsia"/>
              </w:rPr>
            </w:pPr>
            <w:r w:rsidRPr="00CF044B">
              <w:rPr>
                <w:rFonts w:eastAsiaTheme="minorEastAsia" w:hint="eastAsia"/>
              </w:rPr>
              <w:t>T</w:t>
            </w:r>
            <w:r w:rsidRPr="00CF044B">
              <w:rPr>
                <w:rFonts w:eastAsiaTheme="minorEastAsia"/>
              </w:rPr>
              <w:t>his skill is applied in a situation where some action has to be taken in response to a problem, but any action</w:t>
            </w:r>
          </w:p>
          <w:p w14:paraId="306CA6D2" w14:textId="77777777" w:rsidR="0084677E" w:rsidRPr="00CF044B" w:rsidRDefault="0084677E" w:rsidP="00064B0F">
            <w:pPr>
              <w:rPr>
                <w:rFonts w:eastAsiaTheme="minorEastAsia"/>
              </w:rPr>
            </w:pPr>
            <w:r w:rsidRPr="00CF044B">
              <w:rPr>
                <w:rFonts w:eastAsiaTheme="minorEastAsia"/>
              </w:rPr>
              <w:t xml:space="preserve">taken will have undesirable consequences. It involves </w:t>
            </w:r>
            <w:r w:rsidRPr="003B55EB">
              <w:rPr>
                <w:rFonts w:eastAsiaTheme="minorEastAsia"/>
                <w:highlight w:val="yellow"/>
              </w:rPr>
              <w:t>recognition</w:t>
            </w:r>
            <w:r w:rsidRPr="00CF044B">
              <w:rPr>
                <w:rFonts w:eastAsiaTheme="minorEastAsia"/>
              </w:rPr>
              <w:t xml:space="preserve"> of the consequences of competing courses of action, and an attempt to </w:t>
            </w:r>
            <w:r w:rsidRPr="00305A31">
              <w:rPr>
                <w:rFonts w:eastAsiaTheme="minorEastAsia"/>
                <w:highlight w:val="yellow"/>
              </w:rPr>
              <w:t>judge</w:t>
            </w:r>
            <w:r w:rsidRPr="00CF044B">
              <w:rPr>
                <w:rFonts w:eastAsiaTheme="minorEastAsia"/>
              </w:rPr>
              <w:t xml:space="preserve"> between them.</w:t>
            </w:r>
          </w:p>
        </w:tc>
      </w:tr>
      <w:tr w:rsidR="006435D0" w:rsidRPr="00CF044B" w14:paraId="6EE833BA" w14:textId="77777777" w:rsidTr="00064B0F">
        <w:trPr>
          <w:trHeight w:val="331"/>
        </w:trPr>
        <w:tc>
          <w:tcPr>
            <w:tcW w:w="1238" w:type="dxa"/>
            <w:vMerge/>
          </w:tcPr>
          <w:p w14:paraId="22DDD30D" w14:textId="77777777" w:rsidR="0084677E" w:rsidRPr="00CF044B" w:rsidRDefault="0084677E" w:rsidP="00064B0F">
            <w:pPr>
              <w:rPr>
                <w:rFonts w:eastAsiaTheme="minorEastAsia"/>
              </w:rPr>
            </w:pPr>
          </w:p>
        </w:tc>
        <w:tc>
          <w:tcPr>
            <w:tcW w:w="2713" w:type="dxa"/>
          </w:tcPr>
          <w:p w14:paraId="32F66ACC" w14:textId="54080816" w:rsidR="0084677E" w:rsidRPr="0030471C" w:rsidRDefault="0084677E" w:rsidP="00AF3DFD">
            <w:pPr>
              <w:pStyle w:val="ListParagraph"/>
              <w:numPr>
                <w:ilvl w:val="0"/>
                <w:numId w:val="9"/>
              </w:numPr>
              <w:rPr>
                <w:rFonts w:eastAsiaTheme="minorEastAsia"/>
              </w:rPr>
            </w:pPr>
            <w:r w:rsidRPr="00305A31">
              <w:rPr>
                <w:rFonts w:eastAsiaTheme="minorEastAsia"/>
                <w:highlight w:val="yellow"/>
              </w:rPr>
              <w:t>Making</w:t>
            </w:r>
            <w:r w:rsidRPr="0030471C">
              <w:rPr>
                <w:rFonts w:eastAsiaTheme="minorEastAsia"/>
              </w:rPr>
              <w:t xml:space="preserve"> and </w:t>
            </w:r>
            <w:r w:rsidRPr="00305A31">
              <w:rPr>
                <w:rFonts w:eastAsiaTheme="minorEastAsia"/>
                <w:highlight w:val="yellow"/>
              </w:rPr>
              <w:t>justifying</w:t>
            </w:r>
            <w:r w:rsidRPr="0030471C">
              <w:rPr>
                <w:rFonts w:eastAsiaTheme="minorEastAsia"/>
              </w:rPr>
              <w:t xml:space="preserve"> rational decisions</w:t>
            </w:r>
            <w:r w:rsidR="123D8692" w:rsidRPr="0168DA17">
              <w:rPr>
                <w:rFonts w:eastAsiaTheme="minorEastAsia"/>
              </w:rPr>
              <w:t xml:space="preserve"> </w:t>
            </w:r>
            <w:r w:rsidR="00720A4F">
              <w:rPr>
                <w:rFonts w:eastAsiaTheme="minorEastAsia"/>
                <w:color w:val="FF0000"/>
                <w:lang w:val="en-IN"/>
              </w:rPr>
              <w:t>(Creating</w:t>
            </w:r>
            <w:r w:rsidR="50C18E34" w:rsidRPr="0168DA17">
              <w:rPr>
                <w:rFonts w:eastAsiaTheme="minorEastAsia"/>
                <w:color w:val="FF0000"/>
                <w:lang w:val="en-IN"/>
              </w:rPr>
              <w:t xml:space="preserve"> </w:t>
            </w:r>
            <w:r w:rsidR="00720A4F" w:rsidRPr="0168DA17">
              <w:rPr>
                <w:rFonts w:eastAsiaTheme="minorEastAsia"/>
                <w:color w:val="FF0000"/>
                <w:lang w:val="en-IN"/>
              </w:rPr>
              <w:t>+</w:t>
            </w:r>
            <w:r w:rsidR="50C18E34" w:rsidRPr="0168DA17">
              <w:rPr>
                <w:rFonts w:eastAsiaTheme="minorEastAsia"/>
                <w:color w:val="FF0000"/>
                <w:lang w:val="en-IN"/>
              </w:rPr>
              <w:t xml:space="preserve"> </w:t>
            </w:r>
            <w:r w:rsidR="00720A4F">
              <w:rPr>
                <w:rFonts w:eastAsiaTheme="minorEastAsia"/>
                <w:color w:val="FF0000"/>
                <w:lang w:val="en-IN"/>
              </w:rPr>
              <w:t>Evaluating</w:t>
            </w:r>
            <w:r w:rsidR="00720A4F" w:rsidRPr="00B81522">
              <w:rPr>
                <w:rFonts w:eastAsiaTheme="minorEastAsia"/>
                <w:color w:val="FF0000"/>
                <w:lang w:val="en-IN"/>
              </w:rPr>
              <w:t>)</w:t>
            </w:r>
          </w:p>
        </w:tc>
        <w:tc>
          <w:tcPr>
            <w:tcW w:w="5065" w:type="dxa"/>
          </w:tcPr>
          <w:p w14:paraId="326BDC1E" w14:textId="77777777" w:rsidR="0084677E" w:rsidRPr="00CF044B" w:rsidRDefault="0084677E" w:rsidP="00064B0F">
            <w:pPr>
              <w:rPr>
                <w:rFonts w:eastAsiaTheme="minorEastAsia"/>
              </w:rPr>
            </w:pPr>
            <w:r w:rsidRPr="00CF044B">
              <w:rPr>
                <w:rFonts w:eastAsiaTheme="minorEastAsia" w:hint="eastAsia"/>
              </w:rPr>
              <w:t>D</w:t>
            </w:r>
            <w:r w:rsidRPr="00CF044B">
              <w:rPr>
                <w:rFonts w:eastAsiaTheme="minorEastAsia"/>
              </w:rPr>
              <w:t>eciding upon the best course of action once a conclusion has been drawn having applied the relevant critical thinking skills</w:t>
            </w:r>
          </w:p>
        </w:tc>
      </w:tr>
      <w:tr w:rsidR="006435D0" w:rsidRPr="00CF044B" w14:paraId="5B63E920" w14:textId="77777777" w:rsidTr="00064B0F">
        <w:trPr>
          <w:trHeight w:val="315"/>
        </w:trPr>
        <w:tc>
          <w:tcPr>
            <w:tcW w:w="1238" w:type="dxa"/>
            <w:vMerge w:val="restart"/>
          </w:tcPr>
          <w:p w14:paraId="5D1555B0" w14:textId="77777777" w:rsidR="0084677E" w:rsidRPr="00CF044B" w:rsidRDefault="0084677E" w:rsidP="00064B0F">
            <w:pPr>
              <w:rPr>
                <w:rFonts w:eastAsiaTheme="minorEastAsia"/>
              </w:rPr>
            </w:pPr>
            <w:r w:rsidRPr="00CF044B">
              <w:rPr>
                <w:rFonts w:eastAsiaTheme="minorEastAsia"/>
              </w:rPr>
              <w:t>5 Self-reflection &amp;</w:t>
            </w:r>
            <w:r>
              <w:rPr>
                <w:rFonts w:eastAsiaTheme="minorEastAsia"/>
              </w:rPr>
              <w:t xml:space="preserve"> </w:t>
            </w:r>
            <w:r w:rsidRPr="00CF044B">
              <w:rPr>
                <w:rFonts w:eastAsiaTheme="minorEastAsia"/>
              </w:rPr>
              <w:t>Self-correction</w:t>
            </w:r>
          </w:p>
        </w:tc>
        <w:tc>
          <w:tcPr>
            <w:tcW w:w="2713" w:type="dxa"/>
          </w:tcPr>
          <w:p w14:paraId="1685292A" w14:textId="130816DC" w:rsidR="0084677E" w:rsidRPr="00032216" w:rsidRDefault="0084677E" w:rsidP="00AF3DFD">
            <w:pPr>
              <w:pStyle w:val="ListParagraph"/>
              <w:numPr>
                <w:ilvl w:val="0"/>
                <w:numId w:val="4"/>
              </w:numPr>
              <w:rPr>
                <w:rFonts w:eastAsiaTheme="minorEastAsia"/>
              </w:rPr>
            </w:pPr>
            <w:r w:rsidRPr="00032216">
              <w:rPr>
                <w:rFonts w:eastAsiaTheme="minorEastAsia"/>
              </w:rPr>
              <w:t>Questioning one’s own pre-conceptions</w:t>
            </w:r>
            <w:r w:rsidR="5065A082" w:rsidRPr="174B24BE">
              <w:rPr>
                <w:rFonts w:eastAsiaTheme="minorEastAsia"/>
              </w:rPr>
              <w:t xml:space="preserve"> </w:t>
            </w:r>
            <w:r w:rsidR="008F1EA3">
              <w:rPr>
                <w:rFonts w:eastAsiaTheme="minorEastAsia"/>
                <w:color w:val="FF0000"/>
                <w:lang w:val="en-IN"/>
              </w:rPr>
              <w:t>(Analy</w:t>
            </w:r>
            <w:r w:rsidR="00953A15">
              <w:rPr>
                <w:rFonts w:eastAsiaTheme="minorEastAsia"/>
                <w:color w:val="FF0000"/>
                <w:lang w:val="en-IN"/>
              </w:rPr>
              <w:t>sing</w:t>
            </w:r>
            <w:r w:rsidR="2A2FA1C9" w:rsidRPr="174B24BE">
              <w:rPr>
                <w:rFonts w:eastAsiaTheme="minorEastAsia"/>
                <w:color w:val="FF0000"/>
                <w:lang w:val="en-IN"/>
              </w:rPr>
              <w:t xml:space="preserve"> </w:t>
            </w:r>
            <w:r w:rsidR="008F1EA3" w:rsidRPr="174B24BE">
              <w:rPr>
                <w:rFonts w:eastAsiaTheme="minorEastAsia"/>
                <w:color w:val="FF0000"/>
                <w:lang w:val="en-IN"/>
              </w:rPr>
              <w:t>+</w:t>
            </w:r>
            <w:r w:rsidR="3EBDD6B6" w:rsidRPr="174B24BE">
              <w:rPr>
                <w:rFonts w:eastAsiaTheme="minorEastAsia"/>
                <w:color w:val="FF0000"/>
                <w:lang w:val="en-IN"/>
              </w:rPr>
              <w:t xml:space="preserve"> </w:t>
            </w:r>
            <w:r w:rsidR="008F1EA3">
              <w:rPr>
                <w:rFonts w:eastAsiaTheme="minorEastAsia"/>
                <w:color w:val="FF0000"/>
                <w:lang w:val="en-IN"/>
              </w:rPr>
              <w:t>Evaluating</w:t>
            </w:r>
            <w:r w:rsidR="008F1EA3" w:rsidRPr="00B81522">
              <w:rPr>
                <w:rFonts w:eastAsiaTheme="minorEastAsia"/>
                <w:color w:val="FF0000"/>
                <w:lang w:val="en-IN"/>
              </w:rPr>
              <w:t>)</w:t>
            </w:r>
          </w:p>
        </w:tc>
        <w:tc>
          <w:tcPr>
            <w:tcW w:w="5065" w:type="dxa"/>
          </w:tcPr>
          <w:p w14:paraId="0D88FD23" w14:textId="77777777" w:rsidR="0084677E" w:rsidRPr="00CF044B" w:rsidRDefault="0084677E" w:rsidP="00064B0F">
            <w:pPr>
              <w:rPr>
                <w:rFonts w:eastAsiaTheme="minorEastAsia"/>
              </w:rPr>
            </w:pPr>
            <w:r w:rsidRPr="00CF044B">
              <w:rPr>
                <w:rFonts w:eastAsiaTheme="minorEastAsia" w:hint="eastAsia"/>
              </w:rPr>
              <w:t>G</w:t>
            </w:r>
            <w:r w:rsidRPr="00CF044B">
              <w:rPr>
                <w:rFonts w:eastAsiaTheme="minorEastAsia"/>
              </w:rPr>
              <w:t xml:space="preserve">aining awareness of, </w:t>
            </w:r>
            <w:r w:rsidRPr="00AD19AA">
              <w:rPr>
                <w:rFonts w:eastAsiaTheme="minorEastAsia"/>
                <w:highlight w:val="yellow"/>
              </w:rPr>
              <w:t>examining</w:t>
            </w:r>
            <w:r w:rsidRPr="00CF044B">
              <w:rPr>
                <w:rFonts w:eastAsiaTheme="minorEastAsia"/>
              </w:rPr>
              <w:t xml:space="preserve"> and </w:t>
            </w:r>
            <w:r w:rsidRPr="00AD19AA">
              <w:rPr>
                <w:rFonts w:eastAsiaTheme="minorEastAsia"/>
                <w:highlight w:val="yellow"/>
              </w:rPr>
              <w:t>evaluating</w:t>
            </w:r>
            <w:r w:rsidRPr="00CF044B">
              <w:rPr>
                <w:rFonts w:eastAsiaTheme="minorEastAsia"/>
              </w:rPr>
              <w:t xml:space="preserve"> one’s own pre-conceptions and being prepared to set them aside.</w:t>
            </w:r>
          </w:p>
        </w:tc>
      </w:tr>
      <w:tr w:rsidR="006435D0" w:rsidRPr="00CF044B" w14:paraId="5187737C" w14:textId="77777777" w:rsidTr="00064B0F">
        <w:trPr>
          <w:trHeight w:val="331"/>
        </w:trPr>
        <w:tc>
          <w:tcPr>
            <w:tcW w:w="1238" w:type="dxa"/>
            <w:vMerge/>
          </w:tcPr>
          <w:p w14:paraId="22F3606C" w14:textId="77777777" w:rsidR="0084677E" w:rsidRPr="00CF044B" w:rsidRDefault="0084677E" w:rsidP="00064B0F">
            <w:pPr>
              <w:rPr>
                <w:rFonts w:eastAsiaTheme="minorEastAsia"/>
              </w:rPr>
            </w:pPr>
          </w:p>
        </w:tc>
        <w:tc>
          <w:tcPr>
            <w:tcW w:w="2713" w:type="dxa"/>
          </w:tcPr>
          <w:p w14:paraId="6DC6C302" w14:textId="1AB07863" w:rsidR="0084677E" w:rsidRPr="00032216" w:rsidRDefault="0084677E" w:rsidP="00AF3DFD">
            <w:pPr>
              <w:pStyle w:val="ListParagraph"/>
              <w:numPr>
                <w:ilvl w:val="0"/>
                <w:numId w:val="4"/>
              </w:numPr>
              <w:rPr>
                <w:rFonts w:eastAsiaTheme="minorEastAsia"/>
              </w:rPr>
            </w:pPr>
            <w:r w:rsidRPr="00032216">
              <w:rPr>
                <w:rFonts w:eastAsiaTheme="minorEastAsia"/>
              </w:rPr>
              <w:t xml:space="preserve">Careful and persistent </w:t>
            </w:r>
            <w:r w:rsidRPr="00305A31">
              <w:rPr>
                <w:rFonts w:eastAsiaTheme="minorEastAsia"/>
                <w:highlight w:val="yellow"/>
              </w:rPr>
              <w:t>evaluation</w:t>
            </w:r>
            <w:r w:rsidRPr="00032216">
              <w:rPr>
                <w:rFonts w:eastAsiaTheme="minorEastAsia"/>
              </w:rPr>
              <w:t xml:space="preserve"> of one’s own reasoning</w:t>
            </w:r>
            <w:r w:rsidR="5065A082" w:rsidRPr="174B24BE">
              <w:rPr>
                <w:rFonts w:eastAsiaTheme="minorEastAsia"/>
              </w:rPr>
              <w:t xml:space="preserve"> </w:t>
            </w:r>
            <w:r w:rsidR="00953A15">
              <w:rPr>
                <w:rFonts w:eastAsiaTheme="minorEastAsia"/>
                <w:color w:val="FF0000"/>
                <w:lang w:val="en-IN"/>
              </w:rPr>
              <w:t>(</w:t>
            </w:r>
            <w:r w:rsidR="00415623">
              <w:rPr>
                <w:rFonts w:eastAsiaTheme="minorEastAsia"/>
                <w:color w:val="FF0000"/>
                <w:lang w:val="en-IN"/>
              </w:rPr>
              <w:t>Applying</w:t>
            </w:r>
            <w:r w:rsidR="0CAB6165" w:rsidRPr="174B24BE">
              <w:rPr>
                <w:rFonts w:eastAsiaTheme="minorEastAsia"/>
                <w:color w:val="FF0000"/>
                <w:lang w:val="en-IN"/>
              </w:rPr>
              <w:t xml:space="preserve"> </w:t>
            </w:r>
            <w:r w:rsidR="00415623" w:rsidRPr="174B24BE">
              <w:rPr>
                <w:rFonts w:eastAsiaTheme="minorEastAsia"/>
                <w:color w:val="FF0000"/>
                <w:lang w:val="en-IN"/>
              </w:rPr>
              <w:t>+</w:t>
            </w:r>
            <w:r w:rsidR="0CAB6165" w:rsidRPr="174B24BE">
              <w:rPr>
                <w:rFonts w:eastAsiaTheme="minorEastAsia"/>
                <w:color w:val="FF0000"/>
                <w:lang w:val="en-IN"/>
              </w:rPr>
              <w:t xml:space="preserve"> </w:t>
            </w:r>
            <w:r w:rsidR="00953A15">
              <w:rPr>
                <w:rFonts w:eastAsiaTheme="minorEastAsia"/>
                <w:color w:val="FF0000"/>
                <w:lang w:val="en-IN"/>
              </w:rPr>
              <w:t>Evaluating</w:t>
            </w:r>
            <w:r w:rsidR="00953A15" w:rsidRPr="00B81522">
              <w:rPr>
                <w:rFonts w:eastAsiaTheme="minorEastAsia"/>
                <w:color w:val="FF0000"/>
                <w:lang w:val="en-IN"/>
              </w:rPr>
              <w:t>)</w:t>
            </w:r>
          </w:p>
        </w:tc>
        <w:tc>
          <w:tcPr>
            <w:tcW w:w="5065" w:type="dxa"/>
          </w:tcPr>
          <w:p w14:paraId="7D341145" w14:textId="77777777" w:rsidR="0084677E" w:rsidRPr="00CF044B" w:rsidRDefault="0084677E" w:rsidP="00064B0F">
            <w:pPr>
              <w:rPr>
                <w:rFonts w:eastAsiaTheme="minorEastAsia"/>
              </w:rPr>
            </w:pPr>
            <w:r w:rsidRPr="00305A31">
              <w:rPr>
                <w:rFonts w:eastAsiaTheme="minorEastAsia" w:hint="eastAsia"/>
                <w:highlight w:val="yellow"/>
              </w:rPr>
              <w:t>A</w:t>
            </w:r>
            <w:r w:rsidRPr="00305A31">
              <w:rPr>
                <w:rFonts w:eastAsiaTheme="minorEastAsia"/>
                <w:highlight w:val="yellow"/>
              </w:rPr>
              <w:t>pplying</w:t>
            </w:r>
            <w:r w:rsidRPr="00CF044B">
              <w:rPr>
                <w:rFonts w:eastAsiaTheme="minorEastAsia"/>
              </w:rPr>
              <w:t xml:space="preserve"> all of the above to oneself, with the aim of greater accuracy in one’s own reasoning.</w:t>
            </w:r>
          </w:p>
        </w:tc>
      </w:tr>
    </w:tbl>
    <w:p w14:paraId="3924D03D" w14:textId="77777777" w:rsidR="003570C9" w:rsidRDefault="003570C9" w:rsidP="00FB7FDE">
      <w:pPr>
        <w:rPr>
          <w:sz w:val="16"/>
          <w:szCs w:val="16"/>
          <w:lang w:val="en-US"/>
        </w:rPr>
      </w:pPr>
    </w:p>
    <w:p w14:paraId="6F891AF0" w14:textId="77777777" w:rsidR="003570C9" w:rsidRDefault="003570C9" w:rsidP="00FB7FDE">
      <w:pPr>
        <w:rPr>
          <w:sz w:val="16"/>
          <w:szCs w:val="16"/>
          <w:lang w:val="en-US"/>
        </w:rPr>
      </w:pPr>
    </w:p>
    <w:p w14:paraId="715E5363" w14:textId="77777777" w:rsidR="003570C9" w:rsidRDefault="003570C9" w:rsidP="00FB7FDE">
      <w:pPr>
        <w:rPr>
          <w:sz w:val="16"/>
          <w:szCs w:val="16"/>
          <w:lang w:val="en-US"/>
        </w:rPr>
      </w:pPr>
    </w:p>
    <w:p w14:paraId="1CF9587F" w14:textId="77777777" w:rsidR="002354BB" w:rsidRDefault="002354BB" w:rsidP="00FB7FDE">
      <w:pPr>
        <w:rPr>
          <w:sz w:val="16"/>
          <w:szCs w:val="16"/>
          <w:lang w:val="en-US"/>
        </w:rPr>
      </w:pPr>
    </w:p>
    <w:p w14:paraId="29CC5877" w14:textId="77777777" w:rsidR="002354BB" w:rsidRDefault="002354BB" w:rsidP="00FB7FDE">
      <w:pPr>
        <w:rPr>
          <w:sz w:val="16"/>
          <w:szCs w:val="16"/>
          <w:lang w:val="en-US"/>
        </w:rPr>
      </w:pPr>
    </w:p>
    <w:p w14:paraId="596FF105" w14:textId="77777777" w:rsidR="002354BB" w:rsidRDefault="002354BB" w:rsidP="00FB7FDE">
      <w:pPr>
        <w:rPr>
          <w:sz w:val="16"/>
          <w:szCs w:val="16"/>
          <w:lang w:val="en-US"/>
        </w:rPr>
      </w:pPr>
    </w:p>
    <w:p w14:paraId="23722C1D" w14:textId="77777777" w:rsidR="002354BB" w:rsidRDefault="002354BB" w:rsidP="00FB7FDE">
      <w:pPr>
        <w:rPr>
          <w:sz w:val="16"/>
          <w:szCs w:val="16"/>
          <w:lang w:val="en-US"/>
        </w:rPr>
      </w:pPr>
    </w:p>
    <w:p w14:paraId="706E2FFA" w14:textId="77777777" w:rsidR="002354BB" w:rsidRDefault="002354BB" w:rsidP="00FB7FDE">
      <w:pPr>
        <w:rPr>
          <w:sz w:val="16"/>
          <w:szCs w:val="16"/>
          <w:lang w:val="en-US"/>
        </w:rPr>
      </w:pPr>
    </w:p>
    <w:p w14:paraId="2762FB09" w14:textId="77777777" w:rsidR="002354BB" w:rsidRDefault="002354BB" w:rsidP="00FB7FDE">
      <w:pPr>
        <w:rPr>
          <w:sz w:val="16"/>
          <w:szCs w:val="16"/>
          <w:lang w:val="en-US"/>
        </w:rPr>
      </w:pPr>
    </w:p>
    <w:p w14:paraId="4DEBD3B3" w14:textId="77777777" w:rsidR="002354BB" w:rsidRDefault="002354BB" w:rsidP="00FB7FDE">
      <w:pPr>
        <w:rPr>
          <w:sz w:val="16"/>
          <w:szCs w:val="16"/>
          <w:lang w:val="en-US"/>
        </w:rPr>
      </w:pPr>
    </w:p>
    <w:p w14:paraId="12E113E2" w14:textId="77777777" w:rsidR="002354BB" w:rsidRDefault="002354BB" w:rsidP="00FB7FDE">
      <w:pPr>
        <w:rPr>
          <w:sz w:val="16"/>
          <w:szCs w:val="16"/>
          <w:lang w:val="en-US"/>
        </w:rPr>
      </w:pPr>
    </w:p>
    <w:p w14:paraId="102D0D9D" w14:textId="77777777" w:rsidR="002354BB" w:rsidRDefault="002354BB" w:rsidP="00FB7FDE">
      <w:pPr>
        <w:rPr>
          <w:sz w:val="16"/>
          <w:szCs w:val="16"/>
          <w:lang w:val="en-US"/>
        </w:rPr>
      </w:pPr>
    </w:p>
    <w:p w14:paraId="55E2A071" w14:textId="77777777" w:rsidR="002354BB" w:rsidRDefault="002354BB" w:rsidP="00FB7FDE">
      <w:pPr>
        <w:rPr>
          <w:sz w:val="16"/>
          <w:szCs w:val="16"/>
          <w:lang w:val="en-US"/>
        </w:rPr>
      </w:pPr>
    </w:p>
    <w:p w14:paraId="3CCE7E28" w14:textId="77777777" w:rsidR="003D7821" w:rsidRDefault="003D7821" w:rsidP="00FB7FDE">
      <w:pPr>
        <w:rPr>
          <w:sz w:val="28"/>
          <w:szCs w:val="28"/>
          <w:lang w:val="en-US"/>
        </w:rPr>
      </w:pPr>
    </w:p>
    <w:p w14:paraId="6DCECF57" w14:textId="77777777" w:rsidR="003D7821" w:rsidRDefault="003D7821" w:rsidP="00FB7FDE">
      <w:pPr>
        <w:rPr>
          <w:sz w:val="28"/>
          <w:szCs w:val="28"/>
          <w:lang w:val="en-US"/>
        </w:rPr>
      </w:pPr>
    </w:p>
    <w:p w14:paraId="258FC0F4" w14:textId="77777777" w:rsidR="003D7821" w:rsidRDefault="003D7821" w:rsidP="00FB7FDE">
      <w:pPr>
        <w:rPr>
          <w:sz w:val="28"/>
          <w:szCs w:val="28"/>
          <w:lang w:val="en-US"/>
        </w:rPr>
      </w:pPr>
    </w:p>
    <w:p w14:paraId="2B33DE7E" w14:textId="77777777" w:rsidR="003D7821" w:rsidRDefault="003D7821" w:rsidP="00FB7FDE">
      <w:pPr>
        <w:rPr>
          <w:sz w:val="28"/>
          <w:szCs w:val="28"/>
          <w:lang w:val="en-US"/>
        </w:rPr>
      </w:pPr>
    </w:p>
    <w:p w14:paraId="03B379B8" w14:textId="77777777" w:rsidR="003D7821" w:rsidRDefault="003D7821" w:rsidP="00FB7FDE">
      <w:pPr>
        <w:rPr>
          <w:sz w:val="28"/>
          <w:szCs w:val="28"/>
          <w:lang w:val="en-US"/>
        </w:rPr>
      </w:pPr>
    </w:p>
    <w:p w14:paraId="2434F541" w14:textId="77777777" w:rsidR="003D7821" w:rsidRDefault="003D7821" w:rsidP="00FB7FDE">
      <w:pPr>
        <w:rPr>
          <w:sz w:val="28"/>
          <w:szCs w:val="28"/>
          <w:lang w:val="en-US"/>
        </w:rPr>
      </w:pPr>
    </w:p>
    <w:p w14:paraId="1A94D575" w14:textId="77777777" w:rsidR="003D7821" w:rsidRDefault="003D7821" w:rsidP="00FB7FDE">
      <w:pPr>
        <w:rPr>
          <w:sz w:val="28"/>
          <w:szCs w:val="28"/>
          <w:lang w:val="en-US"/>
        </w:rPr>
      </w:pPr>
    </w:p>
    <w:p w14:paraId="205EF494" w14:textId="77777777" w:rsidR="003D7821" w:rsidRDefault="003D7821" w:rsidP="00FB7FDE">
      <w:pPr>
        <w:rPr>
          <w:sz w:val="28"/>
          <w:szCs w:val="28"/>
          <w:lang w:val="en-US"/>
        </w:rPr>
      </w:pPr>
    </w:p>
    <w:p w14:paraId="35F32086" w14:textId="77777777" w:rsidR="003D7821" w:rsidRDefault="003D7821" w:rsidP="00FB7FDE">
      <w:pPr>
        <w:rPr>
          <w:sz w:val="28"/>
          <w:szCs w:val="28"/>
          <w:lang w:val="en-US"/>
        </w:rPr>
      </w:pPr>
    </w:p>
    <w:p w14:paraId="0B24B8E3" w14:textId="75D98C95" w:rsidR="002354BB" w:rsidRDefault="00E068B4" w:rsidP="00FB7FDE">
      <w:pPr>
        <w:rPr>
          <w:sz w:val="28"/>
          <w:szCs w:val="28"/>
          <w:lang w:val="en-US"/>
        </w:rPr>
      </w:pPr>
      <w:r>
        <w:rPr>
          <w:sz w:val="28"/>
          <w:szCs w:val="28"/>
          <w:lang w:val="en-US"/>
        </w:rPr>
        <w:lastRenderedPageBreak/>
        <w:t>Examples</w:t>
      </w:r>
    </w:p>
    <w:p w14:paraId="1C002962" w14:textId="2E95CECD" w:rsidR="00E068B4" w:rsidRDefault="00F07324" w:rsidP="00AF3DFD">
      <w:pPr>
        <w:pStyle w:val="ListParagraph"/>
        <w:numPr>
          <w:ilvl w:val="0"/>
          <w:numId w:val="3"/>
        </w:numPr>
        <w:rPr>
          <w:sz w:val="24"/>
          <w:szCs w:val="24"/>
          <w:lang w:val="en-US"/>
        </w:rPr>
      </w:pPr>
      <w:r w:rsidRPr="00F07324">
        <w:rPr>
          <w:sz w:val="24"/>
          <w:szCs w:val="24"/>
          <w:lang w:val="en-US"/>
        </w:rPr>
        <w:t>Recognising structure</w:t>
      </w:r>
      <w:r>
        <w:rPr>
          <w:sz w:val="24"/>
          <w:szCs w:val="24"/>
          <w:lang w:val="en-US"/>
        </w:rPr>
        <w:t xml:space="preserve">: If </w:t>
      </w:r>
      <w:r w:rsidR="00EC3A13">
        <w:rPr>
          <w:sz w:val="24"/>
          <w:szCs w:val="24"/>
          <w:lang w:val="en-US"/>
        </w:rPr>
        <w:t xml:space="preserve">the </w:t>
      </w:r>
      <w:r>
        <w:rPr>
          <w:sz w:val="24"/>
          <w:szCs w:val="24"/>
          <w:lang w:val="en-US"/>
        </w:rPr>
        <w:t xml:space="preserve">teacher is telling </w:t>
      </w:r>
      <w:r w:rsidR="008B2263">
        <w:rPr>
          <w:sz w:val="24"/>
          <w:szCs w:val="24"/>
          <w:lang w:val="en-US"/>
        </w:rPr>
        <w:t>which type of questions and strategies to solve them in STEM</w:t>
      </w:r>
      <w:r w:rsidR="000133C1">
        <w:rPr>
          <w:sz w:val="24"/>
          <w:szCs w:val="24"/>
          <w:lang w:val="en-US"/>
        </w:rPr>
        <w:t xml:space="preserve"> </w:t>
      </w:r>
      <w:r w:rsidR="00626A11">
        <w:rPr>
          <w:sz w:val="24"/>
          <w:szCs w:val="24"/>
          <w:lang w:val="en-US"/>
        </w:rPr>
        <w:t>(</w:t>
      </w:r>
      <w:r w:rsidR="00626A11" w:rsidRPr="00C966D3">
        <w:rPr>
          <w:rFonts w:eastAsiaTheme="minorEastAsia"/>
          <w:highlight w:val="yellow"/>
        </w:rPr>
        <w:t>Categorising</w:t>
      </w:r>
      <w:r w:rsidR="00626A11" w:rsidRPr="0042566A">
        <w:rPr>
          <w:rFonts w:eastAsiaTheme="minorEastAsia"/>
        </w:rPr>
        <w:t xml:space="preserve"> the component parts of an argument and </w:t>
      </w:r>
      <w:r w:rsidR="00626A11" w:rsidRPr="00C966D3">
        <w:rPr>
          <w:rFonts w:eastAsiaTheme="minorEastAsia"/>
          <w:highlight w:val="yellow"/>
        </w:rPr>
        <w:t>identifying</w:t>
      </w:r>
      <w:r w:rsidR="00626A11" w:rsidRPr="0042566A">
        <w:rPr>
          <w:rFonts w:eastAsiaTheme="minorEastAsia"/>
        </w:rPr>
        <w:t xml:space="preserve"> its </w:t>
      </w:r>
      <w:r w:rsidR="00626A11" w:rsidRPr="00C966D3">
        <w:rPr>
          <w:rFonts w:eastAsiaTheme="minorEastAsia"/>
          <w:highlight w:val="yellow"/>
        </w:rPr>
        <w:t>structur</w:t>
      </w:r>
      <w:r w:rsidR="00626A11" w:rsidRPr="0042566A">
        <w:rPr>
          <w:rFonts w:eastAsiaTheme="minorEastAsia"/>
        </w:rPr>
        <w:t>e</w:t>
      </w:r>
      <w:r w:rsidR="00211DB0">
        <w:rPr>
          <w:rFonts w:eastAsiaTheme="minorEastAsia"/>
        </w:rPr>
        <w:t xml:space="preserve"> </w:t>
      </w:r>
      <w:r w:rsidR="004403FF">
        <w:rPr>
          <w:rFonts w:eastAsiaTheme="minorEastAsia"/>
        </w:rPr>
        <w:t>-</w:t>
      </w:r>
      <w:r w:rsidR="00211DB0">
        <w:rPr>
          <w:rFonts w:eastAsiaTheme="minorEastAsia"/>
        </w:rPr>
        <w:t xml:space="preserve"> </w:t>
      </w:r>
      <w:r w:rsidR="004403FF">
        <w:rPr>
          <w:rFonts w:eastAsiaTheme="minorEastAsia"/>
        </w:rPr>
        <w:t>Analysis</w:t>
      </w:r>
      <w:r w:rsidR="00626A11">
        <w:rPr>
          <w:sz w:val="24"/>
          <w:szCs w:val="24"/>
          <w:lang w:val="en-US"/>
        </w:rPr>
        <w:t>)</w:t>
      </w:r>
    </w:p>
    <w:p w14:paraId="2767EAF8" w14:textId="68951DA2" w:rsidR="000E3EDF" w:rsidRDefault="00B86E11" w:rsidP="000E3EDF">
      <w:pPr>
        <w:ind w:left="360"/>
        <w:rPr>
          <w:sz w:val="24"/>
          <w:szCs w:val="24"/>
          <w:lang w:val="en-US"/>
        </w:rPr>
      </w:pPr>
      <w:r w:rsidRPr="000E3EDF">
        <w:rPr>
          <w:noProof/>
          <w:sz w:val="24"/>
          <w:szCs w:val="24"/>
          <w:lang w:val="en-US"/>
        </w:rPr>
        <w:drawing>
          <wp:anchor distT="0" distB="0" distL="114300" distR="114300" simplePos="0" relativeHeight="251658240" behindDoc="1" locked="0" layoutInCell="1" allowOverlap="1" wp14:anchorId="30C2A0D2" wp14:editId="53E03A71">
            <wp:simplePos x="0" y="0"/>
            <wp:positionH relativeFrom="column">
              <wp:posOffset>239395</wp:posOffset>
            </wp:positionH>
            <wp:positionV relativeFrom="paragraph">
              <wp:posOffset>382270</wp:posOffset>
            </wp:positionV>
            <wp:extent cx="5482590" cy="4194175"/>
            <wp:effectExtent l="19050" t="19050" r="22860" b="15875"/>
            <wp:wrapTight wrapText="bothSides">
              <wp:wrapPolygon edited="0">
                <wp:start x="-75" y="-98"/>
                <wp:lineTo x="-75" y="21584"/>
                <wp:lineTo x="21615" y="21584"/>
                <wp:lineTo x="21615" y="-98"/>
                <wp:lineTo x="-75" y="-98"/>
              </wp:wrapPolygon>
            </wp:wrapTight>
            <wp:docPr id="98823143" name="Picture 1" descr="A screenshot of a computer&#10;&#10;Description automatically generated">
              <a:extLst xmlns:a="http://schemas.openxmlformats.org/drawingml/2006/main">
                <a:ext uri="{FF2B5EF4-FFF2-40B4-BE49-F238E27FC236}">
                  <a16:creationId xmlns:a16="http://schemas.microsoft.com/office/drawing/2014/main" id="{0B5C9A23-F02B-45C8-BDDC-EBC42E92CC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3143"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482590" cy="4194175"/>
                    </a:xfrm>
                    <a:prstGeom prst="rect">
                      <a:avLst/>
                    </a:prstGeom>
                    <a:ln>
                      <a:solidFill>
                        <a:schemeClr val="accent1"/>
                      </a:solidFill>
                    </a:ln>
                  </pic:spPr>
                </pic:pic>
              </a:graphicData>
            </a:graphic>
            <wp14:sizeRelH relativeFrom="margin">
              <wp14:pctWidth>0</wp14:pctWidth>
            </wp14:sizeRelH>
          </wp:anchor>
        </w:drawing>
      </w:r>
      <w:r w:rsidR="005A3121" w:rsidRPr="005A3121">
        <w:rPr>
          <w:sz w:val="24"/>
          <w:szCs w:val="24"/>
          <w:lang w:val="en-US"/>
        </w:rPr>
        <w:t>20220729_093414ah_10a_math1</w:t>
      </w:r>
    </w:p>
    <w:p w14:paraId="10A05183" w14:textId="2A573C01" w:rsidR="00CD2F00" w:rsidRPr="00CD2F00" w:rsidRDefault="00CD2F00" w:rsidP="009824D5">
      <w:pPr>
        <w:rPr>
          <w:sz w:val="24"/>
          <w:szCs w:val="24"/>
          <w:lang w:val="en-US"/>
        </w:rPr>
      </w:pPr>
    </w:p>
    <w:p w14:paraId="364E06AD" w14:textId="3E9C6282" w:rsidR="003708D4" w:rsidRDefault="003708D4" w:rsidP="00AF3DFD">
      <w:pPr>
        <w:pStyle w:val="ListParagraph"/>
        <w:numPr>
          <w:ilvl w:val="0"/>
          <w:numId w:val="3"/>
        </w:numPr>
        <w:rPr>
          <w:sz w:val="24"/>
          <w:szCs w:val="24"/>
          <w:lang w:val="en-US"/>
        </w:rPr>
      </w:pPr>
      <w:r>
        <w:rPr>
          <w:sz w:val="24"/>
          <w:szCs w:val="24"/>
          <w:lang w:val="en-US"/>
        </w:rPr>
        <w:t>Comparing</w:t>
      </w:r>
      <w:r w:rsidR="00A27973">
        <w:rPr>
          <w:sz w:val="24"/>
          <w:szCs w:val="24"/>
          <w:lang w:val="en-US"/>
        </w:rPr>
        <w:t xml:space="preserve"> </w:t>
      </w:r>
      <w:r w:rsidR="00C104D6">
        <w:rPr>
          <w:sz w:val="24"/>
          <w:szCs w:val="24"/>
          <w:lang w:val="en-US"/>
        </w:rPr>
        <w:t>(</w:t>
      </w:r>
      <w:r w:rsidR="002A2888">
        <w:rPr>
          <w:sz w:val="24"/>
          <w:szCs w:val="24"/>
          <w:lang w:val="en-US"/>
        </w:rPr>
        <w:t xml:space="preserve">the </w:t>
      </w:r>
      <w:r w:rsidR="00C104D6">
        <w:rPr>
          <w:sz w:val="24"/>
          <w:szCs w:val="24"/>
          <w:lang w:val="en-US"/>
        </w:rPr>
        <w:t xml:space="preserve">teacher </w:t>
      </w:r>
      <w:r w:rsidR="002A2888">
        <w:rPr>
          <w:sz w:val="24"/>
          <w:szCs w:val="24"/>
          <w:lang w:val="en-US"/>
        </w:rPr>
        <w:t>asks</w:t>
      </w:r>
      <w:r w:rsidR="00C104D6">
        <w:rPr>
          <w:sz w:val="24"/>
          <w:szCs w:val="24"/>
          <w:lang w:val="en-US"/>
        </w:rPr>
        <w:t xml:space="preserve"> which is correct between option a and b)</w:t>
      </w:r>
    </w:p>
    <w:p w14:paraId="3178CD72" w14:textId="2B15E91A" w:rsidR="003629E2" w:rsidRPr="0042566A" w:rsidRDefault="00810DDE" w:rsidP="003629E2">
      <w:pPr>
        <w:pStyle w:val="ListParagraph"/>
        <w:rPr>
          <w:rFonts w:eastAsiaTheme="minorEastAsia"/>
        </w:rPr>
      </w:pPr>
      <w:r>
        <w:rPr>
          <w:rFonts w:eastAsiaTheme="minorEastAsia"/>
          <w:highlight w:val="yellow"/>
        </w:rPr>
        <w:t>Analysis [</w:t>
      </w:r>
      <w:r w:rsidR="003629E2" w:rsidRPr="00C966D3">
        <w:rPr>
          <w:rFonts w:eastAsiaTheme="minorEastAsia"/>
          <w:highlight w:val="yellow"/>
        </w:rPr>
        <w:t>Categorising</w:t>
      </w:r>
      <w:r w:rsidR="003629E2" w:rsidRPr="0042566A">
        <w:rPr>
          <w:rFonts w:eastAsiaTheme="minorEastAsia"/>
        </w:rPr>
        <w:t xml:space="preserve"> the component parts of an argument and </w:t>
      </w:r>
      <w:r w:rsidR="003629E2" w:rsidRPr="00C966D3">
        <w:rPr>
          <w:rFonts w:eastAsiaTheme="minorEastAsia"/>
          <w:highlight w:val="yellow"/>
        </w:rPr>
        <w:t>identifying</w:t>
      </w:r>
      <w:r w:rsidR="003629E2" w:rsidRPr="0042566A">
        <w:rPr>
          <w:rFonts w:eastAsiaTheme="minorEastAsia"/>
        </w:rPr>
        <w:t xml:space="preserve"> its </w:t>
      </w:r>
      <w:r w:rsidR="003629E2" w:rsidRPr="00C966D3">
        <w:rPr>
          <w:rFonts w:eastAsiaTheme="minorEastAsia"/>
          <w:highlight w:val="yellow"/>
        </w:rPr>
        <w:t>structur</w:t>
      </w:r>
      <w:r w:rsidR="003629E2" w:rsidRPr="0042566A">
        <w:rPr>
          <w:rFonts w:eastAsiaTheme="minorEastAsia"/>
        </w:rPr>
        <w:t>e.</w:t>
      </w:r>
      <w:r w:rsidR="003629E2" w:rsidRPr="00B81522">
        <w:rPr>
          <w:rFonts w:eastAsiaTheme="minorEastAsia"/>
          <w:color w:val="FF0000"/>
        </w:rPr>
        <w:t xml:space="preserve"> (</w:t>
      </w:r>
      <w:r w:rsidR="003629E2">
        <w:rPr>
          <w:rFonts w:eastAsiaTheme="minorEastAsia"/>
          <w:color w:val="FF0000"/>
        </w:rPr>
        <w:t>Understanding+Remembering+Analysing</w:t>
      </w:r>
      <w:r w:rsidR="003629E2" w:rsidRPr="00B81522">
        <w:rPr>
          <w:rFonts w:eastAsiaTheme="minorEastAsia"/>
          <w:color w:val="FF0000"/>
        </w:rPr>
        <w:t>)</w:t>
      </w:r>
      <w:r w:rsidRPr="001E31B9">
        <w:rPr>
          <w:rFonts w:eastAsiaTheme="minorEastAsia"/>
        </w:rPr>
        <w:t>]</w:t>
      </w:r>
      <w:r w:rsidR="003629E2">
        <w:rPr>
          <w:rFonts w:eastAsiaTheme="minorEastAsia"/>
          <w:color w:val="FF0000"/>
        </w:rPr>
        <w:t xml:space="preserve"> </w:t>
      </w:r>
    </w:p>
    <w:p w14:paraId="0E8222AC" w14:textId="66FA2120" w:rsidR="003629E2" w:rsidRDefault="003629E2" w:rsidP="003629E2">
      <w:pPr>
        <w:pStyle w:val="ListParagraph"/>
        <w:rPr>
          <w:sz w:val="24"/>
          <w:szCs w:val="24"/>
          <w:lang w:val="en-US"/>
        </w:rPr>
      </w:pPr>
    </w:p>
    <w:p w14:paraId="046F5213" w14:textId="57CF6338" w:rsidR="003B4A68" w:rsidRDefault="003B4A68" w:rsidP="003B4A68">
      <w:pPr>
        <w:rPr>
          <w:sz w:val="24"/>
          <w:szCs w:val="24"/>
          <w:lang w:val="en-US"/>
        </w:rPr>
      </w:pPr>
    </w:p>
    <w:p w14:paraId="176D386C" w14:textId="7E1EFCA1" w:rsidR="00A20569" w:rsidRPr="003B4A68" w:rsidRDefault="00A20569" w:rsidP="003B4A68">
      <w:pPr>
        <w:rPr>
          <w:sz w:val="24"/>
          <w:szCs w:val="24"/>
          <w:lang w:val="en-US"/>
        </w:rPr>
      </w:pPr>
      <w:r w:rsidRPr="00A20569">
        <w:rPr>
          <w:noProof/>
          <w:sz w:val="24"/>
          <w:szCs w:val="24"/>
          <w:lang w:val="en-US"/>
        </w:rPr>
        <w:lastRenderedPageBreak/>
        <w:drawing>
          <wp:anchor distT="0" distB="0" distL="114300" distR="114300" simplePos="0" relativeHeight="251658241" behindDoc="1" locked="0" layoutInCell="1" allowOverlap="1" wp14:anchorId="434C70E7" wp14:editId="3A20C9A3">
            <wp:simplePos x="0" y="0"/>
            <wp:positionH relativeFrom="column">
              <wp:posOffset>-12700</wp:posOffset>
            </wp:positionH>
            <wp:positionV relativeFrom="paragraph">
              <wp:posOffset>444500</wp:posOffset>
            </wp:positionV>
            <wp:extent cx="5766435" cy="4035425"/>
            <wp:effectExtent l="19050" t="19050" r="24765" b="22225"/>
            <wp:wrapTight wrapText="bothSides">
              <wp:wrapPolygon edited="0">
                <wp:start x="-71" y="-102"/>
                <wp:lineTo x="-71" y="21617"/>
                <wp:lineTo x="21621" y="21617"/>
                <wp:lineTo x="21621" y="-102"/>
                <wp:lineTo x="-71" y="-102"/>
              </wp:wrapPolygon>
            </wp:wrapTight>
            <wp:docPr id="1275524348" name="Picture 1" descr="A screenshot of a computer&#10;&#10;Description automatically generated">
              <a:extLst xmlns:a="http://schemas.openxmlformats.org/drawingml/2006/main">
                <a:ext uri="{FF2B5EF4-FFF2-40B4-BE49-F238E27FC236}">
                  <a16:creationId xmlns:a16="http://schemas.microsoft.com/office/drawing/2014/main" id="{3E41EDDE-1502-45C9-AC68-30BBD88F2A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24348" name="Picture 1" descr="A screenshot of a computer&#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66435" cy="4035425"/>
                    </a:xfrm>
                    <a:prstGeom prst="rect">
                      <a:avLst/>
                    </a:prstGeom>
                    <a:ln>
                      <a:solidFill>
                        <a:schemeClr val="accent1"/>
                      </a:solidFill>
                    </a:ln>
                  </pic:spPr>
                </pic:pic>
              </a:graphicData>
            </a:graphic>
            <wp14:sizeRelH relativeFrom="margin">
              <wp14:pctWidth>0</wp14:pctWidth>
            </wp14:sizeRelH>
          </wp:anchor>
        </w:drawing>
      </w:r>
      <w:r w:rsidRPr="00A20569">
        <w:rPr>
          <w:sz w:val="24"/>
          <w:szCs w:val="24"/>
          <w:lang w:val="en-US"/>
        </w:rPr>
        <w:t>20220721_124928svs_10a_sci</w:t>
      </w:r>
    </w:p>
    <w:p w14:paraId="55AA4E63" w14:textId="57762A75" w:rsidR="00A20569" w:rsidRPr="00324025" w:rsidRDefault="00A20569" w:rsidP="00324025">
      <w:pPr>
        <w:rPr>
          <w:sz w:val="24"/>
          <w:szCs w:val="24"/>
          <w:lang w:val="en-US"/>
        </w:rPr>
      </w:pPr>
    </w:p>
    <w:p w14:paraId="11C278B5" w14:textId="34F04A38" w:rsidR="00AE0AD4" w:rsidRDefault="00AE0AD4" w:rsidP="00AF3DFD">
      <w:pPr>
        <w:pStyle w:val="ListParagraph"/>
        <w:numPr>
          <w:ilvl w:val="0"/>
          <w:numId w:val="3"/>
        </w:numPr>
        <w:rPr>
          <w:sz w:val="24"/>
          <w:szCs w:val="24"/>
          <w:lang w:val="en-US"/>
        </w:rPr>
      </w:pPr>
      <w:r>
        <w:rPr>
          <w:sz w:val="24"/>
          <w:szCs w:val="24"/>
          <w:lang w:val="en-US"/>
        </w:rPr>
        <w:t>Clarifying meaning</w:t>
      </w:r>
      <w:r w:rsidR="00A315D4">
        <w:rPr>
          <w:sz w:val="24"/>
          <w:szCs w:val="24"/>
          <w:lang w:val="en-US"/>
        </w:rPr>
        <w:t xml:space="preserve"> </w:t>
      </w:r>
      <w:r w:rsidR="009973CC">
        <w:rPr>
          <w:sz w:val="24"/>
          <w:szCs w:val="24"/>
          <w:lang w:val="en-US"/>
        </w:rPr>
        <w:t xml:space="preserve">(If teacher is telling </w:t>
      </w:r>
      <w:r w:rsidR="00707B6C">
        <w:rPr>
          <w:sz w:val="24"/>
          <w:szCs w:val="24"/>
          <w:lang w:val="en-US"/>
        </w:rPr>
        <w:t xml:space="preserve">the </w:t>
      </w:r>
      <w:r w:rsidR="009973CC">
        <w:rPr>
          <w:sz w:val="24"/>
          <w:szCs w:val="24"/>
          <w:lang w:val="en-US"/>
        </w:rPr>
        <w:t xml:space="preserve">meaning, importance and application in real </w:t>
      </w:r>
      <w:r w:rsidR="006313F1">
        <w:rPr>
          <w:sz w:val="24"/>
          <w:szCs w:val="24"/>
          <w:lang w:val="en-US"/>
        </w:rPr>
        <w:t>life of a concept</w:t>
      </w:r>
      <w:r w:rsidR="009973CC">
        <w:rPr>
          <w:sz w:val="24"/>
          <w:szCs w:val="24"/>
          <w:lang w:val="en-US"/>
        </w:rPr>
        <w:t>)</w:t>
      </w:r>
      <w:r w:rsidR="00304DDE">
        <w:rPr>
          <w:sz w:val="24"/>
          <w:szCs w:val="24"/>
          <w:lang w:val="en-US"/>
        </w:rPr>
        <w:t>-[</w:t>
      </w:r>
      <w:r w:rsidR="00304DDE" w:rsidRPr="00304DDE">
        <w:rPr>
          <w:rFonts w:eastAsiaTheme="minorEastAsia" w:hint="eastAsia"/>
          <w:highlight w:val="yellow"/>
        </w:rPr>
        <w:t xml:space="preserve"> </w:t>
      </w:r>
      <w:r w:rsidR="00304DDE">
        <w:rPr>
          <w:rFonts w:eastAsiaTheme="minorEastAsia"/>
          <w:highlight w:val="yellow"/>
        </w:rPr>
        <w:t>Analysis-</w:t>
      </w:r>
      <w:r w:rsidR="00304DDE" w:rsidRPr="00C966D3">
        <w:rPr>
          <w:rFonts w:eastAsiaTheme="minorEastAsia" w:hint="eastAsia"/>
          <w:highlight w:val="yellow"/>
        </w:rPr>
        <w:t>C</w:t>
      </w:r>
      <w:r w:rsidR="00304DDE" w:rsidRPr="00C966D3">
        <w:rPr>
          <w:rFonts w:eastAsiaTheme="minorEastAsia"/>
          <w:highlight w:val="yellow"/>
        </w:rPr>
        <w:t>larifying</w:t>
      </w:r>
      <w:r w:rsidR="00304DDE" w:rsidRPr="0042566A">
        <w:rPr>
          <w:rFonts w:eastAsiaTheme="minorEastAsia"/>
        </w:rPr>
        <w:t xml:space="preserve"> meaning</w:t>
      </w:r>
      <w:r w:rsidR="00C46D87">
        <w:rPr>
          <w:rFonts w:eastAsiaTheme="minorEastAsia"/>
        </w:rPr>
        <w:t xml:space="preserve"> </w:t>
      </w:r>
      <w:r w:rsidR="00304DDE" w:rsidRPr="00B81522">
        <w:rPr>
          <w:rFonts w:eastAsiaTheme="minorEastAsia"/>
          <w:color w:val="FF0000"/>
        </w:rPr>
        <w:t>(</w:t>
      </w:r>
      <w:r w:rsidR="00304DDE">
        <w:rPr>
          <w:rFonts w:eastAsiaTheme="minorEastAsia"/>
          <w:color w:val="FF0000"/>
        </w:rPr>
        <w:t>Understanding+Analysing</w:t>
      </w:r>
      <w:r w:rsidR="00304DDE" w:rsidRPr="00B81522">
        <w:rPr>
          <w:rFonts w:eastAsiaTheme="minorEastAsia"/>
          <w:color w:val="FF0000"/>
        </w:rPr>
        <w:t>)</w:t>
      </w:r>
      <w:r w:rsidR="00304DDE">
        <w:rPr>
          <w:sz w:val="24"/>
          <w:szCs w:val="24"/>
          <w:lang w:val="en-US"/>
        </w:rPr>
        <w:t>]</w:t>
      </w:r>
    </w:p>
    <w:p w14:paraId="53AA2F81" w14:textId="71F7083B" w:rsidR="002607DD" w:rsidRDefault="0055146C" w:rsidP="0055146C">
      <w:pPr>
        <w:pStyle w:val="ListParagraph"/>
      </w:pPr>
      <w:r>
        <w:rPr>
          <w:sz w:val="24"/>
          <w:szCs w:val="24"/>
          <w:lang w:val="en-US"/>
        </w:rPr>
        <w:t xml:space="preserve">Note: </w:t>
      </w:r>
      <w:r w:rsidR="0041314B">
        <w:rPr>
          <w:sz w:val="24"/>
          <w:szCs w:val="24"/>
          <w:lang w:val="en-US"/>
        </w:rPr>
        <w:t xml:space="preserve">Clarifying meaning is part of </w:t>
      </w:r>
      <w:r w:rsidR="00055800">
        <w:rPr>
          <w:sz w:val="24"/>
          <w:szCs w:val="24"/>
          <w:lang w:val="en-US"/>
        </w:rPr>
        <w:t>the “</w:t>
      </w:r>
      <w:r w:rsidR="002B6998">
        <w:rPr>
          <w:sz w:val="24"/>
          <w:szCs w:val="24"/>
          <w:lang w:val="en-US"/>
        </w:rPr>
        <w:t>Analysing arguments</w:t>
      </w:r>
      <w:r w:rsidR="00055800">
        <w:rPr>
          <w:sz w:val="24"/>
          <w:szCs w:val="24"/>
          <w:lang w:val="en-US"/>
        </w:rPr>
        <w:t>”</w:t>
      </w:r>
      <w:r w:rsidR="002B6998">
        <w:rPr>
          <w:sz w:val="24"/>
          <w:szCs w:val="24"/>
          <w:lang w:val="en-US"/>
        </w:rPr>
        <w:t xml:space="preserve"> p</w:t>
      </w:r>
      <w:r w:rsidR="00C416B4">
        <w:rPr>
          <w:sz w:val="24"/>
          <w:szCs w:val="24"/>
          <w:lang w:val="en-US"/>
        </w:rPr>
        <w:t>rocess</w:t>
      </w:r>
      <w:r w:rsidR="002B6998">
        <w:rPr>
          <w:sz w:val="24"/>
          <w:szCs w:val="24"/>
          <w:lang w:val="en-US"/>
        </w:rPr>
        <w:t xml:space="preserve"> of</w:t>
      </w:r>
      <w:r w:rsidR="00104A5D">
        <w:rPr>
          <w:sz w:val="24"/>
          <w:szCs w:val="24"/>
          <w:lang w:val="en-US"/>
        </w:rPr>
        <w:t xml:space="preserve"> </w:t>
      </w:r>
      <w:r w:rsidR="006838D5">
        <w:rPr>
          <w:sz w:val="24"/>
          <w:szCs w:val="24"/>
          <w:lang w:val="en-US"/>
        </w:rPr>
        <w:t xml:space="preserve">the </w:t>
      </w:r>
      <w:r w:rsidR="00104A5D">
        <w:rPr>
          <w:sz w:val="24"/>
          <w:szCs w:val="24"/>
          <w:lang w:val="en-US"/>
        </w:rPr>
        <w:t xml:space="preserve">CT model provided </w:t>
      </w:r>
      <w:r w:rsidR="00055800">
        <w:rPr>
          <w:sz w:val="24"/>
          <w:szCs w:val="24"/>
          <w:lang w:val="en-US"/>
        </w:rPr>
        <w:t xml:space="preserve">in </w:t>
      </w:r>
      <w:r w:rsidR="00055800" w:rsidRPr="00055800">
        <w:rPr>
          <w:sz w:val="24"/>
          <w:szCs w:val="24"/>
        </w:rPr>
        <w:t>The Cambridge Assessment definition of Critical Thinking</w:t>
      </w:r>
      <w:r w:rsidR="00055800">
        <w:rPr>
          <w:sz w:val="24"/>
          <w:szCs w:val="24"/>
        </w:rPr>
        <w:t>.</w:t>
      </w:r>
      <w:r w:rsidR="000E1BE1">
        <w:rPr>
          <w:sz w:val="24"/>
          <w:szCs w:val="24"/>
        </w:rPr>
        <w:t xml:space="preserve"> In our study</w:t>
      </w:r>
      <w:r w:rsidR="00EC1374">
        <w:rPr>
          <w:sz w:val="24"/>
          <w:szCs w:val="24"/>
        </w:rPr>
        <w:t>,</w:t>
      </w:r>
      <w:r w:rsidR="000E1BE1">
        <w:rPr>
          <w:sz w:val="24"/>
          <w:szCs w:val="24"/>
        </w:rPr>
        <w:t xml:space="preserve"> when </w:t>
      </w:r>
      <w:r w:rsidR="00EC1374">
        <w:rPr>
          <w:sz w:val="24"/>
          <w:szCs w:val="24"/>
        </w:rPr>
        <w:t xml:space="preserve">the </w:t>
      </w:r>
      <w:r w:rsidR="000E1BE1">
        <w:rPr>
          <w:sz w:val="24"/>
          <w:szCs w:val="24"/>
        </w:rPr>
        <w:t>teacher</w:t>
      </w:r>
      <w:r w:rsidR="0030675D">
        <w:rPr>
          <w:sz w:val="24"/>
          <w:szCs w:val="24"/>
        </w:rPr>
        <w:t xml:space="preserve"> clarifies </w:t>
      </w:r>
      <w:r w:rsidR="00EC1374">
        <w:rPr>
          <w:sz w:val="24"/>
          <w:szCs w:val="24"/>
        </w:rPr>
        <w:t xml:space="preserve">the </w:t>
      </w:r>
      <w:r w:rsidR="0030675D">
        <w:rPr>
          <w:sz w:val="24"/>
          <w:szCs w:val="24"/>
        </w:rPr>
        <w:t>meaning</w:t>
      </w:r>
      <w:r w:rsidR="00C46D87">
        <w:rPr>
          <w:sz w:val="24"/>
          <w:szCs w:val="24"/>
        </w:rPr>
        <w:t xml:space="preserve"> </w:t>
      </w:r>
      <w:r w:rsidR="0030675D">
        <w:rPr>
          <w:sz w:val="24"/>
          <w:szCs w:val="24"/>
        </w:rPr>
        <w:t>(say Molarity) to students</w:t>
      </w:r>
      <w:r w:rsidR="00EC1374">
        <w:rPr>
          <w:sz w:val="24"/>
          <w:szCs w:val="24"/>
        </w:rPr>
        <w:t>,</w:t>
      </w:r>
      <w:r w:rsidR="0030675D">
        <w:rPr>
          <w:sz w:val="24"/>
          <w:szCs w:val="24"/>
        </w:rPr>
        <w:t xml:space="preserve"> we assume that students are learning not only the meaning of </w:t>
      </w:r>
      <w:r w:rsidR="00113AC3">
        <w:rPr>
          <w:sz w:val="24"/>
          <w:szCs w:val="24"/>
        </w:rPr>
        <w:t xml:space="preserve">the concept </w:t>
      </w:r>
      <w:r w:rsidR="0066537B">
        <w:rPr>
          <w:sz w:val="24"/>
          <w:szCs w:val="24"/>
        </w:rPr>
        <w:t>Molarity but</w:t>
      </w:r>
      <w:r w:rsidR="00113AC3">
        <w:rPr>
          <w:sz w:val="24"/>
          <w:szCs w:val="24"/>
        </w:rPr>
        <w:t xml:space="preserve"> also are learning </w:t>
      </w:r>
      <w:r w:rsidR="00EC1374">
        <w:rPr>
          <w:sz w:val="24"/>
          <w:szCs w:val="24"/>
        </w:rPr>
        <w:t xml:space="preserve">to clarify the </w:t>
      </w:r>
      <w:r w:rsidR="00113AC3">
        <w:rPr>
          <w:sz w:val="24"/>
          <w:szCs w:val="24"/>
        </w:rPr>
        <w:t>mea</w:t>
      </w:r>
      <w:r w:rsidR="007424AB">
        <w:rPr>
          <w:sz w:val="24"/>
          <w:szCs w:val="24"/>
        </w:rPr>
        <w:t xml:space="preserve">ning while looking </w:t>
      </w:r>
      <w:r w:rsidR="00EC1374">
        <w:rPr>
          <w:sz w:val="24"/>
          <w:szCs w:val="24"/>
        </w:rPr>
        <w:t xml:space="preserve">at </w:t>
      </w:r>
      <w:r w:rsidR="007424AB">
        <w:rPr>
          <w:sz w:val="24"/>
          <w:szCs w:val="24"/>
        </w:rPr>
        <w:t xml:space="preserve">the definition of Molarity as an argument and how to clarify </w:t>
      </w:r>
      <w:r w:rsidR="00EC1374">
        <w:rPr>
          <w:sz w:val="24"/>
          <w:szCs w:val="24"/>
        </w:rPr>
        <w:t xml:space="preserve">the </w:t>
      </w:r>
      <w:r w:rsidR="007424AB">
        <w:rPr>
          <w:sz w:val="24"/>
          <w:szCs w:val="24"/>
        </w:rPr>
        <w:t xml:space="preserve">meaning of this definition. This </w:t>
      </w:r>
      <w:r w:rsidR="00801450">
        <w:rPr>
          <w:sz w:val="24"/>
          <w:szCs w:val="24"/>
        </w:rPr>
        <w:t>is somewhat passive in the sense that</w:t>
      </w:r>
      <w:r w:rsidR="00894069">
        <w:rPr>
          <w:sz w:val="24"/>
          <w:szCs w:val="24"/>
        </w:rPr>
        <w:t>, in</w:t>
      </w:r>
      <w:r w:rsidR="00801450">
        <w:rPr>
          <w:sz w:val="24"/>
          <w:szCs w:val="24"/>
        </w:rPr>
        <w:t xml:space="preserve"> many of these conversations</w:t>
      </w:r>
      <w:r w:rsidR="00894069">
        <w:rPr>
          <w:sz w:val="24"/>
          <w:szCs w:val="24"/>
        </w:rPr>
        <w:t>,</w:t>
      </w:r>
      <w:r w:rsidR="00801450">
        <w:rPr>
          <w:sz w:val="24"/>
          <w:szCs w:val="24"/>
        </w:rPr>
        <w:t xml:space="preserve"> </w:t>
      </w:r>
      <w:r w:rsidR="00CD55F4">
        <w:rPr>
          <w:sz w:val="24"/>
          <w:szCs w:val="24"/>
        </w:rPr>
        <w:t xml:space="preserve">mostly </w:t>
      </w:r>
      <w:r w:rsidR="00EC1374">
        <w:rPr>
          <w:sz w:val="24"/>
          <w:szCs w:val="24"/>
        </w:rPr>
        <w:t xml:space="preserve">the </w:t>
      </w:r>
      <w:r w:rsidR="00801450">
        <w:rPr>
          <w:sz w:val="24"/>
          <w:szCs w:val="24"/>
        </w:rPr>
        <w:t>teacher is clarifying the meaning</w:t>
      </w:r>
      <w:r w:rsidR="00CD55F4">
        <w:rPr>
          <w:sz w:val="24"/>
          <w:szCs w:val="24"/>
        </w:rPr>
        <w:t xml:space="preserve"> by giving analogies</w:t>
      </w:r>
      <w:r w:rsidR="005A0CB7">
        <w:rPr>
          <w:sz w:val="24"/>
          <w:szCs w:val="24"/>
        </w:rPr>
        <w:t>,</w:t>
      </w:r>
      <w:r w:rsidR="00CD55F4">
        <w:rPr>
          <w:sz w:val="24"/>
          <w:szCs w:val="24"/>
        </w:rPr>
        <w:t xml:space="preserve"> etc.</w:t>
      </w:r>
      <w:r w:rsidR="00894069">
        <w:rPr>
          <w:sz w:val="24"/>
          <w:szCs w:val="24"/>
        </w:rPr>
        <w:t>,</w:t>
      </w:r>
      <w:r w:rsidR="00801450">
        <w:rPr>
          <w:sz w:val="24"/>
          <w:szCs w:val="24"/>
        </w:rPr>
        <w:t xml:space="preserve"> but between </w:t>
      </w:r>
      <w:r w:rsidR="00894069">
        <w:rPr>
          <w:sz w:val="24"/>
          <w:szCs w:val="24"/>
        </w:rPr>
        <w:t xml:space="preserve">the discussions, </w:t>
      </w:r>
      <w:r w:rsidR="00801450">
        <w:rPr>
          <w:sz w:val="24"/>
          <w:szCs w:val="24"/>
        </w:rPr>
        <w:t xml:space="preserve">students also </w:t>
      </w:r>
      <w:r w:rsidR="00894069">
        <w:rPr>
          <w:sz w:val="24"/>
          <w:szCs w:val="24"/>
        </w:rPr>
        <w:t>do</w:t>
      </w:r>
      <w:r w:rsidR="00801450">
        <w:rPr>
          <w:sz w:val="24"/>
          <w:szCs w:val="24"/>
        </w:rPr>
        <w:t xml:space="preserve"> that when </w:t>
      </w:r>
      <w:r w:rsidR="00EC1374">
        <w:rPr>
          <w:sz w:val="24"/>
          <w:szCs w:val="24"/>
        </w:rPr>
        <w:t>prompted</w:t>
      </w:r>
      <w:r w:rsidR="00801450">
        <w:rPr>
          <w:sz w:val="24"/>
          <w:szCs w:val="24"/>
        </w:rPr>
        <w:t xml:space="preserve"> to do so.</w:t>
      </w:r>
      <w:r w:rsidR="005A0CB7">
        <w:rPr>
          <w:sz w:val="24"/>
          <w:szCs w:val="24"/>
        </w:rPr>
        <w:t xml:space="preserve"> </w:t>
      </w:r>
      <w:r w:rsidR="00C35EEF">
        <w:rPr>
          <w:sz w:val="24"/>
          <w:szCs w:val="24"/>
        </w:rPr>
        <w:t xml:space="preserve">When students ask to </w:t>
      </w:r>
      <w:r w:rsidR="003E2E15">
        <w:rPr>
          <w:sz w:val="24"/>
          <w:szCs w:val="24"/>
        </w:rPr>
        <w:t xml:space="preserve">clarify the meaning of a definition it is very apparent that CT is </w:t>
      </w:r>
      <w:r w:rsidR="003D6438">
        <w:rPr>
          <w:sz w:val="24"/>
          <w:szCs w:val="24"/>
        </w:rPr>
        <w:t>actively</w:t>
      </w:r>
      <w:r w:rsidR="003E2E15">
        <w:rPr>
          <w:sz w:val="24"/>
          <w:szCs w:val="24"/>
        </w:rPr>
        <w:t xml:space="preserve"> occurring but </w:t>
      </w:r>
      <w:r w:rsidR="008216FF">
        <w:rPr>
          <w:sz w:val="24"/>
          <w:szCs w:val="24"/>
        </w:rPr>
        <w:t>In cases where Teacher is telling the meaning of a definition</w:t>
      </w:r>
      <w:r w:rsidR="00801450">
        <w:rPr>
          <w:sz w:val="24"/>
          <w:szCs w:val="24"/>
        </w:rPr>
        <w:t xml:space="preserve"> </w:t>
      </w:r>
      <w:r w:rsidR="003D6438">
        <w:rPr>
          <w:sz w:val="24"/>
          <w:szCs w:val="24"/>
        </w:rPr>
        <w:t xml:space="preserve">it can be argued that students still learn CT </w:t>
      </w:r>
      <w:r w:rsidR="004F134D">
        <w:rPr>
          <w:sz w:val="24"/>
          <w:szCs w:val="24"/>
        </w:rPr>
        <w:t>passively</w:t>
      </w:r>
      <w:r w:rsidR="00801450">
        <w:rPr>
          <w:sz w:val="24"/>
          <w:szCs w:val="24"/>
        </w:rPr>
        <w:t xml:space="preserve"> </w:t>
      </w:r>
      <w:r w:rsidR="00631D33">
        <w:rPr>
          <w:sz w:val="24"/>
          <w:szCs w:val="24"/>
        </w:rPr>
        <w:t>At the end of the</w:t>
      </w:r>
      <w:r w:rsidR="00AE5FAD">
        <w:rPr>
          <w:sz w:val="24"/>
          <w:szCs w:val="24"/>
        </w:rPr>
        <w:t xml:space="preserve"> day</w:t>
      </w:r>
      <w:r w:rsidR="00365592">
        <w:rPr>
          <w:sz w:val="24"/>
          <w:szCs w:val="24"/>
        </w:rPr>
        <w:t>,</w:t>
      </w:r>
      <w:r w:rsidR="00631D33">
        <w:rPr>
          <w:sz w:val="24"/>
          <w:szCs w:val="24"/>
        </w:rPr>
        <w:t xml:space="preserve"> we are </w:t>
      </w:r>
      <w:r w:rsidR="003B4875">
        <w:rPr>
          <w:sz w:val="24"/>
          <w:szCs w:val="24"/>
        </w:rPr>
        <w:t>saying</w:t>
      </w:r>
      <w:r w:rsidR="00631D33">
        <w:rPr>
          <w:sz w:val="24"/>
          <w:szCs w:val="24"/>
        </w:rPr>
        <w:t xml:space="preserve"> </w:t>
      </w:r>
      <w:r w:rsidR="00365592">
        <w:rPr>
          <w:sz w:val="24"/>
          <w:szCs w:val="24"/>
        </w:rPr>
        <w:t xml:space="preserve">that </w:t>
      </w:r>
      <w:r w:rsidR="00631D33">
        <w:rPr>
          <w:sz w:val="24"/>
          <w:szCs w:val="24"/>
        </w:rPr>
        <w:t xml:space="preserve">while </w:t>
      </w:r>
      <w:r w:rsidR="00365592">
        <w:rPr>
          <w:sz w:val="24"/>
          <w:szCs w:val="24"/>
        </w:rPr>
        <w:t xml:space="preserve">the </w:t>
      </w:r>
      <w:r w:rsidR="00AE5FAD">
        <w:rPr>
          <w:sz w:val="24"/>
          <w:szCs w:val="24"/>
        </w:rPr>
        <w:t xml:space="preserve">teacher is </w:t>
      </w:r>
      <w:r w:rsidR="004E53CC">
        <w:rPr>
          <w:sz w:val="24"/>
          <w:szCs w:val="24"/>
        </w:rPr>
        <w:t xml:space="preserve">doing </w:t>
      </w:r>
      <w:r w:rsidR="00365592">
        <w:rPr>
          <w:sz w:val="24"/>
          <w:szCs w:val="24"/>
        </w:rPr>
        <w:t>“</w:t>
      </w:r>
      <w:r w:rsidR="004E53CC">
        <w:rPr>
          <w:sz w:val="24"/>
          <w:szCs w:val="24"/>
        </w:rPr>
        <w:t>An</w:t>
      </w:r>
      <w:r w:rsidR="003B4875">
        <w:rPr>
          <w:sz w:val="24"/>
          <w:szCs w:val="24"/>
        </w:rPr>
        <w:t>a</w:t>
      </w:r>
      <w:r w:rsidR="004E53CC">
        <w:rPr>
          <w:sz w:val="24"/>
          <w:szCs w:val="24"/>
        </w:rPr>
        <w:t>lysing argument</w:t>
      </w:r>
      <w:r w:rsidR="00365592">
        <w:rPr>
          <w:sz w:val="24"/>
          <w:szCs w:val="24"/>
        </w:rPr>
        <w:t>”</w:t>
      </w:r>
      <w:r w:rsidR="003B4875">
        <w:rPr>
          <w:sz w:val="24"/>
          <w:szCs w:val="24"/>
        </w:rPr>
        <w:t xml:space="preserve"> </w:t>
      </w:r>
      <w:r w:rsidR="004E53CC">
        <w:rPr>
          <w:sz w:val="24"/>
          <w:szCs w:val="24"/>
        </w:rPr>
        <w:t xml:space="preserve">(If </w:t>
      </w:r>
      <w:r w:rsidR="00365592">
        <w:rPr>
          <w:sz w:val="24"/>
          <w:szCs w:val="24"/>
        </w:rPr>
        <w:t xml:space="preserve">the </w:t>
      </w:r>
      <w:r w:rsidR="004E53CC">
        <w:rPr>
          <w:sz w:val="24"/>
          <w:szCs w:val="24"/>
        </w:rPr>
        <w:t>definition of molar</w:t>
      </w:r>
      <w:r w:rsidR="003B4875">
        <w:rPr>
          <w:sz w:val="24"/>
          <w:szCs w:val="24"/>
        </w:rPr>
        <w:t>ity can be seen as an argument</w:t>
      </w:r>
      <w:r w:rsidR="00365592">
        <w:rPr>
          <w:sz w:val="24"/>
          <w:szCs w:val="24"/>
        </w:rPr>
        <w:t>),</w:t>
      </w:r>
      <w:r w:rsidR="0030675D">
        <w:rPr>
          <w:sz w:val="24"/>
          <w:szCs w:val="24"/>
        </w:rPr>
        <w:t xml:space="preserve"> </w:t>
      </w:r>
      <w:r w:rsidR="003B4875">
        <w:rPr>
          <w:sz w:val="24"/>
          <w:szCs w:val="24"/>
        </w:rPr>
        <w:t>students must be learning the skill of</w:t>
      </w:r>
      <w:r w:rsidR="0030675D">
        <w:rPr>
          <w:sz w:val="24"/>
          <w:szCs w:val="24"/>
        </w:rPr>
        <w:t xml:space="preserve"> </w:t>
      </w:r>
      <w:r w:rsidR="005F219E">
        <w:rPr>
          <w:sz w:val="24"/>
          <w:szCs w:val="24"/>
        </w:rPr>
        <w:t xml:space="preserve">looking for the meaning of the </w:t>
      </w:r>
      <w:r w:rsidR="00C30A99">
        <w:rPr>
          <w:sz w:val="24"/>
          <w:szCs w:val="24"/>
        </w:rPr>
        <w:t>definition of</w:t>
      </w:r>
      <w:r w:rsidR="005F219E">
        <w:rPr>
          <w:sz w:val="24"/>
          <w:szCs w:val="24"/>
        </w:rPr>
        <w:t xml:space="preserve"> Molarity</w:t>
      </w:r>
      <w:r w:rsidR="00BC645F">
        <w:rPr>
          <w:sz w:val="24"/>
          <w:szCs w:val="24"/>
        </w:rPr>
        <w:t xml:space="preserve"> and hence learning the skill of </w:t>
      </w:r>
      <w:r w:rsidR="00AB6A65">
        <w:rPr>
          <w:sz w:val="24"/>
          <w:szCs w:val="24"/>
        </w:rPr>
        <w:t>CT</w:t>
      </w:r>
      <w:r w:rsidR="00B166E4">
        <w:rPr>
          <w:sz w:val="24"/>
          <w:szCs w:val="24"/>
        </w:rPr>
        <w:t xml:space="preserve">. </w:t>
      </w:r>
      <w:r w:rsidR="009A1E97">
        <w:rPr>
          <w:sz w:val="24"/>
          <w:szCs w:val="24"/>
        </w:rPr>
        <w:t xml:space="preserve">All we are saying </w:t>
      </w:r>
      <w:r w:rsidR="005975F1">
        <w:rPr>
          <w:sz w:val="24"/>
          <w:szCs w:val="24"/>
        </w:rPr>
        <w:t>is</w:t>
      </w:r>
      <w:r w:rsidR="009A1E97">
        <w:rPr>
          <w:sz w:val="24"/>
          <w:szCs w:val="24"/>
        </w:rPr>
        <w:t xml:space="preserve"> that </w:t>
      </w:r>
      <w:r w:rsidR="009A02CE">
        <w:rPr>
          <w:sz w:val="24"/>
          <w:szCs w:val="24"/>
        </w:rPr>
        <w:t>by discussing the meaning of a definition</w:t>
      </w:r>
      <w:r w:rsidR="00060532">
        <w:rPr>
          <w:sz w:val="24"/>
          <w:szCs w:val="24"/>
        </w:rPr>
        <w:t>,</w:t>
      </w:r>
      <w:r w:rsidR="009A1E97">
        <w:rPr>
          <w:sz w:val="24"/>
          <w:szCs w:val="24"/>
        </w:rPr>
        <w:t xml:space="preserve"> </w:t>
      </w:r>
      <w:r w:rsidR="005975F1">
        <w:rPr>
          <w:sz w:val="24"/>
          <w:szCs w:val="24"/>
        </w:rPr>
        <w:t xml:space="preserve">the </w:t>
      </w:r>
      <w:r w:rsidR="009A1E97">
        <w:rPr>
          <w:sz w:val="24"/>
          <w:szCs w:val="24"/>
        </w:rPr>
        <w:t xml:space="preserve">teacher is </w:t>
      </w:r>
      <w:r w:rsidR="00060532">
        <w:rPr>
          <w:sz w:val="24"/>
          <w:szCs w:val="24"/>
        </w:rPr>
        <w:t xml:space="preserve">essentially </w:t>
      </w:r>
      <w:r w:rsidR="009A1E97">
        <w:rPr>
          <w:sz w:val="24"/>
          <w:szCs w:val="24"/>
        </w:rPr>
        <w:t xml:space="preserve">creating an </w:t>
      </w:r>
      <w:r w:rsidR="009A02CE">
        <w:rPr>
          <w:sz w:val="24"/>
          <w:szCs w:val="24"/>
        </w:rPr>
        <w:t xml:space="preserve">opportunity </w:t>
      </w:r>
      <w:r w:rsidR="003258A4">
        <w:rPr>
          <w:sz w:val="24"/>
          <w:szCs w:val="24"/>
        </w:rPr>
        <w:t xml:space="preserve">for students to learn CT </w:t>
      </w:r>
      <w:r w:rsidR="005975F1">
        <w:rPr>
          <w:sz w:val="24"/>
          <w:szCs w:val="24"/>
        </w:rPr>
        <w:t>by</w:t>
      </w:r>
      <w:r w:rsidR="003258A4">
        <w:rPr>
          <w:sz w:val="24"/>
          <w:szCs w:val="24"/>
        </w:rPr>
        <w:t xml:space="preserve"> </w:t>
      </w:r>
      <w:r w:rsidR="00ED72CC">
        <w:rPr>
          <w:sz w:val="24"/>
          <w:szCs w:val="24"/>
        </w:rPr>
        <w:t xml:space="preserve">making a habit </w:t>
      </w:r>
      <w:r w:rsidR="005975F1">
        <w:rPr>
          <w:sz w:val="24"/>
          <w:szCs w:val="24"/>
        </w:rPr>
        <w:t>of</w:t>
      </w:r>
      <w:r w:rsidR="00ED72CC">
        <w:rPr>
          <w:sz w:val="24"/>
          <w:szCs w:val="24"/>
        </w:rPr>
        <w:t xml:space="preserve"> </w:t>
      </w:r>
      <w:r w:rsidR="003258A4">
        <w:rPr>
          <w:sz w:val="24"/>
          <w:szCs w:val="24"/>
        </w:rPr>
        <w:t xml:space="preserve">looking for </w:t>
      </w:r>
      <w:r w:rsidR="005975F1">
        <w:rPr>
          <w:sz w:val="24"/>
          <w:szCs w:val="24"/>
        </w:rPr>
        <w:t xml:space="preserve">the </w:t>
      </w:r>
      <w:r w:rsidR="003258A4">
        <w:rPr>
          <w:sz w:val="24"/>
          <w:szCs w:val="24"/>
        </w:rPr>
        <w:t>meaning of definitions</w:t>
      </w:r>
      <w:r w:rsidR="00ED72CC">
        <w:rPr>
          <w:sz w:val="24"/>
          <w:szCs w:val="24"/>
        </w:rPr>
        <w:t xml:space="preserve"> </w:t>
      </w:r>
      <w:r w:rsidR="003258A4">
        <w:rPr>
          <w:sz w:val="24"/>
          <w:szCs w:val="24"/>
        </w:rPr>
        <w:t>(Clarifying meaning)</w:t>
      </w:r>
      <w:r w:rsidR="00D80BB2">
        <w:rPr>
          <w:sz w:val="24"/>
          <w:szCs w:val="24"/>
        </w:rPr>
        <w:t xml:space="preserve">, and hence CT </w:t>
      </w:r>
      <w:r w:rsidR="005975F1">
        <w:rPr>
          <w:sz w:val="24"/>
          <w:szCs w:val="24"/>
        </w:rPr>
        <w:lastRenderedPageBreak/>
        <w:t>occurs</w:t>
      </w:r>
      <w:r w:rsidR="00F96AF1">
        <w:rPr>
          <w:sz w:val="24"/>
          <w:szCs w:val="24"/>
        </w:rPr>
        <w:t>.</w:t>
      </w:r>
      <w:r w:rsidR="00D80BB2">
        <w:rPr>
          <w:sz w:val="24"/>
          <w:szCs w:val="24"/>
        </w:rPr>
        <w:t xml:space="preserve"> </w:t>
      </w:r>
      <w:r w:rsidR="00F96AF1">
        <w:rPr>
          <w:sz w:val="24"/>
          <w:szCs w:val="24"/>
        </w:rPr>
        <w:t>Hence</w:t>
      </w:r>
      <w:r w:rsidR="005975F1">
        <w:rPr>
          <w:sz w:val="24"/>
          <w:szCs w:val="24"/>
        </w:rPr>
        <w:t>,</w:t>
      </w:r>
      <w:r w:rsidR="00D80BB2">
        <w:rPr>
          <w:sz w:val="24"/>
          <w:szCs w:val="24"/>
        </w:rPr>
        <w:t xml:space="preserve"> the scenarios where </w:t>
      </w:r>
      <w:r w:rsidR="005975F1">
        <w:rPr>
          <w:sz w:val="24"/>
          <w:szCs w:val="24"/>
        </w:rPr>
        <w:t xml:space="preserve">the </w:t>
      </w:r>
      <w:r w:rsidR="000C56E1">
        <w:rPr>
          <w:sz w:val="24"/>
          <w:szCs w:val="24"/>
        </w:rPr>
        <w:t xml:space="preserve">teacher asks students </w:t>
      </w:r>
      <w:r w:rsidR="00CE4FCB">
        <w:rPr>
          <w:sz w:val="24"/>
          <w:szCs w:val="24"/>
        </w:rPr>
        <w:t xml:space="preserve">to </w:t>
      </w:r>
      <w:r w:rsidR="000C56E1">
        <w:rPr>
          <w:sz w:val="24"/>
          <w:szCs w:val="24"/>
        </w:rPr>
        <w:t xml:space="preserve">clarify </w:t>
      </w:r>
      <w:r w:rsidR="005975F1">
        <w:rPr>
          <w:sz w:val="24"/>
          <w:szCs w:val="24"/>
        </w:rPr>
        <w:t xml:space="preserve">the </w:t>
      </w:r>
      <w:r w:rsidR="000C56E1">
        <w:rPr>
          <w:sz w:val="24"/>
          <w:szCs w:val="24"/>
        </w:rPr>
        <w:t xml:space="preserve">meaning of definitions of </w:t>
      </w:r>
      <w:r w:rsidR="005975F1">
        <w:rPr>
          <w:sz w:val="24"/>
          <w:szCs w:val="24"/>
        </w:rPr>
        <w:t>concepts,</w:t>
      </w:r>
      <w:r w:rsidR="000C56E1">
        <w:rPr>
          <w:sz w:val="24"/>
          <w:szCs w:val="24"/>
        </w:rPr>
        <w:t xml:space="preserve"> etc</w:t>
      </w:r>
      <w:r w:rsidR="005975F1">
        <w:rPr>
          <w:sz w:val="24"/>
          <w:szCs w:val="24"/>
        </w:rPr>
        <w:t>,</w:t>
      </w:r>
      <w:r w:rsidR="00CE4FCB">
        <w:rPr>
          <w:sz w:val="24"/>
          <w:szCs w:val="24"/>
        </w:rPr>
        <w:t xml:space="preserve"> and then </w:t>
      </w:r>
      <w:r w:rsidR="005975F1">
        <w:rPr>
          <w:sz w:val="24"/>
          <w:szCs w:val="24"/>
        </w:rPr>
        <w:t>tells</w:t>
      </w:r>
      <w:r w:rsidR="00CE4FCB">
        <w:rPr>
          <w:sz w:val="24"/>
          <w:szCs w:val="24"/>
        </w:rPr>
        <w:t xml:space="preserve"> them</w:t>
      </w:r>
      <w:r w:rsidR="005975F1">
        <w:rPr>
          <w:sz w:val="24"/>
          <w:szCs w:val="24"/>
        </w:rPr>
        <w:t xml:space="preserve"> the</w:t>
      </w:r>
      <w:r w:rsidR="00CE4FCB">
        <w:rPr>
          <w:sz w:val="24"/>
          <w:szCs w:val="24"/>
        </w:rPr>
        <w:t xml:space="preserve"> meaning of concepts can be called as an indicator or evidence for </w:t>
      </w:r>
      <w:r w:rsidR="005975F1">
        <w:rPr>
          <w:sz w:val="24"/>
          <w:szCs w:val="24"/>
        </w:rPr>
        <w:t xml:space="preserve">the </w:t>
      </w:r>
      <w:r w:rsidR="00CE4FCB">
        <w:rPr>
          <w:sz w:val="24"/>
          <w:szCs w:val="24"/>
        </w:rPr>
        <w:t>occurrence of CT</w:t>
      </w:r>
      <w:r w:rsidR="000C56E1">
        <w:rPr>
          <w:sz w:val="24"/>
          <w:szCs w:val="24"/>
        </w:rPr>
        <w:t>.</w:t>
      </w:r>
      <w:r w:rsidR="00ED72CC" w:rsidRPr="002607DD">
        <w:t xml:space="preserve"> </w:t>
      </w:r>
    </w:p>
    <w:p w14:paraId="7655DD02" w14:textId="678AEFE6" w:rsidR="00361CA1" w:rsidRDefault="002607DD" w:rsidP="0055146C">
      <w:pPr>
        <w:pStyle w:val="ListParagraph"/>
        <w:rPr>
          <w:sz w:val="24"/>
          <w:szCs w:val="24"/>
          <w:lang w:val="en-US"/>
        </w:rPr>
      </w:pPr>
      <w:r w:rsidRPr="002B7769">
        <w:rPr>
          <w:sz w:val="24"/>
          <w:szCs w:val="24"/>
          <w:highlight w:val="yellow"/>
        </w:rPr>
        <w:t xml:space="preserve">Clarifying meaning is a key subskill of the </w:t>
      </w:r>
      <w:r w:rsidR="002B7769" w:rsidRPr="002B7769">
        <w:rPr>
          <w:b/>
          <w:bCs/>
          <w:sz w:val="24"/>
          <w:szCs w:val="24"/>
          <w:highlight w:val="yellow"/>
        </w:rPr>
        <w:t>Analysing</w:t>
      </w:r>
      <w:r w:rsidRPr="002B7769">
        <w:rPr>
          <w:b/>
          <w:sz w:val="24"/>
          <w:szCs w:val="24"/>
          <w:highlight w:val="yellow"/>
        </w:rPr>
        <w:t xml:space="preserve"> arguments</w:t>
      </w:r>
      <w:r w:rsidRPr="002B7769">
        <w:rPr>
          <w:sz w:val="24"/>
          <w:szCs w:val="24"/>
          <w:highlight w:val="yellow"/>
        </w:rPr>
        <w:t xml:space="preserve"> component in the Cambridge Critical Thinking framework. When a teacher unpacks a definition—such as </w:t>
      </w:r>
      <w:r w:rsidRPr="002B7769">
        <w:rPr>
          <w:i/>
          <w:sz w:val="24"/>
          <w:szCs w:val="24"/>
          <w:highlight w:val="yellow"/>
        </w:rPr>
        <w:t>molarity</w:t>
      </w:r>
      <w:r w:rsidRPr="002B7769">
        <w:rPr>
          <w:sz w:val="24"/>
          <w:szCs w:val="24"/>
          <w:highlight w:val="yellow"/>
        </w:rPr>
        <w:t>—through analogies, real</w:t>
      </w:r>
      <w:r w:rsidR="002B7769" w:rsidRPr="002B7769">
        <w:rPr>
          <w:sz w:val="24"/>
          <w:szCs w:val="24"/>
          <w:highlight w:val="yellow"/>
        </w:rPr>
        <w:t>-</w:t>
      </w:r>
      <w:r w:rsidRPr="002B7769">
        <w:rPr>
          <w:sz w:val="24"/>
          <w:szCs w:val="24"/>
          <w:highlight w:val="yellow"/>
        </w:rPr>
        <w:t>life examples, or guided questioning, students are not only learning the concept itself but also the process of treating a definition like an argument and extracting its precise meaning. Though largely teacher</w:t>
      </w:r>
      <w:r w:rsidR="002B7769" w:rsidRPr="002B7769">
        <w:rPr>
          <w:sz w:val="24"/>
          <w:szCs w:val="24"/>
          <w:highlight w:val="yellow"/>
        </w:rPr>
        <w:t>-</w:t>
      </w:r>
      <w:r w:rsidRPr="002B7769">
        <w:rPr>
          <w:sz w:val="24"/>
          <w:szCs w:val="24"/>
          <w:highlight w:val="yellow"/>
        </w:rPr>
        <w:t xml:space="preserve">driven, these explanations implicitly model analytical clarification, and when students themselves ask for or offer clarifications, they engage more actively in CT. In both cases, the act of discussing and making sense of definitions cultivates the habit of </w:t>
      </w:r>
      <w:r w:rsidRPr="002B7769">
        <w:rPr>
          <w:b/>
          <w:sz w:val="24"/>
          <w:szCs w:val="24"/>
          <w:highlight w:val="yellow"/>
        </w:rPr>
        <w:t>looking for meaning</w:t>
      </w:r>
      <w:r w:rsidRPr="002B7769">
        <w:rPr>
          <w:sz w:val="24"/>
          <w:szCs w:val="24"/>
          <w:highlight w:val="yellow"/>
        </w:rPr>
        <w:t>, making such scenarios reliable indicators that critical thinking is occurring.</w:t>
      </w:r>
      <w:r w:rsidR="00ED72CC">
        <w:rPr>
          <w:sz w:val="24"/>
          <w:szCs w:val="24"/>
        </w:rPr>
        <w:t xml:space="preserve"> </w:t>
      </w:r>
    </w:p>
    <w:p w14:paraId="39BC2188" w14:textId="77777777" w:rsidR="00007E35" w:rsidRPr="00007E35" w:rsidRDefault="00007E35" w:rsidP="00007E35">
      <w:pPr>
        <w:ind w:left="360"/>
        <w:rPr>
          <w:sz w:val="24"/>
          <w:szCs w:val="24"/>
          <w:lang w:val="en-US"/>
        </w:rPr>
      </w:pPr>
    </w:p>
    <w:p w14:paraId="47160543" w14:textId="4108C574" w:rsidR="00007E35" w:rsidRDefault="00007E35" w:rsidP="00AF3DFD">
      <w:pPr>
        <w:pStyle w:val="ListParagraph"/>
        <w:numPr>
          <w:ilvl w:val="0"/>
          <w:numId w:val="3"/>
        </w:numPr>
        <w:rPr>
          <w:sz w:val="24"/>
          <w:szCs w:val="24"/>
          <w:lang w:val="en-US"/>
        </w:rPr>
      </w:pPr>
      <w:r>
        <w:rPr>
          <w:sz w:val="24"/>
          <w:szCs w:val="24"/>
          <w:lang w:val="en-US"/>
        </w:rPr>
        <w:t xml:space="preserve">If the teacher is asking </w:t>
      </w:r>
      <w:r w:rsidR="009A34B6">
        <w:rPr>
          <w:sz w:val="24"/>
          <w:szCs w:val="24"/>
          <w:lang w:val="en-US"/>
        </w:rPr>
        <w:t>“</w:t>
      </w:r>
      <w:r>
        <w:rPr>
          <w:sz w:val="24"/>
          <w:szCs w:val="24"/>
          <w:lang w:val="en-US"/>
        </w:rPr>
        <w:t>why</w:t>
      </w:r>
      <w:r w:rsidR="009A34B6">
        <w:rPr>
          <w:sz w:val="24"/>
          <w:szCs w:val="24"/>
          <w:lang w:val="en-US"/>
        </w:rPr>
        <w:t>”</w:t>
      </w:r>
      <w:r>
        <w:rPr>
          <w:sz w:val="24"/>
          <w:szCs w:val="24"/>
          <w:lang w:val="en-US"/>
        </w:rPr>
        <w:t xml:space="preserve"> or </w:t>
      </w:r>
      <w:r w:rsidR="009A34B6">
        <w:rPr>
          <w:sz w:val="24"/>
          <w:szCs w:val="24"/>
          <w:lang w:val="en-US"/>
        </w:rPr>
        <w:t>“</w:t>
      </w:r>
      <w:r>
        <w:rPr>
          <w:sz w:val="24"/>
          <w:szCs w:val="24"/>
          <w:lang w:val="en-US"/>
        </w:rPr>
        <w:t>because</w:t>
      </w:r>
      <w:r w:rsidR="009A34B6">
        <w:rPr>
          <w:sz w:val="24"/>
          <w:szCs w:val="24"/>
          <w:lang w:val="en-US"/>
        </w:rPr>
        <w:t>”</w:t>
      </w:r>
      <w:r>
        <w:rPr>
          <w:sz w:val="24"/>
          <w:szCs w:val="24"/>
          <w:lang w:val="en-US"/>
        </w:rPr>
        <w:t xml:space="preserve"> type of question</w:t>
      </w:r>
      <w:r w:rsidR="00707B6C">
        <w:rPr>
          <w:sz w:val="24"/>
          <w:szCs w:val="24"/>
          <w:lang w:val="en-US"/>
        </w:rPr>
        <w:t>,</w:t>
      </w:r>
      <w:r>
        <w:rPr>
          <w:sz w:val="24"/>
          <w:szCs w:val="24"/>
          <w:lang w:val="en-US"/>
        </w:rPr>
        <w:t xml:space="preserve"> i.e. basically if students are giving </w:t>
      </w:r>
      <w:r w:rsidR="009A34B6">
        <w:rPr>
          <w:sz w:val="24"/>
          <w:szCs w:val="24"/>
          <w:lang w:val="en-US"/>
        </w:rPr>
        <w:t>reasoning for</w:t>
      </w:r>
      <w:r>
        <w:rPr>
          <w:sz w:val="24"/>
          <w:szCs w:val="24"/>
          <w:lang w:val="en-US"/>
        </w:rPr>
        <w:t xml:space="preserve"> doing a step or concept -[</w:t>
      </w:r>
      <w:r w:rsidRPr="00304DDE">
        <w:rPr>
          <w:rFonts w:eastAsiaTheme="minorEastAsia" w:hint="eastAsia"/>
          <w:highlight w:val="yellow"/>
        </w:rPr>
        <w:t xml:space="preserve"> </w:t>
      </w:r>
      <w:r>
        <w:rPr>
          <w:rFonts w:eastAsiaTheme="minorEastAsia"/>
          <w:highlight w:val="yellow"/>
        </w:rPr>
        <w:t>Analysis-</w:t>
      </w:r>
      <w:r w:rsidRPr="00C966D3">
        <w:rPr>
          <w:rFonts w:eastAsiaTheme="minorEastAsia" w:hint="eastAsia"/>
          <w:highlight w:val="yellow"/>
        </w:rPr>
        <w:t>C</w:t>
      </w:r>
      <w:r w:rsidRPr="00C966D3">
        <w:rPr>
          <w:rFonts w:eastAsiaTheme="minorEastAsia"/>
          <w:highlight w:val="yellow"/>
        </w:rPr>
        <w:t>larifying</w:t>
      </w:r>
      <w:r w:rsidRPr="0042566A">
        <w:rPr>
          <w:rFonts w:eastAsiaTheme="minorEastAsia"/>
        </w:rPr>
        <w:t xml:space="preserve"> meaning</w:t>
      </w:r>
      <w:r w:rsidR="00972673">
        <w:rPr>
          <w:rFonts w:eastAsiaTheme="minorEastAsia"/>
        </w:rPr>
        <w:t xml:space="preserve"> </w:t>
      </w:r>
      <w:r w:rsidRPr="00B81522">
        <w:rPr>
          <w:rFonts w:eastAsiaTheme="minorEastAsia"/>
          <w:color w:val="FF0000"/>
        </w:rPr>
        <w:t>(</w:t>
      </w:r>
      <w:r>
        <w:rPr>
          <w:rFonts w:eastAsiaTheme="minorEastAsia"/>
          <w:color w:val="FF0000"/>
        </w:rPr>
        <w:t>Understanding+Analysing</w:t>
      </w:r>
      <w:r w:rsidRPr="00B81522">
        <w:rPr>
          <w:rFonts w:eastAsiaTheme="minorEastAsia"/>
          <w:color w:val="FF0000"/>
        </w:rPr>
        <w:t>)</w:t>
      </w:r>
      <w:r>
        <w:rPr>
          <w:sz w:val="24"/>
          <w:szCs w:val="24"/>
          <w:lang w:val="en-US"/>
        </w:rPr>
        <w:t>]</w:t>
      </w:r>
    </w:p>
    <w:p w14:paraId="0A610553" w14:textId="77777777" w:rsidR="00007E35" w:rsidRPr="00007E35" w:rsidRDefault="00007E35" w:rsidP="00007E35">
      <w:pPr>
        <w:ind w:left="360"/>
        <w:rPr>
          <w:sz w:val="24"/>
          <w:szCs w:val="24"/>
          <w:lang w:val="en-US"/>
        </w:rPr>
      </w:pPr>
    </w:p>
    <w:p w14:paraId="7AFC8985" w14:textId="77777777" w:rsidR="005D632F" w:rsidRDefault="005D632F" w:rsidP="005D632F">
      <w:pPr>
        <w:rPr>
          <w:sz w:val="24"/>
          <w:szCs w:val="24"/>
          <w:lang w:val="en-US"/>
        </w:rPr>
      </w:pPr>
    </w:p>
    <w:p w14:paraId="50D120B8" w14:textId="77777777" w:rsidR="005D632F" w:rsidRDefault="005D632F" w:rsidP="005D632F">
      <w:pPr>
        <w:rPr>
          <w:sz w:val="24"/>
          <w:szCs w:val="24"/>
          <w:lang w:val="en-US"/>
        </w:rPr>
      </w:pPr>
    </w:p>
    <w:p w14:paraId="34CCA36C" w14:textId="77777777" w:rsidR="005D632F" w:rsidRDefault="005D632F" w:rsidP="005D632F">
      <w:pPr>
        <w:rPr>
          <w:sz w:val="24"/>
          <w:szCs w:val="24"/>
          <w:lang w:val="en-US"/>
        </w:rPr>
      </w:pPr>
    </w:p>
    <w:p w14:paraId="6B4B122F" w14:textId="77777777" w:rsidR="005D632F" w:rsidRDefault="005D632F" w:rsidP="005D632F">
      <w:pPr>
        <w:rPr>
          <w:sz w:val="24"/>
          <w:szCs w:val="24"/>
          <w:lang w:val="en-US"/>
        </w:rPr>
      </w:pPr>
    </w:p>
    <w:p w14:paraId="030E989D" w14:textId="77777777" w:rsidR="005D632F" w:rsidRDefault="005D632F" w:rsidP="005D632F">
      <w:pPr>
        <w:rPr>
          <w:sz w:val="24"/>
          <w:szCs w:val="24"/>
          <w:lang w:val="en-US"/>
        </w:rPr>
      </w:pPr>
    </w:p>
    <w:p w14:paraId="6BEF04A2" w14:textId="77777777" w:rsidR="005D632F" w:rsidRDefault="005D632F" w:rsidP="005D632F">
      <w:pPr>
        <w:rPr>
          <w:sz w:val="24"/>
          <w:szCs w:val="24"/>
          <w:lang w:val="en-US"/>
        </w:rPr>
      </w:pPr>
    </w:p>
    <w:p w14:paraId="2F186CF9" w14:textId="77777777" w:rsidR="005D632F" w:rsidRDefault="005D632F" w:rsidP="005D632F">
      <w:pPr>
        <w:rPr>
          <w:sz w:val="24"/>
          <w:szCs w:val="24"/>
          <w:lang w:val="en-US"/>
        </w:rPr>
      </w:pPr>
    </w:p>
    <w:p w14:paraId="04DADEC2" w14:textId="77777777" w:rsidR="005D632F" w:rsidRDefault="005D632F" w:rsidP="005D632F">
      <w:pPr>
        <w:rPr>
          <w:sz w:val="24"/>
          <w:szCs w:val="24"/>
          <w:lang w:val="en-US"/>
        </w:rPr>
      </w:pPr>
    </w:p>
    <w:p w14:paraId="35AA922F" w14:textId="77777777" w:rsidR="005D632F" w:rsidRDefault="005D632F" w:rsidP="005D632F">
      <w:pPr>
        <w:rPr>
          <w:sz w:val="24"/>
          <w:szCs w:val="24"/>
          <w:lang w:val="en-US"/>
        </w:rPr>
      </w:pPr>
    </w:p>
    <w:p w14:paraId="60A29F16" w14:textId="77777777" w:rsidR="005D632F" w:rsidRDefault="005D632F" w:rsidP="005D632F">
      <w:pPr>
        <w:rPr>
          <w:sz w:val="24"/>
          <w:szCs w:val="24"/>
          <w:lang w:val="en-US"/>
        </w:rPr>
      </w:pPr>
    </w:p>
    <w:p w14:paraId="6ABE89D1" w14:textId="77777777" w:rsidR="005D632F" w:rsidRDefault="005D632F" w:rsidP="005D632F">
      <w:pPr>
        <w:rPr>
          <w:sz w:val="24"/>
          <w:szCs w:val="24"/>
          <w:lang w:val="en-US"/>
        </w:rPr>
      </w:pPr>
    </w:p>
    <w:p w14:paraId="3EDFACA1" w14:textId="77777777" w:rsidR="005D632F" w:rsidRDefault="005D632F" w:rsidP="005D632F">
      <w:pPr>
        <w:rPr>
          <w:sz w:val="24"/>
          <w:szCs w:val="24"/>
          <w:lang w:val="en-US"/>
        </w:rPr>
      </w:pPr>
    </w:p>
    <w:p w14:paraId="01BD1BE3" w14:textId="77777777" w:rsidR="002B7769" w:rsidRDefault="002B7769" w:rsidP="005D632F">
      <w:pPr>
        <w:rPr>
          <w:sz w:val="24"/>
          <w:szCs w:val="24"/>
          <w:lang w:val="en-US"/>
        </w:rPr>
      </w:pPr>
    </w:p>
    <w:p w14:paraId="07AE94E5" w14:textId="77777777" w:rsidR="002B7769" w:rsidRDefault="002B7769" w:rsidP="005D632F">
      <w:pPr>
        <w:rPr>
          <w:sz w:val="24"/>
          <w:szCs w:val="24"/>
          <w:lang w:val="en-US"/>
        </w:rPr>
      </w:pPr>
    </w:p>
    <w:p w14:paraId="4E93497F" w14:textId="77777777" w:rsidR="002B7769" w:rsidRDefault="002B7769" w:rsidP="005D632F">
      <w:pPr>
        <w:rPr>
          <w:sz w:val="24"/>
          <w:szCs w:val="24"/>
          <w:lang w:val="en-US"/>
        </w:rPr>
      </w:pPr>
    </w:p>
    <w:p w14:paraId="1951387E" w14:textId="77777777" w:rsidR="002B7769" w:rsidRDefault="002B7769" w:rsidP="005D632F">
      <w:pPr>
        <w:rPr>
          <w:sz w:val="24"/>
          <w:szCs w:val="24"/>
          <w:lang w:val="en-US"/>
        </w:rPr>
      </w:pPr>
    </w:p>
    <w:p w14:paraId="45E2A159" w14:textId="6D594735" w:rsidR="005D632F" w:rsidRPr="005D632F" w:rsidRDefault="001C535B" w:rsidP="005D632F">
      <w:pPr>
        <w:rPr>
          <w:sz w:val="24"/>
          <w:szCs w:val="24"/>
          <w:lang w:val="en-US"/>
        </w:rPr>
      </w:pPr>
      <w:r w:rsidRPr="001C535B">
        <w:rPr>
          <w:sz w:val="24"/>
          <w:szCs w:val="24"/>
          <w:lang w:val="en-US"/>
        </w:rPr>
        <w:lastRenderedPageBreak/>
        <w:t>20220810_122224_chem_tr</w:t>
      </w:r>
    </w:p>
    <w:p w14:paraId="755DB4C5" w14:textId="63E0095C" w:rsidR="009B3785" w:rsidRDefault="00B85601" w:rsidP="00B85601">
      <w:pPr>
        <w:ind w:left="360"/>
        <w:rPr>
          <w:sz w:val="24"/>
          <w:szCs w:val="24"/>
          <w:lang w:val="en-US"/>
        </w:rPr>
      </w:pPr>
      <w:r w:rsidRPr="00B85601">
        <w:rPr>
          <w:noProof/>
          <w:sz w:val="24"/>
          <w:szCs w:val="24"/>
          <w:lang w:val="en-US"/>
        </w:rPr>
        <w:drawing>
          <wp:inline distT="0" distB="0" distL="0" distR="0" wp14:anchorId="24D3ED5C" wp14:editId="73F0AF7A">
            <wp:extent cx="5508293" cy="4953582"/>
            <wp:effectExtent l="19050" t="19050" r="16510" b="19050"/>
            <wp:docPr id="1901815982" name="Picture 1" descr="A screenshot of a computer&#10;&#10;Description automatically generated">
              <a:extLst xmlns:a="http://schemas.openxmlformats.org/drawingml/2006/main">
                <a:ext uri="{FF2B5EF4-FFF2-40B4-BE49-F238E27FC236}">
                  <a16:creationId xmlns:a16="http://schemas.microsoft.com/office/drawing/2014/main" id="{4BB67AF6-1522-4ECE-ADDF-C15E494AE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15982" name="Picture 1" descr="A screenshot of a computer&#10;&#10;Description automatically generated"/>
                    <pic:cNvPicPr/>
                  </pic:nvPicPr>
                  <pic:blipFill>
                    <a:blip r:embed="rId8"/>
                    <a:stretch>
                      <a:fillRect/>
                    </a:stretch>
                  </pic:blipFill>
                  <pic:spPr>
                    <a:xfrm>
                      <a:off x="0" y="0"/>
                      <a:ext cx="5521564" cy="4965516"/>
                    </a:xfrm>
                    <a:prstGeom prst="rect">
                      <a:avLst/>
                    </a:prstGeom>
                    <a:ln>
                      <a:solidFill>
                        <a:schemeClr val="accent1"/>
                      </a:solidFill>
                    </a:ln>
                  </pic:spPr>
                </pic:pic>
              </a:graphicData>
            </a:graphic>
          </wp:inline>
        </w:drawing>
      </w:r>
    </w:p>
    <w:p w14:paraId="76CDCD26" w14:textId="77777777" w:rsidR="00B85601" w:rsidRDefault="00B85601" w:rsidP="00B85601">
      <w:pPr>
        <w:ind w:left="360"/>
        <w:rPr>
          <w:sz w:val="24"/>
          <w:szCs w:val="24"/>
          <w:lang w:val="en-US"/>
        </w:rPr>
      </w:pPr>
    </w:p>
    <w:p w14:paraId="0E769558" w14:textId="77777777" w:rsidR="00B85601" w:rsidRDefault="00B85601" w:rsidP="00B85601">
      <w:pPr>
        <w:ind w:left="360"/>
        <w:rPr>
          <w:sz w:val="24"/>
          <w:szCs w:val="24"/>
          <w:lang w:val="en-US"/>
        </w:rPr>
      </w:pPr>
    </w:p>
    <w:p w14:paraId="60305A1B" w14:textId="77777777" w:rsidR="00B85601" w:rsidRPr="00B85601" w:rsidRDefault="00B85601" w:rsidP="00B85601">
      <w:pPr>
        <w:ind w:left="360"/>
        <w:rPr>
          <w:sz w:val="24"/>
          <w:szCs w:val="24"/>
          <w:lang w:val="en-US"/>
        </w:rPr>
      </w:pPr>
    </w:p>
    <w:p w14:paraId="428846C1" w14:textId="77777777" w:rsidR="00927C8F" w:rsidRDefault="00927C8F" w:rsidP="00927C8F">
      <w:pPr>
        <w:ind w:left="360"/>
        <w:rPr>
          <w:sz w:val="24"/>
          <w:szCs w:val="24"/>
          <w:lang w:val="en-US"/>
        </w:rPr>
      </w:pPr>
    </w:p>
    <w:p w14:paraId="70C31DE3" w14:textId="77777777" w:rsidR="00927C8F" w:rsidRDefault="00927C8F" w:rsidP="00927C8F">
      <w:pPr>
        <w:ind w:left="360"/>
        <w:rPr>
          <w:sz w:val="24"/>
          <w:szCs w:val="24"/>
          <w:lang w:val="en-US"/>
        </w:rPr>
      </w:pPr>
    </w:p>
    <w:p w14:paraId="2B5A0E4E" w14:textId="77777777" w:rsidR="00927C8F" w:rsidRDefault="00927C8F" w:rsidP="00927C8F">
      <w:pPr>
        <w:ind w:left="360"/>
        <w:rPr>
          <w:sz w:val="24"/>
          <w:szCs w:val="24"/>
          <w:lang w:val="en-US"/>
        </w:rPr>
      </w:pPr>
    </w:p>
    <w:p w14:paraId="0D3D2A47" w14:textId="77777777" w:rsidR="00927C8F" w:rsidRDefault="00927C8F" w:rsidP="00927C8F">
      <w:pPr>
        <w:ind w:left="360"/>
        <w:rPr>
          <w:sz w:val="24"/>
          <w:szCs w:val="24"/>
          <w:lang w:val="en-US"/>
        </w:rPr>
      </w:pPr>
    </w:p>
    <w:p w14:paraId="4B55EB51" w14:textId="77777777" w:rsidR="00927C8F" w:rsidRDefault="00927C8F" w:rsidP="00927C8F">
      <w:pPr>
        <w:ind w:left="360"/>
        <w:rPr>
          <w:sz w:val="24"/>
          <w:szCs w:val="24"/>
          <w:lang w:val="en-US"/>
        </w:rPr>
      </w:pPr>
    </w:p>
    <w:p w14:paraId="143A1C88" w14:textId="77777777" w:rsidR="00927C8F" w:rsidRPr="00927C8F" w:rsidRDefault="00927C8F" w:rsidP="00927C8F">
      <w:pPr>
        <w:ind w:left="360"/>
        <w:rPr>
          <w:sz w:val="24"/>
          <w:szCs w:val="24"/>
          <w:lang w:val="en-US"/>
        </w:rPr>
      </w:pPr>
    </w:p>
    <w:p w14:paraId="761D7D3E" w14:textId="7280C3FA" w:rsidR="00D23CDA" w:rsidRDefault="00AE0AD4" w:rsidP="00AF3DFD">
      <w:pPr>
        <w:pStyle w:val="ListParagraph"/>
        <w:numPr>
          <w:ilvl w:val="0"/>
          <w:numId w:val="3"/>
        </w:numPr>
        <w:rPr>
          <w:sz w:val="24"/>
          <w:szCs w:val="24"/>
          <w:lang w:val="en-US"/>
        </w:rPr>
      </w:pPr>
      <w:r>
        <w:rPr>
          <w:sz w:val="24"/>
          <w:szCs w:val="24"/>
          <w:lang w:val="en-US"/>
        </w:rPr>
        <w:t>Analogies</w:t>
      </w:r>
      <w:r w:rsidR="006313F1">
        <w:rPr>
          <w:sz w:val="24"/>
          <w:szCs w:val="24"/>
          <w:lang w:val="en-US"/>
        </w:rPr>
        <w:t xml:space="preserve"> to explain a concept</w:t>
      </w:r>
      <w:r w:rsidR="00D23CDA">
        <w:rPr>
          <w:sz w:val="24"/>
          <w:szCs w:val="24"/>
          <w:lang w:val="en-US"/>
        </w:rPr>
        <w:t xml:space="preserve"> -[</w:t>
      </w:r>
      <w:r w:rsidR="00D23CDA" w:rsidRPr="00304DDE">
        <w:rPr>
          <w:rFonts w:eastAsiaTheme="minorEastAsia" w:hint="eastAsia"/>
          <w:highlight w:val="yellow"/>
        </w:rPr>
        <w:t xml:space="preserve"> </w:t>
      </w:r>
      <w:r w:rsidR="00D23CDA">
        <w:rPr>
          <w:rFonts w:eastAsiaTheme="minorEastAsia"/>
          <w:highlight w:val="yellow"/>
        </w:rPr>
        <w:t xml:space="preserve">Analysis- </w:t>
      </w:r>
      <w:r w:rsidR="00D23CDA" w:rsidRPr="00C966D3">
        <w:rPr>
          <w:rFonts w:eastAsiaTheme="minorEastAsia" w:hint="eastAsia"/>
          <w:highlight w:val="yellow"/>
        </w:rPr>
        <w:t>C</w:t>
      </w:r>
      <w:r w:rsidR="00D23CDA" w:rsidRPr="00C966D3">
        <w:rPr>
          <w:rFonts w:eastAsiaTheme="minorEastAsia"/>
          <w:highlight w:val="yellow"/>
        </w:rPr>
        <w:t>larifying</w:t>
      </w:r>
      <w:r w:rsidR="00D23CDA">
        <w:rPr>
          <w:rFonts w:eastAsiaTheme="minorEastAsia"/>
        </w:rPr>
        <w:t xml:space="preserve"> </w:t>
      </w:r>
      <w:r w:rsidR="00D23CDA" w:rsidRPr="0042566A">
        <w:rPr>
          <w:rFonts w:eastAsiaTheme="minorEastAsia"/>
        </w:rPr>
        <w:t>meaning</w:t>
      </w:r>
      <w:r w:rsidR="00D23CDA">
        <w:rPr>
          <w:rFonts w:eastAsiaTheme="minorEastAsia"/>
        </w:rPr>
        <w:t xml:space="preserve"> </w:t>
      </w:r>
      <w:r w:rsidR="00D23CDA" w:rsidRPr="00B81522">
        <w:rPr>
          <w:rFonts w:eastAsiaTheme="minorEastAsia"/>
          <w:color w:val="FF0000"/>
        </w:rPr>
        <w:t>(</w:t>
      </w:r>
      <w:r w:rsidR="00D23CDA">
        <w:rPr>
          <w:rFonts w:eastAsiaTheme="minorEastAsia"/>
          <w:color w:val="FF0000"/>
        </w:rPr>
        <w:t>Understanding+Analysing</w:t>
      </w:r>
      <w:r w:rsidR="00D23CDA" w:rsidRPr="00B81522">
        <w:rPr>
          <w:rFonts w:eastAsiaTheme="minorEastAsia"/>
          <w:color w:val="FF0000"/>
        </w:rPr>
        <w:t>)</w:t>
      </w:r>
      <w:r w:rsidR="00D23CDA">
        <w:rPr>
          <w:sz w:val="24"/>
          <w:szCs w:val="24"/>
          <w:lang w:val="en-US"/>
        </w:rPr>
        <w:t>]</w:t>
      </w:r>
    </w:p>
    <w:p w14:paraId="2EB357EB" w14:textId="645AB48C" w:rsidR="00AE0AD4" w:rsidRPr="00D23CDA" w:rsidRDefault="00AE0AD4" w:rsidP="00D23CDA">
      <w:pPr>
        <w:rPr>
          <w:sz w:val="24"/>
          <w:szCs w:val="24"/>
          <w:lang w:val="en-US"/>
        </w:rPr>
      </w:pPr>
    </w:p>
    <w:p w14:paraId="2A0F9E1C" w14:textId="076402FA" w:rsidR="00007E35" w:rsidRDefault="008F4981" w:rsidP="00007E35">
      <w:pPr>
        <w:rPr>
          <w:sz w:val="24"/>
          <w:szCs w:val="24"/>
          <w:lang w:val="en-US"/>
        </w:rPr>
      </w:pPr>
      <w:r w:rsidRPr="008F4981">
        <w:rPr>
          <w:sz w:val="24"/>
          <w:szCs w:val="24"/>
          <w:lang w:val="en-US"/>
        </w:rPr>
        <w:lastRenderedPageBreak/>
        <w:t>20220817_124545_11b_chem_tr</w:t>
      </w:r>
    </w:p>
    <w:p w14:paraId="2A61E929" w14:textId="1CC80FBA" w:rsidR="00007E35" w:rsidRDefault="00113162" w:rsidP="00007E35">
      <w:pPr>
        <w:rPr>
          <w:sz w:val="24"/>
          <w:szCs w:val="24"/>
          <w:lang w:val="en-US"/>
        </w:rPr>
      </w:pPr>
      <w:r w:rsidRPr="00113162">
        <w:rPr>
          <w:noProof/>
          <w:sz w:val="24"/>
          <w:szCs w:val="24"/>
          <w:lang w:val="en-US"/>
        </w:rPr>
        <w:drawing>
          <wp:inline distT="0" distB="0" distL="0" distR="0" wp14:anchorId="42101A5A" wp14:editId="5C0F39CA">
            <wp:extent cx="5731510" cy="4392930"/>
            <wp:effectExtent l="19050" t="19050" r="21590" b="26670"/>
            <wp:docPr id="142915186" name="Picture 1" descr="A screenshot of a document&#10;&#10;Description automatically generated">
              <a:extLst xmlns:a="http://schemas.openxmlformats.org/drawingml/2006/main">
                <a:ext uri="{FF2B5EF4-FFF2-40B4-BE49-F238E27FC236}">
                  <a16:creationId xmlns:a16="http://schemas.microsoft.com/office/drawing/2014/main" id="{20CD5EED-D02E-40DB-9161-AD4441EEDD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5186" name="Picture 1" descr="A screenshot of a document&#10;&#10;Description automatically generated"/>
                    <pic:cNvPicPr/>
                  </pic:nvPicPr>
                  <pic:blipFill>
                    <a:blip r:embed="rId9"/>
                    <a:stretch>
                      <a:fillRect/>
                    </a:stretch>
                  </pic:blipFill>
                  <pic:spPr>
                    <a:xfrm>
                      <a:off x="0" y="0"/>
                      <a:ext cx="5731510" cy="4392930"/>
                    </a:xfrm>
                    <a:prstGeom prst="rect">
                      <a:avLst/>
                    </a:prstGeom>
                    <a:ln>
                      <a:solidFill>
                        <a:schemeClr val="accent1"/>
                      </a:solidFill>
                    </a:ln>
                  </pic:spPr>
                </pic:pic>
              </a:graphicData>
            </a:graphic>
          </wp:inline>
        </w:drawing>
      </w:r>
    </w:p>
    <w:p w14:paraId="2632DCCE" w14:textId="77777777" w:rsidR="00007E35" w:rsidRDefault="00007E35" w:rsidP="00007E35">
      <w:pPr>
        <w:rPr>
          <w:sz w:val="24"/>
          <w:szCs w:val="24"/>
          <w:lang w:val="en-US"/>
        </w:rPr>
      </w:pPr>
    </w:p>
    <w:p w14:paraId="2060CFD2" w14:textId="77777777" w:rsidR="00007E35" w:rsidRDefault="00007E35" w:rsidP="00007E35">
      <w:pPr>
        <w:rPr>
          <w:sz w:val="24"/>
          <w:szCs w:val="24"/>
          <w:lang w:val="en-US"/>
        </w:rPr>
      </w:pPr>
    </w:p>
    <w:p w14:paraId="63A31ADE" w14:textId="77777777" w:rsidR="00007E35" w:rsidRDefault="00007E35" w:rsidP="00007E35">
      <w:pPr>
        <w:rPr>
          <w:sz w:val="24"/>
          <w:szCs w:val="24"/>
          <w:lang w:val="en-US"/>
        </w:rPr>
      </w:pPr>
    </w:p>
    <w:p w14:paraId="5F6A9383" w14:textId="77777777" w:rsidR="00007E35" w:rsidRDefault="00007E35" w:rsidP="00007E35">
      <w:pPr>
        <w:rPr>
          <w:sz w:val="24"/>
          <w:szCs w:val="24"/>
          <w:lang w:val="en-US"/>
        </w:rPr>
      </w:pPr>
    </w:p>
    <w:p w14:paraId="0E99FC0D" w14:textId="77777777" w:rsidR="00007E35" w:rsidRDefault="00007E35" w:rsidP="00007E35">
      <w:pPr>
        <w:rPr>
          <w:sz w:val="24"/>
          <w:szCs w:val="24"/>
          <w:lang w:val="en-US"/>
        </w:rPr>
      </w:pPr>
    </w:p>
    <w:p w14:paraId="4975D83D" w14:textId="77777777" w:rsidR="00007E35" w:rsidRDefault="00007E35" w:rsidP="00007E35">
      <w:pPr>
        <w:rPr>
          <w:sz w:val="24"/>
          <w:szCs w:val="24"/>
          <w:lang w:val="en-US"/>
        </w:rPr>
      </w:pPr>
    </w:p>
    <w:p w14:paraId="4203A940" w14:textId="77777777" w:rsidR="00007E35" w:rsidRPr="00007E35" w:rsidRDefault="00007E35" w:rsidP="00007E35">
      <w:pPr>
        <w:rPr>
          <w:sz w:val="24"/>
          <w:szCs w:val="24"/>
          <w:lang w:val="en-US"/>
        </w:rPr>
      </w:pPr>
    </w:p>
    <w:p w14:paraId="1A863D87" w14:textId="105E31D7" w:rsidR="00702DCF" w:rsidRPr="003A695B" w:rsidRDefault="008C1759" w:rsidP="003A695B">
      <w:pPr>
        <w:rPr>
          <w:sz w:val="24"/>
          <w:szCs w:val="24"/>
          <w:lang w:val="en-US"/>
        </w:rPr>
      </w:pPr>
      <w:r w:rsidRPr="008C1759">
        <w:rPr>
          <w:sz w:val="24"/>
          <w:szCs w:val="24"/>
          <w:lang w:val="en-US"/>
        </w:rPr>
        <w:t>20220729_093414ah_10a_math1</w:t>
      </w:r>
    </w:p>
    <w:p w14:paraId="29E369AD" w14:textId="3F8B6276" w:rsidR="003A695B" w:rsidRDefault="003A695B" w:rsidP="003A695B">
      <w:pPr>
        <w:pStyle w:val="ListParagraph"/>
        <w:rPr>
          <w:sz w:val="24"/>
          <w:szCs w:val="24"/>
          <w:lang w:val="en-US"/>
        </w:rPr>
      </w:pPr>
      <w:r w:rsidRPr="003A695B">
        <w:rPr>
          <w:noProof/>
          <w:sz w:val="24"/>
          <w:szCs w:val="24"/>
          <w:lang w:val="en-US"/>
        </w:rPr>
        <w:lastRenderedPageBreak/>
        <w:drawing>
          <wp:anchor distT="0" distB="0" distL="114300" distR="114300" simplePos="0" relativeHeight="251658242" behindDoc="1" locked="0" layoutInCell="1" allowOverlap="1" wp14:anchorId="1E4804BC" wp14:editId="22D1F885">
            <wp:simplePos x="0" y="0"/>
            <wp:positionH relativeFrom="column">
              <wp:posOffset>-90170</wp:posOffset>
            </wp:positionH>
            <wp:positionV relativeFrom="paragraph">
              <wp:posOffset>213995</wp:posOffset>
            </wp:positionV>
            <wp:extent cx="5845810" cy="4848225"/>
            <wp:effectExtent l="19050" t="19050" r="21590" b="28575"/>
            <wp:wrapTight wrapText="bothSides">
              <wp:wrapPolygon edited="0">
                <wp:start x="-70" y="-85"/>
                <wp:lineTo x="-70" y="21642"/>
                <wp:lineTo x="21609" y="21642"/>
                <wp:lineTo x="21609" y="-85"/>
                <wp:lineTo x="-70" y="-85"/>
              </wp:wrapPolygon>
            </wp:wrapTight>
            <wp:docPr id="1376292502" name="Picture 1" descr="A screenshot of a computer&#10;&#10;Description automatically generated">
              <a:extLst xmlns:a="http://schemas.openxmlformats.org/drawingml/2006/main">
                <a:ext uri="{FF2B5EF4-FFF2-40B4-BE49-F238E27FC236}">
                  <a16:creationId xmlns:a16="http://schemas.microsoft.com/office/drawing/2014/main" id="{9C452FCD-360A-44EA-9E7E-55005ECE30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92502" name="Picture 1"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845810" cy="4848225"/>
                    </a:xfrm>
                    <a:prstGeom prst="rect">
                      <a:avLst/>
                    </a:prstGeom>
                    <a:ln>
                      <a:solidFill>
                        <a:schemeClr val="accent1"/>
                      </a:solidFill>
                    </a:ln>
                  </pic:spPr>
                </pic:pic>
              </a:graphicData>
            </a:graphic>
            <wp14:sizeRelH relativeFrom="margin">
              <wp14:pctWidth>0</wp14:pctWidth>
            </wp14:sizeRelH>
          </wp:anchor>
        </w:drawing>
      </w:r>
    </w:p>
    <w:p w14:paraId="53C5A962" w14:textId="483F4D75" w:rsidR="003A695B" w:rsidRPr="003A695B" w:rsidRDefault="003A695B" w:rsidP="003A695B">
      <w:pPr>
        <w:pStyle w:val="ListParagraph"/>
        <w:rPr>
          <w:sz w:val="24"/>
          <w:szCs w:val="24"/>
          <w:lang w:val="en-US"/>
        </w:rPr>
      </w:pPr>
    </w:p>
    <w:p w14:paraId="00212519" w14:textId="77777777" w:rsidR="00702DCF" w:rsidRDefault="00702DCF" w:rsidP="00702DCF">
      <w:pPr>
        <w:ind w:left="360"/>
        <w:rPr>
          <w:sz w:val="24"/>
          <w:szCs w:val="24"/>
          <w:lang w:val="en-US"/>
        </w:rPr>
      </w:pPr>
    </w:p>
    <w:p w14:paraId="681EBAFE" w14:textId="77777777" w:rsidR="00702DCF" w:rsidRDefault="00702DCF" w:rsidP="00702DCF">
      <w:pPr>
        <w:ind w:left="360"/>
        <w:rPr>
          <w:sz w:val="24"/>
          <w:szCs w:val="24"/>
          <w:lang w:val="en-US"/>
        </w:rPr>
      </w:pPr>
    </w:p>
    <w:p w14:paraId="45CBD303" w14:textId="77777777" w:rsidR="00702DCF" w:rsidRDefault="00702DCF" w:rsidP="00702DCF">
      <w:pPr>
        <w:ind w:left="360"/>
        <w:rPr>
          <w:sz w:val="24"/>
          <w:szCs w:val="24"/>
          <w:lang w:val="en-US"/>
        </w:rPr>
      </w:pPr>
    </w:p>
    <w:p w14:paraId="1F7E27B8" w14:textId="77777777" w:rsidR="00702DCF" w:rsidRDefault="00702DCF" w:rsidP="00702DCF">
      <w:pPr>
        <w:ind w:left="360"/>
        <w:rPr>
          <w:sz w:val="24"/>
          <w:szCs w:val="24"/>
          <w:lang w:val="en-US"/>
        </w:rPr>
      </w:pPr>
    </w:p>
    <w:p w14:paraId="6A325A3C" w14:textId="77777777" w:rsidR="00702DCF" w:rsidRDefault="00702DCF" w:rsidP="00702DCF">
      <w:pPr>
        <w:ind w:left="360"/>
        <w:rPr>
          <w:sz w:val="24"/>
          <w:szCs w:val="24"/>
          <w:lang w:val="en-US"/>
        </w:rPr>
      </w:pPr>
    </w:p>
    <w:p w14:paraId="64F5F881" w14:textId="77777777" w:rsidR="00702DCF" w:rsidRDefault="00702DCF" w:rsidP="00702DCF">
      <w:pPr>
        <w:ind w:left="360"/>
        <w:rPr>
          <w:sz w:val="24"/>
          <w:szCs w:val="24"/>
          <w:lang w:val="en-US"/>
        </w:rPr>
      </w:pPr>
    </w:p>
    <w:p w14:paraId="24F7D5A1" w14:textId="77777777" w:rsidR="00702DCF" w:rsidRDefault="00702DCF" w:rsidP="00702DCF">
      <w:pPr>
        <w:ind w:left="360"/>
        <w:rPr>
          <w:sz w:val="24"/>
          <w:szCs w:val="24"/>
          <w:lang w:val="en-US"/>
        </w:rPr>
      </w:pPr>
    </w:p>
    <w:p w14:paraId="5BEC14AC" w14:textId="77777777" w:rsidR="00702DCF" w:rsidRDefault="00702DCF" w:rsidP="00702DCF">
      <w:pPr>
        <w:ind w:left="360"/>
        <w:rPr>
          <w:sz w:val="24"/>
          <w:szCs w:val="24"/>
          <w:lang w:val="en-US"/>
        </w:rPr>
      </w:pPr>
    </w:p>
    <w:p w14:paraId="19C43603" w14:textId="77777777" w:rsidR="00702DCF" w:rsidRDefault="00702DCF" w:rsidP="00702DCF">
      <w:pPr>
        <w:ind w:left="360"/>
        <w:rPr>
          <w:sz w:val="24"/>
          <w:szCs w:val="24"/>
          <w:lang w:val="en-US"/>
        </w:rPr>
      </w:pPr>
    </w:p>
    <w:p w14:paraId="46B59B1A" w14:textId="77777777" w:rsidR="00702DCF" w:rsidRDefault="00702DCF" w:rsidP="00702DCF">
      <w:pPr>
        <w:ind w:left="360"/>
        <w:rPr>
          <w:sz w:val="24"/>
          <w:szCs w:val="24"/>
          <w:lang w:val="en-US"/>
        </w:rPr>
      </w:pPr>
    </w:p>
    <w:p w14:paraId="7A487F29" w14:textId="77777777" w:rsidR="00702DCF" w:rsidRPr="00702DCF" w:rsidRDefault="00702DCF" w:rsidP="00EA67D5">
      <w:pPr>
        <w:rPr>
          <w:sz w:val="24"/>
          <w:szCs w:val="24"/>
          <w:lang w:val="en-US"/>
        </w:rPr>
      </w:pPr>
    </w:p>
    <w:p w14:paraId="2B8A7CBB" w14:textId="474012E1" w:rsidR="00E6238E" w:rsidRDefault="00E6238E" w:rsidP="00AF3DFD">
      <w:pPr>
        <w:pStyle w:val="ListParagraph"/>
        <w:numPr>
          <w:ilvl w:val="0"/>
          <w:numId w:val="3"/>
        </w:numPr>
        <w:rPr>
          <w:sz w:val="24"/>
          <w:szCs w:val="24"/>
          <w:lang w:val="en-US"/>
        </w:rPr>
      </w:pPr>
      <w:r>
        <w:rPr>
          <w:sz w:val="24"/>
          <w:szCs w:val="24"/>
          <w:lang w:val="en-US"/>
        </w:rPr>
        <w:lastRenderedPageBreak/>
        <w:t>If st</w:t>
      </w:r>
      <w:r w:rsidR="00485D46">
        <w:rPr>
          <w:sz w:val="24"/>
          <w:szCs w:val="24"/>
          <w:lang w:val="en-US"/>
        </w:rPr>
        <w:t xml:space="preserve">udents are correcting other </w:t>
      </w:r>
      <w:r w:rsidR="00DB486F">
        <w:rPr>
          <w:sz w:val="24"/>
          <w:szCs w:val="24"/>
          <w:lang w:val="en-US"/>
        </w:rPr>
        <w:t>students</w:t>
      </w:r>
      <w:r w:rsidR="00485D46">
        <w:rPr>
          <w:sz w:val="24"/>
          <w:szCs w:val="24"/>
          <w:lang w:val="en-US"/>
        </w:rPr>
        <w:t xml:space="preserve"> or </w:t>
      </w:r>
      <w:r w:rsidR="00D03496">
        <w:rPr>
          <w:sz w:val="24"/>
          <w:szCs w:val="24"/>
          <w:lang w:val="en-US"/>
        </w:rPr>
        <w:t xml:space="preserve">teachers </w:t>
      </w:r>
      <w:r w:rsidR="00485D46">
        <w:rPr>
          <w:sz w:val="24"/>
          <w:szCs w:val="24"/>
          <w:lang w:val="en-US"/>
        </w:rPr>
        <w:t xml:space="preserve">(related to </w:t>
      </w:r>
      <w:r w:rsidR="00D03496">
        <w:rPr>
          <w:sz w:val="24"/>
          <w:szCs w:val="24"/>
          <w:lang w:val="en-US"/>
        </w:rPr>
        <w:t xml:space="preserve">the </w:t>
      </w:r>
      <w:r w:rsidR="00485D46">
        <w:rPr>
          <w:sz w:val="24"/>
          <w:szCs w:val="24"/>
          <w:lang w:val="en-US"/>
        </w:rPr>
        <w:t>subject)</w:t>
      </w:r>
    </w:p>
    <w:p w14:paraId="7433C8E2" w14:textId="77777777" w:rsidR="00EA67D5" w:rsidRDefault="00EA67D5" w:rsidP="004B7CDB">
      <w:pPr>
        <w:rPr>
          <w:sz w:val="24"/>
          <w:szCs w:val="24"/>
          <w:lang w:val="en-US"/>
        </w:rPr>
      </w:pPr>
    </w:p>
    <w:p w14:paraId="3D0C3B88" w14:textId="615257F2" w:rsidR="00EA67D5" w:rsidRDefault="0081011E" w:rsidP="004B7CDB">
      <w:pPr>
        <w:rPr>
          <w:sz w:val="24"/>
          <w:szCs w:val="24"/>
          <w:lang w:val="en-US"/>
        </w:rPr>
      </w:pPr>
      <w:r w:rsidRPr="00A20569">
        <w:rPr>
          <w:sz w:val="24"/>
          <w:szCs w:val="24"/>
          <w:lang w:val="en-US"/>
        </w:rPr>
        <w:t>20220721_124928svs_10a_sci</w:t>
      </w:r>
    </w:p>
    <w:p w14:paraId="5DC99EF1" w14:textId="35E92E47" w:rsidR="00EA67D5" w:rsidRDefault="00EA67D5" w:rsidP="004B7CDB">
      <w:pPr>
        <w:rPr>
          <w:sz w:val="24"/>
          <w:szCs w:val="24"/>
          <w:lang w:val="en-US"/>
        </w:rPr>
      </w:pPr>
    </w:p>
    <w:p w14:paraId="48EB0D64" w14:textId="50BAE45B" w:rsidR="004B7CDB" w:rsidRDefault="0081011E" w:rsidP="004B7CDB">
      <w:pPr>
        <w:rPr>
          <w:sz w:val="24"/>
          <w:szCs w:val="24"/>
          <w:lang w:val="en-US"/>
        </w:rPr>
      </w:pPr>
      <w:r w:rsidRPr="00EA67D5">
        <w:rPr>
          <w:noProof/>
          <w:sz w:val="24"/>
          <w:szCs w:val="24"/>
          <w:lang w:val="en-US"/>
        </w:rPr>
        <w:drawing>
          <wp:anchor distT="0" distB="0" distL="114300" distR="114300" simplePos="0" relativeHeight="251658243" behindDoc="1" locked="0" layoutInCell="1" allowOverlap="1" wp14:anchorId="354B1DEC" wp14:editId="4D08B1FF">
            <wp:simplePos x="0" y="0"/>
            <wp:positionH relativeFrom="column">
              <wp:posOffset>19050</wp:posOffset>
            </wp:positionH>
            <wp:positionV relativeFrom="paragraph">
              <wp:posOffset>1168400</wp:posOffset>
            </wp:positionV>
            <wp:extent cx="5731510" cy="4993005"/>
            <wp:effectExtent l="19050" t="19050" r="21590" b="17145"/>
            <wp:wrapTight wrapText="bothSides">
              <wp:wrapPolygon edited="0">
                <wp:start x="-72" y="-82"/>
                <wp:lineTo x="-72" y="21592"/>
                <wp:lineTo x="21610" y="21592"/>
                <wp:lineTo x="21610" y="-82"/>
                <wp:lineTo x="-72" y="-82"/>
              </wp:wrapPolygon>
            </wp:wrapTight>
            <wp:docPr id="876213372" name="Picture 1" descr="A screenshot of a computer&#10;&#10;Description automatically generated">
              <a:extLst xmlns:a="http://schemas.openxmlformats.org/drawingml/2006/main">
                <a:ext uri="{FF2B5EF4-FFF2-40B4-BE49-F238E27FC236}">
                  <a16:creationId xmlns:a16="http://schemas.microsoft.com/office/drawing/2014/main" id="{D86645B7-6C1A-4CA7-95E7-7DD3590352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13372" name="Picture 1"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4993005"/>
                    </a:xfrm>
                    <a:prstGeom prst="rect">
                      <a:avLst/>
                    </a:prstGeom>
                    <a:ln>
                      <a:solidFill>
                        <a:schemeClr val="accent1"/>
                      </a:solidFill>
                    </a:ln>
                  </pic:spPr>
                </pic:pic>
              </a:graphicData>
            </a:graphic>
            <wp14:sizeRelH relativeFrom="margin">
              <wp14:pctWidth>0</wp14:pctWidth>
            </wp14:sizeRelH>
          </wp:anchor>
        </w:drawing>
      </w:r>
      <w:r w:rsidRPr="0081011E">
        <w:rPr>
          <w:noProof/>
          <w:sz w:val="24"/>
          <w:szCs w:val="24"/>
          <w:lang w:val="en-US"/>
        </w:rPr>
        <w:drawing>
          <wp:anchor distT="0" distB="0" distL="114300" distR="114300" simplePos="0" relativeHeight="251658244" behindDoc="1" locked="0" layoutInCell="1" allowOverlap="1" wp14:anchorId="2D42AE92" wp14:editId="6C9A2775">
            <wp:simplePos x="0" y="0"/>
            <wp:positionH relativeFrom="column">
              <wp:posOffset>19050</wp:posOffset>
            </wp:positionH>
            <wp:positionV relativeFrom="paragraph">
              <wp:posOffset>22016</wp:posOffset>
            </wp:positionV>
            <wp:extent cx="5731510" cy="857250"/>
            <wp:effectExtent l="19050" t="19050" r="21590" b="19050"/>
            <wp:wrapTight wrapText="bothSides">
              <wp:wrapPolygon edited="0">
                <wp:start x="-72" y="-480"/>
                <wp:lineTo x="-72" y="21600"/>
                <wp:lineTo x="21610" y="21600"/>
                <wp:lineTo x="21610" y="-480"/>
                <wp:lineTo x="-72" y="-480"/>
              </wp:wrapPolygon>
            </wp:wrapTight>
            <wp:docPr id="185140938" name="Picture 1" descr="A screenshot of a calendar&#10;&#10;Description automatically generated">
              <a:extLst xmlns:a="http://schemas.openxmlformats.org/drawingml/2006/main">
                <a:ext uri="{FF2B5EF4-FFF2-40B4-BE49-F238E27FC236}">
                  <a16:creationId xmlns:a16="http://schemas.microsoft.com/office/drawing/2014/main" id="{C5A9635C-E2C0-44C2-B371-091A9A9A7E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0938" name="Picture 1" descr="A screenshot of a calenda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857250"/>
                    </a:xfrm>
                    <a:prstGeom prst="rect">
                      <a:avLst/>
                    </a:prstGeom>
                    <a:ln>
                      <a:solidFill>
                        <a:schemeClr val="accent1"/>
                      </a:solidFill>
                    </a:ln>
                  </pic:spPr>
                </pic:pic>
              </a:graphicData>
            </a:graphic>
          </wp:anchor>
        </w:drawing>
      </w:r>
    </w:p>
    <w:p w14:paraId="0FD8704A" w14:textId="77777777" w:rsidR="004B7CDB" w:rsidRDefault="004B7CDB" w:rsidP="004B7CDB">
      <w:pPr>
        <w:rPr>
          <w:sz w:val="24"/>
          <w:szCs w:val="24"/>
          <w:lang w:val="en-US"/>
        </w:rPr>
      </w:pPr>
    </w:p>
    <w:p w14:paraId="49B3868E" w14:textId="77777777" w:rsidR="004B7CDB" w:rsidRDefault="004B7CDB" w:rsidP="004B7CDB">
      <w:pPr>
        <w:rPr>
          <w:sz w:val="24"/>
          <w:szCs w:val="24"/>
          <w:lang w:val="en-US"/>
        </w:rPr>
      </w:pPr>
    </w:p>
    <w:p w14:paraId="6928DBD2" w14:textId="77777777" w:rsidR="004B7CDB" w:rsidRDefault="004B7CDB" w:rsidP="004B7CDB">
      <w:pPr>
        <w:rPr>
          <w:sz w:val="24"/>
          <w:szCs w:val="24"/>
          <w:lang w:val="en-US"/>
        </w:rPr>
      </w:pPr>
    </w:p>
    <w:p w14:paraId="2FB2AE4C" w14:textId="77777777" w:rsidR="004B7CDB" w:rsidRDefault="004B7CDB" w:rsidP="004B7CDB">
      <w:pPr>
        <w:rPr>
          <w:sz w:val="24"/>
          <w:szCs w:val="24"/>
          <w:lang w:val="en-US"/>
        </w:rPr>
      </w:pPr>
    </w:p>
    <w:p w14:paraId="3A33E60A" w14:textId="77777777" w:rsidR="004B7CDB" w:rsidRPr="004B7CDB" w:rsidRDefault="004B7CDB" w:rsidP="004B7CDB">
      <w:pPr>
        <w:rPr>
          <w:sz w:val="24"/>
          <w:szCs w:val="24"/>
          <w:lang w:val="en-US"/>
        </w:rPr>
      </w:pPr>
    </w:p>
    <w:p w14:paraId="28FF74D4" w14:textId="5CD7C09B" w:rsidR="007A1A96" w:rsidRDefault="007A1A96" w:rsidP="00AF3DFD">
      <w:pPr>
        <w:pStyle w:val="ListParagraph"/>
        <w:numPr>
          <w:ilvl w:val="0"/>
          <w:numId w:val="3"/>
        </w:numPr>
        <w:rPr>
          <w:sz w:val="24"/>
          <w:szCs w:val="24"/>
          <w:lang w:val="en-US"/>
        </w:rPr>
      </w:pPr>
      <w:r>
        <w:rPr>
          <w:sz w:val="24"/>
          <w:szCs w:val="24"/>
          <w:lang w:val="en-US"/>
        </w:rPr>
        <w:lastRenderedPageBreak/>
        <w:t xml:space="preserve">Looking at the problem from multiple </w:t>
      </w:r>
      <w:r w:rsidR="00D03496">
        <w:rPr>
          <w:sz w:val="24"/>
          <w:szCs w:val="24"/>
          <w:lang w:val="en-US"/>
        </w:rPr>
        <w:t>perspectives</w:t>
      </w:r>
    </w:p>
    <w:p w14:paraId="12EE3972" w14:textId="77777777" w:rsidR="00356EAD" w:rsidRDefault="00356EAD" w:rsidP="00356EAD">
      <w:pPr>
        <w:rPr>
          <w:sz w:val="24"/>
          <w:szCs w:val="24"/>
          <w:lang w:val="en-US"/>
        </w:rPr>
      </w:pPr>
    </w:p>
    <w:p w14:paraId="1138ADB7" w14:textId="4CB8C296" w:rsidR="00356EAD" w:rsidRPr="00356EAD" w:rsidRDefault="00356EAD" w:rsidP="00356EAD">
      <w:pPr>
        <w:rPr>
          <w:sz w:val="24"/>
          <w:szCs w:val="24"/>
          <w:lang w:val="en-US"/>
        </w:rPr>
      </w:pPr>
      <w:r w:rsidRPr="0073275A">
        <w:rPr>
          <w:noProof/>
          <w:sz w:val="24"/>
          <w:szCs w:val="24"/>
          <w:lang w:val="en-US"/>
        </w:rPr>
        <w:drawing>
          <wp:anchor distT="0" distB="0" distL="114300" distR="114300" simplePos="0" relativeHeight="251658245" behindDoc="1" locked="0" layoutInCell="1" allowOverlap="1" wp14:anchorId="18A65A82" wp14:editId="34ECA79F">
            <wp:simplePos x="0" y="0"/>
            <wp:positionH relativeFrom="column">
              <wp:posOffset>18784</wp:posOffset>
            </wp:positionH>
            <wp:positionV relativeFrom="paragraph">
              <wp:posOffset>398913</wp:posOffset>
            </wp:positionV>
            <wp:extent cx="5731510" cy="5002530"/>
            <wp:effectExtent l="19050" t="19050" r="21590" b="26670"/>
            <wp:wrapTight wrapText="bothSides">
              <wp:wrapPolygon edited="0">
                <wp:start x="-72" y="-82"/>
                <wp:lineTo x="-72" y="21633"/>
                <wp:lineTo x="21610" y="21633"/>
                <wp:lineTo x="21610" y="-82"/>
                <wp:lineTo x="-72" y="-82"/>
              </wp:wrapPolygon>
            </wp:wrapTight>
            <wp:docPr id="1391032326" name="Picture 1" descr="A screenshot of a computer&#10;&#10;Description automatically generated">
              <a:extLst xmlns:a="http://schemas.openxmlformats.org/drawingml/2006/main">
                <a:ext uri="{FF2B5EF4-FFF2-40B4-BE49-F238E27FC236}">
                  <a16:creationId xmlns:a16="http://schemas.microsoft.com/office/drawing/2014/main" id="{4CC2D166-6A2E-45CD-A082-26C4A73332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32326" name="Picture 1"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5002530"/>
                    </a:xfrm>
                    <a:prstGeom prst="rect">
                      <a:avLst/>
                    </a:prstGeom>
                    <a:ln>
                      <a:solidFill>
                        <a:schemeClr val="accent1"/>
                      </a:solidFill>
                    </a:ln>
                  </pic:spPr>
                </pic:pic>
              </a:graphicData>
            </a:graphic>
          </wp:anchor>
        </w:drawing>
      </w:r>
      <w:r w:rsidRPr="00356EAD">
        <w:rPr>
          <w:sz w:val="24"/>
          <w:szCs w:val="24"/>
          <w:lang w:val="en-US"/>
        </w:rPr>
        <w:t>episode_4_2_08_2022_math_ah_6a</w:t>
      </w:r>
    </w:p>
    <w:p w14:paraId="38A75530" w14:textId="345F7282" w:rsidR="003F4FDC" w:rsidRDefault="003F4FDC" w:rsidP="003F4FDC">
      <w:pPr>
        <w:ind w:left="360"/>
        <w:rPr>
          <w:sz w:val="24"/>
          <w:szCs w:val="24"/>
          <w:lang w:val="en-US"/>
        </w:rPr>
      </w:pPr>
    </w:p>
    <w:tbl>
      <w:tblPr>
        <w:tblStyle w:val="5"/>
        <w:tblW w:w="0" w:type="auto"/>
        <w:tblLook w:val="04A0" w:firstRow="1" w:lastRow="0" w:firstColumn="1" w:lastColumn="0" w:noHBand="0" w:noVBand="1"/>
      </w:tblPr>
      <w:tblGrid>
        <w:gridCol w:w="2478"/>
        <w:gridCol w:w="1704"/>
        <w:gridCol w:w="2011"/>
        <w:gridCol w:w="2823"/>
      </w:tblGrid>
      <w:tr w:rsidR="00C11522" w:rsidRPr="00C11522" w14:paraId="3E34C821" w14:textId="77777777" w:rsidTr="00C11522">
        <w:tc>
          <w:tcPr>
            <w:tcW w:w="0" w:type="auto"/>
            <w:hideMark/>
          </w:tcPr>
          <w:p w14:paraId="29726F48" w14:textId="297AFA70" w:rsidR="00C11522" w:rsidRPr="00C11522" w:rsidRDefault="00C11522" w:rsidP="00C11522">
            <w:pPr>
              <w:spacing w:after="160" w:line="259" w:lineRule="auto"/>
              <w:ind w:left="360"/>
              <w:rPr>
                <w:b/>
                <w:bCs/>
                <w:sz w:val="24"/>
                <w:szCs w:val="24"/>
                <w:lang w:val="en-IN"/>
              </w:rPr>
            </w:pPr>
            <w:r w:rsidRPr="00C11522">
              <w:rPr>
                <w:b/>
                <w:bCs/>
                <w:sz w:val="24"/>
                <w:szCs w:val="24"/>
                <w:lang w:val="en-IN"/>
              </w:rPr>
              <w:t>Rule</w:t>
            </w:r>
          </w:p>
        </w:tc>
        <w:tc>
          <w:tcPr>
            <w:tcW w:w="0" w:type="auto"/>
            <w:hideMark/>
          </w:tcPr>
          <w:p w14:paraId="2623DFEB" w14:textId="77777777" w:rsidR="00C11522" w:rsidRPr="00C11522" w:rsidRDefault="00C11522" w:rsidP="00C11522">
            <w:pPr>
              <w:spacing w:after="160" w:line="259" w:lineRule="auto"/>
              <w:ind w:left="360"/>
              <w:rPr>
                <w:b/>
                <w:bCs/>
                <w:sz w:val="24"/>
                <w:szCs w:val="24"/>
                <w:lang w:val="en-IN"/>
              </w:rPr>
            </w:pPr>
            <w:r w:rsidRPr="00C11522">
              <w:rPr>
                <w:b/>
                <w:bCs/>
                <w:sz w:val="24"/>
                <w:szCs w:val="24"/>
                <w:lang w:val="en-IN"/>
              </w:rPr>
              <w:t>CT Process</w:t>
            </w:r>
          </w:p>
        </w:tc>
        <w:tc>
          <w:tcPr>
            <w:tcW w:w="0" w:type="auto"/>
            <w:hideMark/>
          </w:tcPr>
          <w:p w14:paraId="49520E24" w14:textId="77777777" w:rsidR="00C11522" w:rsidRPr="00C11522" w:rsidRDefault="00C11522" w:rsidP="00C11522">
            <w:pPr>
              <w:spacing w:after="160" w:line="259" w:lineRule="auto"/>
              <w:ind w:left="360"/>
              <w:rPr>
                <w:b/>
                <w:bCs/>
                <w:sz w:val="24"/>
                <w:szCs w:val="24"/>
                <w:lang w:val="en-IN"/>
              </w:rPr>
            </w:pPr>
            <w:r w:rsidRPr="00C11522">
              <w:rPr>
                <w:b/>
                <w:bCs/>
                <w:sz w:val="24"/>
                <w:szCs w:val="24"/>
                <w:lang w:val="en-IN"/>
              </w:rPr>
              <w:t>Sub</w:t>
            </w:r>
            <w:r w:rsidRPr="00C11522">
              <w:rPr>
                <w:b/>
                <w:bCs/>
                <w:sz w:val="24"/>
                <w:szCs w:val="24"/>
                <w:lang w:val="en-IN"/>
              </w:rPr>
              <w:noBreakHyphen/>
              <w:t>skill</w:t>
            </w:r>
          </w:p>
        </w:tc>
        <w:tc>
          <w:tcPr>
            <w:tcW w:w="0" w:type="auto"/>
            <w:hideMark/>
          </w:tcPr>
          <w:p w14:paraId="6BF557C3" w14:textId="77777777" w:rsidR="00C11522" w:rsidRPr="00C11522" w:rsidRDefault="00C11522" w:rsidP="00C11522">
            <w:pPr>
              <w:spacing w:after="160" w:line="259" w:lineRule="auto"/>
              <w:ind w:left="360"/>
              <w:rPr>
                <w:b/>
                <w:bCs/>
                <w:sz w:val="24"/>
                <w:szCs w:val="24"/>
                <w:lang w:val="en-IN"/>
              </w:rPr>
            </w:pPr>
            <w:r w:rsidRPr="00C11522">
              <w:rPr>
                <w:b/>
                <w:bCs/>
                <w:sz w:val="24"/>
                <w:szCs w:val="24"/>
                <w:lang w:val="en-IN"/>
              </w:rPr>
              <w:t>How It Aligns</w:t>
            </w:r>
          </w:p>
        </w:tc>
      </w:tr>
      <w:tr w:rsidR="00C11522" w:rsidRPr="00C11522" w14:paraId="32F2C911" w14:textId="77777777" w:rsidTr="00C11522">
        <w:tc>
          <w:tcPr>
            <w:tcW w:w="0" w:type="auto"/>
            <w:hideMark/>
          </w:tcPr>
          <w:p w14:paraId="09EE703C" w14:textId="77777777" w:rsidR="00C11522" w:rsidRPr="00C11522" w:rsidRDefault="00C11522" w:rsidP="00C11522">
            <w:pPr>
              <w:spacing w:after="160" w:line="259" w:lineRule="auto"/>
              <w:ind w:left="360"/>
              <w:rPr>
                <w:sz w:val="24"/>
                <w:szCs w:val="24"/>
                <w:lang w:val="en-IN"/>
              </w:rPr>
            </w:pPr>
            <w:r w:rsidRPr="00C11522">
              <w:rPr>
                <w:b/>
                <w:bCs/>
                <w:sz w:val="24"/>
                <w:szCs w:val="24"/>
                <w:lang w:val="en-IN"/>
              </w:rPr>
              <w:t>1. Using analogies to explain a concept</w:t>
            </w:r>
          </w:p>
        </w:tc>
        <w:tc>
          <w:tcPr>
            <w:tcW w:w="0" w:type="auto"/>
            <w:hideMark/>
          </w:tcPr>
          <w:p w14:paraId="1B5463E6" w14:textId="77777777" w:rsidR="00C11522" w:rsidRPr="00C11522" w:rsidRDefault="00C11522" w:rsidP="00C11522">
            <w:pPr>
              <w:spacing w:after="160" w:line="259" w:lineRule="auto"/>
              <w:ind w:left="360"/>
              <w:rPr>
                <w:sz w:val="24"/>
                <w:szCs w:val="24"/>
                <w:lang w:val="en-IN"/>
              </w:rPr>
            </w:pPr>
            <w:r w:rsidRPr="00C11522">
              <w:rPr>
                <w:b/>
                <w:bCs/>
                <w:sz w:val="24"/>
                <w:szCs w:val="24"/>
                <w:lang w:val="en-IN"/>
              </w:rPr>
              <w:t>Analysis</w:t>
            </w:r>
          </w:p>
        </w:tc>
        <w:tc>
          <w:tcPr>
            <w:tcW w:w="0" w:type="auto"/>
            <w:hideMark/>
          </w:tcPr>
          <w:p w14:paraId="0F892794" w14:textId="77777777" w:rsidR="00C11522" w:rsidRPr="00C11522" w:rsidRDefault="00C11522" w:rsidP="00C11522">
            <w:pPr>
              <w:spacing w:after="160" w:line="259" w:lineRule="auto"/>
              <w:ind w:left="360"/>
              <w:rPr>
                <w:sz w:val="24"/>
                <w:szCs w:val="24"/>
                <w:lang w:val="en-IN"/>
              </w:rPr>
            </w:pPr>
            <w:r w:rsidRPr="00C11522">
              <w:rPr>
                <w:sz w:val="24"/>
                <w:szCs w:val="24"/>
                <w:lang w:val="en-IN"/>
              </w:rPr>
              <w:t>Clarifying meaning</w:t>
            </w:r>
          </w:p>
        </w:tc>
        <w:tc>
          <w:tcPr>
            <w:tcW w:w="0" w:type="auto"/>
            <w:hideMark/>
          </w:tcPr>
          <w:p w14:paraId="1BC01503" w14:textId="77777777" w:rsidR="00C11522" w:rsidRPr="00C11522" w:rsidRDefault="00C11522" w:rsidP="00C11522">
            <w:pPr>
              <w:spacing w:after="160" w:line="259" w:lineRule="auto"/>
              <w:ind w:left="360"/>
              <w:rPr>
                <w:sz w:val="24"/>
                <w:szCs w:val="24"/>
                <w:lang w:val="en-IN"/>
              </w:rPr>
            </w:pPr>
            <w:r w:rsidRPr="00C11522">
              <w:rPr>
                <w:sz w:val="24"/>
                <w:szCs w:val="24"/>
                <w:lang w:val="en-IN"/>
              </w:rPr>
              <w:t>You’re unpacking and removing ambiguity by recasting an idea in a familiar form.</w:t>
            </w:r>
          </w:p>
        </w:tc>
      </w:tr>
      <w:tr w:rsidR="00C11522" w:rsidRPr="00C11522" w14:paraId="70386C5E" w14:textId="77777777" w:rsidTr="00C11522">
        <w:tc>
          <w:tcPr>
            <w:tcW w:w="0" w:type="auto"/>
            <w:hideMark/>
          </w:tcPr>
          <w:p w14:paraId="271854C3" w14:textId="77777777" w:rsidR="00C11522" w:rsidRPr="00C11522" w:rsidRDefault="00C11522" w:rsidP="00C11522">
            <w:pPr>
              <w:spacing w:after="160" w:line="259" w:lineRule="auto"/>
              <w:ind w:left="360"/>
              <w:rPr>
                <w:sz w:val="24"/>
                <w:szCs w:val="24"/>
                <w:lang w:val="en-IN"/>
              </w:rPr>
            </w:pPr>
            <w:r w:rsidRPr="00C11522">
              <w:rPr>
                <w:b/>
                <w:bCs/>
                <w:sz w:val="24"/>
                <w:szCs w:val="24"/>
                <w:lang w:val="en-IN"/>
              </w:rPr>
              <w:t>2. Students correcting peers or teacher (on</w:t>
            </w:r>
            <w:r w:rsidRPr="00C11522">
              <w:rPr>
                <w:b/>
                <w:bCs/>
                <w:sz w:val="24"/>
                <w:szCs w:val="24"/>
                <w:lang w:val="en-IN"/>
              </w:rPr>
              <w:noBreakHyphen/>
              <w:t>topic)</w:t>
            </w:r>
          </w:p>
        </w:tc>
        <w:tc>
          <w:tcPr>
            <w:tcW w:w="0" w:type="auto"/>
            <w:hideMark/>
          </w:tcPr>
          <w:p w14:paraId="6B789088" w14:textId="77777777" w:rsidR="00C11522" w:rsidRPr="00C11522" w:rsidRDefault="00C11522" w:rsidP="00C11522">
            <w:pPr>
              <w:spacing w:after="160" w:line="259" w:lineRule="auto"/>
              <w:ind w:left="360"/>
              <w:rPr>
                <w:sz w:val="24"/>
                <w:szCs w:val="24"/>
                <w:lang w:val="en-IN"/>
              </w:rPr>
            </w:pPr>
            <w:r w:rsidRPr="00C11522">
              <w:rPr>
                <w:b/>
                <w:bCs/>
                <w:sz w:val="24"/>
                <w:szCs w:val="24"/>
                <w:lang w:val="en-IN"/>
              </w:rPr>
              <w:t>Evaluation</w:t>
            </w:r>
          </w:p>
        </w:tc>
        <w:tc>
          <w:tcPr>
            <w:tcW w:w="0" w:type="auto"/>
            <w:hideMark/>
          </w:tcPr>
          <w:p w14:paraId="0B4DAD7E" w14:textId="77777777" w:rsidR="00C11522" w:rsidRPr="00C11522" w:rsidRDefault="00C11522" w:rsidP="00C11522">
            <w:pPr>
              <w:spacing w:after="160" w:line="259" w:lineRule="auto"/>
              <w:ind w:left="360"/>
              <w:rPr>
                <w:sz w:val="24"/>
                <w:szCs w:val="24"/>
                <w:lang w:val="en-IN"/>
              </w:rPr>
            </w:pPr>
            <w:r w:rsidRPr="00C11522">
              <w:rPr>
                <w:sz w:val="24"/>
                <w:szCs w:val="24"/>
                <w:lang w:val="en-IN"/>
              </w:rPr>
              <w:t>Detecting errors in reasoning</w:t>
            </w:r>
          </w:p>
        </w:tc>
        <w:tc>
          <w:tcPr>
            <w:tcW w:w="0" w:type="auto"/>
            <w:hideMark/>
          </w:tcPr>
          <w:p w14:paraId="3E056675" w14:textId="77777777" w:rsidR="00C11522" w:rsidRPr="00C11522" w:rsidRDefault="00C11522" w:rsidP="00C11522">
            <w:pPr>
              <w:spacing w:after="160" w:line="259" w:lineRule="auto"/>
              <w:ind w:left="360"/>
              <w:rPr>
                <w:sz w:val="24"/>
                <w:szCs w:val="24"/>
                <w:lang w:val="en-IN"/>
              </w:rPr>
            </w:pPr>
            <w:r w:rsidRPr="00C11522">
              <w:rPr>
                <w:sz w:val="24"/>
                <w:szCs w:val="24"/>
                <w:lang w:val="en-IN"/>
              </w:rPr>
              <w:t>Spotting and pointing out factual or logical mistakes is exactly the “detecting errors” sub</w:t>
            </w:r>
            <w:r w:rsidRPr="00C11522">
              <w:rPr>
                <w:sz w:val="24"/>
                <w:szCs w:val="24"/>
                <w:lang w:val="en-IN"/>
              </w:rPr>
              <w:noBreakHyphen/>
              <w:t>skill.</w:t>
            </w:r>
          </w:p>
        </w:tc>
      </w:tr>
      <w:tr w:rsidR="00C11522" w:rsidRPr="00C11522" w14:paraId="6E0D0CA2" w14:textId="77777777" w:rsidTr="00C11522">
        <w:tc>
          <w:tcPr>
            <w:tcW w:w="0" w:type="auto"/>
            <w:hideMark/>
          </w:tcPr>
          <w:p w14:paraId="3FA2587F" w14:textId="77777777" w:rsidR="00C11522" w:rsidRPr="00C11522" w:rsidRDefault="00C11522" w:rsidP="00C11522">
            <w:pPr>
              <w:spacing w:after="160" w:line="259" w:lineRule="auto"/>
              <w:ind w:left="360"/>
              <w:rPr>
                <w:sz w:val="24"/>
                <w:szCs w:val="24"/>
                <w:lang w:val="en-IN"/>
              </w:rPr>
            </w:pPr>
            <w:r w:rsidRPr="00C11522">
              <w:rPr>
                <w:b/>
                <w:bCs/>
                <w:sz w:val="24"/>
                <w:szCs w:val="24"/>
                <w:lang w:val="en-IN"/>
              </w:rPr>
              <w:lastRenderedPageBreak/>
              <w:t>3. Looking at the problem from multiple perspectives</w:t>
            </w:r>
          </w:p>
        </w:tc>
        <w:tc>
          <w:tcPr>
            <w:tcW w:w="0" w:type="auto"/>
            <w:hideMark/>
          </w:tcPr>
          <w:p w14:paraId="5229CDD6" w14:textId="77777777" w:rsidR="00C11522" w:rsidRPr="00C11522" w:rsidRDefault="00C11522" w:rsidP="00C11522">
            <w:pPr>
              <w:spacing w:after="160" w:line="259" w:lineRule="auto"/>
              <w:ind w:left="360"/>
              <w:rPr>
                <w:sz w:val="24"/>
                <w:szCs w:val="24"/>
                <w:lang w:val="en-IN"/>
              </w:rPr>
            </w:pPr>
            <w:r w:rsidRPr="00C11522">
              <w:rPr>
                <w:b/>
                <w:bCs/>
                <w:sz w:val="24"/>
                <w:szCs w:val="24"/>
                <w:lang w:val="en-IN"/>
              </w:rPr>
              <w:t>Inference</w:t>
            </w:r>
          </w:p>
        </w:tc>
        <w:tc>
          <w:tcPr>
            <w:tcW w:w="0" w:type="auto"/>
            <w:hideMark/>
          </w:tcPr>
          <w:p w14:paraId="28CA7272" w14:textId="77777777" w:rsidR="00C11522" w:rsidRPr="00C11522" w:rsidRDefault="00C11522" w:rsidP="00C11522">
            <w:pPr>
              <w:spacing w:after="160" w:line="259" w:lineRule="auto"/>
              <w:ind w:left="360"/>
              <w:rPr>
                <w:sz w:val="24"/>
                <w:szCs w:val="24"/>
                <w:lang w:val="en-IN"/>
              </w:rPr>
            </w:pPr>
            <w:r w:rsidRPr="00C11522">
              <w:rPr>
                <w:sz w:val="24"/>
                <w:szCs w:val="24"/>
                <w:lang w:val="en-IN"/>
              </w:rPr>
              <w:t>Considering implications</w:t>
            </w:r>
          </w:p>
        </w:tc>
        <w:tc>
          <w:tcPr>
            <w:tcW w:w="0" w:type="auto"/>
            <w:hideMark/>
          </w:tcPr>
          <w:p w14:paraId="799541DF" w14:textId="77777777" w:rsidR="00C11522" w:rsidRPr="00C11522" w:rsidRDefault="00C11522" w:rsidP="00C11522">
            <w:pPr>
              <w:spacing w:after="160" w:line="259" w:lineRule="auto"/>
              <w:ind w:left="360"/>
              <w:rPr>
                <w:sz w:val="24"/>
                <w:szCs w:val="24"/>
                <w:lang w:val="en-IN"/>
              </w:rPr>
            </w:pPr>
            <w:r w:rsidRPr="00C11522">
              <w:rPr>
                <w:sz w:val="24"/>
                <w:szCs w:val="24"/>
                <w:lang w:val="en-IN"/>
              </w:rPr>
              <w:t>You’re exploring “what follows if we view it this way or that,” a core inference activity.</w:t>
            </w:r>
          </w:p>
        </w:tc>
      </w:tr>
    </w:tbl>
    <w:p w14:paraId="4AAD7197" w14:textId="77777777" w:rsidR="003F4FDC" w:rsidRDefault="003F4FDC" w:rsidP="003F4FDC">
      <w:pPr>
        <w:ind w:left="360"/>
        <w:rPr>
          <w:sz w:val="24"/>
          <w:szCs w:val="24"/>
          <w:lang w:val="en-US"/>
        </w:rPr>
      </w:pPr>
    </w:p>
    <w:p w14:paraId="3AB179FE" w14:textId="77777777" w:rsidR="003F4FDC" w:rsidRPr="003F4FDC" w:rsidRDefault="003F4FDC" w:rsidP="003F4FDC">
      <w:pPr>
        <w:ind w:left="360"/>
        <w:rPr>
          <w:sz w:val="24"/>
          <w:szCs w:val="24"/>
          <w:lang w:val="en-US"/>
        </w:rPr>
      </w:pPr>
    </w:p>
    <w:p w14:paraId="5DA46EEE" w14:textId="77777777" w:rsidR="003F4FDC" w:rsidRDefault="003F4FDC" w:rsidP="003F4FDC">
      <w:pPr>
        <w:pStyle w:val="ListParagraph"/>
        <w:rPr>
          <w:sz w:val="24"/>
          <w:szCs w:val="24"/>
          <w:lang w:val="en-US"/>
        </w:rPr>
      </w:pPr>
    </w:p>
    <w:p w14:paraId="2ED9D40A" w14:textId="77777777" w:rsidR="003F4FDC" w:rsidRDefault="003F4FDC" w:rsidP="003F4FDC">
      <w:pPr>
        <w:pStyle w:val="ListParagraph"/>
        <w:rPr>
          <w:sz w:val="24"/>
          <w:szCs w:val="24"/>
          <w:lang w:val="en-US"/>
        </w:rPr>
      </w:pPr>
    </w:p>
    <w:p w14:paraId="5578CF40" w14:textId="77777777" w:rsidR="003F4FDC" w:rsidRDefault="003F4FDC" w:rsidP="003F4FDC">
      <w:pPr>
        <w:pStyle w:val="ListParagraph"/>
        <w:rPr>
          <w:sz w:val="24"/>
          <w:szCs w:val="24"/>
          <w:lang w:val="en-US"/>
        </w:rPr>
      </w:pPr>
    </w:p>
    <w:p w14:paraId="07513983" w14:textId="77777777" w:rsidR="003F4FDC" w:rsidRDefault="003F4FDC" w:rsidP="003F4FDC">
      <w:pPr>
        <w:pStyle w:val="ListParagraph"/>
        <w:rPr>
          <w:sz w:val="24"/>
          <w:szCs w:val="24"/>
          <w:lang w:val="en-US"/>
        </w:rPr>
      </w:pPr>
    </w:p>
    <w:p w14:paraId="7D3057E6" w14:textId="77777777" w:rsidR="003F4FDC" w:rsidRDefault="003F4FDC" w:rsidP="003F4FDC">
      <w:pPr>
        <w:pStyle w:val="ListParagraph"/>
        <w:rPr>
          <w:sz w:val="24"/>
          <w:szCs w:val="24"/>
          <w:lang w:val="en-US"/>
        </w:rPr>
      </w:pPr>
    </w:p>
    <w:p w14:paraId="24338E44" w14:textId="77777777" w:rsidR="004B7CDB" w:rsidRDefault="004B7CDB" w:rsidP="004B7CDB">
      <w:pPr>
        <w:rPr>
          <w:sz w:val="24"/>
          <w:szCs w:val="24"/>
          <w:lang w:val="en-US"/>
        </w:rPr>
      </w:pPr>
    </w:p>
    <w:p w14:paraId="6DBA3615" w14:textId="77777777" w:rsidR="004B7CDB" w:rsidRPr="004B7CDB" w:rsidRDefault="004B7CDB" w:rsidP="004B7CDB">
      <w:pPr>
        <w:rPr>
          <w:sz w:val="24"/>
          <w:szCs w:val="24"/>
          <w:lang w:val="en-US"/>
        </w:rPr>
      </w:pPr>
    </w:p>
    <w:p w14:paraId="2C4875C3" w14:textId="42A50FB2" w:rsidR="002D7AFD" w:rsidRDefault="00FB280B" w:rsidP="00AF3DFD">
      <w:pPr>
        <w:pStyle w:val="ListParagraph"/>
        <w:numPr>
          <w:ilvl w:val="0"/>
          <w:numId w:val="3"/>
        </w:numPr>
        <w:rPr>
          <w:sz w:val="24"/>
          <w:szCs w:val="24"/>
          <w:lang w:val="en-US"/>
        </w:rPr>
      </w:pPr>
      <w:r>
        <w:rPr>
          <w:sz w:val="24"/>
          <w:szCs w:val="24"/>
          <w:lang w:val="en-US"/>
        </w:rPr>
        <w:t xml:space="preserve">If </w:t>
      </w:r>
      <w:r w:rsidR="00EC3A13">
        <w:rPr>
          <w:sz w:val="24"/>
          <w:szCs w:val="24"/>
          <w:lang w:val="en-US"/>
        </w:rPr>
        <w:t xml:space="preserve">the </w:t>
      </w:r>
      <w:r>
        <w:rPr>
          <w:sz w:val="24"/>
          <w:szCs w:val="24"/>
          <w:lang w:val="en-US"/>
        </w:rPr>
        <w:t xml:space="preserve">teacher is giving </w:t>
      </w:r>
      <w:r w:rsidR="00B32418">
        <w:rPr>
          <w:sz w:val="24"/>
          <w:szCs w:val="24"/>
          <w:lang w:val="en-US"/>
        </w:rPr>
        <w:t xml:space="preserve">a </w:t>
      </w:r>
      <w:r>
        <w:rPr>
          <w:sz w:val="24"/>
          <w:szCs w:val="24"/>
          <w:lang w:val="en-US"/>
        </w:rPr>
        <w:t xml:space="preserve">reflection from </w:t>
      </w:r>
      <w:r w:rsidR="00EC3A13">
        <w:rPr>
          <w:sz w:val="24"/>
          <w:szCs w:val="24"/>
          <w:lang w:val="en-US"/>
        </w:rPr>
        <w:t>their side</w:t>
      </w:r>
      <w:r w:rsidR="00B32418">
        <w:rPr>
          <w:sz w:val="24"/>
          <w:szCs w:val="24"/>
          <w:lang w:val="en-US"/>
        </w:rPr>
        <w:t>-</w:t>
      </w:r>
    </w:p>
    <w:p w14:paraId="68E4452E" w14:textId="1DDADDCE" w:rsidR="00852895" w:rsidRPr="0008497C" w:rsidRDefault="00E13BDA" w:rsidP="00AF3DFD">
      <w:pPr>
        <w:pStyle w:val="NormalWeb"/>
        <w:numPr>
          <w:ilvl w:val="0"/>
          <w:numId w:val="3"/>
        </w:numPr>
      </w:pPr>
      <w:r>
        <w:t xml:space="preserve">Teacher self-reflection—her commenting on students’ struggles and explaining her own notation choices—is </w:t>
      </w:r>
      <w:r>
        <w:rPr>
          <w:rStyle w:val="Strong"/>
        </w:rPr>
        <w:t>modelling</w:t>
      </w:r>
      <w:r>
        <w:t xml:space="preserve"> the thinking process, but it isn’t itself a student’s Critical Thinking act as defined by the Cambridge framework. In the Cambridge taxonomy, </w:t>
      </w:r>
      <w:r>
        <w:rPr>
          <w:rStyle w:val="Strong"/>
        </w:rPr>
        <w:t>Self-Reflection/Self-Correction</w:t>
      </w:r>
      <w:r>
        <w:t xml:space="preserve"> refers to learners monitoring and adjusting </w:t>
      </w:r>
      <w:r>
        <w:rPr>
          <w:rStyle w:val="Emphasis"/>
        </w:rPr>
        <w:t>their own</w:t>
      </w:r>
      <w:r>
        <w:t xml:space="preserve"> reasoning. Here, the teacher is justifying </w:t>
      </w:r>
      <w:r>
        <w:rPr>
          <w:rStyle w:val="Emphasis"/>
        </w:rPr>
        <w:t>her</w:t>
      </w:r>
      <w:r>
        <w:t xml:space="preserve"> approach, so you would </w:t>
      </w:r>
      <w:r>
        <w:rPr>
          <w:rStyle w:val="Strong"/>
        </w:rPr>
        <w:t>not</w:t>
      </w:r>
      <w:r>
        <w:t xml:space="preserve"> code these lines as Self-Reflection/Self-Correction. If you wanted to code them at all, they’d more naturally sit under Analysis → </w:t>
      </w:r>
      <w:r>
        <w:rPr>
          <w:rStyle w:val="Strong"/>
        </w:rPr>
        <w:t>Clarifying Method</w:t>
      </w:r>
      <w:r>
        <w:t xml:space="preserve">, since she’s unpacking </w:t>
      </w:r>
      <w:r>
        <w:rPr>
          <w:rStyle w:val="Emphasis"/>
        </w:rPr>
        <w:t>how</w:t>
      </w:r>
      <w:r>
        <w:t xml:space="preserve"> to set up the algebra to avoid sign</w:t>
      </w:r>
      <w:r>
        <w:noBreakHyphen/>
        <w:t xml:space="preserve">shifting errors (i.e. clarifying the procedure). But strictly speaking, teachers' explanations of their own thinking process are </w:t>
      </w:r>
      <w:r>
        <w:rPr>
          <w:rStyle w:val="Strong"/>
        </w:rPr>
        <w:t>fringe</w:t>
      </w:r>
      <w:r>
        <w:t xml:space="preserve"> to CT in this model—only students’ metacognitive moves count as genuine CT.</w:t>
      </w:r>
    </w:p>
    <w:p w14:paraId="40BE9B88" w14:textId="42CF7CE2" w:rsidR="00852895" w:rsidRPr="00852895" w:rsidRDefault="007D5BC6" w:rsidP="00852895">
      <w:pPr>
        <w:rPr>
          <w:sz w:val="24"/>
          <w:szCs w:val="24"/>
          <w:lang w:val="en-US"/>
        </w:rPr>
      </w:pPr>
      <w:r w:rsidRPr="007D5BC6">
        <w:rPr>
          <w:noProof/>
          <w:sz w:val="24"/>
          <w:szCs w:val="24"/>
          <w:lang w:val="en-US"/>
        </w:rPr>
        <w:lastRenderedPageBreak/>
        <w:drawing>
          <wp:anchor distT="0" distB="0" distL="114300" distR="114300" simplePos="0" relativeHeight="251658246" behindDoc="1" locked="0" layoutInCell="1" allowOverlap="1" wp14:anchorId="2CF6C870" wp14:editId="41211383">
            <wp:simplePos x="0" y="0"/>
            <wp:positionH relativeFrom="column">
              <wp:posOffset>19050</wp:posOffset>
            </wp:positionH>
            <wp:positionV relativeFrom="paragraph">
              <wp:posOffset>13022</wp:posOffset>
            </wp:positionV>
            <wp:extent cx="5731510" cy="4387215"/>
            <wp:effectExtent l="19050" t="19050" r="21590" b="13335"/>
            <wp:wrapTight wrapText="bothSides">
              <wp:wrapPolygon edited="0">
                <wp:start x="-72" y="-94"/>
                <wp:lineTo x="-72" y="21572"/>
                <wp:lineTo x="21610" y="21572"/>
                <wp:lineTo x="21610" y="-94"/>
                <wp:lineTo x="-72" y="-94"/>
              </wp:wrapPolygon>
            </wp:wrapTight>
            <wp:docPr id="237985036" name="Picture 1" descr="A screenshot of a computer&#10;&#10;Description automatically generated">
              <a:extLst xmlns:a="http://schemas.openxmlformats.org/drawingml/2006/main">
                <a:ext uri="{FF2B5EF4-FFF2-40B4-BE49-F238E27FC236}">
                  <a16:creationId xmlns:a16="http://schemas.microsoft.com/office/drawing/2014/main" id="{A586C4C1-BB45-4EA4-97BB-DDD1C06FD2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85036" name="Picture 1"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4387215"/>
                    </a:xfrm>
                    <a:prstGeom prst="rect">
                      <a:avLst/>
                    </a:prstGeom>
                    <a:ln>
                      <a:solidFill>
                        <a:schemeClr val="accent1"/>
                      </a:solidFill>
                    </a:ln>
                  </pic:spPr>
                </pic:pic>
              </a:graphicData>
            </a:graphic>
          </wp:anchor>
        </w:drawing>
      </w:r>
    </w:p>
    <w:p w14:paraId="39FC241A" w14:textId="77777777" w:rsidR="00356EAD" w:rsidRDefault="00356EAD" w:rsidP="00356EAD">
      <w:pPr>
        <w:pStyle w:val="ListParagraph"/>
        <w:rPr>
          <w:sz w:val="24"/>
          <w:szCs w:val="24"/>
          <w:lang w:val="en-US"/>
        </w:rPr>
      </w:pPr>
    </w:p>
    <w:p w14:paraId="74B1D918" w14:textId="77777777" w:rsidR="00356EAD" w:rsidRDefault="00356EAD" w:rsidP="00356EAD">
      <w:pPr>
        <w:pStyle w:val="ListParagraph"/>
        <w:rPr>
          <w:sz w:val="24"/>
          <w:szCs w:val="24"/>
          <w:lang w:val="en-US"/>
        </w:rPr>
      </w:pPr>
    </w:p>
    <w:p w14:paraId="3BC7DB3C" w14:textId="77777777" w:rsidR="00356EAD" w:rsidRDefault="00356EAD" w:rsidP="00356EAD">
      <w:pPr>
        <w:pStyle w:val="ListParagraph"/>
        <w:rPr>
          <w:sz w:val="24"/>
          <w:szCs w:val="24"/>
          <w:lang w:val="en-US"/>
        </w:rPr>
      </w:pPr>
    </w:p>
    <w:p w14:paraId="133ED9E1" w14:textId="77777777" w:rsidR="00356EAD" w:rsidRDefault="00356EAD" w:rsidP="00356EAD">
      <w:pPr>
        <w:pStyle w:val="ListParagraph"/>
        <w:rPr>
          <w:sz w:val="24"/>
          <w:szCs w:val="24"/>
          <w:lang w:val="en-US"/>
        </w:rPr>
      </w:pPr>
    </w:p>
    <w:p w14:paraId="49868276" w14:textId="77777777" w:rsidR="00356EAD" w:rsidRDefault="00356EAD" w:rsidP="00356EAD">
      <w:pPr>
        <w:pStyle w:val="ListParagraph"/>
        <w:rPr>
          <w:sz w:val="24"/>
          <w:szCs w:val="24"/>
          <w:lang w:val="en-US"/>
        </w:rPr>
      </w:pPr>
    </w:p>
    <w:p w14:paraId="0433695C" w14:textId="77777777" w:rsidR="00356EAD" w:rsidRDefault="00356EAD" w:rsidP="00356EAD">
      <w:pPr>
        <w:pStyle w:val="ListParagraph"/>
        <w:rPr>
          <w:sz w:val="24"/>
          <w:szCs w:val="24"/>
          <w:lang w:val="en-US"/>
        </w:rPr>
      </w:pPr>
    </w:p>
    <w:p w14:paraId="7BA57460" w14:textId="77777777" w:rsidR="00356EAD" w:rsidRDefault="00356EAD" w:rsidP="00356EAD">
      <w:pPr>
        <w:pStyle w:val="ListParagraph"/>
        <w:rPr>
          <w:sz w:val="24"/>
          <w:szCs w:val="24"/>
          <w:lang w:val="en-US"/>
        </w:rPr>
      </w:pPr>
    </w:p>
    <w:p w14:paraId="4D325126" w14:textId="77777777" w:rsidR="00356EAD" w:rsidRDefault="00356EAD" w:rsidP="00356EAD">
      <w:pPr>
        <w:pStyle w:val="ListParagraph"/>
        <w:rPr>
          <w:sz w:val="24"/>
          <w:szCs w:val="24"/>
          <w:lang w:val="en-US"/>
        </w:rPr>
      </w:pPr>
    </w:p>
    <w:p w14:paraId="63AA39E9" w14:textId="77777777" w:rsidR="00356EAD" w:rsidRDefault="00356EAD" w:rsidP="00356EAD">
      <w:pPr>
        <w:pStyle w:val="ListParagraph"/>
        <w:rPr>
          <w:sz w:val="24"/>
          <w:szCs w:val="24"/>
          <w:lang w:val="en-US"/>
        </w:rPr>
      </w:pPr>
    </w:p>
    <w:p w14:paraId="499310AA" w14:textId="60D6F6EF" w:rsidR="003570C9" w:rsidRDefault="00D62F15" w:rsidP="00AF3DFD">
      <w:pPr>
        <w:pStyle w:val="ListParagraph"/>
        <w:numPr>
          <w:ilvl w:val="0"/>
          <w:numId w:val="3"/>
        </w:numPr>
        <w:rPr>
          <w:sz w:val="24"/>
          <w:szCs w:val="24"/>
          <w:lang w:val="en-US"/>
        </w:rPr>
      </w:pPr>
      <w:r>
        <w:rPr>
          <w:sz w:val="24"/>
          <w:szCs w:val="24"/>
          <w:lang w:val="en-US"/>
        </w:rPr>
        <w:t xml:space="preserve">Giving </w:t>
      </w:r>
      <w:r w:rsidR="003B7223">
        <w:rPr>
          <w:sz w:val="24"/>
          <w:szCs w:val="24"/>
          <w:lang w:val="en-US"/>
        </w:rPr>
        <w:t xml:space="preserve">as many </w:t>
      </w:r>
      <w:r w:rsidR="00D26ED9">
        <w:rPr>
          <w:sz w:val="24"/>
          <w:szCs w:val="24"/>
          <w:lang w:val="en-US"/>
        </w:rPr>
        <w:t>examples as possible of something or listing as many things as possible</w:t>
      </w:r>
      <w:r w:rsidR="0044404E">
        <w:rPr>
          <w:sz w:val="24"/>
          <w:szCs w:val="24"/>
          <w:lang w:val="en-US"/>
        </w:rPr>
        <w:t xml:space="preserve"> </w:t>
      </w:r>
      <w:r>
        <w:rPr>
          <w:sz w:val="24"/>
          <w:szCs w:val="24"/>
          <w:lang w:val="en-US"/>
        </w:rPr>
        <w:t>(creativity)</w:t>
      </w:r>
      <w:r w:rsidR="0019458B">
        <w:rPr>
          <w:sz w:val="24"/>
          <w:szCs w:val="24"/>
          <w:lang w:val="en-US"/>
        </w:rPr>
        <w:t xml:space="preserve"> </w:t>
      </w:r>
      <w:r w:rsidR="00D03496">
        <w:rPr>
          <w:sz w:val="24"/>
          <w:szCs w:val="24"/>
          <w:lang w:val="en-US"/>
        </w:rPr>
        <w:t>is</w:t>
      </w:r>
      <w:r>
        <w:rPr>
          <w:sz w:val="24"/>
          <w:szCs w:val="24"/>
          <w:lang w:val="en-US"/>
        </w:rPr>
        <w:t xml:space="preserve"> not considered CT</w:t>
      </w:r>
      <w:r w:rsidR="0044404E">
        <w:rPr>
          <w:sz w:val="24"/>
          <w:szCs w:val="24"/>
          <w:lang w:val="en-US"/>
        </w:rPr>
        <w:t xml:space="preserve">. If somebody is making an argument and giving one example to clarify </w:t>
      </w:r>
      <w:r w:rsidR="00D26ED9">
        <w:rPr>
          <w:sz w:val="24"/>
          <w:szCs w:val="24"/>
          <w:lang w:val="en-US"/>
        </w:rPr>
        <w:t xml:space="preserve">the </w:t>
      </w:r>
      <w:r w:rsidR="0044404E">
        <w:rPr>
          <w:sz w:val="24"/>
          <w:szCs w:val="24"/>
          <w:lang w:val="en-US"/>
        </w:rPr>
        <w:t>meaning</w:t>
      </w:r>
      <w:r w:rsidR="00D03496">
        <w:rPr>
          <w:sz w:val="24"/>
          <w:szCs w:val="24"/>
          <w:lang w:val="en-US"/>
        </w:rPr>
        <w:t>, it will be called an analogy and hence CT.</w:t>
      </w:r>
    </w:p>
    <w:p w14:paraId="19B52A7F" w14:textId="5600BB61" w:rsidR="00595400" w:rsidRDefault="00CA71D2" w:rsidP="00AF3DFD">
      <w:pPr>
        <w:pStyle w:val="ListParagraph"/>
        <w:numPr>
          <w:ilvl w:val="0"/>
          <w:numId w:val="3"/>
        </w:numPr>
        <w:rPr>
          <w:sz w:val="24"/>
          <w:szCs w:val="24"/>
          <w:lang w:val="en-US"/>
        </w:rPr>
      </w:pPr>
      <w:r>
        <w:rPr>
          <w:sz w:val="24"/>
          <w:szCs w:val="24"/>
          <w:lang w:val="en-US"/>
        </w:rPr>
        <w:t xml:space="preserve">In </w:t>
      </w:r>
      <w:r w:rsidR="00B41DD6">
        <w:rPr>
          <w:sz w:val="24"/>
          <w:szCs w:val="24"/>
          <w:lang w:val="en-US"/>
        </w:rPr>
        <w:t xml:space="preserve">the assessment part, if the teacher is asking to define a concept and students are defining the </w:t>
      </w:r>
      <w:r w:rsidR="00D26ED9">
        <w:rPr>
          <w:sz w:val="24"/>
          <w:szCs w:val="24"/>
          <w:lang w:val="en-US"/>
        </w:rPr>
        <w:t>concept</w:t>
      </w:r>
      <w:r w:rsidR="00B41DD6">
        <w:rPr>
          <w:sz w:val="24"/>
          <w:szCs w:val="24"/>
          <w:lang w:val="en-US"/>
        </w:rPr>
        <w:t xml:space="preserve"> in their own words,</w:t>
      </w:r>
      <w:r>
        <w:rPr>
          <w:sz w:val="24"/>
          <w:szCs w:val="24"/>
          <w:lang w:val="en-US"/>
        </w:rPr>
        <w:t xml:space="preserve"> then th</w:t>
      </w:r>
      <w:r w:rsidR="00006919">
        <w:rPr>
          <w:sz w:val="24"/>
          <w:szCs w:val="24"/>
          <w:lang w:val="en-US"/>
        </w:rPr>
        <w:t xml:space="preserve">is scenario is not CT. It is just </w:t>
      </w:r>
      <w:r w:rsidR="005F71B6">
        <w:rPr>
          <w:sz w:val="24"/>
          <w:szCs w:val="24"/>
          <w:lang w:val="en-US"/>
        </w:rPr>
        <w:t>“</w:t>
      </w:r>
      <w:r w:rsidR="00B41DD6">
        <w:rPr>
          <w:sz w:val="24"/>
          <w:szCs w:val="24"/>
          <w:lang w:val="en-US"/>
        </w:rPr>
        <w:t>Understanding</w:t>
      </w:r>
      <w:r w:rsidR="005F71B6">
        <w:rPr>
          <w:sz w:val="24"/>
          <w:szCs w:val="24"/>
          <w:lang w:val="en-US"/>
        </w:rPr>
        <w:t xml:space="preserve">” </w:t>
      </w:r>
      <w:r w:rsidR="00B41DD6">
        <w:rPr>
          <w:sz w:val="24"/>
          <w:szCs w:val="24"/>
          <w:lang w:val="en-US"/>
        </w:rPr>
        <w:t xml:space="preserve">(Bloom). In </w:t>
      </w:r>
      <w:r w:rsidR="00C1114F">
        <w:rPr>
          <w:sz w:val="24"/>
          <w:szCs w:val="24"/>
          <w:lang w:val="en-US"/>
        </w:rPr>
        <w:t>the 12th Bio class, when Madam explains concepts like “Central dogma</w:t>
      </w:r>
      <w:r w:rsidR="002124E7">
        <w:rPr>
          <w:sz w:val="24"/>
          <w:szCs w:val="24"/>
          <w:lang w:val="en-US"/>
        </w:rPr>
        <w:t>”</w:t>
      </w:r>
      <w:r w:rsidR="00C1114F">
        <w:rPr>
          <w:sz w:val="24"/>
          <w:szCs w:val="24"/>
          <w:lang w:val="en-US"/>
        </w:rPr>
        <w:t xml:space="preserve"> in her own words so that students can understand the meaning of that, it will be called CT because Madam is clarifying the meaning.</w:t>
      </w:r>
    </w:p>
    <w:p w14:paraId="5EAFC8C5" w14:textId="2715737A" w:rsidR="00B4018E" w:rsidRDefault="005E13F0" w:rsidP="00AF3DFD">
      <w:pPr>
        <w:pStyle w:val="ListParagraph"/>
        <w:numPr>
          <w:ilvl w:val="0"/>
          <w:numId w:val="3"/>
        </w:numPr>
        <w:rPr>
          <w:sz w:val="24"/>
          <w:szCs w:val="24"/>
          <w:lang w:val="en-US"/>
        </w:rPr>
      </w:pPr>
      <w:r>
        <w:rPr>
          <w:sz w:val="24"/>
          <w:szCs w:val="24"/>
          <w:lang w:val="en-US"/>
        </w:rPr>
        <w:t>If students are answering without giving reasons</w:t>
      </w:r>
      <w:r w:rsidR="00B63743">
        <w:rPr>
          <w:sz w:val="24"/>
          <w:szCs w:val="24"/>
          <w:lang w:val="en-US"/>
        </w:rPr>
        <w:t xml:space="preserve"> </w:t>
      </w:r>
      <w:r>
        <w:rPr>
          <w:sz w:val="24"/>
          <w:szCs w:val="24"/>
          <w:lang w:val="en-US"/>
        </w:rPr>
        <w:t>(</w:t>
      </w:r>
      <w:r w:rsidR="00CC50AD">
        <w:rPr>
          <w:sz w:val="24"/>
          <w:szCs w:val="24"/>
          <w:lang w:val="en-US"/>
        </w:rPr>
        <w:t>single-word</w:t>
      </w:r>
      <w:r>
        <w:rPr>
          <w:sz w:val="24"/>
          <w:szCs w:val="24"/>
          <w:lang w:val="en-US"/>
        </w:rPr>
        <w:t xml:space="preserve"> answer)</w:t>
      </w:r>
      <w:r w:rsidR="007E475A">
        <w:rPr>
          <w:sz w:val="24"/>
          <w:szCs w:val="24"/>
          <w:lang w:val="en-US"/>
        </w:rPr>
        <w:t>, or answering by recalling,</w:t>
      </w:r>
      <w:r>
        <w:rPr>
          <w:sz w:val="24"/>
          <w:szCs w:val="24"/>
          <w:lang w:val="en-US"/>
        </w:rPr>
        <w:t xml:space="preserve"> then it is </w:t>
      </w:r>
      <w:r w:rsidR="007E475A">
        <w:rPr>
          <w:sz w:val="24"/>
          <w:szCs w:val="24"/>
          <w:lang w:val="en-US"/>
        </w:rPr>
        <w:t xml:space="preserve">a </w:t>
      </w:r>
      <w:r w:rsidR="00B4018E">
        <w:rPr>
          <w:sz w:val="24"/>
          <w:szCs w:val="24"/>
          <w:lang w:val="en-US"/>
        </w:rPr>
        <w:t>simple recall and should not be classified as CT</w:t>
      </w:r>
    </w:p>
    <w:p w14:paraId="2F82D0FC" w14:textId="17F2433A" w:rsidR="004268F2" w:rsidRDefault="007978DC" w:rsidP="00AF3DFD">
      <w:pPr>
        <w:pStyle w:val="ListParagraph"/>
        <w:numPr>
          <w:ilvl w:val="0"/>
          <w:numId w:val="3"/>
        </w:numPr>
        <w:rPr>
          <w:sz w:val="24"/>
          <w:szCs w:val="24"/>
          <w:lang w:val="en-US"/>
        </w:rPr>
      </w:pPr>
      <w:r w:rsidRPr="00661F9E">
        <w:rPr>
          <w:noProof/>
          <w:sz w:val="24"/>
          <w:szCs w:val="24"/>
          <w:lang w:val="en-US"/>
        </w:rPr>
        <w:lastRenderedPageBreak/>
        <w:drawing>
          <wp:anchor distT="0" distB="0" distL="114300" distR="114300" simplePos="0" relativeHeight="251658247" behindDoc="1" locked="0" layoutInCell="1" allowOverlap="1" wp14:anchorId="2E3AD0AD" wp14:editId="422F9BAE">
            <wp:simplePos x="0" y="0"/>
            <wp:positionH relativeFrom="column">
              <wp:posOffset>0</wp:posOffset>
            </wp:positionH>
            <wp:positionV relativeFrom="paragraph">
              <wp:posOffset>744426</wp:posOffset>
            </wp:positionV>
            <wp:extent cx="5731510" cy="1377315"/>
            <wp:effectExtent l="0" t="0" r="2540" b="0"/>
            <wp:wrapTight wrapText="bothSides">
              <wp:wrapPolygon edited="0">
                <wp:start x="0" y="0"/>
                <wp:lineTo x="0" y="21212"/>
                <wp:lineTo x="21538" y="21212"/>
                <wp:lineTo x="21538" y="0"/>
                <wp:lineTo x="0" y="0"/>
              </wp:wrapPolygon>
            </wp:wrapTight>
            <wp:docPr id="617605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5717"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377315"/>
                    </a:xfrm>
                    <a:prstGeom prst="rect">
                      <a:avLst/>
                    </a:prstGeom>
                  </pic:spPr>
                </pic:pic>
              </a:graphicData>
            </a:graphic>
          </wp:anchor>
        </w:drawing>
      </w:r>
      <w:r w:rsidR="00B4018E">
        <w:rPr>
          <w:sz w:val="24"/>
          <w:szCs w:val="24"/>
          <w:lang w:val="en-US"/>
        </w:rPr>
        <w:t>If students are choosing between two options</w:t>
      </w:r>
      <w:r w:rsidR="00BC07E6">
        <w:rPr>
          <w:sz w:val="24"/>
          <w:szCs w:val="24"/>
          <w:lang w:val="en-US"/>
        </w:rPr>
        <w:t xml:space="preserve"> in response to a question prompted by </w:t>
      </w:r>
      <w:r w:rsidR="007E475A">
        <w:rPr>
          <w:sz w:val="24"/>
          <w:szCs w:val="24"/>
          <w:lang w:val="en-US"/>
        </w:rPr>
        <w:t xml:space="preserve">a teacher having two or more options, then it is CT. </w:t>
      </w:r>
      <w:r w:rsidR="00B4018E">
        <w:rPr>
          <w:sz w:val="24"/>
          <w:szCs w:val="24"/>
          <w:lang w:val="en-US"/>
        </w:rPr>
        <w:t xml:space="preserve"> </w:t>
      </w:r>
      <w:r w:rsidR="00661F9E">
        <w:rPr>
          <w:sz w:val="24"/>
          <w:szCs w:val="24"/>
          <w:lang w:val="en-US"/>
        </w:rPr>
        <w:t xml:space="preserve">In </w:t>
      </w:r>
      <w:r w:rsidR="002E5C1B">
        <w:rPr>
          <w:sz w:val="24"/>
          <w:szCs w:val="24"/>
          <w:lang w:val="en-US"/>
        </w:rPr>
        <w:t>the below pic, the last column</w:t>
      </w:r>
      <w:r w:rsidR="00661F9E">
        <w:rPr>
          <w:sz w:val="24"/>
          <w:szCs w:val="24"/>
          <w:lang w:val="en-US"/>
        </w:rPr>
        <w:t xml:space="preserve"> is </w:t>
      </w:r>
      <w:r w:rsidR="002E5C1B">
        <w:rPr>
          <w:sz w:val="24"/>
          <w:szCs w:val="24"/>
          <w:lang w:val="en-US"/>
        </w:rPr>
        <w:t>CT.</w:t>
      </w:r>
      <w:r w:rsidR="005E13F0">
        <w:rPr>
          <w:sz w:val="24"/>
          <w:szCs w:val="24"/>
          <w:lang w:val="en-US"/>
        </w:rPr>
        <w:t xml:space="preserve"> </w:t>
      </w:r>
      <w:r w:rsidR="002E5C1B">
        <w:rPr>
          <w:sz w:val="24"/>
          <w:szCs w:val="24"/>
          <w:lang w:val="en-US"/>
        </w:rPr>
        <w:t>(</w:t>
      </w:r>
      <w:r w:rsidR="002E5C1B" w:rsidRPr="002E5C1B">
        <w:rPr>
          <w:sz w:val="24"/>
          <w:szCs w:val="24"/>
          <w:lang w:val="en-US"/>
        </w:rPr>
        <w:t>6th_sci_6_08</w:t>
      </w:r>
      <w:r w:rsidR="002E5C1B">
        <w:rPr>
          <w:sz w:val="24"/>
          <w:szCs w:val="24"/>
          <w:lang w:val="en-US"/>
        </w:rPr>
        <w:t>)</w:t>
      </w:r>
    </w:p>
    <w:p w14:paraId="168DD075" w14:textId="58F401F5" w:rsidR="007978DC" w:rsidRPr="00132D78" w:rsidRDefault="00132D78" w:rsidP="00AF3DFD">
      <w:pPr>
        <w:pStyle w:val="ListParagraph"/>
        <w:numPr>
          <w:ilvl w:val="0"/>
          <w:numId w:val="3"/>
        </w:numPr>
        <w:rPr>
          <w:sz w:val="24"/>
          <w:szCs w:val="24"/>
          <w:lang w:val="en-US"/>
        </w:rPr>
      </w:pPr>
      <w:r w:rsidRPr="00132D78">
        <w:rPr>
          <w:sz w:val="24"/>
          <w:szCs w:val="24"/>
        </w:rPr>
        <w:t xml:space="preserve">Pure dictation of definitions or prompts to write terms does </w:t>
      </w:r>
      <w:r w:rsidRPr="00132D78">
        <w:rPr>
          <w:b/>
          <w:bCs/>
          <w:sz w:val="24"/>
          <w:szCs w:val="24"/>
        </w:rPr>
        <w:t>not</w:t>
      </w:r>
      <w:r w:rsidRPr="00132D78">
        <w:rPr>
          <w:sz w:val="24"/>
          <w:szCs w:val="24"/>
        </w:rPr>
        <w:t xml:space="preserve"> count as Critical Thinking. The moments where the teacher or student moves beyond recall—by </w:t>
      </w:r>
      <w:r>
        <w:rPr>
          <w:sz w:val="24"/>
          <w:szCs w:val="24"/>
        </w:rPr>
        <w:t>generalising</w:t>
      </w:r>
      <w:r w:rsidRPr="00132D78">
        <w:rPr>
          <w:sz w:val="24"/>
          <w:szCs w:val="24"/>
        </w:rPr>
        <w:t>, contrasting, or applying the concept—are where genuine CT appears.</w:t>
      </w:r>
    </w:p>
    <w:p w14:paraId="4504929D" w14:textId="77777777" w:rsidR="00132D78" w:rsidRDefault="00132D78" w:rsidP="000B2B7B">
      <w:pPr>
        <w:pStyle w:val="ListParagraph"/>
        <w:rPr>
          <w:sz w:val="24"/>
          <w:szCs w:val="24"/>
          <w:lang w:val="en-US"/>
        </w:rPr>
      </w:pPr>
    </w:p>
    <w:p w14:paraId="03127B3A" w14:textId="17FDC319" w:rsidR="007978DC" w:rsidRDefault="007978DC" w:rsidP="00270CC1">
      <w:pPr>
        <w:rPr>
          <w:sz w:val="24"/>
          <w:szCs w:val="24"/>
          <w:lang w:val="en-US"/>
        </w:rPr>
      </w:pPr>
    </w:p>
    <w:p w14:paraId="6FAC4809" w14:textId="77777777" w:rsidR="00270CC1" w:rsidRDefault="00270CC1" w:rsidP="00270CC1">
      <w:pPr>
        <w:rPr>
          <w:sz w:val="24"/>
          <w:szCs w:val="24"/>
          <w:lang w:val="en-US"/>
        </w:rPr>
      </w:pPr>
    </w:p>
    <w:p w14:paraId="2396C325" w14:textId="77777777" w:rsidR="00270CC1" w:rsidRDefault="00270CC1" w:rsidP="00270CC1">
      <w:pPr>
        <w:rPr>
          <w:sz w:val="24"/>
          <w:szCs w:val="24"/>
          <w:lang w:val="en-US"/>
        </w:rPr>
      </w:pPr>
    </w:p>
    <w:p w14:paraId="62B985C6" w14:textId="77777777" w:rsidR="00270CC1" w:rsidRDefault="00270CC1" w:rsidP="00270CC1">
      <w:pPr>
        <w:rPr>
          <w:sz w:val="24"/>
          <w:szCs w:val="24"/>
          <w:lang w:val="en-US"/>
        </w:rPr>
      </w:pPr>
    </w:p>
    <w:p w14:paraId="01C197E3" w14:textId="77777777" w:rsidR="00270CC1" w:rsidRDefault="00270CC1" w:rsidP="00270CC1">
      <w:pPr>
        <w:rPr>
          <w:sz w:val="24"/>
          <w:szCs w:val="24"/>
          <w:lang w:val="en-US"/>
        </w:rPr>
      </w:pPr>
    </w:p>
    <w:p w14:paraId="5E868A79" w14:textId="77777777" w:rsidR="00270CC1" w:rsidRDefault="00270CC1" w:rsidP="00270CC1">
      <w:pPr>
        <w:rPr>
          <w:sz w:val="24"/>
          <w:szCs w:val="24"/>
          <w:lang w:val="en-US"/>
        </w:rPr>
      </w:pPr>
    </w:p>
    <w:p w14:paraId="124994BB" w14:textId="77777777" w:rsidR="00270CC1" w:rsidRDefault="00270CC1" w:rsidP="00270CC1">
      <w:pPr>
        <w:rPr>
          <w:sz w:val="24"/>
          <w:szCs w:val="24"/>
          <w:lang w:val="en-US"/>
        </w:rPr>
      </w:pPr>
    </w:p>
    <w:p w14:paraId="1E72764D" w14:textId="77777777" w:rsidR="00270CC1" w:rsidRDefault="00270CC1" w:rsidP="00270CC1">
      <w:pPr>
        <w:rPr>
          <w:sz w:val="24"/>
          <w:szCs w:val="24"/>
          <w:lang w:val="en-US"/>
        </w:rPr>
      </w:pPr>
    </w:p>
    <w:p w14:paraId="022CF777" w14:textId="77777777" w:rsidR="00270CC1" w:rsidRDefault="00270CC1" w:rsidP="00270CC1">
      <w:pPr>
        <w:rPr>
          <w:sz w:val="24"/>
          <w:szCs w:val="24"/>
          <w:lang w:val="en-US"/>
        </w:rPr>
      </w:pPr>
    </w:p>
    <w:p w14:paraId="2F9F36D7" w14:textId="77777777" w:rsidR="00270CC1" w:rsidRDefault="00270CC1" w:rsidP="00270CC1">
      <w:pPr>
        <w:rPr>
          <w:sz w:val="24"/>
          <w:szCs w:val="24"/>
          <w:lang w:val="en-US"/>
        </w:rPr>
      </w:pPr>
    </w:p>
    <w:p w14:paraId="63D60A02" w14:textId="77777777" w:rsidR="00270CC1" w:rsidRDefault="00270CC1" w:rsidP="00270CC1">
      <w:pPr>
        <w:rPr>
          <w:sz w:val="24"/>
          <w:szCs w:val="24"/>
          <w:lang w:val="en-US"/>
        </w:rPr>
      </w:pPr>
    </w:p>
    <w:p w14:paraId="41F74919" w14:textId="77777777" w:rsidR="00270CC1" w:rsidRDefault="00270CC1" w:rsidP="00270CC1">
      <w:pPr>
        <w:rPr>
          <w:sz w:val="24"/>
          <w:szCs w:val="24"/>
          <w:lang w:val="en-US"/>
        </w:rPr>
      </w:pPr>
    </w:p>
    <w:p w14:paraId="37C6B013" w14:textId="77777777" w:rsidR="00270CC1" w:rsidRDefault="00270CC1" w:rsidP="00270CC1">
      <w:pPr>
        <w:rPr>
          <w:sz w:val="24"/>
          <w:szCs w:val="24"/>
          <w:lang w:val="en-US"/>
        </w:rPr>
      </w:pPr>
    </w:p>
    <w:p w14:paraId="0D30DC1B" w14:textId="77777777" w:rsidR="00270CC1" w:rsidRDefault="00270CC1" w:rsidP="00270CC1">
      <w:pPr>
        <w:rPr>
          <w:sz w:val="24"/>
          <w:szCs w:val="24"/>
          <w:lang w:val="en-US"/>
        </w:rPr>
      </w:pPr>
    </w:p>
    <w:p w14:paraId="00CB249D" w14:textId="77777777" w:rsidR="00270CC1" w:rsidRDefault="00270CC1" w:rsidP="00270CC1">
      <w:pPr>
        <w:rPr>
          <w:sz w:val="24"/>
          <w:szCs w:val="24"/>
          <w:lang w:val="en-US"/>
        </w:rPr>
      </w:pPr>
    </w:p>
    <w:p w14:paraId="4E65D8D7" w14:textId="77777777" w:rsidR="00270CC1" w:rsidRDefault="00270CC1" w:rsidP="00270CC1">
      <w:pPr>
        <w:rPr>
          <w:sz w:val="24"/>
          <w:szCs w:val="24"/>
          <w:lang w:val="en-US"/>
        </w:rPr>
      </w:pPr>
    </w:p>
    <w:p w14:paraId="0F7B2206" w14:textId="77777777" w:rsidR="00270CC1" w:rsidRDefault="00270CC1" w:rsidP="00270CC1">
      <w:pPr>
        <w:rPr>
          <w:sz w:val="24"/>
          <w:szCs w:val="24"/>
          <w:lang w:val="en-US"/>
        </w:rPr>
      </w:pPr>
    </w:p>
    <w:p w14:paraId="63D8EB94" w14:textId="77777777" w:rsidR="00270CC1" w:rsidRDefault="00270CC1" w:rsidP="00270CC1">
      <w:pPr>
        <w:rPr>
          <w:sz w:val="24"/>
          <w:szCs w:val="24"/>
          <w:lang w:val="en-US"/>
        </w:rPr>
      </w:pPr>
    </w:p>
    <w:p w14:paraId="0B609DD9" w14:textId="77777777" w:rsidR="00270CC1" w:rsidRDefault="00270CC1" w:rsidP="00270CC1">
      <w:pPr>
        <w:rPr>
          <w:sz w:val="24"/>
          <w:szCs w:val="24"/>
          <w:lang w:val="en-US"/>
        </w:rPr>
      </w:pPr>
    </w:p>
    <w:p w14:paraId="15C2AF13" w14:textId="77777777" w:rsidR="00270CC1" w:rsidRDefault="00270CC1" w:rsidP="00270CC1">
      <w:pPr>
        <w:rPr>
          <w:sz w:val="24"/>
          <w:szCs w:val="24"/>
          <w:lang w:val="en-US"/>
        </w:rPr>
      </w:pPr>
    </w:p>
    <w:p w14:paraId="20D9BAF0" w14:textId="77777777" w:rsidR="00270CC1" w:rsidRDefault="00270CC1" w:rsidP="00270CC1">
      <w:pPr>
        <w:rPr>
          <w:sz w:val="24"/>
          <w:szCs w:val="24"/>
          <w:lang w:val="en-US"/>
        </w:rPr>
      </w:pPr>
    </w:p>
    <w:p w14:paraId="074ED529" w14:textId="77777777" w:rsidR="00270CC1" w:rsidRDefault="00270CC1" w:rsidP="00270CC1">
      <w:pPr>
        <w:rPr>
          <w:sz w:val="24"/>
          <w:szCs w:val="24"/>
          <w:lang w:val="en-US"/>
        </w:rPr>
      </w:pPr>
    </w:p>
    <w:p w14:paraId="1B2940A8" w14:textId="77777777" w:rsidR="00270CC1" w:rsidRDefault="00270CC1" w:rsidP="00270CC1">
      <w:pPr>
        <w:rPr>
          <w:sz w:val="24"/>
          <w:szCs w:val="24"/>
          <w:lang w:val="en-US"/>
        </w:rPr>
      </w:pPr>
    </w:p>
    <w:p w14:paraId="208C1878" w14:textId="77777777" w:rsidR="00270CC1" w:rsidRDefault="00270CC1" w:rsidP="00270CC1">
      <w:pPr>
        <w:rPr>
          <w:sz w:val="24"/>
          <w:szCs w:val="24"/>
          <w:lang w:val="en-US"/>
        </w:rPr>
      </w:pPr>
    </w:p>
    <w:p w14:paraId="66FCEE2D" w14:textId="77777777" w:rsidR="00270CC1" w:rsidRDefault="00270CC1" w:rsidP="00270CC1">
      <w:pPr>
        <w:rPr>
          <w:sz w:val="24"/>
          <w:szCs w:val="24"/>
          <w:lang w:val="en-US"/>
        </w:rPr>
      </w:pPr>
    </w:p>
    <w:p w14:paraId="04CCD094" w14:textId="77777777" w:rsidR="00270CC1" w:rsidRDefault="00270CC1" w:rsidP="00270CC1">
      <w:pPr>
        <w:rPr>
          <w:sz w:val="24"/>
          <w:szCs w:val="24"/>
          <w:lang w:val="en-US"/>
        </w:rPr>
      </w:pPr>
    </w:p>
    <w:p w14:paraId="4DF1AFEB" w14:textId="77777777" w:rsidR="00270CC1" w:rsidRDefault="00270CC1" w:rsidP="00270CC1">
      <w:pPr>
        <w:rPr>
          <w:sz w:val="24"/>
          <w:szCs w:val="24"/>
          <w:lang w:val="en-US"/>
        </w:rPr>
      </w:pPr>
    </w:p>
    <w:tbl>
      <w:tblPr>
        <w:tblStyle w:val="5"/>
        <w:tblW w:w="0" w:type="auto"/>
        <w:tblLook w:val="04A0" w:firstRow="1" w:lastRow="0" w:firstColumn="1" w:lastColumn="0" w:noHBand="0" w:noVBand="1"/>
      </w:tblPr>
      <w:tblGrid>
        <w:gridCol w:w="2849"/>
        <w:gridCol w:w="3118"/>
        <w:gridCol w:w="3049"/>
      </w:tblGrid>
      <w:tr w:rsidR="00880609" w:rsidRPr="00880609" w14:paraId="45FC7A7C" w14:textId="77777777" w:rsidTr="00776972">
        <w:tc>
          <w:tcPr>
            <w:tcW w:w="0" w:type="auto"/>
            <w:hideMark/>
          </w:tcPr>
          <w:p w14:paraId="123E1662" w14:textId="77777777" w:rsidR="00880609" w:rsidRPr="00880609" w:rsidRDefault="00880609" w:rsidP="00880609">
            <w:pPr>
              <w:spacing w:after="160" w:line="259" w:lineRule="auto"/>
              <w:rPr>
                <w:b/>
                <w:bCs/>
                <w:sz w:val="24"/>
                <w:szCs w:val="24"/>
                <w:lang w:val="en-GB"/>
              </w:rPr>
            </w:pPr>
            <w:r w:rsidRPr="00880609">
              <w:rPr>
                <w:b/>
                <w:bCs/>
                <w:sz w:val="24"/>
                <w:szCs w:val="24"/>
                <w:lang w:val="en-GB"/>
              </w:rPr>
              <w:t>Analysis Subskill</w:t>
            </w:r>
          </w:p>
        </w:tc>
        <w:tc>
          <w:tcPr>
            <w:tcW w:w="0" w:type="auto"/>
            <w:hideMark/>
          </w:tcPr>
          <w:p w14:paraId="72ED6CD7" w14:textId="77777777" w:rsidR="00880609" w:rsidRPr="00880609" w:rsidRDefault="00880609" w:rsidP="00880609">
            <w:pPr>
              <w:spacing w:after="160" w:line="259" w:lineRule="auto"/>
              <w:rPr>
                <w:b/>
                <w:bCs/>
                <w:sz w:val="24"/>
                <w:szCs w:val="24"/>
                <w:lang w:val="en-GB"/>
              </w:rPr>
            </w:pPr>
            <w:r w:rsidRPr="00880609">
              <w:rPr>
                <w:b/>
                <w:bCs/>
                <w:sz w:val="24"/>
                <w:szCs w:val="24"/>
                <w:lang w:val="en-GB"/>
              </w:rPr>
              <w:t>Science Example</w:t>
            </w:r>
          </w:p>
        </w:tc>
        <w:tc>
          <w:tcPr>
            <w:tcW w:w="0" w:type="auto"/>
            <w:hideMark/>
          </w:tcPr>
          <w:p w14:paraId="197559A3" w14:textId="77777777" w:rsidR="00880609" w:rsidRPr="00880609" w:rsidRDefault="00880609" w:rsidP="00880609">
            <w:pPr>
              <w:spacing w:after="160" w:line="259" w:lineRule="auto"/>
              <w:rPr>
                <w:b/>
                <w:bCs/>
                <w:sz w:val="24"/>
                <w:szCs w:val="24"/>
                <w:lang w:val="en-GB"/>
              </w:rPr>
            </w:pPr>
            <w:r w:rsidRPr="00880609">
              <w:rPr>
                <w:b/>
                <w:bCs/>
                <w:sz w:val="24"/>
                <w:szCs w:val="24"/>
                <w:lang w:val="en-GB"/>
              </w:rPr>
              <w:t>Math Example</w:t>
            </w:r>
          </w:p>
        </w:tc>
      </w:tr>
      <w:tr w:rsidR="00880609" w:rsidRPr="00880609" w14:paraId="25A089D1" w14:textId="77777777" w:rsidTr="00776972">
        <w:tc>
          <w:tcPr>
            <w:tcW w:w="0" w:type="auto"/>
            <w:hideMark/>
          </w:tcPr>
          <w:p w14:paraId="01F3D0B3" w14:textId="77777777" w:rsidR="00880609" w:rsidRPr="00880609" w:rsidRDefault="00880609" w:rsidP="00880609">
            <w:pPr>
              <w:spacing w:after="160" w:line="259" w:lineRule="auto"/>
              <w:rPr>
                <w:b/>
                <w:sz w:val="16"/>
                <w:szCs w:val="16"/>
                <w:lang w:val="en-GB"/>
              </w:rPr>
            </w:pPr>
            <w:r w:rsidRPr="00880609">
              <w:rPr>
                <w:b/>
                <w:sz w:val="16"/>
                <w:szCs w:val="16"/>
                <w:lang w:val="en-GB"/>
              </w:rPr>
              <w:t>Recognising and using basic terminology of reasoning</w:t>
            </w:r>
          </w:p>
        </w:tc>
        <w:tc>
          <w:tcPr>
            <w:tcW w:w="0" w:type="auto"/>
            <w:hideMark/>
          </w:tcPr>
          <w:p w14:paraId="019A1ADA" w14:textId="62101A8C" w:rsidR="00880609" w:rsidRPr="00880609" w:rsidRDefault="00880609" w:rsidP="00880609">
            <w:pPr>
              <w:spacing w:after="160" w:line="259" w:lineRule="auto"/>
              <w:rPr>
                <w:sz w:val="16"/>
                <w:szCs w:val="16"/>
                <w:lang w:val="en-GB"/>
              </w:rPr>
            </w:pPr>
            <w:r w:rsidRPr="00880609">
              <w:rPr>
                <w:sz w:val="16"/>
                <w:szCs w:val="16"/>
                <w:lang w:val="en-GB"/>
              </w:rPr>
              <w:t xml:space="preserve">Identifying terms like </w:t>
            </w:r>
            <w:r w:rsidRPr="00880609">
              <w:rPr>
                <w:i/>
                <w:sz w:val="16"/>
                <w:szCs w:val="16"/>
                <w:lang w:val="en-GB"/>
              </w:rPr>
              <w:t>hypothesis</w:t>
            </w:r>
            <w:r w:rsidRPr="00880609">
              <w:rPr>
                <w:sz w:val="16"/>
                <w:szCs w:val="16"/>
                <w:lang w:val="en-GB"/>
              </w:rPr>
              <w:t xml:space="preserve">, </w:t>
            </w:r>
            <w:r w:rsidRPr="00880609">
              <w:rPr>
                <w:i/>
                <w:sz w:val="16"/>
                <w:szCs w:val="16"/>
                <w:lang w:val="en-GB"/>
              </w:rPr>
              <w:t>variable</w:t>
            </w:r>
            <w:r w:rsidRPr="00880609">
              <w:rPr>
                <w:sz w:val="16"/>
                <w:szCs w:val="16"/>
                <w:lang w:val="en-GB"/>
              </w:rPr>
              <w:t xml:space="preserve">, </w:t>
            </w:r>
            <w:r w:rsidRPr="00880609">
              <w:rPr>
                <w:i/>
                <w:sz w:val="16"/>
                <w:szCs w:val="16"/>
                <w:lang w:val="en-GB"/>
              </w:rPr>
              <w:t>control</w:t>
            </w:r>
            <w:r w:rsidRPr="00880609">
              <w:rPr>
                <w:sz w:val="16"/>
                <w:szCs w:val="16"/>
                <w:lang w:val="en-GB"/>
              </w:rPr>
              <w:t xml:space="preserve">, </w:t>
            </w:r>
            <w:r w:rsidRPr="00880609">
              <w:rPr>
                <w:i/>
                <w:sz w:val="16"/>
                <w:szCs w:val="16"/>
                <w:lang w:val="en-GB"/>
              </w:rPr>
              <w:t>data</w:t>
            </w:r>
            <w:r w:rsidR="00365F9A" w:rsidRPr="00510BA4">
              <w:rPr>
                <w:sz w:val="16"/>
                <w:szCs w:val="16"/>
                <w:lang w:val="en-GB"/>
              </w:rPr>
              <w:t>,</w:t>
            </w:r>
            <w:r w:rsidRPr="00880609">
              <w:rPr>
                <w:sz w:val="16"/>
                <w:szCs w:val="16"/>
                <w:lang w:val="en-GB"/>
              </w:rPr>
              <w:t xml:space="preserve"> e.g. distinguishing the “hypothesis” from the “result” in a lab report</w:t>
            </w:r>
          </w:p>
        </w:tc>
        <w:tc>
          <w:tcPr>
            <w:tcW w:w="0" w:type="auto"/>
            <w:hideMark/>
          </w:tcPr>
          <w:p w14:paraId="1004DD0A" w14:textId="3A37EF32" w:rsidR="00880609" w:rsidRPr="00880609" w:rsidRDefault="00880609" w:rsidP="00880609">
            <w:pPr>
              <w:spacing w:after="160" w:line="259" w:lineRule="auto"/>
              <w:rPr>
                <w:sz w:val="16"/>
                <w:szCs w:val="16"/>
                <w:lang w:val="en-GB"/>
              </w:rPr>
            </w:pPr>
            <w:r w:rsidRPr="00880609">
              <w:rPr>
                <w:sz w:val="16"/>
                <w:szCs w:val="16"/>
                <w:lang w:val="en-GB"/>
              </w:rPr>
              <w:t xml:space="preserve">Identifying terms like </w:t>
            </w:r>
            <w:r w:rsidRPr="00880609">
              <w:rPr>
                <w:i/>
                <w:sz w:val="16"/>
                <w:szCs w:val="16"/>
                <w:lang w:val="en-GB"/>
              </w:rPr>
              <w:t>theorem</w:t>
            </w:r>
            <w:r w:rsidRPr="00880609">
              <w:rPr>
                <w:sz w:val="16"/>
                <w:szCs w:val="16"/>
                <w:lang w:val="en-GB"/>
              </w:rPr>
              <w:t xml:space="preserve">, </w:t>
            </w:r>
            <w:r w:rsidRPr="00880609">
              <w:rPr>
                <w:i/>
                <w:sz w:val="16"/>
                <w:szCs w:val="16"/>
                <w:lang w:val="en-GB"/>
              </w:rPr>
              <w:t>proof</w:t>
            </w:r>
            <w:r w:rsidRPr="00880609">
              <w:rPr>
                <w:sz w:val="16"/>
                <w:szCs w:val="16"/>
                <w:lang w:val="en-GB"/>
              </w:rPr>
              <w:t xml:space="preserve">, </w:t>
            </w:r>
            <w:r w:rsidRPr="00880609">
              <w:rPr>
                <w:i/>
                <w:sz w:val="16"/>
                <w:szCs w:val="16"/>
                <w:lang w:val="en-GB"/>
              </w:rPr>
              <w:t>axiom</w:t>
            </w:r>
            <w:r w:rsidRPr="00880609">
              <w:rPr>
                <w:sz w:val="16"/>
                <w:szCs w:val="16"/>
                <w:lang w:val="en-GB"/>
              </w:rPr>
              <w:t xml:space="preserve">, </w:t>
            </w:r>
            <w:r w:rsidRPr="00880609">
              <w:rPr>
                <w:i/>
                <w:sz w:val="16"/>
                <w:szCs w:val="16"/>
                <w:lang w:val="en-GB"/>
              </w:rPr>
              <w:t>lemma</w:t>
            </w:r>
            <w:r w:rsidR="00365F9A" w:rsidRPr="00510BA4">
              <w:rPr>
                <w:sz w:val="16"/>
                <w:szCs w:val="16"/>
                <w:lang w:val="en-GB"/>
              </w:rPr>
              <w:t>,</w:t>
            </w:r>
            <w:r w:rsidRPr="00880609">
              <w:rPr>
                <w:sz w:val="16"/>
                <w:szCs w:val="16"/>
                <w:lang w:val="en-GB"/>
              </w:rPr>
              <w:t xml:space="preserve"> e.g. distinguishing a “definition” from a “theorem” in a proof</w:t>
            </w:r>
          </w:p>
        </w:tc>
      </w:tr>
      <w:tr w:rsidR="00880609" w:rsidRPr="00880609" w14:paraId="71DD14FB" w14:textId="77777777" w:rsidTr="00776972">
        <w:tc>
          <w:tcPr>
            <w:tcW w:w="0" w:type="auto"/>
            <w:hideMark/>
          </w:tcPr>
          <w:p w14:paraId="1AD3DEB1" w14:textId="77777777" w:rsidR="00880609" w:rsidRPr="00880609" w:rsidRDefault="00880609" w:rsidP="00880609">
            <w:pPr>
              <w:spacing w:after="160" w:line="259" w:lineRule="auto"/>
              <w:rPr>
                <w:b/>
                <w:sz w:val="16"/>
                <w:szCs w:val="16"/>
                <w:lang w:val="en-GB"/>
              </w:rPr>
            </w:pPr>
            <w:r w:rsidRPr="00880609">
              <w:rPr>
                <w:b/>
                <w:sz w:val="16"/>
                <w:szCs w:val="16"/>
                <w:lang w:val="en-GB"/>
              </w:rPr>
              <w:t>Recognising arguments and explanations</w:t>
            </w:r>
          </w:p>
        </w:tc>
        <w:tc>
          <w:tcPr>
            <w:tcW w:w="0" w:type="auto"/>
            <w:hideMark/>
          </w:tcPr>
          <w:p w14:paraId="4D12E818" w14:textId="77777777" w:rsidR="00880609" w:rsidRPr="00880609" w:rsidRDefault="00880609" w:rsidP="00880609">
            <w:pPr>
              <w:spacing w:after="160" w:line="259" w:lineRule="auto"/>
              <w:rPr>
                <w:sz w:val="16"/>
                <w:szCs w:val="16"/>
                <w:lang w:val="en-GB"/>
              </w:rPr>
            </w:pPr>
            <w:r w:rsidRPr="00880609">
              <w:rPr>
                <w:sz w:val="16"/>
                <w:szCs w:val="16"/>
                <w:lang w:val="en-GB"/>
              </w:rPr>
              <w:t>Differentiating a claim supported by data (argument) from a descriptive account of a process (explanation); e.g. “This data shows…” vs “This happens because…”</w:t>
            </w:r>
          </w:p>
        </w:tc>
        <w:tc>
          <w:tcPr>
            <w:tcW w:w="0" w:type="auto"/>
            <w:hideMark/>
          </w:tcPr>
          <w:p w14:paraId="695EB89C" w14:textId="7ED5B58B" w:rsidR="00880609" w:rsidRPr="00880609" w:rsidRDefault="00880609" w:rsidP="00880609">
            <w:pPr>
              <w:spacing w:after="160" w:line="259" w:lineRule="auto"/>
              <w:rPr>
                <w:sz w:val="16"/>
                <w:szCs w:val="16"/>
                <w:lang w:val="en-GB"/>
              </w:rPr>
            </w:pPr>
            <w:r w:rsidRPr="00880609">
              <w:rPr>
                <w:sz w:val="16"/>
                <w:szCs w:val="16"/>
                <w:lang w:val="en-GB"/>
              </w:rPr>
              <w:t>Differentiating a formal proof (argument) from a worked example or illustration</w:t>
            </w:r>
            <w:r w:rsidR="00365F9A" w:rsidRPr="00510BA4">
              <w:rPr>
                <w:sz w:val="16"/>
                <w:szCs w:val="16"/>
                <w:lang w:val="en-GB"/>
              </w:rPr>
              <w:t>,</w:t>
            </w:r>
            <w:r w:rsidRPr="00880609">
              <w:rPr>
                <w:sz w:val="16"/>
                <w:szCs w:val="16"/>
                <w:lang w:val="en-GB"/>
              </w:rPr>
              <w:t xml:space="preserve"> e.g. </w:t>
            </w:r>
            <w:r w:rsidR="00365F9A" w:rsidRPr="00510BA4">
              <w:rPr>
                <w:sz w:val="16"/>
                <w:szCs w:val="16"/>
                <w:lang w:val="en-GB"/>
              </w:rPr>
              <w:t>recognising</w:t>
            </w:r>
            <w:r w:rsidRPr="00880609">
              <w:rPr>
                <w:sz w:val="16"/>
                <w:szCs w:val="16"/>
                <w:lang w:val="en-GB"/>
              </w:rPr>
              <w:t xml:space="preserve"> a deductive proof versus a motivational example</w:t>
            </w:r>
          </w:p>
        </w:tc>
      </w:tr>
      <w:tr w:rsidR="00880609" w:rsidRPr="00880609" w14:paraId="2B254DB7" w14:textId="77777777" w:rsidTr="00776972">
        <w:tc>
          <w:tcPr>
            <w:tcW w:w="0" w:type="auto"/>
            <w:hideMark/>
          </w:tcPr>
          <w:p w14:paraId="497AD8FE" w14:textId="77777777" w:rsidR="00880609" w:rsidRPr="00880609" w:rsidRDefault="00880609" w:rsidP="00880609">
            <w:pPr>
              <w:spacing w:after="160" w:line="259" w:lineRule="auto"/>
              <w:rPr>
                <w:b/>
                <w:sz w:val="16"/>
                <w:szCs w:val="16"/>
                <w:lang w:val="en-GB"/>
              </w:rPr>
            </w:pPr>
            <w:r w:rsidRPr="00880609">
              <w:rPr>
                <w:b/>
                <w:sz w:val="16"/>
                <w:szCs w:val="16"/>
                <w:lang w:val="en-GB"/>
              </w:rPr>
              <w:t>Recognising different types of reasoning</w:t>
            </w:r>
          </w:p>
        </w:tc>
        <w:tc>
          <w:tcPr>
            <w:tcW w:w="0" w:type="auto"/>
            <w:hideMark/>
          </w:tcPr>
          <w:p w14:paraId="08E37333" w14:textId="29D50A46" w:rsidR="00880609" w:rsidRPr="00880609" w:rsidRDefault="00880609" w:rsidP="00880609">
            <w:pPr>
              <w:spacing w:after="160" w:line="259" w:lineRule="auto"/>
              <w:rPr>
                <w:sz w:val="16"/>
                <w:szCs w:val="16"/>
                <w:lang w:val="en-GB"/>
              </w:rPr>
            </w:pPr>
            <w:r w:rsidRPr="00880609">
              <w:rPr>
                <w:sz w:val="16"/>
                <w:szCs w:val="16"/>
                <w:lang w:val="en-GB"/>
              </w:rPr>
              <w:t xml:space="preserve">Noticing use of inductive vs. deductive vs. statistical </w:t>
            </w:r>
            <w:r w:rsidRPr="00510BA4">
              <w:rPr>
                <w:sz w:val="16"/>
                <w:szCs w:val="16"/>
                <w:lang w:val="en-GB"/>
              </w:rPr>
              <w:t>reasoning</w:t>
            </w:r>
            <w:r w:rsidR="00F36CC2" w:rsidRPr="00510BA4">
              <w:rPr>
                <w:sz w:val="16"/>
                <w:szCs w:val="16"/>
                <w:lang w:val="en-GB"/>
              </w:rPr>
              <w:t>,</w:t>
            </w:r>
            <w:r w:rsidRPr="00880609">
              <w:rPr>
                <w:sz w:val="16"/>
                <w:szCs w:val="16"/>
                <w:lang w:val="en-GB"/>
              </w:rPr>
              <w:t xml:space="preserve"> e.g. </w:t>
            </w:r>
            <w:r w:rsidR="00F36CC2" w:rsidRPr="00510BA4">
              <w:rPr>
                <w:sz w:val="16"/>
                <w:szCs w:val="16"/>
                <w:lang w:val="en-GB"/>
              </w:rPr>
              <w:t>generalising</w:t>
            </w:r>
            <w:r w:rsidRPr="00880609">
              <w:rPr>
                <w:sz w:val="16"/>
                <w:szCs w:val="16"/>
                <w:lang w:val="en-GB"/>
              </w:rPr>
              <w:t xml:space="preserve"> a law from data vs deriving consequences from a theory</w:t>
            </w:r>
          </w:p>
        </w:tc>
        <w:tc>
          <w:tcPr>
            <w:tcW w:w="0" w:type="auto"/>
            <w:hideMark/>
          </w:tcPr>
          <w:p w14:paraId="18C726B9" w14:textId="3DCA74BF" w:rsidR="00880609" w:rsidRPr="00880609" w:rsidRDefault="00365F9A" w:rsidP="00880609">
            <w:pPr>
              <w:spacing w:after="160" w:line="259" w:lineRule="auto"/>
              <w:rPr>
                <w:sz w:val="16"/>
                <w:szCs w:val="16"/>
                <w:lang w:val="en-GB"/>
              </w:rPr>
            </w:pPr>
            <w:r w:rsidRPr="00510BA4">
              <w:rPr>
                <w:sz w:val="16"/>
                <w:szCs w:val="16"/>
                <w:lang w:val="en-GB"/>
              </w:rPr>
              <w:t>Recognising</w:t>
            </w:r>
            <w:r w:rsidR="00880609" w:rsidRPr="00880609">
              <w:rPr>
                <w:sz w:val="16"/>
                <w:szCs w:val="16"/>
                <w:lang w:val="en-GB"/>
              </w:rPr>
              <w:t xml:space="preserve"> forms like direct proof, contradiction (reductio), or </w:t>
            </w:r>
            <w:r w:rsidR="00880609" w:rsidRPr="00510BA4">
              <w:rPr>
                <w:sz w:val="16"/>
                <w:szCs w:val="16"/>
                <w:lang w:val="en-GB"/>
              </w:rPr>
              <w:t>induction</w:t>
            </w:r>
            <w:r w:rsidR="00F36CC2" w:rsidRPr="00510BA4">
              <w:rPr>
                <w:sz w:val="16"/>
                <w:szCs w:val="16"/>
                <w:lang w:val="en-GB"/>
              </w:rPr>
              <w:t>,</w:t>
            </w:r>
            <w:r w:rsidR="00880609" w:rsidRPr="00880609">
              <w:rPr>
                <w:sz w:val="16"/>
                <w:szCs w:val="16"/>
                <w:lang w:val="en-GB"/>
              </w:rPr>
              <w:t xml:space="preserve"> e.g. identifying that a proof assumes the opposite of the conclusion (reductio)</w:t>
            </w:r>
          </w:p>
        </w:tc>
      </w:tr>
      <w:tr w:rsidR="00880609" w:rsidRPr="00880609" w14:paraId="7D4B504A" w14:textId="77777777" w:rsidTr="00776972">
        <w:tc>
          <w:tcPr>
            <w:tcW w:w="0" w:type="auto"/>
            <w:hideMark/>
          </w:tcPr>
          <w:p w14:paraId="51233C66" w14:textId="77777777" w:rsidR="00880609" w:rsidRPr="00880609" w:rsidRDefault="00880609" w:rsidP="00880609">
            <w:pPr>
              <w:spacing w:after="160" w:line="259" w:lineRule="auto"/>
              <w:rPr>
                <w:b/>
                <w:sz w:val="16"/>
                <w:szCs w:val="16"/>
                <w:lang w:val="en-GB"/>
              </w:rPr>
            </w:pPr>
            <w:r w:rsidRPr="00880609">
              <w:rPr>
                <w:b/>
                <w:sz w:val="16"/>
                <w:szCs w:val="16"/>
                <w:lang w:val="en-GB"/>
              </w:rPr>
              <w:t>Dissecting an argument</w:t>
            </w:r>
          </w:p>
        </w:tc>
        <w:tc>
          <w:tcPr>
            <w:tcW w:w="0" w:type="auto"/>
            <w:hideMark/>
          </w:tcPr>
          <w:p w14:paraId="4FD0E381" w14:textId="7CC5D7A0" w:rsidR="00880609" w:rsidRPr="00880609" w:rsidRDefault="00880609" w:rsidP="00880609">
            <w:pPr>
              <w:spacing w:after="160" w:line="259" w:lineRule="auto"/>
              <w:rPr>
                <w:sz w:val="16"/>
                <w:szCs w:val="16"/>
                <w:lang w:val="en-GB"/>
              </w:rPr>
            </w:pPr>
            <w:r w:rsidRPr="00880609">
              <w:rPr>
                <w:sz w:val="16"/>
                <w:szCs w:val="16"/>
                <w:lang w:val="en-GB"/>
              </w:rPr>
              <w:t xml:space="preserve">Pulling out key evidence and claims from irrelevant context in </w:t>
            </w:r>
            <w:r w:rsidRPr="00510BA4">
              <w:rPr>
                <w:sz w:val="16"/>
                <w:szCs w:val="16"/>
                <w:lang w:val="en-GB"/>
              </w:rPr>
              <w:t>a research</w:t>
            </w:r>
            <w:r w:rsidRPr="00880609">
              <w:rPr>
                <w:sz w:val="16"/>
                <w:szCs w:val="16"/>
                <w:lang w:val="en-GB"/>
              </w:rPr>
              <w:t xml:space="preserve"> article</w:t>
            </w:r>
            <w:r w:rsidR="00193EFC" w:rsidRPr="00510BA4">
              <w:rPr>
                <w:sz w:val="16"/>
                <w:szCs w:val="16"/>
                <w:lang w:val="en-GB"/>
              </w:rPr>
              <w:t>,</w:t>
            </w:r>
            <w:r w:rsidRPr="00880609">
              <w:rPr>
                <w:sz w:val="16"/>
                <w:szCs w:val="16"/>
                <w:lang w:val="en-GB"/>
              </w:rPr>
              <w:t xml:space="preserve"> e.g. isolating measured data that support a conclusion</w:t>
            </w:r>
          </w:p>
        </w:tc>
        <w:tc>
          <w:tcPr>
            <w:tcW w:w="0" w:type="auto"/>
            <w:hideMark/>
          </w:tcPr>
          <w:p w14:paraId="1BB4AC86" w14:textId="77777777" w:rsidR="00880609" w:rsidRPr="00880609" w:rsidRDefault="00880609" w:rsidP="00880609">
            <w:pPr>
              <w:spacing w:after="160" w:line="259" w:lineRule="auto"/>
              <w:rPr>
                <w:sz w:val="16"/>
                <w:szCs w:val="16"/>
                <w:lang w:val="en-GB"/>
              </w:rPr>
            </w:pPr>
            <w:r w:rsidRPr="00880609">
              <w:rPr>
                <w:sz w:val="16"/>
                <w:szCs w:val="16"/>
                <w:lang w:val="en-GB"/>
              </w:rPr>
              <w:t>Breaking down a complex solution by isolating core logical steps from supplementary explanations</w:t>
            </w:r>
          </w:p>
        </w:tc>
      </w:tr>
      <w:tr w:rsidR="00880609" w:rsidRPr="00880609" w14:paraId="3DFB5522" w14:textId="77777777" w:rsidTr="00776972">
        <w:tc>
          <w:tcPr>
            <w:tcW w:w="0" w:type="auto"/>
            <w:hideMark/>
          </w:tcPr>
          <w:p w14:paraId="4D542F40" w14:textId="77777777" w:rsidR="00880609" w:rsidRPr="00880609" w:rsidRDefault="00880609" w:rsidP="00880609">
            <w:pPr>
              <w:spacing w:after="160" w:line="259" w:lineRule="auto"/>
              <w:rPr>
                <w:b/>
                <w:sz w:val="16"/>
                <w:szCs w:val="16"/>
                <w:lang w:val="en-GB"/>
              </w:rPr>
            </w:pPr>
            <w:r w:rsidRPr="00880609">
              <w:rPr>
                <w:b/>
                <w:sz w:val="16"/>
                <w:szCs w:val="16"/>
                <w:lang w:val="en-GB"/>
              </w:rPr>
              <w:t>Categorising the component parts of an argument and its structure</w:t>
            </w:r>
          </w:p>
        </w:tc>
        <w:tc>
          <w:tcPr>
            <w:tcW w:w="0" w:type="auto"/>
            <w:hideMark/>
          </w:tcPr>
          <w:p w14:paraId="31A59A92" w14:textId="2565167C" w:rsidR="00880609" w:rsidRPr="00880609" w:rsidRDefault="00F36CC2" w:rsidP="00880609">
            <w:pPr>
              <w:spacing w:after="160" w:line="259" w:lineRule="auto"/>
              <w:rPr>
                <w:sz w:val="16"/>
                <w:szCs w:val="16"/>
                <w:lang w:val="en-GB"/>
              </w:rPr>
            </w:pPr>
            <w:r w:rsidRPr="00510BA4">
              <w:rPr>
                <w:sz w:val="16"/>
                <w:szCs w:val="16"/>
                <w:lang w:val="en-GB"/>
              </w:rPr>
              <w:t>Labelling</w:t>
            </w:r>
            <w:r w:rsidR="00880609" w:rsidRPr="00880609">
              <w:rPr>
                <w:sz w:val="16"/>
                <w:szCs w:val="16"/>
                <w:lang w:val="en-GB"/>
              </w:rPr>
              <w:t xml:space="preserve"> claims, evidence, examples, and conclusions in a science </w:t>
            </w:r>
            <w:r w:rsidR="00880609" w:rsidRPr="00510BA4">
              <w:rPr>
                <w:sz w:val="16"/>
                <w:szCs w:val="16"/>
                <w:lang w:val="en-GB"/>
              </w:rPr>
              <w:t>write-up</w:t>
            </w:r>
            <w:r w:rsidR="00193EFC" w:rsidRPr="00510BA4">
              <w:rPr>
                <w:sz w:val="16"/>
                <w:szCs w:val="16"/>
                <w:lang w:val="en-GB"/>
              </w:rPr>
              <w:t>,</w:t>
            </w:r>
            <w:r w:rsidR="00880609" w:rsidRPr="00880609">
              <w:rPr>
                <w:sz w:val="16"/>
                <w:szCs w:val="16"/>
                <w:lang w:val="en-GB"/>
              </w:rPr>
              <w:t xml:space="preserve"> e.g. marking which sentences are </w:t>
            </w:r>
            <w:r w:rsidR="00880609" w:rsidRPr="00880609">
              <w:rPr>
                <w:i/>
                <w:sz w:val="16"/>
                <w:szCs w:val="16"/>
                <w:lang w:val="en-GB"/>
              </w:rPr>
              <w:t>data</w:t>
            </w:r>
            <w:r w:rsidR="00880609" w:rsidRPr="00880609">
              <w:rPr>
                <w:sz w:val="16"/>
                <w:szCs w:val="16"/>
                <w:lang w:val="en-GB"/>
              </w:rPr>
              <w:t xml:space="preserve"> vs </w:t>
            </w:r>
            <w:r w:rsidR="00880609" w:rsidRPr="00880609">
              <w:rPr>
                <w:i/>
                <w:sz w:val="16"/>
                <w:szCs w:val="16"/>
                <w:lang w:val="en-GB"/>
              </w:rPr>
              <w:t>hypothesis</w:t>
            </w:r>
            <w:r w:rsidR="00880609" w:rsidRPr="00880609">
              <w:rPr>
                <w:sz w:val="16"/>
                <w:szCs w:val="16"/>
                <w:lang w:val="en-GB"/>
              </w:rPr>
              <w:t xml:space="preserve"> vs </w:t>
            </w:r>
            <w:r w:rsidR="00880609" w:rsidRPr="00880609">
              <w:rPr>
                <w:i/>
                <w:sz w:val="16"/>
                <w:szCs w:val="16"/>
                <w:lang w:val="en-GB"/>
              </w:rPr>
              <w:t>conclusion</w:t>
            </w:r>
          </w:p>
        </w:tc>
        <w:tc>
          <w:tcPr>
            <w:tcW w:w="0" w:type="auto"/>
            <w:hideMark/>
          </w:tcPr>
          <w:p w14:paraId="3927913B" w14:textId="707346A4" w:rsidR="00880609" w:rsidRPr="00880609" w:rsidRDefault="00193EFC" w:rsidP="00880609">
            <w:pPr>
              <w:spacing w:after="160" w:line="259" w:lineRule="auto"/>
              <w:rPr>
                <w:sz w:val="16"/>
                <w:szCs w:val="16"/>
                <w:lang w:val="en-GB"/>
              </w:rPr>
            </w:pPr>
            <w:r w:rsidRPr="00510BA4">
              <w:rPr>
                <w:sz w:val="16"/>
                <w:szCs w:val="16"/>
                <w:lang w:val="en-GB"/>
              </w:rPr>
              <w:t>Labelling</w:t>
            </w:r>
            <w:r w:rsidR="00880609" w:rsidRPr="00880609">
              <w:rPr>
                <w:sz w:val="16"/>
                <w:szCs w:val="16"/>
                <w:lang w:val="en-GB"/>
              </w:rPr>
              <w:t xml:space="preserve"> premises (givens)</w:t>
            </w:r>
            <w:r w:rsidR="00500646">
              <w:rPr>
                <w:sz w:val="16"/>
                <w:szCs w:val="16"/>
                <w:lang w:val="en-GB"/>
              </w:rPr>
              <w:t>[</w:t>
            </w:r>
            <w:r w:rsidR="0043707A">
              <w:rPr>
                <w:sz w:val="16"/>
                <w:szCs w:val="16"/>
                <w:lang w:val="en-GB"/>
              </w:rPr>
              <w:t>when</w:t>
            </w:r>
            <w:r w:rsidR="001628E6">
              <w:rPr>
                <w:sz w:val="16"/>
                <w:szCs w:val="16"/>
                <w:lang w:val="en-GB"/>
              </w:rPr>
              <w:t xml:space="preserve"> </w:t>
            </w:r>
            <w:r w:rsidR="004372E1">
              <w:rPr>
                <w:sz w:val="16"/>
                <w:szCs w:val="16"/>
                <w:lang w:val="en-GB"/>
              </w:rPr>
              <w:t>the teacher recognises a, d(components) is given and we have to find n for an AP, this does not include when the teacher/student says a=20, d=2,</w:t>
            </w:r>
            <w:r w:rsidR="00181610">
              <w:rPr>
                <w:sz w:val="16"/>
                <w:szCs w:val="16"/>
                <w:lang w:val="en-GB"/>
              </w:rPr>
              <w:t xml:space="preserve"> etc.</w:t>
            </w:r>
            <w:r w:rsidR="00AE134C">
              <w:rPr>
                <w:sz w:val="16"/>
                <w:szCs w:val="16"/>
                <w:lang w:val="en-GB"/>
              </w:rPr>
              <w:t xml:space="preserve"> So when </w:t>
            </w:r>
            <w:r w:rsidR="004372E1">
              <w:rPr>
                <w:sz w:val="16"/>
                <w:szCs w:val="16"/>
                <w:lang w:val="en-GB"/>
              </w:rPr>
              <w:t xml:space="preserve">the </w:t>
            </w:r>
            <w:r w:rsidR="00AE134C">
              <w:rPr>
                <w:sz w:val="16"/>
                <w:szCs w:val="16"/>
                <w:lang w:val="en-GB"/>
              </w:rPr>
              <w:t>teacher is telling students</w:t>
            </w:r>
            <w:r w:rsidR="00F42665">
              <w:rPr>
                <w:sz w:val="16"/>
                <w:szCs w:val="16"/>
                <w:lang w:val="en-GB"/>
              </w:rPr>
              <w:t xml:space="preserve"> there are three types of question in AP]</w:t>
            </w:r>
            <w:r w:rsidR="00880609" w:rsidRPr="00880609">
              <w:rPr>
                <w:sz w:val="16"/>
                <w:szCs w:val="16"/>
                <w:lang w:val="en-GB"/>
              </w:rPr>
              <w:t xml:space="preserve">, intermediate lemmas, and the final conclusion in a </w:t>
            </w:r>
            <w:r w:rsidR="00880609" w:rsidRPr="00510BA4">
              <w:rPr>
                <w:sz w:val="16"/>
                <w:szCs w:val="16"/>
                <w:lang w:val="en-GB"/>
              </w:rPr>
              <w:t>proof</w:t>
            </w:r>
            <w:r w:rsidRPr="00510BA4">
              <w:rPr>
                <w:sz w:val="16"/>
                <w:szCs w:val="16"/>
                <w:lang w:val="en-GB"/>
              </w:rPr>
              <w:t>,</w:t>
            </w:r>
            <w:r w:rsidR="00880609" w:rsidRPr="00880609">
              <w:rPr>
                <w:sz w:val="16"/>
                <w:szCs w:val="16"/>
                <w:lang w:val="en-GB"/>
              </w:rPr>
              <w:t xml:space="preserve"> e.g. identifying which statements are assumptions versus derived results</w:t>
            </w:r>
          </w:p>
        </w:tc>
      </w:tr>
      <w:tr w:rsidR="00880609" w:rsidRPr="00880609" w14:paraId="3096ACB3" w14:textId="77777777" w:rsidTr="00776972">
        <w:tc>
          <w:tcPr>
            <w:tcW w:w="0" w:type="auto"/>
            <w:hideMark/>
          </w:tcPr>
          <w:p w14:paraId="6DFDC4E0" w14:textId="77777777" w:rsidR="00880609" w:rsidRPr="00880609" w:rsidRDefault="00880609" w:rsidP="00880609">
            <w:pPr>
              <w:spacing w:after="160" w:line="259" w:lineRule="auto"/>
              <w:rPr>
                <w:b/>
                <w:sz w:val="16"/>
                <w:szCs w:val="16"/>
                <w:lang w:val="en-GB"/>
              </w:rPr>
            </w:pPr>
            <w:r w:rsidRPr="00880609">
              <w:rPr>
                <w:b/>
                <w:sz w:val="16"/>
                <w:szCs w:val="16"/>
                <w:lang w:val="en-GB"/>
              </w:rPr>
              <w:t>Identifying unstated assumptions</w:t>
            </w:r>
          </w:p>
        </w:tc>
        <w:tc>
          <w:tcPr>
            <w:tcW w:w="0" w:type="auto"/>
            <w:hideMark/>
          </w:tcPr>
          <w:p w14:paraId="3B76C92D" w14:textId="0F992A4D" w:rsidR="00880609" w:rsidRPr="00880609" w:rsidRDefault="00880609" w:rsidP="00880609">
            <w:pPr>
              <w:spacing w:after="160" w:line="259" w:lineRule="auto"/>
              <w:rPr>
                <w:sz w:val="16"/>
                <w:szCs w:val="16"/>
                <w:lang w:val="en-GB"/>
              </w:rPr>
            </w:pPr>
            <w:r w:rsidRPr="00880609">
              <w:rPr>
                <w:sz w:val="16"/>
                <w:szCs w:val="16"/>
                <w:lang w:val="en-GB"/>
              </w:rPr>
              <w:t>Noticing implicit conditions like “no friction” or “closed system” in an experiment</w:t>
            </w:r>
            <w:r w:rsidR="00193EFC" w:rsidRPr="00510BA4">
              <w:rPr>
                <w:sz w:val="16"/>
                <w:szCs w:val="16"/>
                <w:lang w:val="en-GB"/>
              </w:rPr>
              <w:t>,</w:t>
            </w:r>
            <w:r w:rsidRPr="00880609">
              <w:rPr>
                <w:sz w:val="16"/>
                <w:szCs w:val="16"/>
                <w:lang w:val="en-GB"/>
              </w:rPr>
              <w:t xml:space="preserve"> e.g. </w:t>
            </w:r>
            <w:r w:rsidR="00193EFC" w:rsidRPr="00510BA4">
              <w:rPr>
                <w:sz w:val="16"/>
                <w:szCs w:val="16"/>
                <w:lang w:val="en-GB"/>
              </w:rPr>
              <w:t>realising</w:t>
            </w:r>
            <w:r w:rsidRPr="00880609">
              <w:rPr>
                <w:sz w:val="16"/>
                <w:szCs w:val="16"/>
                <w:lang w:val="en-GB"/>
              </w:rPr>
              <w:t xml:space="preserve"> the result assumes constant temperature</w:t>
            </w:r>
          </w:p>
        </w:tc>
        <w:tc>
          <w:tcPr>
            <w:tcW w:w="0" w:type="auto"/>
            <w:hideMark/>
          </w:tcPr>
          <w:p w14:paraId="57108A4E" w14:textId="718F2041" w:rsidR="00880609" w:rsidRPr="00880609" w:rsidRDefault="00880609" w:rsidP="00880609">
            <w:pPr>
              <w:spacing w:after="160" w:line="259" w:lineRule="auto"/>
              <w:rPr>
                <w:sz w:val="16"/>
                <w:szCs w:val="16"/>
                <w:lang w:val="en-GB"/>
              </w:rPr>
            </w:pPr>
            <w:r w:rsidRPr="00880609">
              <w:rPr>
                <w:sz w:val="16"/>
                <w:szCs w:val="16"/>
                <w:lang w:val="en-GB"/>
              </w:rPr>
              <w:t xml:space="preserve">Noticing hidden premises like “n≠0” when an expression divides by </w:t>
            </w:r>
            <w:r w:rsidRPr="00510BA4">
              <w:rPr>
                <w:i/>
                <w:sz w:val="16"/>
                <w:szCs w:val="16"/>
                <w:lang w:val="en-GB"/>
              </w:rPr>
              <w:t>n</w:t>
            </w:r>
            <w:r w:rsidR="00193EFC" w:rsidRPr="00510BA4">
              <w:rPr>
                <w:sz w:val="16"/>
                <w:szCs w:val="16"/>
                <w:lang w:val="en-GB"/>
              </w:rPr>
              <w:t>,</w:t>
            </w:r>
            <w:r w:rsidRPr="00880609">
              <w:rPr>
                <w:sz w:val="16"/>
                <w:szCs w:val="16"/>
                <w:lang w:val="en-GB"/>
              </w:rPr>
              <w:t xml:space="preserve"> e.g. </w:t>
            </w:r>
            <w:r w:rsidR="00193EFC" w:rsidRPr="00510BA4">
              <w:rPr>
                <w:sz w:val="16"/>
                <w:szCs w:val="16"/>
                <w:lang w:val="en-GB"/>
              </w:rPr>
              <w:t>realising</w:t>
            </w:r>
            <w:r w:rsidRPr="00880609">
              <w:rPr>
                <w:sz w:val="16"/>
                <w:szCs w:val="16"/>
                <w:lang w:val="en-GB"/>
              </w:rPr>
              <w:t xml:space="preserve"> a solution assumes a variable is nonzero</w:t>
            </w:r>
          </w:p>
        </w:tc>
      </w:tr>
      <w:tr w:rsidR="00880609" w:rsidRPr="00880609" w14:paraId="6D22DE04" w14:textId="77777777" w:rsidTr="00776972">
        <w:tc>
          <w:tcPr>
            <w:tcW w:w="0" w:type="auto"/>
            <w:hideMark/>
          </w:tcPr>
          <w:p w14:paraId="1F6C2B1E" w14:textId="77777777" w:rsidR="00880609" w:rsidRPr="00880609" w:rsidRDefault="00880609" w:rsidP="00880609">
            <w:pPr>
              <w:spacing w:after="160" w:line="259" w:lineRule="auto"/>
              <w:rPr>
                <w:b/>
                <w:sz w:val="16"/>
                <w:szCs w:val="16"/>
                <w:lang w:val="en-GB"/>
              </w:rPr>
            </w:pPr>
            <w:r w:rsidRPr="00880609">
              <w:rPr>
                <w:b/>
                <w:sz w:val="16"/>
                <w:szCs w:val="16"/>
                <w:lang w:val="en-GB"/>
              </w:rPr>
              <w:t>Clarifying meaning</w:t>
            </w:r>
          </w:p>
        </w:tc>
        <w:tc>
          <w:tcPr>
            <w:tcW w:w="0" w:type="auto"/>
            <w:hideMark/>
          </w:tcPr>
          <w:p w14:paraId="7BA2DB35" w14:textId="06BC29D5" w:rsidR="00880609" w:rsidRPr="00510BA4" w:rsidRDefault="00880609" w:rsidP="00880609">
            <w:pPr>
              <w:rPr>
                <w:sz w:val="16"/>
                <w:szCs w:val="16"/>
                <w:lang w:val="en-GB"/>
              </w:rPr>
            </w:pPr>
            <w:r w:rsidRPr="00880609">
              <w:rPr>
                <w:sz w:val="16"/>
                <w:szCs w:val="16"/>
                <w:lang w:val="en-GB"/>
              </w:rPr>
              <w:t xml:space="preserve">Disambiguating terms or </w:t>
            </w:r>
            <w:r w:rsidRPr="00510BA4">
              <w:rPr>
                <w:sz w:val="16"/>
                <w:szCs w:val="16"/>
                <w:lang w:val="en-GB"/>
              </w:rPr>
              <w:t>statements</w:t>
            </w:r>
            <w:r w:rsidR="00193EFC" w:rsidRPr="00510BA4">
              <w:rPr>
                <w:sz w:val="16"/>
                <w:szCs w:val="16"/>
                <w:lang w:val="en-GB"/>
              </w:rPr>
              <w:t>,</w:t>
            </w:r>
            <w:r w:rsidRPr="00880609">
              <w:rPr>
                <w:sz w:val="16"/>
                <w:szCs w:val="16"/>
                <w:lang w:val="en-GB"/>
              </w:rPr>
              <w:t xml:space="preserve"> e.g. clarifying if “significant” means statistically significant or just notable, or defining what “concentration” refers to</w:t>
            </w:r>
          </w:p>
          <w:p w14:paraId="13BEDA72" w14:textId="77777777" w:rsidR="00880609" w:rsidRPr="00880609" w:rsidRDefault="00880609" w:rsidP="00880609">
            <w:pPr>
              <w:spacing w:after="160" w:line="259" w:lineRule="auto"/>
              <w:rPr>
                <w:sz w:val="16"/>
                <w:szCs w:val="16"/>
                <w:lang w:val="en-GB"/>
              </w:rPr>
            </w:pPr>
          </w:p>
        </w:tc>
        <w:tc>
          <w:tcPr>
            <w:tcW w:w="0" w:type="auto"/>
            <w:hideMark/>
          </w:tcPr>
          <w:p w14:paraId="0E79A359" w14:textId="63BBA708" w:rsidR="00880609" w:rsidRPr="00510BA4" w:rsidRDefault="00880609" w:rsidP="00880609">
            <w:pPr>
              <w:rPr>
                <w:sz w:val="16"/>
                <w:szCs w:val="16"/>
                <w:lang w:val="en-GB"/>
              </w:rPr>
            </w:pPr>
            <w:r w:rsidRPr="00880609">
              <w:rPr>
                <w:sz w:val="16"/>
                <w:szCs w:val="16"/>
                <w:lang w:val="en-GB"/>
              </w:rPr>
              <w:t xml:space="preserve">Clarifying ambiguous notation or </w:t>
            </w:r>
            <w:r w:rsidRPr="00510BA4">
              <w:rPr>
                <w:sz w:val="16"/>
                <w:szCs w:val="16"/>
                <w:lang w:val="en-GB"/>
              </w:rPr>
              <w:t>qualifiers</w:t>
            </w:r>
            <w:r w:rsidR="00193EFC" w:rsidRPr="00510BA4">
              <w:rPr>
                <w:sz w:val="16"/>
                <w:szCs w:val="16"/>
                <w:lang w:val="en-GB"/>
              </w:rPr>
              <w:t>,</w:t>
            </w:r>
            <w:r w:rsidRPr="00880609">
              <w:rPr>
                <w:sz w:val="16"/>
                <w:szCs w:val="16"/>
                <w:lang w:val="en-GB"/>
              </w:rPr>
              <w:t xml:space="preserve"> e.g. ensuring whether “*” means multiplication or convolution, or what “small n” quantitatively means</w:t>
            </w:r>
          </w:p>
          <w:p w14:paraId="185EFBEB" w14:textId="77777777" w:rsidR="00F227BC" w:rsidRPr="00510BA4" w:rsidRDefault="00F227BC" w:rsidP="00880609">
            <w:pPr>
              <w:rPr>
                <w:sz w:val="16"/>
                <w:szCs w:val="16"/>
                <w:lang w:val="en-GB"/>
              </w:rPr>
            </w:pPr>
          </w:p>
          <w:p w14:paraId="1BCEF1E7" w14:textId="77777777" w:rsidR="00880609" w:rsidRPr="00880609" w:rsidRDefault="00880609" w:rsidP="00880609">
            <w:pPr>
              <w:spacing w:after="160" w:line="259" w:lineRule="auto"/>
              <w:rPr>
                <w:sz w:val="16"/>
                <w:szCs w:val="16"/>
                <w:lang w:val="en-GB"/>
              </w:rPr>
            </w:pPr>
          </w:p>
        </w:tc>
      </w:tr>
      <w:tr w:rsidR="000C33DF" w:rsidRPr="00880609" w14:paraId="7F0CAD6C" w14:textId="77777777" w:rsidTr="00776972">
        <w:tc>
          <w:tcPr>
            <w:tcW w:w="0" w:type="auto"/>
          </w:tcPr>
          <w:p w14:paraId="1FD8F983" w14:textId="77777777" w:rsidR="000C33DF" w:rsidRPr="00510BA4" w:rsidRDefault="000C33DF" w:rsidP="00880609">
            <w:pPr>
              <w:rPr>
                <w:b/>
                <w:sz w:val="16"/>
                <w:szCs w:val="16"/>
                <w:lang w:val="en-GB"/>
              </w:rPr>
            </w:pPr>
          </w:p>
        </w:tc>
        <w:tc>
          <w:tcPr>
            <w:tcW w:w="0" w:type="auto"/>
          </w:tcPr>
          <w:p w14:paraId="61E8CE09" w14:textId="77777777" w:rsidR="000C33DF" w:rsidRPr="00510BA4" w:rsidRDefault="000C33DF" w:rsidP="00880609">
            <w:pPr>
              <w:rPr>
                <w:sz w:val="16"/>
                <w:szCs w:val="16"/>
                <w:lang w:val="en-GB"/>
              </w:rPr>
            </w:pPr>
          </w:p>
        </w:tc>
        <w:tc>
          <w:tcPr>
            <w:tcW w:w="0" w:type="auto"/>
          </w:tcPr>
          <w:p w14:paraId="3B3518FE" w14:textId="77777777" w:rsidR="000C33DF" w:rsidRPr="00510BA4" w:rsidRDefault="000C33DF" w:rsidP="00880609">
            <w:pPr>
              <w:rPr>
                <w:sz w:val="16"/>
                <w:szCs w:val="16"/>
                <w:lang w:val="en-GB"/>
              </w:rPr>
            </w:pPr>
          </w:p>
        </w:tc>
      </w:tr>
      <w:tr w:rsidR="000C33DF" w:rsidRPr="00880609" w14:paraId="1155BB5D" w14:textId="77777777" w:rsidTr="00776972">
        <w:tc>
          <w:tcPr>
            <w:tcW w:w="0" w:type="auto"/>
          </w:tcPr>
          <w:p w14:paraId="246610AE" w14:textId="77777777" w:rsidR="000C33DF" w:rsidRPr="00510BA4" w:rsidRDefault="000C33DF" w:rsidP="000C33DF">
            <w:pPr>
              <w:rPr>
                <w:b/>
                <w:sz w:val="24"/>
                <w:szCs w:val="24"/>
              </w:rPr>
            </w:pPr>
            <w:r w:rsidRPr="00510BA4">
              <w:rPr>
                <w:b/>
                <w:sz w:val="24"/>
                <w:szCs w:val="24"/>
              </w:rPr>
              <w:t>Evaluation Subskill</w:t>
            </w:r>
          </w:p>
          <w:p w14:paraId="2E341C33" w14:textId="77777777" w:rsidR="000C33DF" w:rsidRPr="00510BA4" w:rsidRDefault="000C33DF" w:rsidP="00880609">
            <w:pPr>
              <w:rPr>
                <w:b/>
                <w:sz w:val="24"/>
                <w:szCs w:val="24"/>
                <w:lang w:val="en-GB"/>
              </w:rPr>
            </w:pPr>
          </w:p>
        </w:tc>
        <w:tc>
          <w:tcPr>
            <w:tcW w:w="0" w:type="auto"/>
          </w:tcPr>
          <w:p w14:paraId="202AA1AD" w14:textId="2DF8CF04" w:rsidR="000C33DF" w:rsidRPr="00880609" w:rsidRDefault="0095181A" w:rsidP="00880609">
            <w:pPr>
              <w:rPr>
                <w:sz w:val="24"/>
                <w:szCs w:val="24"/>
                <w:lang w:val="en-GB"/>
              </w:rPr>
            </w:pPr>
            <w:r w:rsidRPr="0095181A">
              <w:rPr>
                <w:sz w:val="24"/>
                <w:szCs w:val="24"/>
                <w:lang w:val="en-IN"/>
              </w:rPr>
              <w:t>Science Example</w:t>
            </w:r>
          </w:p>
        </w:tc>
        <w:tc>
          <w:tcPr>
            <w:tcW w:w="0" w:type="auto"/>
          </w:tcPr>
          <w:p w14:paraId="1E8938D3" w14:textId="7BFBFB7E" w:rsidR="000C33DF" w:rsidRPr="00880609" w:rsidRDefault="00542D2F" w:rsidP="00880609">
            <w:pPr>
              <w:rPr>
                <w:sz w:val="24"/>
                <w:szCs w:val="24"/>
                <w:lang w:val="en-GB"/>
              </w:rPr>
            </w:pPr>
            <w:r w:rsidRPr="00542D2F">
              <w:rPr>
                <w:sz w:val="24"/>
                <w:szCs w:val="24"/>
                <w:lang w:val="en-IN"/>
              </w:rPr>
              <w:t>Math Example</w:t>
            </w:r>
          </w:p>
        </w:tc>
      </w:tr>
      <w:tr w:rsidR="0095181A" w:rsidRPr="00880609" w14:paraId="48AC0DBE" w14:textId="77777777" w:rsidTr="00776972">
        <w:tc>
          <w:tcPr>
            <w:tcW w:w="0" w:type="auto"/>
          </w:tcPr>
          <w:p w14:paraId="22D4AB14" w14:textId="4FE14098" w:rsidR="0095181A" w:rsidRPr="00510BA4" w:rsidRDefault="0095181A" w:rsidP="000C33DF">
            <w:pPr>
              <w:rPr>
                <w:sz w:val="16"/>
                <w:szCs w:val="16"/>
              </w:rPr>
            </w:pPr>
            <w:r w:rsidRPr="00510BA4">
              <w:rPr>
                <w:b/>
                <w:sz w:val="16"/>
                <w:szCs w:val="16"/>
                <w:lang w:val="en-IN"/>
              </w:rPr>
              <w:t>Judging relevance</w:t>
            </w:r>
          </w:p>
        </w:tc>
        <w:tc>
          <w:tcPr>
            <w:tcW w:w="0" w:type="auto"/>
          </w:tcPr>
          <w:p w14:paraId="53B3F388" w14:textId="00534957" w:rsidR="0095181A" w:rsidRPr="00510BA4" w:rsidRDefault="00542D2F" w:rsidP="00880609">
            <w:pPr>
              <w:rPr>
                <w:sz w:val="16"/>
                <w:szCs w:val="16"/>
                <w:lang w:val="en-GB"/>
              </w:rPr>
            </w:pPr>
            <w:r w:rsidRPr="00510BA4">
              <w:rPr>
                <w:sz w:val="16"/>
                <w:szCs w:val="16"/>
                <w:lang w:val="en-IN"/>
              </w:rPr>
              <w:t xml:space="preserve">Students determine which data directly </w:t>
            </w:r>
            <w:r w:rsidR="00B73630">
              <w:rPr>
                <w:sz w:val="16"/>
                <w:szCs w:val="16"/>
                <w:lang w:val="en-IN"/>
              </w:rPr>
              <w:t>addresses</w:t>
            </w:r>
            <w:r w:rsidRPr="00510BA4">
              <w:rPr>
                <w:sz w:val="16"/>
                <w:szCs w:val="16"/>
                <w:lang w:val="en-IN"/>
              </w:rPr>
              <w:t xml:space="preserve"> the scientific question and ignore extraneous details. For example, in an ecology experiment on soil nutrients, a student might focus on measurements of nitrogen and phosphorus (relevant variables) </w:t>
            </w:r>
            <w:r w:rsidRPr="00510BA4">
              <w:rPr>
                <w:sz w:val="16"/>
                <w:szCs w:val="16"/>
                <w:lang w:val="en-IN"/>
              </w:rPr>
              <w:lastRenderedPageBreak/>
              <w:t xml:space="preserve">while disregarding the </w:t>
            </w:r>
            <w:r w:rsidR="00B73630">
              <w:rPr>
                <w:sz w:val="16"/>
                <w:szCs w:val="16"/>
                <w:lang w:val="en-IN"/>
              </w:rPr>
              <w:t>colour</w:t>
            </w:r>
            <w:r w:rsidRPr="00510BA4">
              <w:rPr>
                <w:sz w:val="16"/>
                <w:szCs w:val="16"/>
                <w:lang w:val="en-IN"/>
              </w:rPr>
              <w:t xml:space="preserve"> of the pot as unrelated. The student explicitly explains why certain observations are included and others excluded, demonstrating judgment of relevance</w:t>
            </w:r>
          </w:p>
        </w:tc>
        <w:tc>
          <w:tcPr>
            <w:tcW w:w="0" w:type="auto"/>
          </w:tcPr>
          <w:p w14:paraId="39929D5F" w14:textId="023C8D8C" w:rsidR="0095181A" w:rsidRPr="00510BA4" w:rsidRDefault="00472463" w:rsidP="00880609">
            <w:pPr>
              <w:rPr>
                <w:sz w:val="16"/>
                <w:szCs w:val="16"/>
                <w:lang w:val="en-GB"/>
              </w:rPr>
            </w:pPr>
            <w:r w:rsidRPr="00510BA4">
              <w:rPr>
                <w:sz w:val="16"/>
                <w:szCs w:val="16"/>
                <w:lang w:val="en-IN"/>
              </w:rPr>
              <w:lastRenderedPageBreak/>
              <w:t xml:space="preserve">Students select only the numbers and conditions needed to solve the problem, ignoring irrelevant information. For example, in a math word problem about distance and time, a student uses the given speed and time values (relevant data) and </w:t>
            </w:r>
            <w:r w:rsidRPr="00510BA4">
              <w:rPr>
                <w:sz w:val="16"/>
                <w:szCs w:val="16"/>
                <w:lang w:val="en-IN"/>
              </w:rPr>
              <w:lastRenderedPageBreak/>
              <w:t>ignores extraneous narrative details like the names of traveller</w:t>
            </w:r>
            <w:r w:rsidRPr="00510BA4">
              <w:rPr>
                <w:sz w:val="16"/>
                <w:szCs w:val="16"/>
              </w:rPr>
              <w:t>s</w:t>
            </w:r>
            <w:r w:rsidRPr="00510BA4">
              <w:rPr>
                <w:sz w:val="16"/>
                <w:szCs w:val="16"/>
                <w:lang w:val="en-IN"/>
              </w:rPr>
              <w:t>. By focusing on the key quantities and discarding distractions, the student shows the ability to discern relevant information.</w:t>
            </w:r>
          </w:p>
        </w:tc>
      </w:tr>
      <w:tr w:rsidR="00472463" w:rsidRPr="00880609" w14:paraId="739A9899" w14:textId="77777777" w:rsidTr="00776972">
        <w:tc>
          <w:tcPr>
            <w:tcW w:w="0" w:type="auto"/>
          </w:tcPr>
          <w:p w14:paraId="2FE8D55F" w14:textId="78AFF2F2" w:rsidR="00472463" w:rsidRPr="00510BA4" w:rsidRDefault="00B248DF" w:rsidP="000C33DF">
            <w:pPr>
              <w:rPr>
                <w:b/>
                <w:sz w:val="16"/>
                <w:szCs w:val="16"/>
              </w:rPr>
            </w:pPr>
            <w:r w:rsidRPr="00510BA4">
              <w:rPr>
                <w:b/>
                <w:sz w:val="16"/>
                <w:szCs w:val="16"/>
                <w:lang w:val="en-IN"/>
              </w:rPr>
              <w:t>Judging sufficiency</w:t>
            </w:r>
          </w:p>
        </w:tc>
        <w:tc>
          <w:tcPr>
            <w:tcW w:w="0" w:type="auto"/>
          </w:tcPr>
          <w:p w14:paraId="124E7A0D" w14:textId="19288194" w:rsidR="00472463" w:rsidRPr="00510BA4" w:rsidRDefault="00B248DF" w:rsidP="00880609">
            <w:pPr>
              <w:rPr>
                <w:sz w:val="16"/>
                <w:szCs w:val="16"/>
              </w:rPr>
            </w:pPr>
            <w:r w:rsidRPr="00510BA4">
              <w:rPr>
                <w:sz w:val="16"/>
                <w:szCs w:val="16"/>
                <w:lang w:val="en-IN"/>
              </w:rPr>
              <w:t xml:space="preserve">Students evaluate whether the collected evidence or data </w:t>
            </w:r>
            <w:r w:rsidR="00B73630">
              <w:rPr>
                <w:sz w:val="16"/>
                <w:szCs w:val="16"/>
                <w:lang w:val="en-IN"/>
              </w:rPr>
              <w:t>is</w:t>
            </w:r>
            <w:r w:rsidRPr="00510BA4">
              <w:rPr>
                <w:sz w:val="16"/>
                <w:szCs w:val="16"/>
                <w:lang w:val="en-IN"/>
              </w:rPr>
              <w:t xml:space="preserve"> sufficient to support a conclusion. For example, in a chemistry experiment measuring reaction rate, a student might </w:t>
            </w:r>
            <w:r w:rsidR="00B73630">
              <w:rPr>
                <w:sz w:val="16"/>
                <w:szCs w:val="16"/>
                <w:lang w:val="en-IN"/>
              </w:rPr>
              <w:t>realise</w:t>
            </w:r>
            <w:r w:rsidRPr="00510BA4">
              <w:rPr>
                <w:sz w:val="16"/>
                <w:szCs w:val="16"/>
                <w:lang w:val="en-IN"/>
              </w:rPr>
              <w:t xml:space="preserve"> that having only one trial per condition is insufficient to be confident in the result, so they repeat the experiment to gather more data. They may say “we need more trials” or explicitly check that they have covered all necessary cases. This indicates the student is judging the sufficiency of their evidence</w:t>
            </w:r>
          </w:p>
        </w:tc>
        <w:tc>
          <w:tcPr>
            <w:tcW w:w="0" w:type="auto"/>
          </w:tcPr>
          <w:p w14:paraId="67AD04B6" w14:textId="59C496C1" w:rsidR="00472463" w:rsidRPr="00510BA4" w:rsidRDefault="00670808" w:rsidP="00880609">
            <w:pPr>
              <w:rPr>
                <w:sz w:val="16"/>
                <w:szCs w:val="16"/>
              </w:rPr>
            </w:pPr>
            <w:r w:rsidRPr="00510BA4">
              <w:rPr>
                <w:sz w:val="16"/>
                <w:szCs w:val="16"/>
                <w:lang w:val="en-IN"/>
              </w:rPr>
              <w:t xml:space="preserve">Students verify that they have enough examples or steps in a math problem. For example, when exploring a numerical pattern, a student might test several values (not just one) to ensure a conjecture holds, rather than accepting it from a single case. If the student notices an exception or </w:t>
            </w:r>
            <w:r w:rsidR="00B73630">
              <w:rPr>
                <w:sz w:val="16"/>
                <w:szCs w:val="16"/>
                <w:lang w:val="en-IN"/>
              </w:rPr>
              <w:t>recognises</w:t>
            </w:r>
            <w:r w:rsidRPr="00510BA4">
              <w:rPr>
                <w:sz w:val="16"/>
                <w:szCs w:val="16"/>
                <w:lang w:val="en-IN"/>
              </w:rPr>
              <w:t xml:space="preserve"> that additional cases should be checked, this shows awareness that more evidence is needed to justify the conclusion.</w:t>
            </w:r>
          </w:p>
        </w:tc>
      </w:tr>
      <w:tr w:rsidR="00670808" w:rsidRPr="00880609" w14:paraId="3120FA4F" w14:textId="77777777" w:rsidTr="00776972">
        <w:tc>
          <w:tcPr>
            <w:tcW w:w="0" w:type="auto"/>
          </w:tcPr>
          <w:p w14:paraId="2D632EA4" w14:textId="6EF25887" w:rsidR="00670808" w:rsidRPr="00510BA4" w:rsidRDefault="00670808" w:rsidP="000C33DF">
            <w:pPr>
              <w:rPr>
                <w:b/>
                <w:sz w:val="16"/>
                <w:szCs w:val="16"/>
              </w:rPr>
            </w:pPr>
            <w:r w:rsidRPr="00510BA4">
              <w:rPr>
                <w:b/>
                <w:sz w:val="16"/>
                <w:szCs w:val="16"/>
                <w:lang w:val="en-IN"/>
              </w:rPr>
              <w:t>Judging significance</w:t>
            </w:r>
          </w:p>
        </w:tc>
        <w:tc>
          <w:tcPr>
            <w:tcW w:w="0" w:type="auto"/>
          </w:tcPr>
          <w:p w14:paraId="51012271" w14:textId="6F21E2A7" w:rsidR="00670808" w:rsidRPr="00510BA4" w:rsidRDefault="00670808" w:rsidP="00880609">
            <w:pPr>
              <w:rPr>
                <w:sz w:val="16"/>
                <w:szCs w:val="16"/>
              </w:rPr>
            </w:pPr>
            <w:r w:rsidRPr="00510BA4">
              <w:rPr>
                <w:sz w:val="16"/>
                <w:szCs w:val="16"/>
                <w:lang w:val="en-IN"/>
              </w:rPr>
              <w:t xml:space="preserve">Students determine which factors or results are most important to the conclusion. For example, in a physics lab on pendulums, a student might note that the length of the string has a significant effect on oscillation period, whereas small differences in the pendulum’s </w:t>
            </w:r>
            <w:r w:rsidR="00B73630">
              <w:rPr>
                <w:sz w:val="16"/>
                <w:szCs w:val="16"/>
                <w:lang w:val="en-IN"/>
              </w:rPr>
              <w:t>colour</w:t>
            </w:r>
            <w:r w:rsidRPr="00510BA4">
              <w:rPr>
                <w:sz w:val="16"/>
                <w:szCs w:val="16"/>
                <w:lang w:val="en-IN"/>
              </w:rPr>
              <w:t xml:space="preserve"> have </w:t>
            </w:r>
            <w:r w:rsidR="00B73630">
              <w:rPr>
                <w:sz w:val="16"/>
                <w:szCs w:val="16"/>
                <w:lang w:val="en-IN"/>
              </w:rPr>
              <w:t xml:space="preserve">a </w:t>
            </w:r>
            <w:r w:rsidRPr="00510BA4">
              <w:rPr>
                <w:sz w:val="16"/>
                <w:szCs w:val="16"/>
                <w:lang w:val="en-IN"/>
              </w:rPr>
              <w:t>negligible impact. The student justifies why certain variables strongly influence the outcome, demonstrating judgment of significance.</w:t>
            </w:r>
          </w:p>
        </w:tc>
        <w:tc>
          <w:tcPr>
            <w:tcW w:w="0" w:type="auto"/>
          </w:tcPr>
          <w:p w14:paraId="3393333A" w14:textId="3C372DA9" w:rsidR="00670808" w:rsidRPr="00510BA4" w:rsidRDefault="00F002A4" w:rsidP="00880609">
            <w:pPr>
              <w:rPr>
                <w:sz w:val="16"/>
                <w:szCs w:val="16"/>
              </w:rPr>
            </w:pPr>
            <w:r w:rsidRPr="00510BA4">
              <w:rPr>
                <w:sz w:val="16"/>
                <w:szCs w:val="16"/>
                <w:lang w:val="en-IN"/>
              </w:rPr>
              <w:t xml:space="preserve">Students focus on the main terms and steps that are critical to solving a problem. For example, when simplifying an algebraic expression, a student might </w:t>
            </w:r>
            <w:r w:rsidR="00B73630">
              <w:rPr>
                <w:sz w:val="16"/>
                <w:szCs w:val="16"/>
                <w:lang w:val="en-IN"/>
              </w:rPr>
              <w:t>recognise</w:t>
            </w:r>
            <w:r w:rsidRPr="00510BA4">
              <w:rPr>
                <w:sz w:val="16"/>
                <w:szCs w:val="16"/>
                <w:lang w:val="en-IN"/>
              </w:rPr>
              <w:t xml:space="preserve"> that combining like terms is crucial to finding the correct result, while simply rearranging terms in the sum (commutativity) is of lesser significance to the final answer. By highlighting the core steps, the student shows understanding of which parts of the problem are most significant.</w:t>
            </w:r>
          </w:p>
        </w:tc>
      </w:tr>
      <w:tr w:rsidR="00F002A4" w:rsidRPr="00880609" w14:paraId="65459FA6" w14:textId="77777777" w:rsidTr="00C22E7C">
        <w:trPr>
          <w:trHeight w:val="3109"/>
        </w:trPr>
        <w:tc>
          <w:tcPr>
            <w:tcW w:w="0" w:type="auto"/>
          </w:tcPr>
          <w:p w14:paraId="1802E3C6" w14:textId="65768D4A" w:rsidR="00F002A4" w:rsidRPr="00510BA4" w:rsidRDefault="00F002A4" w:rsidP="000C33DF">
            <w:pPr>
              <w:rPr>
                <w:b/>
                <w:sz w:val="16"/>
                <w:szCs w:val="16"/>
              </w:rPr>
            </w:pPr>
            <w:r w:rsidRPr="00510BA4">
              <w:rPr>
                <w:b/>
                <w:sz w:val="16"/>
                <w:szCs w:val="16"/>
                <w:lang w:val="en-IN"/>
              </w:rPr>
              <w:t>Assessing credibility</w:t>
            </w:r>
          </w:p>
        </w:tc>
        <w:tc>
          <w:tcPr>
            <w:tcW w:w="0" w:type="auto"/>
          </w:tcPr>
          <w:p w14:paraId="6C0E0388" w14:textId="77777777" w:rsidR="00F002A4" w:rsidRPr="00510BA4" w:rsidRDefault="00F002A4" w:rsidP="00880609">
            <w:pPr>
              <w:rPr>
                <w:sz w:val="16"/>
                <w:szCs w:val="16"/>
                <w:lang w:val="en-IN"/>
              </w:rPr>
            </w:pPr>
            <w:r w:rsidRPr="00510BA4">
              <w:rPr>
                <w:sz w:val="16"/>
                <w:szCs w:val="16"/>
                <w:lang w:val="en-IN"/>
              </w:rPr>
              <w:t>Students evaluate whether an information source or method is reliable. For example, a student might check if a scientific claim comes from a peer-reviewed journal or a reputable textbook instead of an unsourced website. In the lab, they prefer data from a calibrated instrument over a quick estimate. The student looks for verifiable facts and trusted references, demonstrating assessment of credibility</w:t>
            </w:r>
          </w:p>
          <w:p w14:paraId="41E8EE4F" w14:textId="30124246" w:rsidR="00F002A4" w:rsidRPr="00510BA4" w:rsidRDefault="00F002A4" w:rsidP="00880609">
            <w:pPr>
              <w:rPr>
                <w:sz w:val="16"/>
                <w:szCs w:val="16"/>
              </w:rPr>
            </w:pPr>
          </w:p>
        </w:tc>
        <w:tc>
          <w:tcPr>
            <w:tcW w:w="0" w:type="auto"/>
          </w:tcPr>
          <w:p w14:paraId="200B1C33" w14:textId="6831A2F6" w:rsidR="00F002A4" w:rsidRPr="00510BA4" w:rsidRDefault="00C22E7C" w:rsidP="00880609">
            <w:pPr>
              <w:rPr>
                <w:sz w:val="16"/>
                <w:szCs w:val="16"/>
              </w:rPr>
            </w:pPr>
            <w:r w:rsidRPr="00510BA4">
              <w:rPr>
                <w:sz w:val="16"/>
                <w:szCs w:val="16"/>
                <w:lang w:val="en-IN"/>
              </w:rPr>
              <w:t>Students verify that a mathematical method or result is based on sound principles. For example, a student may recall that the Pythagorean theorem is well-established and trust a result derived from it, whereas an unfamiliar shortcut might be questioned. They may also ask if a peer’s solution follows known rules (e.g. algebraic laws) to check its validity. By confirming the method comes from proven mathematics, the student is assessing the credibility of the reasoning.</w:t>
            </w:r>
          </w:p>
        </w:tc>
      </w:tr>
      <w:tr w:rsidR="00C22E7C" w:rsidRPr="00880609" w14:paraId="15AD6905" w14:textId="77777777" w:rsidTr="00C22E7C">
        <w:trPr>
          <w:trHeight w:val="3109"/>
        </w:trPr>
        <w:tc>
          <w:tcPr>
            <w:tcW w:w="0" w:type="auto"/>
          </w:tcPr>
          <w:p w14:paraId="2C000B68" w14:textId="50A2B499" w:rsidR="00C22E7C" w:rsidRPr="00510BA4" w:rsidRDefault="00AD6D32" w:rsidP="000C33DF">
            <w:pPr>
              <w:rPr>
                <w:b/>
                <w:sz w:val="16"/>
                <w:szCs w:val="16"/>
              </w:rPr>
            </w:pPr>
            <w:r w:rsidRPr="00510BA4">
              <w:rPr>
                <w:b/>
                <w:sz w:val="16"/>
                <w:szCs w:val="16"/>
                <w:lang w:val="en-IN"/>
              </w:rPr>
              <w:t>Assessing plausibility</w:t>
            </w:r>
          </w:p>
        </w:tc>
        <w:tc>
          <w:tcPr>
            <w:tcW w:w="0" w:type="auto"/>
          </w:tcPr>
          <w:p w14:paraId="18C25F56" w14:textId="396ED9E4" w:rsidR="00C22E7C" w:rsidRPr="00510BA4" w:rsidRDefault="00AD6D32" w:rsidP="00880609">
            <w:pPr>
              <w:rPr>
                <w:sz w:val="16"/>
                <w:szCs w:val="16"/>
              </w:rPr>
            </w:pPr>
            <w:r w:rsidRPr="00510BA4">
              <w:rPr>
                <w:sz w:val="16"/>
                <w:szCs w:val="16"/>
                <w:lang w:val="en-IN"/>
              </w:rPr>
              <w:t xml:space="preserve">Students judge whether an explanation or result is believable given existing knowledge. For example, if experimental data suggest a plant lost weight after adding </w:t>
            </w:r>
            <w:r w:rsidR="00B73630">
              <w:rPr>
                <w:sz w:val="16"/>
                <w:szCs w:val="16"/>
                <w:lang w:val="en-IN"/>
              </w:rPr>
              <w:t>fertiliser</w:t>
            </w:r>
            <w:r w:rsidRPr="00510BA4">
              <w:rPr>
                <w:sz w:val="16"/>
                <w:szCs w:val="16"/>
                <w:lang w:val="en-IN"/>
              </w:rPr>
              <w:t>, a student might find this implausible (since we expect plants to gain mass) and question the procedure or data. The student might say, “That outcome seems unlikely because…,” showing they are evaluating the claim against what they know</w:t>
            </w:r>
            <w:r w:rsidRPr="000A424C">
              <w:rPr>
                <w:color w:val="EE0000"/>
                <w:sz w:val="16"/>
                <w:szCs w:val="16"/>
                <w:lang w:val="en-IN"/>
              </w:rPr>
              <w:t>.</w:t>
            </w:r>
            <w:r w:rsidR="000A424C" w:rsidRPr="000A424C">
              <w:rPr>
                <w:color w:val="EE0000"/>
                <w:sz w:val="16"/>
                <w:szCs w:val="16"/>
                <w:lang w:val="en-IN"/>
              </w:rPr>
              <w:t>”</w:t>
            </w:r>
            <w:r w:rsidR="000A424C">
              <w:rPr>
                <w:color w:val="EE0000"/>
                <w:sz w:val="16"/>
                <w:szCs w:val="16"/>
                <w:lang w:val="en-IN"/>
              </w:rPr>
              <w:t xml:space="preserve"> </w:t>
            </w:r>
            <w:r w:rsidR="000A424C" w:rsidRPr="000A424C">
              <w:rPr>
                <w:color w:val="EE0000"/>
                <w:sz w:val="16"/>
                <w:szCs w:val="16"/>
                <w:lang w:val="en-IN"/>
              </w:rPr>
              <w:t xml:space="preserve">This seems not correct” type </w:t>
            </w:r>
            <w:r w:rsidR="000A424C">
              <w:rPr>
                <w:color w:val="EE0000"/>
                <w:sz w:val="16"/>
                <w:szCs w:val="16"/>
                <w:lang w:val="en-IN"/>
              </w:rPr>
              <w:t xml:space="preserve">of </w:t>
            </w:r>
            <w:r w:rsidR="000A424C" w:rsidRPr="000A424C">
              <w:rPr>
                <w:color w:val="EE0000"/>
                <w:sz w:val="16"/>
                <w:szCs w:val="16"/>
                <w:lang w:val="en-IN"/>
              </w:rPr>
              <w:t>statement</w:t>
            </w:r>
            <w:r w:rsidR="000A424C">
              <w:rPr>
                <w:color w:val="EE0000"/>
                <w:sz w:val="16"/>
                <w:szCs w:val="16"/>
                <w:lang w:val="en-IN"/>
              </w:rPr>
              <w:t xml:space="preserve">. </w:t>
            </w:r>
          </w:p>
        </w:tc>
        <w:tc>
          <w:tcPr>
            <w:tcW w:w="0" w:type="auto"/>
          </w:tcPr>
          <w:p w14:paraId="73D035D0" w14:textId="2AD4B6A6" w:rsidR="00C22E7C" w:rsidRPr="00510BA4" w:rsidRDefault="00087864" w:rsidP="00880609">
            <w:pPr>
              <w:rPr>
                <w:sz w:val="16"/>
                <w:szCs w:val="16"/>
              </w:rPr>
            </w:pPr>
            <w:r w:rsidRPr="00510BA4">
              <w:rPr>
                <w:sz w:val="16"/>
                <w:szCs w:val="16"/>
                <w:lang w:val="en-IN"/>
              </w:rPr>
              <w:t xml:space="preserve">Students consider whether a numerical answer is reasonable in context. For example, if a student’s calculation in a geometry problem yields a negative length for a shape’s side, they </w:t>
            </w:r>
            <w:r w:rsidR="00B73630">
              <w:rPr>
                <w:sz w:val="16"/>
                <w:szCs w:val="16"/>
                <w:lang w:val="en-IN"/>
              </w:rPr>
              <w:t>recognise</w:t>
            </w:r>
            <w:r w:rsidRPr="00510BA4">
              <w:rPr>
                <w:sz w:val="16"/>
                <w:szCs w:val="16"/>
                <w:lang w:val="en-IN"/>
              </w:rPr>
              <w:t xml:space="preserve"> this as impossible (lengths cannot be negative). The student then double-checks the work to resolve the contradiction, indicating assessment of the plausibility of the result.</w:t>
            </w:r>
          </w:p>
        </w:tc>
      </w:tr>
      <w:tr w:rsidR="00AD6D32" w:rsidRPr="00880609" w14:paraId="17645F1C" w14:textId="77777777" w:rsidTr="00C22E7C">
        <w:trPr>
          <w:trHeight w:val="3109"/>
        </w:trPr>
        <w:tc>
          <w:tcPr>
            <w:tcW w:w="0" w:type="auto"/>
          </w:tcPr>
          <w:p w14:paraId="06FD9EEB" w14:textId="0EFA993D" w:rsidR="00AD6D32" w:rsidRPr="00510BA4" w:rsidRDefault="00087864" w:rsidP="000C33DF">
            <w:pPr>
              <w:rPr>
                <w:b/>
                <w:sz w:val="16"/>
                <w:szCs w:val="16"/>
              </w:rPr>
            </w:pPr>
            <w:r w:rsidRPr="00510BA4">
              <w:rPr>
                <w:b/>
                <w:sz w:val="16"/>
                <w:szCs w:val="16"/>
                <w:lang w:val="en-IN"/>
              </w:rPr>
              <w:lastRenderedPageBreak/>
              <w:t>Assessing analogy</w:t>
            </w:r>
          </w:p>
        </w:tc>
        <w:tc>
          <w:tcPr>
            <w:tcW w:w="0" w:type="auto"/>
          </w:tcPr>
          <w:p w14:paraId="4AC66214" w14:textId="31E7B2CF" w:rsidR="00AD6D32" w:rsidRPr="00510BA4" w:rsidRDefault="00087864" w:rsidP="00880609">
            <w:pPr>
              <w:rPr>
                <w:sz w:val="16"/>
                <w:szCs w:val="16"/>
              </w:rPr>
            </w:pPr>
            <w:r w:rsidRPr="00510BA4">
              <w:rPr>
                <w:sz w:val="16"/>
                <w:szCs w:val="16"/>
                <w:lang w:val="en-IN"/>
              </w:rPr>
              <w:t>Students evaluate how well an analogy or model applies and where it breaks down. For example, a student comparing an atom to a solar system might note that while electrons orbit a nucleus like planets orbit the sun, electrons do not follow fixed paths. The student explains which parts of the analogy are helpful and which parts do not match reality, demonstrating evaluation of the analogy’s usefulness.</w:t>
            </w:r>
          </w:p>
        </w:tc>
        <w:tc>
          <w:tcPr>
            <w:tcW w:w="0" w:type="auto"/>
          </w:tcPr>
          <w:p w14:paraId="37AD88C2" w14:textId="236B4A9B" w:rsidR="00AD6D32" w:rsidRPr="00510BA4" w:rsidRDefault="00275DC4" w:rsidP="00880609">
            <w:pPr>
              <w:rPr>
                <w:sz w:val="16"/>
                <w:szCs w:val="16"/>
              </w:rPr>
            </w:pPr>
            <w:r w:rsidRPr="00510BA4">
              <w:rPr>
                <w:sz w:val="16"/>
                <w:szCs w:val="16"/>
                <w:lang w:val="en-IN"/>
              </w:rPr>
              <w:t xml:space="preserve">Students </w:t>
            </w:r>
            <w:r w:rsidR="00B73630">
              <w:rPr>
                <w:sz w:val="16"/>
                <w:szCs w:val="16"/>
                <w:lang w:val="en-IN"/>
              </w:rPr>
              <w:t>scrutinise</w:t>
            </w:r>
            <w:r w:rsidRPr="00510BA4">
              <w:rPr>
                <w:sz w:val="16"/>
                <w:szCs w:val="16"/>
                <w:lang w:val="en-IN"/>
              </w:rPr>
              <w:t xml:space="preserve"> analogies between concepts. For example, if a student uses the balancing scale analogy to solve an equation, they might point out that it accurately represents keeping two sides equal (adding or removing weight on both sides) but does not capture operations like multiplication or division. By discussing how the analogy works and where it falls short, the student shows that they are assessing the analogy’s validity.</w:t>
            </w:r>
          </w:p>
        </w:tc>
      </w:tr>
      <w:tr w:rsidR="00275DC4" w:rsidRPr="00880609" w14:paraId="5CD60E79" w14:textId="77777777" w:rsidTr="00C22E7C">
        <w:trPr>
          <w:trHeight w:val="3109"/>
        </w:trPr>
        <w:tc>
          <w:tcPr>
            <w:tcW w:w="0" w:type="auto"/>
          </w:tcPr>
          <w:p w14:paraId="79398A08" w14:textId="6B610CDA" w:rsidR="00275DC4" w:rsidRPr="00510BA4" w:rsidRDefault="00275DC4" w:rsidP="000C33DF">
            <w:pPr>
              <w:rPr>
                <w:b/>
                <w:sz w:val="16"/>
                <w:szCs w:val="16"/>
              </w:rPr>
            </w:pPr>
            <w:r w:rsidRPr="00510BA4">
              <w:rPr>
                <w:b/>
                <w:sz w:val="16"/>
                <w:szCs w:val="16"/>
                <w:lang w:val="en-IN"/>
              </w:rPr>
              <w:t>Detecting errors in reasoning</w:t>
            </w:r>
          </w:p>
        </w:tc>
        <w:tc>
          <w:tcPr>
            <w:tcW w:w="0" w:type="auto"/>
          </w:tcPr>
          <w:p w14:paraId="2F715E41" w14:textId="53933CDE" w:rsidR="00275DC4" w:rsidRPr="00510BA4" w:rsidRDefault="00816338" w:rsidP="00880609">
            <w:pPr>
              <w:rPr>
                <w:sz w:val="16"/>
                <w:szCs w:val="16"/>
              </w:rPr>
            </w:pPr>
            <w:r w:rsidRPr="00510BA4">
              <w:rPr>
                <w:sz w:val="16"/>
                <w:szCs w:val="16"/>
                <w:lang w:val="en-IN"/>
              </w:rPr>
              <w:t xml:space="preserve">Students notice and correct mistakes in logic or procedure. For example, in a chemistry lab, if a student </w:t>
            </w:r>
            <w:r w:rsidR="00B73630">
              <w:rPr>
                <w:sz w:val="16"/>
                <w:szCs w:val="16"/>
                <w:lang w:val="en-IN"/>
              </w:rPr>
              <w:t>realises</w:t>
            </w:r>
            <w:r w:rsidRPr="00510BA4">
              <w:rPr>
                <w:sz w:val="16"/>
                <w:szCs w:val="16"/>
                <w:lang w:val="en-IN"/>
              </w:rPr>
              <w:t xml:space="preserve"> they added up volumes incorrectly when calculating concentration, they correct the arithmetic error before proceeding. Similarly, a student might point out a flaw in a classmate’s conclusion (e.g., confusing correlation with causation). By identifying and explaining such mistakes, the student demonstrates the ability to detect errors in reasoning</w:t>
            </w:r>
            <w:r w:rsidR="006F30E6">
              <w:rPr>
                <w:sz w:val="16"/>
                <w:szCs w:val="16"/>
                <w:lang w:val="en-IN"/>
              </w:rPr>
              <w:t xml:space="preserve"> </w:t>
            </w:r>
            <w:r w:rsidR="006F30E6" w:rsidRPr="006F30E6">
              <w:rPr>
                <w:color w:val="EE0000"/>
                <w:sz w:val="16"/>
                <w:szCs w:val="16"/>
                <w:lang w:val="en-IN"/>
              </w:rPr>
              <w:t>(Wherever students correct the teacher or fellow students)</w:t>
            </w:r>
          </w:p>
        </w:tc>
        <w:tc>
          <w:tcPr>
            <w:tcW w:w="0" w:type="auto"/>
          </w:tcPr>
          <w:p w14:paraId="2B39A0AE" w14:textId="41179BAA" w:rsidR="00275DC4" w:rsidRPr="00510BA4" w:rsidRDefault="00816338" w:rsidP="00880609">
            <w:pPr>
              <w:rPr>
                <w:sz w:val="16"/>
                <w:szCs w:val="16"/>
              </w:rPr>
            </w:pPr>
            <w:r w:rsidRPr="00510BA4">
              <w:rPr>
                <w:sz w:val="16"/>
                <w:szCs w:val="16"/>
                <w:lang w:val="en-IN"/>
              </w:rPr>
              <w:t xml:space="preserve">Students identify and fix errors in computation or logic. For example, while solving a long algebraic problem, a student may catch and correct an arithmetic slip. Or when reviewing a proof, a student might </w:t>
            </w:r>
            <w:r w:rsidR="00B73630">
              <w:rPr>
                <w:sz w:val="16"/>
                <w:szCs w:val="16"/>
                <w:lang w:val="en-IN"/>
              </w:rPr>
              <w:t>realise</w:t>
            </w:r>
            <w:r w:rsidRPr="00510BA4">
              <w:rPr>
                <w:sz w:val="16"/>
                <w:szCs w:val="16"/>
                <w:lang w:val="en-IN"/>
              </w:rPr>
              <w:t xml:space="preserve"> that a step was unjustified and adjust the reasoning. The student’s correction and explanation of the error </w:t>
            </w:r>
            <w:r w:rsidR="00B73630">
              <w:rPr>
                <w:sz w:val="16"/>
                <w:szCs w:val="16"/>
                <w:lang w:val="en-IN"/>
              </w:rPr>
              <w:t>show</w:t>
            </w:r>
            <w:r w:rsidRPr="00510BA4">
              <w:rPr>
                <w:sz w:val="16"/>
                <w:szCs w:val="16"/>
                <w:lang w:val="en-IN"/>
              </w:rPr>
              <w:t xml:space="preserve"> that they can detect and address faults in their mathematical reasoning.</w:t>
            </w:r>
            <w:r w:rsidR="006F30E6">
              <w:rPr>
                <w:sz w:val="16"/>
                <w:szCs w:val="16"/>
                <w:lang w:val="en-IN"/>
              </w:rPr>
              <w:t xml:space="preserve"> </w:t>
            </w:r>
            <w:r w:rsidR="007F319E" w:rsidRPr="006F30E6">
              <w:rPr>
                <w:color w:val="EE0000"/>
                <w:sz w:val="16"/>
                <w:szCs w:val="16"/>
                <w:lang w:val="en-IN"/>
              </w:rPr>
              <w:t xml:space="preserve">(Wherever students correct </w:t>
            </w:r>
            <w:r w:rsidR="006F30E6" w:rsidRPr="006F30E6">
              <w:rPr>
                <w:color w:val="EE0000"/>
                <w:sz w:val="16"/>
                <w:szCs w:val="16"/>
                <w:lang w:val="en-IN"/>
              </w:rPr>
              <w:t xml:space="preserve">the </w:t>
            </w:r>
            <w:r w:rsidR="007F319E" w:rsidRPr="006F30E6">
              <w:rPr>
                <w:color w:val="EE0000"/>
                <w:sz w:val="16"/>
                <w:szCs w:val="16"/>
                <w:lang w:val="en-IN"/>
              </w:rPr>
              <w:t xml:space="preserve">teacher or </w:t>
            </w:r>
            <w:r w:rsidR="006F30E6" w:rsidRPr="006F30E6">
              <w:rPr>
                <w:color w:val="EE0000"/>
                <w:sz w:val="16"/>
                <w:szCs w:val="16"/>
                <w:lang w:val="en-IN"/>
              </w:rPr>
              <w:t>fellow students</w:t>
            </w:r>
            <w:r w:rsidR="007F319E" w:rsidRPr="006F30E6">
              <w:rPr>
                <w:color w:val="EE0000"/>
                <w:sz w:val="16"/>
                <w:szCs w:val="16"/>
                <w:lang w:val="en-IN"/>
              </w:rPr>
              <w:t>)</w:t>
            </w:r>
          </w:p>
        </w:tc>
      </w:tr>
      <w:tr w:rsidR="00275DC4" w:rsidRPr="00880609" w14:paraId="24C2D21B" w14:textId="77777777" w:rsidTr="00314FD2">
        <w:trPr>
          <w:trHeight w:val="3918"/>
        </w:trPr>
        <w:tc>
          <w:tcPr>
            <w:tcW w:w="0" w:type="auto"/>
          </w:tcPr>
          <w:p w14:paraId="68652D65" w14:textId="55D592B7" w:rsidR="00275DC4" w:rsidRPr="00510BA4" w:rsidRDefault="00816338" w:rsidP="000C33DF">
            <w:pPr>
              <w:rPr>
                <w:b/>
                <w:sz w:val="16"/>
                <w:szCs w:val="16"/>
              </w:rPr>
            </w:pPr>
            <w:r w:rsidRPr="00510BA4">
              <w:rPr>
                <w:b/>
                <w:sz w:val="16"/>
                <w:szCs w:val="16"/>
                <w:lang w:val="en-IN"/>
              </w:rPr>
              <w:t xml:space="preserve">Assessing </w:t>
            </w:r>
            <w:r w:rsidR="00624B7C">
              <w:rPr>
                <w:b/>
                <w:bCs/>
                <w:sz w:val="16"/>
                <w:szCs w:val="16"/>
                <w:lang w:val="en-IN"/>
              </w:rPr>
              <w:t xml:space="preserve">the </w:t>
            </w:r>
            <w:r w:rsidRPr="00510BA4">
              <w:rPr>
                <w:b/>
                <w:sz w:val="16"/>
                <w:szCs w:val="16"/>
                <w:lang w:val="en-IN"/>
              </w:rPr>
              <w:t>soundness of reasoning</w:t>
            </w:r>
          </w:p>
        </w:tc>
        <w:tc>
          <w:tcPr>
            <w:tcW w:w="0" w:type="auto"/>
          </w:tcPr>
          <w:p w14:paraId="0C8B6D36" w14:textId="2AD32B0A" w:rsidR="00275DC4" w:rsidRPr="00510BA4" w:rsidRDefault="00314FD2" w:rsidP="00880609">
            <w:pPr>
              <w:rPr>
                <w:sz w:val="16"/>
                <w:szCs w:val="16"/>
              </w:rPr>
            </w:pPr>
            <w:r w:rsidRPr="00510BA4">
              <w:rPr>
                <w:sz w:val="16"/>
                <w:szCs w:val="16"/>
                <w:lang w:val="en-IN"/>
              </w:rPr>
              <w:t>Students evaluate whether an argument is logically valid and well supported by evidence. For example, a student might critique a scientific claim by checking each inference: “Given our data, this conclusion seems justified,” or “This claim isn’t supported by the evidence we have.” They examine the structure of the argument and the evidence behind each step, determining if the reasoning is sound</w:t>
            </w:r>
          </w:p>
        </w:tc>
        <w:tc>
          <w:tcPr>
            <w:tcW w:w="0" w:type="auto"/>
          </w:tcPr>
          <w:p w14:paraId="5BE96B36" w14:textId="15F8E0F4" w:rsidR="00275DC4" w:rsidRPr="00510BA4" w:rsidRDefault="00314FD2" w:rsidP="00880609">
            <w:pPr>
              <w:rPr>
                <w:sz w:val="16"/>
                <w:szCs w:val="16"/>
              </w:rPr>
            </w:pPr>
            <w:r w:rsidRPr="00510BA4">
              <w:rPr>
                <w:sz w:val="16"/>
                <w:szCs w:val="16"/>
                <w:lang w:val="en-IN"/>
              </w:rPr>
              <w:t>Students confirm that a mathematical solution is logically solid. For example, after solving an equation, a student might substitute the result back into the original equation to verify it satisfies the problem. Or in a proof, a student ensures each step follows from a known theorem. By verifying each part of the reasoning and its justifications, the student demonstrates assessing the soundness of the mathematical argument.</w:t>
            </w:r>
            <w:r w:rsidR="005908FA" w:rsidRPr="006F30E6">
              <w:rPr>
                <w:color w:val="EE0000"/>
                <w:sz w:val="16"/>
                <w:szCs w:val="16"/>
                <w:lang w:val="en-IN"/>
              </w:rPr>
              <w:t>(7c math class</w:t>
            </w:r>
            <w:r w:rsidR="007F319E" w:rsidRPr="006F30E6">
              <w:rPr>
                <w:color w:val="EE0000"/>
                <w:sz w:val="16"/>
                <w:szCs w:val="16"/>
                <w:lang w:val="en-IN"/>
              </w:rPr>
              <w:t xml:space="preserve"> where checking happened</w:t>
            </w:r>
            <w:r w:rsidR="005908FA" w:rsidRPr="006F30E6">
              <w:rPr>
                <w:color w:val="EE0000"/>
                <w:sz w:val="16"/>
                <w:szCs w:val="16"/>
                <w:lang w:val="en-IN"/>
              </w:rPr>
              <w:t>)</w:t>
            </w:r>
          </w:p>
        </w:tc>
      </w:tr>
      <w:tr w:rsidR="00A915E6" w:rsidRPr="00A915E6" w14:paraId="042B18FE" w14:textId="77777777" w:rsidTr="00A915E6">
        <w:tc>
          <w:tcPr>
            <w:tcW w:w="0" w:type="auto"/>
            <w:hideMark/>
          </w:tcPr>
          <w:p w14:paraId="15313AF0" w14:textId="77777777" w:rsidR="00A915E6" w:rsidRPr="00A915E6" w:rsidRDefault="00A915E6" w:rsidP="00A915E6">
            <w:pPr>
              <w:jc w:val="center"/>
              <w:rPr>
                <w:rFonts w:eastAsia="Times New Roman"/>
                <w:b/>
                <w:bCs/>
                <w:sz w:val="24"/>
                <w:szCs w:val="24"/>
                <w:lang w:val="en-GB" w:eastAsia="en-GB"/>
              </w:rPr>
            </w:pPr>
            <w:r w:rsidRPr="00A915E6">
              <w:rPr>
                <w:rFonts w:eastAsia="Times New Roman"/>
                <w:b/>
                <w:bCs/>
                <w:sz w:val="24"/>
                <w:szCs w:val="24"/>
                <w:lang w:val="en-GB" w:eastAsia="en-GB"/>
              </w:rPr>
              <w:t>Inference Subskill</w:t>
            </w:r>
          </w:p>
        </w:tc>
        <w:tc>
          <w:tcPr>
            <w:tcW w:w="0" w:type="auto"/>
            <w:hideMark/>
          </w:tcPr>
          <w:p w14:paraId="1CAED7A4" w14:textId="77777777" w:rsidR="00A915E6" w:rsidRPr="00A915E6" w:rsidRDefault="00A915E6" w:rsidP="00A915E6">
            <w:pPr>
              <w:jc w:val="center"/>
              <w:rPr>
                <w:rFonts w:eastAsia="Times New Roman"/>
                <w:b/>
                <w:bCs/>
                <w:sz w:val="24"/>
                <w:szCs w:val="24"/>
                <w:lang w:val="en-GB" w:eastAsia="en-GB"/>
              </w:rPr>
            </w:pPr>
            <w:r w:rsidRPr="00A915E6">
              <w:rPr>
                <w:rFonts w:eastAsia="Times New Roman"/>
                <w:b/>
                <w:bCs/>
                <w:sz w:val="24"/>
                <w:szCs w:val="24"/>
                <w:lang w:val="en-GB" w:eastAsia="en-GB"/>
              </w:rPr>
              <w:t>Science Example</w:t>
            </w:r>
          </w:p>
        </w:tc>
        <w:tc>
          <w:tcPr>
            <w:tcW w:w="0" w:type="auto"/>
            <w:hideMark/>
          </w:tcPr>
          <w:p w14:paraId="7A9368DE" w14:textId="77777777" w:rsidR="00A915E6" w:rsidRPr="00A915E6" w:rsidRDefault="00A915E6" w:rsidP="00A915E6">
            <w:pPr>
              <w:jc w:val="center"/>
              <w:rPr>
                <w:rFonts w:eastAsia="Times New Roman"/>
                <w:b/>
                <w:bCs/>
                <w:sz w:val="24"/>
                <w:szCs w:val="24"/>
                <w:lang w:val="en-GB" w:eastAsia="en-GB"/>
              </w:rPr>
            </w:pPr>
            <w:r w:rsidRPr="00A915E6">
              <w:rPr>
                <w:rFonts w:eastAsia="Times New Roman"/>
                <w:b/>
                <w:bCs/>
                <w:sz w:val="24"/>
                <w:szCs w:val="24"/>
                <w:lang w:val="en-GB" w:eastAsia="en-GB"/>
              </w:rPr>
              <w:t>Math Example</w:t>
            </w:r>
          </w:p>
        </w:tc>
      </w:tr>
      <w:tr w:rsidR="00A915E6" w:rsidRPr="00A915E6" w14:paraId="06FA1CA9" w14:textId="77777777" w:rsidTr="00A915E6">
        <w:tc>
          <w:tcPr>
            <w:tcW w:w="0" w:type="auto"/>
            <w:hideMark/>
          </w:tcPr>
          <w:p w14:paraId="046A83FF" w14:textId="77777777" w:rsidR="00A915E6" w:rsidRPr="00A915E6" w:rsidRDefault="00A915E6" w:rsidP="00A915E6">
            <w:pPr>
              <w:rPr>
                <w:rFonts w:eastAsia="Times New Roman"/>
                <w:sz w:val="16"/>
                <w:szCs w:val="16"/>
                <w:lang w:val="en-GB" w:eastAsia="en-GB"/>
              </w:rPr>
            </w:pPr>
            <w:r w:rsidRPr="00A915E6">
              <w:rPr>
                <w:rFonts w:eastAsia="Times New Roman"/>
                <w:b/>
                <w:bCs/>
                <w:sz w:val="16"/>
                <w:szCs w:val="16"/>
                <w:lang w:val="en-GB" w:eastAsia="en-GB"/>
              </w:rPr>
              <w:t>1. Considering the implications of claims, points of view, principles, hypotheses and suppositions</w:t>
            </w:r>
          </w:p>
        </w:tc>
        <w:tc>
          <w:tcPr>
            <w:tcW w:w="0" w:type="auto"/>
            <w:hideMark/>
          </w:tcPr>
          <w:p w14:paraId="05567833" w14:textId="0A2F41A8" w:rsidR="00A915E6" w:rsidRPr="00A915E6" w:rsidRDefault="00A915E6" w:rsidP="00A915E6">
            <w:pPr>
              <w:rPr>
                <w:rFonts w:eastAsia="Times New Roman"/>
                <w:sz w:val="16"/>
                <w:szCs w:val="16"/>
                <w:lang w:val="en-GB" w:eastAsia="en-GB"/>
              </w:rPr>
            </w:pPr>
            <w:r w:rsidRPr="00A915E6">
              <w:rPr>
                <w:rFonts w:eastAsia="Times New Roman"/>
                <w:sz w:val="16"/>
                <w:szCs w:val="16"/>
                <w:lang w:val="en-GB" w:eastAsia="en-GB"/>
              </w:rPr>
              <w:t>After reading a hypothesis that “alloys with higher iron content corrode faster,” students discuss what this implies for material choice in bridge construction and predict downstream environmental impacts of rust runoff.</w:t>
            </w:r>
            <w:r w:rsidR="00511457">
              <w:rPr>
                <w:rFonts w:eastAsia="Times New Roman"/>
                <w:sz w:val="16"/>
                <w:szCs w:val="16"/>
                <w:lang w:val="en-GB" w:eastAsia="en-GB"/>
              </w:rPr>
              <w:t xml:space="preserve"> </w:t>
            </w:r>
            <w:r w:rsidR="00372B0B" w:rsidRPr="001B2B94">
              <w:rPr>
                <w:rFonts w:eastAsia="Times New Roman"/>
                <w:color w:val="EE0000"/>
                <w:sz w:val="16"/>
                <w:szCs w:val="16"/>
                <w:lang w:val="en-GB" w:eastAsia="en-GB"/>
              </w:rPr>
              <w:t>[</w:t>
            </w:r>
            <w:r w:rsidR="00511457" w:rsidRPr="001B2B94">
              <w:rPr>
                <w:rFonts w:eastAsia="Times New Roman"/>
                <w:color w:val="EE0000"/>
                <w:sz w:val="16"/>
                <w:szCs w:val="16"/>
                <w:lang w:val="en-GB" w:eastAsia="en-GB"/>
              </w:rPr>
              <w:t xml:space="preserve">If </w:t>
            </w:r>
            <w:r w:rsidR="00D47206" w:rsidRPr="001B2B94">
              <w:rPr>
                <w:rFonts w:eastAsia="Times New Roman"/>
                <w:color w:val="EE0000"/>
                <w:sz w:val="16"/>
                <w:szCs w:val="16"/>
                <w:lang w:val="en-GB" w:eastAsia="en-GB"/>
              </w:rPr>
              <w:t>acceleration is increasing</w:t>
            </w:r>
            <w:r w:rsidR="00D43CAD" w:rsidRPr="001B2B94">
              <w:rPr>
                <w:rFonts w:eastAsia="Times New Roman"/>
                <w:color w:val="EE0000"/>
                <w:sz w:val="16"/>
                <w:szCs w:val="16"/>
                <w:lang w:val="en-GB" w:eastAsia="en-GB"/>
              </w:rPr>
              <w:t>,</w:t>
            </w:r>
            <w:r w:rsidR="00D47206" w:rsidRPr="001B2B94">
              <w:rPr>
                <w:rFonts w:eastAsia="Times New Roman"/>
                <w:color w:val="EE0000"/>
                <w:sz w:val="16"/>
                <w:szCs w:val="16"/>
                <w:lang w:val="en-GB" w:eastAsia="en-GB"/>
              </w:rPr>
              <w:t xml:space="preserve"> </w:t>
            </w:r>
            <w:r w:rsidR="00D0231C" w:rsidRPr="001B2B94">
              <w:rPr>
                <w:rFonts w:eastAsia="Times New Roman"/>
                <w:color w:val="EE0000"/>
                <w:sz w:val="16"/>
                <w:szCs w:val="16"/>
                <w:lang w:val="en-GB" w:eastAsia="en-GB"/>
              </w:rPr>
              <w:t>velocity will</w:t>
            </w:r>
            <w:r w:rsidR="00D47206" w:rsidRPr="001B2B94">
              <w:rPr>
                <w:rFonts w:eastAsia="Times New Roman"/>
                <w:color w:val="EE0000"/>
                <w:sz w:val="16"/>
                <w:szCs w:val="16"/>
                <w:lang w:val="en-GB" w:eastAsia="en-GB"/>
              </w:rPr>
              <w:t xml:space="preserve"> increase</w:t>
            </w:r>
            <w:r w:rsidR="001B2B94">
              <w:rPr>
                <w:rFonts w:eastAsia="Times New Roman"/>
                <w:color w:val="EE0000"/>
                <w:sz w:val="16"/>
                <w:szCs w:val="16"/>
                <w:lang w:val="en-GB" w:eastAsia="en-GB"/>
              </w:rPr>
              <w:t>,</w:t>
            </w:r>
            <w:r w:rsidR="00D0231C" w:rsidRPr="001B2B94">
              <w:rPr>
                <w:rFonts w:eastAsia="Times New Roman"/>
                <w:color w:val="EE0000"/>
                <w:sz w:val="16"/>
                <w:szCs w:val="16"/>
                <w:lang w:val="en-GB" w:eastAsia="en-GB"/>
              </w:rPr>
              <w:t xml:space="preserve"> and it w</w:t>
            </w:r>
            <w:r w:rsidR="001B2B94" w:rsidRPr="001B2B94">
              <w:rPr>
                <w:rFonts w:eastAsia="Times New Roman"/>
                <w:color w:val="EE0000"/>
                <w:sz w:val="16"/>
                <w:szCs w:val="16"/>
                <w:lang w:val="en-GB" w:eastAsia="en-GB"/>
              </w:rPr>
              <w:t>ill be harder to stop the vehicle</w:t>
            </w:r>
            <w:r w:rsidR="00372B0B" w:rsidRPr="001B2B94">
              <w:rPr>
                <w:rFonts w:eastAsia="Times New Roman"/>
                <w:color w:val="EE0000"/>
                <w:sz w:val="16"/>
                <w:szCs w:val="16"/>
                <w:lang w:val="en-GB" w:eastAsia="en-GB"/>
              </w:rPr>
              <w:t>]</w:t>
            </w:r>
          </w:p>
        </w:tc>
        <w:tc>
          <w:tcPr>
            <w:tcW w:w="0" w:type="auto"/>
            <w:hideMark/>
          </w:tcPr>
          <w:p w14:paraId="614DF698" w14:textId="3478BF8F" w:rsidR="00A915E6" w:rsidRPr="00A915E6" w:rsidRDefault="00A915E6" w:rsidP="00A915E6">
            <w:pPr>
              <w:rPr>
                <w:rFonts w:eastAsia="Times New Roman"/>
                <w:sz w:val="16"/>
                <w:szCs w:val="16"/>
                <w:lang w:val="en-GB" w:eastAsia="en-GB"/>
              </w:rPr>
            </w:pPr>
            <w:r w:rsidRPr="00A915E6">
              <w:rPr>
                <w:rFonts w:eastAsia="Times New Roman"/>
                <w:sz w:val="16"/>
                <w:szCs w:val="16"/>
                <w:lang w:val="en-GB" w:eastAsia="en-GB"/>
              </w:rPr>
              <w:t>Given the principle “if the sum of digits of a number is divisible by 3, the number is divisible by 3,” students infer which numbers up to 100 will be multiples of 3 and discuss how this rule affects divisibility tests in larger bases</w:t>
            </w:r>
            <w:r w:rsidRPr="00A915E6">
              <w:rPr>
                <w:rFonts w:eastAsia="Times New Roman"/>
                <w:color w:val="EE0000"/>
                <w:sz w:val="16"/>
                <w:szCs w:val="16"/>
                <w:lang w:val="en-GB" w:eastAsia="en-GB"/>
              </w:rPr>
              <w:t>.</w:t>
            </w:r>
            <w:r w:rsidR="002B17A2">
              <w:rPr>
                <w:rFonts w:eastAsia="Times New Roman"/>
                <w:color w:val="EE0000"/>
                <w:sz w:val="16"/>
                <w:szCs w:val="16"/>
                <w:lang w:val="en-GB" w:eastAsia="en-GB"/>
              </w:rPr>
              <w:t xml:space="preserve"> </w:t>
            </w:r>
            <w:r w:rsidR="008A390D" w:rsidRPr="002B17A2">
              <w:rPr>
                <w:rFonts w:eastAsia="Times New Roman"/>
                <w:color w:val="EE0000"/>
                <w:sz w:val="16"/>
                <w:szCs w:val="16"/>
                <w:lang w:val="en-GB" w:eastAsia="en-GB"/>
              </w:rPr>
              <w:t xml:space="preserve">(Needs </w:t>
            </w:r>
            <w:r w:rsidR="00712C5E">
              <w:rPr>
                <w:rFonts w:eastAsia="Times New Roman"/>
                <w:color w:val="EE0000"/>
                <w:sz w:val="16"/>
                <w:szCs w:val="16"/>
                <w:lang w:val="en-GB" w:eastAsia="en-GB"/>
              </w:rPr>
              <w:t>a</w:t>
            </w:r>
            <w:r w:rsidR="008A390D" w:rsidRPr="002B17A2">
              <w:rPr>
                <w:rFonts w:eastAsia="Times New Roman"/>
                <w:color w:val="EE0000"/>
                <w:sz w:val="16"/>
                <w:szCs w:val="16"/>
                <w:lang w:val="en-GB" w:eastAsia="en-GB"/>
              </w:rPr>
              <w:t xml:space="preserve"> better example</w:t>
            </w:r>
            <w:r w:rsidR="002B17A2" w:rsidRPr="002B17A2">
              <w:rPr>
                <w:rFonts w:eastAsia="Times New Roman"/>
                <w:color w:val="EE0000"/>
                <w:sz w:val="16"/>
                <w:szCs w:val="16"/>
                <w:lang w:val="en-GB" w:eastAsia="en-GB"/>
              </w:rPr>
              <w:t xml:space="preserve"> in math</w:t>
            </w:r>
            <w:r w:rsidR="008A390D" w:rsidRPr="002B17A2">
              <w:rPr>
                <w:rFonts w:eastAsia="Times New Roman"/>
                <w:color w:val="EE0000"/>
                <w:sz w:val="16"/>
                <w:szCs w:val="16"/>
                <w:lang w:val="en-GB" w:eastAsia="en-GB"/>
              </w:rPr>
              <w:t>)</w:t>
            </w:r>
          </w:p>
        </w:tc>
      </w:tr>
      <w:tr w:rsidR="00A915E6" w:rsidRPr="00A915E6" w14:paraId="7398E1B2" w14:textId="77777777" w:rsidTr="00A915E6">
        <w:tc>
          <w:tcPr>
            <w:tcW w:w="0" w:type="auto"/>
            <w:hideMark/>
          </w:tcPr>
          <w:p w14:paraId="442A210A" w14:textId="77777777" w:rsidR="00A915E6" w:rsidRPr="00A915E6" w:rsidRDefault="00A915E6" w:rsidP="00A915E6">
            <w:pPr>
              <w:rPr>
                <w:rFonts w:eastAsia="Times New Roman"/>
                <w:sz w:val="16"/>
                <w:szCs w:val="16"/>
                <w:lang w:val="en-GB" w:eastAsia="en-GB"/>
              </w:rPr>
            </w:pPr>
            <w:r w:rsidRPr="00A915E6">
              <w:rPr>
                <w:rFonts w:eastAsia="Times New Roman"/>
                <w:b/>
                <w:bCs/>
                <w:sz w:val="16"/>
                <w:szCs w:val="16"/>
                <w:lang w:val="en-GB" w:eastAsia="en-GB"/>
              </w:rPr>
              <w:t>2. Drawing appropriate conclusions</w:t>
            </w:r>
          </w:p>
        </w:tc>
        <w:tc>
          <w:tcPr>
            <w:tcW w:w="0" w:type="auto"/>
            <w:hideMark/>
          </w:tcPr>
          <w:p w14:paraId="1F424577" w14:textId="269A2441" w:rsidR="00A915E6" w:rsidRPr="00A915E6" w:rsidRDefault="00A915E6" w:rsidP="00A915E6">
            <w:pPr>
              <w:rPr>
                <w:rFonts w:eastAsia="Times New Roman"/>
                <w:sz w:val="16"/>
                <w:szCs w:val="16"/>
                <w:lang w:val="en-GB" w:eastAsia="en-GB"/>
              </w:rPr>
            </w:pPr>
            <w:r w:rsidRPr="00A915E6">
              <w:rPr>
                <w:rFonts w:eastAsia="Times New Roman"/>
                <w:sz w:val="16"/>
                <w:szCs w:val="16"/>
                <w:lang w:val="en-GB" w:eastAsia="en-GB"/>
              </w:rPr>
              <w:t>From a series of titration results showing volume plateaus, students conclude that the reaction endpoint has been reached and identify the equivalence point with confidence.</w:t>
            </w:r>
            <w:r w:rsidR="00D43CAD">
              <w:rPr>
                <w:rFonts w:eastAsia="Times New Roman"/>
                <w:sz w:val="16"/>
                <w:szCs w:val="16"/>
                <w:lang w:val="en-GB" w:eastAsia="en-GB"/>
              </w:rPr>
              <w:t xml:space="preserve"> </w:t>
            </w:r>
            <w:r w:rsidR="00372B0B" w:rsidRPr="00372B0B">
              <w:rPr>
                <w:rFonts w:eastAsia="Times New Roman"/>
                <w:color w:val="EE0000"/>
                <w:sz w:val="16"/>
                <w:szCs w:val="16"/>
                <w:lang w:val="en-GB" w:eastAsia="en-GB"/>
              </w:rPr>
              <w:t>[</w:t>
            </w:r>
            <w:r w:rsidR="00D43CAD" w:rsidRPr="00372B0B">
              <w:rPr>
                <w:rFonts w:eastAsia="Times New Roman"/>
                <w:color w:val="EE0000"/>
                <w:sz w:val="16"/>
                <w:szCs w:val="16"/>
                <w:lang w:val="en-GB" w:eastAsia="en-GB"/>
              </w:rPr>
              <w:t>If acceleration is increasing and force is increasing in</w:t>
            </w:r>
            <w:r w:rsidR="00643283" w:rsidRPr="00372B0B">
              <w:rPr>
                <w:rFonts w:eastAsia="Times New Roman"/>
                <w:color w:val="EE0000"/>
                <w:sz w:val="16"/>
                <w:szCs w:val="16"/>
                <w:lang w:val="en-GB" w:eastAsia="en-GB"/>
              </w:rPr>
              <w:t xml:space="preserve"> </w:t>
            </w:r>
            <w:r w:rsidR="00372B0B" w:rsidRPr="00372B0B">
              <w:rPr>
                <w:rFonts w:eastAsia="Times New Roman"/>
                <w:color w:val="EE0000"/>
                <w:sz w:val="16"/>
                <w:szCs w:val="16"/>
                <w:lang w:val="en-GB" w:eastAsia="en-GB"/>
              </w:rPr>
              <w:t xml:space="preserve">the </w:t>
            </w:r>
            <w:r w:rsidR="00643283" w:rsidRPr="00372B0B">
              <w:rPr>
                <w:rFonts w:eastAsia="Times New Roman"/>
                <w:color w:val="EE0000"/>
                <w:sz w:val="16"/>
                <w:szCs w:val="16"/>
                <w:lang w:val="en-GB" w:eastAsia="en-GB"/>
              </w:rPr>
              <w:t>same proportion</w:t>
            </w:r>
            <w:r w:rsidR="00372B0B" w:rsidRPr="00372B0B">
              <w:rPr>
                <w:rFonts w:eastAsia="Times New Roman"/>
                <w:color w:val="EE0000"/>
                <w:sz w:val="16"/>
                <w:szCs w:val="16"/>
                <w:lang w:val="en-GB" w:eastAsia="en-GB"/>
              </w:rPr>
              <w:t>,</w:t>
            </w:r>
            <w:r w:rsidR="00643283" w:rsidRPr="00372B0B">
              <w:rPr>
                <w:rFonts w:eastAsia="Times New Roman"/>
                <w:color w:val="EE0000"/>
                <w:sz w:val="16"/>
                <w:szCs w:val="16"/>
                <w:lang w:val="en-GB" w:eastAsia="en-GB"/>
              </w:rPr>
              <w:t xml:space="preserve"> they are proportional to each other</w:t>
            </w:r>
            <w:r w:rsidR="00372B0B" w:rsidRPr="00372B0B">
              <w:rPr>
                <w:rFonts w:eastAsia="Times New Roman"/>
                <w:color w:val="EE0000"/>
                <w:sz w:val="16"/>
                <w:szCs w:val="16"/>
                <w:lang w:val="en-GB" w:eastAsia="en-GB"/>
              </w:rPr>
              <w:t>.]</w:t>
            </w:r>
          </w:p>
        </w:tc>
        <w:tc>
          <w:tcPr>
            <w:tcW w:w="0" w:type="auto"/>
            <w:hideMark/>
          </w:tcPr>
          <w:p w14:paraId="4C6FAEFC" w14:textId="77777777" w:rsidR="00A915E6" w:rsidRPr="00A915E6" w:rsidRDefault="00A915E6" w:rsidP="00A915E6">
            <w:pPr>
              <w:rPr>
                <w:rFonts w:eastAsia="Times New Roman"/>
                <w:sz w:val="16"/>
                <w:szCs w:val="16"/>
                <w:lang w:val="en-GB" w:eastAsia="en-GB"/>
              </w:rPr>
            </w:pPr>
            <w:r w:rsidRPr="00A915E6">
              <w:rPr>
                <w:rFonts w:eastAsia="Times New Roman"/>
                <w:sz w:val="16"/>
                <w:szCs w:val="16"/>
                <w:lang w:val="en-GB" w:eastAsia="en-GB"/>
              </w:rPr>
              <w:t>After examining the pattern of prime gaps (differences between consecutive primes) for the first 50 primes, students conclude that gaps tend to increase on average and articulate that primes become sparser as numbers grow.</w:t>
            </w:r>
          </w:p>
        </w:tc>
      </w:tr>
      <w:tr w:rsidR="00C50B86" w:rsidRPr="00A915E6" w14:paraId="7AD967E7" w14:textId="77777777" w:rsidTr="00A915E6">
        <w:tc>
          <w:tcPr>
            <w:tcW w:w="0" w:type="auto"/>
          </w:tcPr>
          <w:p w14:paraId="006BC815" w14:textId="290F18BD" w:rsidR="00C50B86" w:rsidRPr="00A915E6" w:rsidRDefault="00A64EFB" w:rsidP="00A915E6">
            <w:pPr>
              <w:rPr>
                <w:rFonts w:eastAsia="Times New Roman"/>
                <w:b/>
                <w:bCs/>
                <w:sz w:val="16"/>
                <w:szCs w:val="16"/>
                <w:lang w:val="en-GB" w:eastAsia="en-GB"/>
              </w:rPr>
            </w:pPr>
            <w:r w:rsidRPr="00A64EFB">
              <w:rPr>
                <w:b/>
                <w:bCs/>
                <w:sz w:val="24"/>
                <w:szCs w:val="24"/>
                <w:lang w:val="en-GB"/>
              </w:rPr>
              <w:t>Synthesis/Construction Subskill</w:t>
            </w:r>
          </w:p>
        </w:tc>
        <w:tc>
          <w:tcPr>
            <w:tcW w:w="0" w:type="auto"/>
          </w:tcPr>
          <w:p w14:paraId="41E77484" w14:textId="4334C687" w:rsidR="00C50B86" w:rsidRPr="00A915E6" w:rsidRDefault="00A64EFB" w:rsidP="00A915E6">
            <w:pPr>
              <w:rPr>
                <w:rFonts w:eastAsia="Times New Roman"/>
                <w:sz w:val="16"/>
                <w:szCs w:val="16"/>
                <w:lang w:val="en-GB" w:eastAsia="en-GB"/>
              </w:rPr>
            </w:pPr>
            <w:r w:rsidRPr="00A64EFB">
              <w:rPr>
                <w:b/>
                <w:bCs/>
                <w:sz w:val="24"/>
                <w:szCs w:val="24"/>
                <w:lang w:val="en-GB"/>
              </w:rPr>
              <w:t>Science Example</w:t>
            </w:r>
          </w:p>
        </w:tc>
        <w:tc>
          <w:tcPr>
            <w:tcW w:w="0" w:type="auto"/>
          </w:tcPr>
          <w:p w14:paraId="676DD035" w14:textId="5AB107E7" w:rsidR="00C50B86" w:rsidRPr="00A915E6" w:rsidRDefault="00A64EFB" w:rsidP="00A915E6">
            <w:pPr>
              <w:rPr>
                <w:rFonts w:eastAsia="Times New Roman"/>
                <w:sz w:val="16"/>
                <w:szCs w:val="16"/>
                <w:lang w:val="en-GB" w:eastAsia="en-GB"/>
              </w:rPr>
            </w:pPr>
            <w:r w:rsidRPr="00A64EFB">
              <w:rPr>
                <w:b/>
                <w:bCs/>
                <w:sz w:val="24"/>
                <w:szCs w:val="24"/>
                <w:lang w:val="en-GB"/>
              </w:rPr>
              <w:t>Math Example</w:t>
            </w:r>
          </w:p>
        </w:tc>
      </w:tr>
      <w:tr w:rsidR="003A1453" w:rsidRPr="00A915E6" w14:paraId="327369CB" w14:textId="77777777" w:rsidTr="00A915E6">
        <w:tc>
          <w:tcPr>
            <w:tcW w:w="0" w:type="auto"/>
          </w:tcPr>
          <w:p w14:paraId="1C58F4EE" w14:textId="10AE6904" w:rsidR="003A1453" w:rsidRPr="00A64EFB" w:rsidRDefault="003A1453" w:rsidP="003A1453">
            <w:pPr>
              <w:rPr>
                <w:b/>
                <w:bCs/>
                <w:sz w:val="24"/>
                <w:szCs w:val="24"/>
                <w:lang w:val="en-GB"/>
              </w:rPr>
            </w:pPr>
            <w:r w:rsidRPr="00A64EFB">
              <w:rPr>
                <w:b/>
                <w:bCs/>
                <w:sz w:val="16"/>
                <w:szCs w:val="16"/>
                <w:lang w:val="en-GB"/>
              </w:rPr>
              <w:lastRenderedPageBreak/>
              <w:t>1. Selecting material relevant to an argument</w:t>
            </w:r>
          </w:p>
        </w:tc>
        <w:tc>
          <w:tcPr>
            <w:tcW w:w="0" w:type="auto"/>
          </w:tcPr>
          <w:p w14:paraId="1BB91AF7" w14:textId="0DCFAD2E" w:rsidR="003A1453" w:rsidRPr="00A64EFB" w:rsidRDefault="003A1453" w:rsidP="003A1453">
            <w:pPr>
              <w:rPr>
                <w:b/>
                <w:bCs/>
                <w:sz w:val="24"/>
                <w:szCs w:val="24"/>
                <w:lang w:val="en-GB"/>
              </w:rPr>
            </w:pPr>
            <w:r w:rsidRPr="00A64EFB">
              <w:rPr>
                <w:sz w:val="16"/>
                <w:szCs w:val="16"/>
                <w:lang w:val="en-GB"/>
              </w:rPr>
              <w:t xml:space="preserve">When debating acid rain causes, students pick only data on pH measurements and </w:t>
            </w:r>
            <w:r w:rsidR="007C5091" w:rsidRPr="00A64EFB">
              <w:rPr>
                <w:sz w:val="16"/>
                <w:szCs w:val="16"/>
                <w:lang w:val="en-GB"/>
              </w:rPr>
              <w:t>sulphur</w:t>
            </w:r>
            <w:r w:rsidRPr="00A64EFB">
              <w:rPr>
                <w:sz w:val="16"/>
                <w:szCs w:val="16"/>
                <w:lang w:val="en-GB"/>
              </w:rPr>
              <w:t xml:space="preserve"> dioxide levels—not temperature or humidity readings—to support their claims.</w:t>
            </w:r>
          </w:p>
        </w:tc>
        <w:tc>
          <w:tcPr>
            <w:tcW w:w="0" w:type="auto"/>
          </w:tcPr>
          <w:p w14:paraId="274C3AAB" w14:textId="4DAE8932" w:rsidR="003A1453" w:rsidRPr="00A64EFB" w:rsidRDefault="003A1453" w:rsidP="003A1453">
            <w:pPr>
              <w:rPr>
                <w:b/>
                <w:bCs/>
                <w:sz w:val="24"/>
                <w:szCs w:val="24"/>
                <w:lang w:val="en-GB"/>
              </w:rPr>
            </w:pPr>
            <w:r w:rsidRPr="00A64EFB">
              <w:rPr>
                <w:sz w:val="16"/>
                <w:szCs w:val="16"/>
                <w:lang w:val="en-GB"/>
              </w:rPr>
              <w:t>In arguing that a sequence converges, students choose only the terms and limit definition applicable to convergence, discarding irrelevant pattern observations (e.g., occasional spikes).</w:t>
            </w:r>
            <w:r w:rsidR="00421317">
              <w:rPr>
                <w:sz w:val="16"/>
                <w:szCs w:val="16"/>
                <w:lang w:val="en-GB"/>
              </w:rPr>
              <w:t xml:space="preserve"> </w:t>
            </w:r>
            <w:r w:rsidR="00712C5E" w:rsidRPr="002B17A2">
              <w:rPr>
                <w:rFonts w:eastAsia="Times New Roman"/>
                <w:color w:val="EE0000"/>
                <w:sz w:val="16"/>
                <w:szCs w:val="16"/>
                <w:lang w:val="en-GB" w:eastAsia="en-GB"/>
              </w:rPr>
              <w:t xml:space="preserve">(Needs </w:t>
            </w:r>
            <w:r w:rsidR="00712C5E">
              <w:rPr>
                <w:rFonts w:eastAsia="Times New Roman"/>
                <w:color w:val="EE0000"/>
                <w:sz w:val="16"/>
                <w:szCs w:val="16"/>
                <w:lang w:val="en-GB" w:eastAsia="en-GB"/>
              </w:rPr>
              <w:t xml:space="preserve">a </w:t>
            </w:r>
            <w:r w:rsidR="00712C5E" w:rsidRPr="002B17A2">
              <w:rPr>
                <w:rFonts w:eastAsia="Times New Roman"/>
                <w:color w:val="EE0000"/>
                <w:sz w:val="16"/>
                <w:szCs w:val="16"/>
                <w:lang w:val="en-GB" w:eastAsia="en-GB"/>
              </w:rPr>
              <w:t>better example in math)</w:t>
            </w:r>
          </w:p>
        </w:tc>
      </w:tr>
      <w:tr w:rsidR="003A1453" w:rsidRPr="00A915E6" w14:paraId="5C7BA9EF" w14:textId="77777777" w:rsidTr="00A915E6">
        <w:tc>
          <w:tcPr>
            <w:tcW w:w="0" w:type="auto"/>
          </w:tcPr>
          <w:p w14:paraId="52AF8DA6" w14:textId="0F33173C" w:rsidR="003A1453" w:rsidRPr="00A64EFB" w:rsidRDefault="003A1453" w:rsidP="003A1453">
            <w:pPr>
              <w:rPr>
                <w:b/>
                <w:bCs/>
                <w:sz w:val="16"/>
                <w:szCs w:val="16"/>
                <w:lang w:val="en-GB"/>
              </w:rPr>
            </w:pPr>
            <w:r w:rsidRPr="00A64EFB">
              <w:rPr>
                <w:b/>
                <w:bCs/>
                <w:sz w:val="16"/>
                <w:szCs w:val="16"/>
                <w:lang w:val="en-GB"/>
              </w:rPr>
              <w:t>2. Constructing a coherent and relevant argument or counter</w:t>
            </w:r>
            <w:r w:rsidRPr="00A64EFB">
              <w:rPr>
                <w:b/>
                <w:bCs/>
                <w:sz w:val="16"/>
                <w:szCs w:val="16"/>
                <w:lang w:val="en-GB"/>
              </w:rPr>
              <w:noBreakHyphen/>
              <w:t>argument</w:t>
            </w:r>
          </w:p>
        </w:tc>
        <w:tc>
          <w:tcPr>
            <w:tcW w:w="0" w:type="auto"/>
          </w:tcPr>
          <w:p w14:paraId="33DA0654" w14:textId="360F115E" w:rsidR="003A1453" w:rsidRPr="00A64EFB" w:rsidRDefault="003A1453" w:rsidP="003A1453">
            <w:pPr>
              <w:rPr>
                <w:sz w:val="16"/>
                <w:szCs w:val="16"/>
                <w:lang w:val="en-GB"/>
              </w:rPr>
            </w:pPr>
            <w:r w:rsidRPr="00A64EFB">
              <w:rPr>
                <w:sz w:val="16"/>
                <w:szCs w:val="16"/>
                <w:lang w:val="en-GB"/>
              </w:rPr>
              <w:t>Students build a structured argument that “increased CO₂ leads to ocean acidification,” citing chemical equations, pH data trends, and countering the view that temperature is the sole driver.</w:t>
            </w:r>
          </w:p>
        </w:tc>
        <w:tc>
          <w:tcPr>
            <w:tcW w:w="0" w:type="auto"/>
          </w:tcPr>
          <w:p w14:paraId="4E318301" w14:textId="074C6C97" w:rsidR="003A1453" w:rsidRPr="00A64EFB" w:rsidRDefault="003A1453" w:rsidP="003A1453">
            <w:pPr>
              <w:rPr>
                <w:sz w:val="16"/>
                <w:szCs w:val="16"/>
                <w:lang w:val="en-GB"/>
              </w:rPr>
            </w:pPr>
            <w:r w:rsidRPr="00A64EFB">
              <w:rPr>
                <w:sz w:val="16"/>
                <w:szCs w:val="16"/>
                <w:lang w:val="en-GB"/>
              </w:rPr>
              <w:t>Students write a proof that the sum of two even numbers is even: they start with definitions (even = 2k), show 2k₁ + 2k₂ = 2(k₁+k₂), then conclude the result follows logically.</w:t>
            </w:r>
          </w:p>
        </w:tc>
      </w:tr>
      <w:tr w:rsidR="003A1453" w:rsidRPr="00A915E6" w14:paraId="1F45D99C" w14:textId="77777777" w:rsidTr="00A915E6">
        <w:tc>
          <w:tcPr>
            <w:tcW w:w="0" w:type="auto"/>
          </w:tcPr>
          <w:p w14:paraId="3D51E957" w14:textId="55B9F356" w:rsidR="003A1453" w:rsidRPr="00A64EFB" w:rsidRDefault="003A1453" w:rsidP="003A1453">
            <w:pPr>
              <w:rPr>
                <w:b/>
                <w:bCs/>
                <w:sz w:val="16"/>
                <w:szCs w:val="16"/>
                <w:lang w:val="en-GB"/>
              </w:rPr>
            </w:pPr>
            <w:r w:rsidRPr="00A64EFB">
              <w:rPr>
                <w:b/>
                <w:bCs/>
                <w:sz w:val="16"/>
                <w:szCs w:val="16"/>
                <w:lang w:val="en-GB"/>
              </w:rPr>
              <w:t>3. Taking arguments further</w:t>
            </w:r>
          </w:p>
        </w:tc>
        <w:tc>
          <w:tcPr>
            <w:tcW w:w="0" w:type="auto"/>
          </w:tcPr>
          <w:p w14:paraId="0A7175CA" w14:textId="59B916E3" w:rsidR="003A1453" w:rsidRPr="00A64EFB" w:rsidRDefault="003A1453" w:rsidP="003A1453">
            <w:pPr>
              <w:rPr>
                <w:sz w:val="16"/>
                <w:szCs w:val="16"/>
                <w:lang w:val="en-GB"/>
              </w:rPr>
            </w:pPr>
            <w:r w:rsidRPr="00A64EFB">
              <w:rPr>
                <w:sz w:val="16"/>
                <w:szCs w:val="16"/>
                <w:lang w:val="en-GB"/>
              </w:rPr>
              <w:t>After demonstrating that enzyme activity peaks at a certain temperature, students propose and justify further tests under different pH conditions to extend their findings.</w:t>
            </w:r>
          </w:p>
        </w:tc>
        <w:tc>
          <w:tcPr>
            <w:tcW w:w="0" w:type="auto"/>
          </w:tcPr>
          <w:p w14:paraId="3DC08F4A" w14:textId="6FDB2F75" w:rsidR="003A1453" w:rsidRPr="00A64EFB" w:rsidRDefault="003A1453" w:rsidP="003A1453">
            <w:pPr>
              <w:rPr>
                <w:sz w:val="16"/>
                <w:szCs w:val="16"/>
                <w:lang w:val="en-GB"/>
              </w:rPr>
            </w:pPr>
            <w:r w:rsidRPr="00A64EFB">
              <w:rPr>
                <w:sz w:val="16"/>
                <w:szCs w:val="16"/>
                <w:lang w:val="en-GB"/>
              </w:rPr>
              <w:t>Having proven a formula for arithmetic series, students explore its implications by deriving a related formula for the sum of an arithmetic progression with negative step</w:t>
            </w:r>
            <w:r w:rsidR="004A2821">
              <w:rPr>
                <w:sz w:val="16"/>
                <w:szCs w:val="16"/>
                <w:lang w:val="en-GB"/>
              </w:rPr>
              <w:t xml:space="preserve"> </w:t>
            </w:r>
            <w:r w:rsidRPr="00A64EFB">
              <w:rPr>
                <w:sz w:val="16"/>
                <w:szCs w:val="16"/>
                <w:lang w:val="en-GB"/>
              </w:rPr>
              <w:t>sizes.</w:t>
            </w:r>
          </w:p>
        </w:tc>
      </w:tr>
      <w:tr w:rsidR="003A1453" w:rsidRPr="00A915E6" w14:paraId="56DB3441" w14:textId="77777777" w:rsidTr="00A915E6">
        <w:tc>
          <w:tcPr>
            <w:tcW w:w="0" w:type="auto"/>
          </w:tcPr>
          <w:p w14:paraId="6430A1D5" w14:textId="5185A2FA" w:rsidR="003A1453" w:rsidRPr="00A64EFB" w:rsidRDefault="003A1453" w:rsidP="003A1453">
            <w:pPr>
              <w:rPr>
                <w:b/>
                <w:bCs/>
                <w:sz w:val="16"/>
                <w:szCs w:val="16"/>
                <w:lang w:val="en-GB"/>
              </w:rPr>
            </w:pPr>
            <w:r w:rsidRPr="00A64EFB">
              <w:rPr>
                <w:b/>
                <w:bCs/>
                <w:sz w:val="16"/>
                <w:szCs w:val="16"/>
                <w:lang w:val="en-GB"/>
              </w:rPr>
              <w:t>4. Forming well</w:t>
            </w:r>
            <w:r w:rsidR="004A2821">
              <w:rPr>
                <w:b/>
                <w:bCs/>
                <w:sz w:val="16"/>
                <w:szCs w:val="16"/>
                <w:lang w:val="en-GB"/>
              </w:rPr>
              <w:t>-</w:t>
            </w:r>
            <w:r w:rsidRPr="00A64EFB">
              <w:rPr>
                <w:b/>
                <w:bCs/>
                <w:sz w:val="16"/>
                <w:szCs w:val="16"/>
                <w:lang w:val="en-GB"/>
              </w:rPr>
              <w:t>reasoned judgements</w:t>
            </w:r>
          </w:p>
        </w:tc>
        <w:tc>
          <w:tcPr>
            <w:tcW w:w="0" w:type="auto"/>
          </w:tcPr>
          <w:p w14:paraId="38BD4EF5" w14:textId="224AEB26" w:rsidR="003A1453" w:rsidRPr="00A64EFB" w:rsidRDefault="003A1453" w:rsidP="003A1453">
            <w:pPr>
              <w:rPr>
                <w:sz w:val="16"/>
                <w:szCs w:val="16"/>
                <w:lang w:val="en-GB"/>
              </w:rPr>
            </w:pPr>
            <w:r w:rsidRPr="00A64EFB">
              <w:rPr>
                <w:sz w:val="16"/>
                <w:szCs w:val="16"/>
                <w:lang w:val="en-GB"/>
              </w:rPr>
              <w:t>Given conflicting studies on a drug’s efficacy, students weigh sample sizes, methodologies, and statistical significance to judge which conclusion is most reliable.</w:t>
            </w:r>
          </w:p>
        </w:tc>
        <w:tc>
          <w:tcPr>
            <w:tcW w:w="0" w:type="auto"/>
          </w:tcPr>
          <w:p w14:paraId="518ADA08" w14:textId="2F2BD0F2" w:rsidR="003A1453" w:rsidRPr="00A64EFB" w:rsidRDefault="003A1453" w:rsidP="003A1453">
            <w:pPr>
              <w:rPr>
                <w:sz w:val="16"/>
                <w:szCs w:val="16"/>
                <w:lang w:val="en-GB"/>
              </w:rPr>
            </w:pPr>
            <w:r w:rsidRPr="00A64EFB">
              <w:rPr>
                <w:sz w:val="16"/>
                <w:szCs w:val="16"/>
                <w:lang w:val="en-GB"/>
              </w:rPr>
              <w:t>Faced with multiple methods to solve a system of equations (substitution, elimination, matrix), students compare efficiency, error potential, and choose the best method for large systems.</w:t>
            </w:r>
          </w:p>
        </w:tc>
      </w:tr>
      <w:tr w:rsidR="003A1453" w:rsidRPr="00A915E6" w14:paraId="7372A750" w14:textId="77777777" w:rsidTr="00A915E6">
        <w:tc>
          <w:tcPr>
            <w:tcW w:w="0" w:type="auto"/>
          </w:tcPr>
          <w:p w14:paraId="0C36B2D8" w14:textId="1089A99E" w:rsidR="003A1453" w:rsidRPr="00A64EFB" w:rsidRDefault="003A1453" w:rsidP="003A1453">
            <w:pPr>
              <w:rPr>
                <w:b/>
                <w:bCs/>
                <w:sz w:val="16"/>
                <w:szCs w:val="16"/>
                <w:lang w:val="en-GB"/>
              </w:rPr>
            </w:pPr>
            <w:r w:rsidRPr="00A64EFB">
              <w:rPr>
                <w:b/>
                <w:bCs/>
                <w:sz w:val="16"/>
                <w:szCs w:val="16"/>
                <w:lang w:val="en-GB"/>
              </w:rPr>
              <w:t>5. Responding to dilemmas</w:t>
            </w:r>
          </w:p>
        </w:tc>
        <w:tc>
          <w:tcPr>
            <w:tcW w:w="0" w:type="auto"/>
          </w:tcPr>
          <w:p w14:paraId="2977B6DA" w14:textId="1B5A7539" w:rsidR="003A1453" w:rsidRPr="00A64EFB" w:rsidRDefault="003A1453" w:rsidP="003A1453">
            <w:pPr>
              <w:rPr>
                <w:sz w:val="16"/>
                <w:szCs w:val="16"/>
                <w:lang w:val="en-GB"/>
              </w:rPr>
            </w:pPr>
            <w:r w:rsidRPr="00A64EFB">
              <w:rPr>
                <w:sz w:val="16"/>
                <w:szCs w:val="16"/>
                <w:lang w:val="en-GB"/>
              </w:rPr>
              <w:t xml:space="preserve">Presented with limited resources in a simulated conservation scenario, students </w:t>
            </w:r>
            <w:r w:rsidR="004A2821">
              <w:rPr>
                <w:sz w:val="16"/>
                <w:szCs w:val="16"/>
                <w:lang w:val="en-GB"/>
              </w:rPr>
              <w:t>prioritise</w:t>
            </w:r>
            <w:r w:rsidRPr="00A64EFB">
              <w:rPr>
                <w:sz w:val="16"/>
                <w:szCs w:val="16"/>
                <w:lang w:val="en-GB"/>
              </w:rPr>
              <w:t xml:space="preserve"> endangered species protection vs. ecosystem services and justify their decision.</w:t>
            </w:r>
          </w:p>
        </w:tc>
        <w:tc>
          <w:tcPr>
            <w:tcW w:w="0" w:type="auto"/>
          </w:tcPr>
          <w:p w14:paraId="70AE8D61" w14:textId="13FF1C5C" w:rsidR="003A1453" w:rsidRPr="00A64EFB" w:rsidRDefault="003A1453" w:rsidP="003A1453">
            <w:pPr>
              <w:rPr>
                <w:sz w:val="16"/>
                <w:szCs w:val="16"/>
                <w:lang w:val="en-GB"/>
              </w:rPr>
            </w:pPr>
            <w:r w:rsidRPr="00A64EFB">
              <w:rPr>
                <w:sz w:val="16"/>
                <w:szCs w:val="16"/>
                <w:lang w:val="en-GB"/>
              </w:rPr>
              <w:t>In a problem where two solution methods yield slightly different numerical approximations, students discuss the trade</w:t>
            </w:r>
            <w:r w:rsidR="004A2821">
              <w:rPr>
                <w:sz w:val="16"/>
                <w:szCs w:val="16"/>
                <w:lang w:val="en-GB"/>
              </w:rPr>
              <w:t>-</w:t>
            </w:r>
            <w:r w:rsidRPr="00A64EFB">
              <w:rPr>
                <w:sz w:val="16"/>
                <w:szCs w:val="16"/>
                <w:lang w:val="en-GB"/>
              </w:rPr>
              <w:t>offs (speed vs. accuracy) and decide which approach to adopt.</w:t>
            </w:r>
          </w:p>
        </w:tc>
      </w:tr>
      <w:tr w:rsidR="003A1453" w:rsidRPr="00A915E6" w14:paraId="2CFB2463" w14:textId="77777777" w:rsidTr="00A915E6">
        <w:tc>
          <w:tcPr>
            <w:tcW w:w="0" w:type="auto"/>
          </w:tcPr>
          <w:p w14:paraId="2D2B7C93" w14:textId="39AFA90E" w:rsidR="003A1453" w:rsidRPr="00A64EFB" w:rsidRDefault="003A1453" w:rsidP="003A1453">
            <w:pPr>
              <w:rPr>
                <w:b/>
                <w:bCs/>
                <w:sz w:val="16"/>
                <w:szCs w:val="16"/>
                <w:lang w:val="en-GB"/>
              </w:rPr>
            </w:pPr>
            <w:r w:rsidRPr="00A64EFB">
              <w:rPr>
                <w:b/>
                <w:bCs/>
                <w:sz w:val="16"/>
                <w:szCs w:val="16"/>
                <w:lang w:val="en-GB"/>
              </w:rPr>
              <w:t>6. Making and justifying rational decisions</w:t>
            </w:r>
          </w:p>
        </w:tc>
        <w:tc>
          <w:tcPr>
            <w:tcW w:w="0" w:type="auto"/>
          </w:tcPr>
          <w:p w14:paraId="7856DFC0" w14:textId="03EDDF12" w:rsidR="003A1453" w:rsidRPr="00A64EFB" w:rsidRDefault="003A1453" w:rsidP="003A1453">
            <w:pPr>
              <w:rPr>
                <w:sz w:val="16"/>
                <w:szCs w:val="16"/>
                <w:lang w:val="en-GB"/>
              </w:rPr>
            </w:pPr>
            <w:r w:rsidRPr="00A64EFB">
              <w:rPr>
                <w:sz w:val="16"/>
                <w:szCs w:val="16"/>
                <w:lang w:val="en-GB"/>
              </w:rPr>
              <w:t xml:space="preserve">Students decide whether to increase </w:t>
            </w:r>
            <w:r w:rsidR="003579D9">
              <w:rPr>
                <w:sz w:val="16"/>
                <w:szCs w:val="16"/>
                <w:lang w:val="en-GB"/>
              </w:rPr>
              <w:t xml:space="preserve">the </w:t>
            </w:r>
            <w:r w:rsidRPr="00A64EFB">
              <w:rPr>
                <w:sz w:val="16"/>
                <w:szCs w:val="16"/>
                <w:lang w:val="en-GB"/>
              </w:rPr>
              <w:t xml:space="preserve">sample size or refine </w:t>
            </w:r>
            <w:r w:rsidR="003579D9">
              <w:rPr>
                <w:sz w:val="16"/>
                <w:szCs w:val="16"/>
                <w:lang w:val="en-GB"/>
              </w:rPr>
              <w:t xml:space="preserve">the </w:t>
            </w:r>
            <w:r w:rsidRPr="00A64EFB">
              <w:rPr>
                <w:sz w:val="16"/>
                <w:szCs w:val="16"/>
                <w:lang w:val="en-GB"/>
              </w:rPr>
              <w:t>measurement technique to reduce experimental error, explaining their choice based on cost</w:t>
            </w:r>
            <w:r w:rsidR="004A2821">
              <w:rPr>
                <w:sz w:val="16"/>
                <w:szCs w:val="16"/>
                <w:lang w:val="en-GB"/>
              </w:rPr>
              <w:t>-</w:t>
            </w:r>
            <w:r w:rsidRPr="00A64EFB">
              <w:rPr>
                <w:sz w:val="16"/>
                <w:szCs w:val="16"/>
                <w:lang w:val="en-GB"/>
              </w:rPr>
              <w:t>benefit analysis.</w:t>
            </w:r>
          </w:p>
        </w:tc>
        <w:tc>
          <w:tcPr>
            <w:tcW w:w="0" w:type="auto"/>
          </w:tcPr>
          <w:p w14:paraId="37D2CC7A" w14:textId="38E4B4A6" w:rsidR="003A1453" w:rsidRPr="00A64EFB" w:rsidRDefault="003A1453" w:rsidP="003A1453">
            <w:pPr>
              <w:rPr>
                <w:sz w:val="16"/>
                <w:szCs w:val="16"/>
                <w:lang w:val="en-GB"/>
              </w:rPr>
            </w:pPr>
            <w:r w:rsidRPr="00A64EFB">
              <w:rPr>
                <w:sz w:val="16"/>
                <w:szCs w:val="16"/>
                <w:lang w:val="en-GB"/>
              </w:rPr>
              <w:t>When rounding results in statistical calculations, students choose between rounding at intermediate steps or at the end, justifying which preserves most accuracy for their dataset.</w:t>
            </w:r>
          </w:p>
        </w:tc>
      </w:tr>
      <w:tr w:rsidR="008C368B" w:rsidRPr="00A915E6" w14:paraId="2C2155DB" w14:textId="77777777" w:rsidTr="00A915E6">
        <w:tc>
          <w:tcPr>
            <w:tcW w:w="0" w:type="auto"/>
          </w:tcPr>
          <w:p w14:paraId="0AACEDD3" w14:textId="5D9866A5" w:rsidR="008C368B" w:rsidRPr="00A64EFB" w:rsidRDefault="008C368B" w:rsidP="008C368B">
            <w:pPr>
              <w:rPr>
                <w:b/>
                <w:bCs/>
                <w:sz w:val="16"/>
                <w:szCs w:val="16"/>
                <w:lang w:val="en-GB"/>
              </w:rPr>
            </w:pPr>
            <w:r w:rsidRPr="008C368B">
              <w:rPr>
                <w:b/>
                <w:bCs/>
                <w:sz w:val="24"/>
                <w:szCs w:val="24"/>
                <w:lang w:val="en-GB"/>
              </w:rPr>
              <w:t>Subskill</w:t>
            </w:r>
          </w:p>
        </w:tc>
        <w:tc>
          <w:tcPr>
            <w:tcW w:w="0" w:type="auto"/>
          </w:tcPr>
          <w:p w14:paraId="272C7C37" w14:textId="3AA6BC75" w:rsidR="008C368B" w:rsidRPr="00A64EFB" w:rsidRDefault="008C368B" w:rsidP="008C368B">
            <w:pPr>
              <w:rPr>
                <w:sz w:val="16"/>
                <w:szCs w:val="16"/>
                <w:lang w:val="en-GB"/>
              </w:rPr>
            </w:pPr>
            <w:r w:rsidRPr="008C368B">
              <w:rPr>
                <w:b/>
                <w:bCs/>
                <w:sz w:val="24"/>
                <w:szCs w:val="24"/>
                <w:lang w:val="en-GB"/>
              </w:rPr>
              <w:t>Science Example</w:t>
            </w:r>
          </w:p>
        </w:tc>
        <w:tc>
          <w:tcPr>
            <w:tcW w:w="0" w:type="auto"/>
          </w:tcPr>
          <w:p w14:paraId="70A6052C" w14:textId="2998994A" w:rsidR="008C368B" w:rsidRPr="00A64EFB" w:rsidRDefault="008C368B" w:rsidP="008C368B">
            <w:pPr>
              <w:rPr>
                <w:sz w:val="16"/>
                <w:szCs w:val="16"/>
                <w:lang w:val="en-GB"/>
              </w:rPr>
            </w:pPr>
            <w:r w:rsidRPr="008C368B">
              <w:rPr>
                <w:b/>
                <w:bCs/>
                <w:sz w:val="24"/>
                <w:szCs w:val="24"/>
                <w:lang w:val="en-GB"/>
              </w:rPr>
              <w:t>Math Example</w:t>
            </w:r>
          </w:p>
        </w:tc>
      </w:tr>
      <w:tr w:rsidR="008C368B" w:rsidRPr="00A915E6" w14:paraId="4460E32D" w14:textId="77777777" w:rsidTr="00A915E6">
        <w:tc>
          <w:tcPr>
            <w:tcW w:w="0" w:type="auto"/>
          </w:tcPr>
          <w:p w14:paraId="7493A5ED" w14:textId="53F817BA" w:rsidR="008C368B" w:rsidRPr="008C368B" w:rsidRDefault="008C368B" w:rsidP="008C368B">
            <w:pPr>
              <w:rPr>
                <w:b/>
                <w:bCs/>
                <w:sz w:val="24"/>
                <w:szCs w:val="24"/>
                <w:lang w:val="en-GB"/>
              </w:rPr>
            </w:pPr>
            <w:r w:rsidRPr="008C368B">
              <w:rPr>
                <w:b/>
                <w:bCs/>
                <w:sz w:val="16"/>
                <w:szCs w:val="16"/>
                <w:lang w:val="en-GB"/>
              </w:rPr>
              <w:t>1. Questioning one’s own pre</w:t>
            </w:r>
            <w:r w:rsidRPr="008C368B">
              <w:rPr>
                <w:b/>
                <w:bCs/>
                <w:sz w:val="16"/>
                <w:szCs w:val="16"/>
                <w:lang w:val="en-GB"/>
              </w:rPr>
              <w:noBreakHyphen/>
              <w:t>conceptions</w:t>
            </w:r>
          </w:p>
        </w:tc>
        <w:tc>
          <w:tcPr>
            <w:tcW w:w="0" w:type="auto"/>
          </w:tcPr>
          <w:p w14:paraId="5F516BA2" w14:textId="6FB3275D" w:rsidR="008C368B" w:rsidRPr="008C368B" w:rsidRDefault="008C368B" w:rsidP="008C368B">
            <w:pPr>
              <w:rPr>
                <w:b/>
                <w:bCs/>
                <w:sz w:val="24"/>
                <w:szCs w:val="24"/>
                <w:lang w:val="en-GB"/>
              </w:rPr>
            </w:pPr>
            <w:r w:rsidRPr="008C368B">
              <w:rPr>
                <w:sz w:val="16"/>
                <w:szCs w:val="16"/>
                <w:lang w:val="en-GB"/>
              </w:rPr>
              <w:t>After assuming that heavier objects fall faster, students revisit Galileo’s experiments, question that belief, and research actual data showing constant acceleration in a vacuum.</w:t>
            </w:r>
          </w:p>
        </w:tc>
        <w:tc>
          <w:tcPr>
            <w:tcW w:w="0" w:type="auto"/>
          </w:tcPr>
          <w:p w14:paraId="519B0D7A" w14:textId="46FA1119" w:rsidR="008C368B" w:rsidRPr="008C368B" w:rsidRDefault="008C368B" w:rsidP="008C368B">
            <w:pPr>
              <w:rPr>
                <w:b/>
                <w:bCs/>
                <w:sz w:val="24"/>
                <w:szCs w:val="24"/>
                <w:lang w:val="en-GB"/>
              </w:rPr>
            </w:pPr>
            <w:r w:rsidRPr="008C368B">
              <w:rPr>
                <w:sz w:val="16"/>
                <w:szCs w:val="16"/>
                <w:lang w:val="en-GB"/>
              </w:rPr>
              <w:t>Believing that all quadratic equations have real solutions, students test x² + 4 = 0, notice no real roots, and then question and revise their assumption about discriminants.</w:t>
            </w:r>
          </w:p>
        </w:tc>
      </w:tr>
      <w:tr w:rsidR="008C368B" w:rsidRPr="00A915E6" w14:paraId="0812A59C" w14:textId="77777777" w:rsidTr="00A915E6">
        <w:tc>
          <w:tcPr>
            <w:tcW w:w="0" w:type="auto"/>
          </w:tcPr>
          <w:p w14:paraId="61DD7CBF" w14:textId="4E67FBA2" w:rsidR="008C368B" w:rsidRPr="008C368B" w:rsidRDefault="008C368B" w:rsidP="008C368B">
            <w:pPr>
              <w:rPr>
                <w:b/>
                <w:bCs/>
                <w:sz w:val="16"/>
                <w:szCs w:val="16"/>
                <w:lang w:val="en-GB"/>
              </w:rPr>
            </w:pPr>
            <w:r w:rsidRPr="008C368B">
              <w:rPr>
                <w:b/>
                <w:bCs/>
                <w:sz w:val="16"/>
                <w:szCs w:val="16"/>
                <w:lang w:val="en-GB"/>
              </w:rPr>
              <w:t>2. Careful and persistent evaluation of one’s own reasoning</w:t>
            </w:r>
          </w:p>
        </w:tc>
        <w:tc>
          <w:tcPr>
            <w:tcW w:w="0" w:type="auto"/>
          </w:tcPr>
          <w:p w14:paraId="09078D52" w14:textId="42429BE9" w:rsidR="008C368B" w:rsidRPr="008C368B" w:rsidRDefault="008C368B" w:rsidP="008C368B">
            <w:pPr>
              <w:rPr>
                <w:sz w:val="16"/>
                <w:szCs w:val="16"/>
                <w:lang w:val="en-GB"/>
              </w:rPr>
            </w:pPr>
            <w:r w:rsidRPr="008C368B">
              <w:rPr>
                <w:sz w:val="16"/>
                <w:szCs w:val="16"/>
                <w:lang w:val="en-GB"/>
              </w:rPr>
              <w:t>During data analysis, a student keeps re</w:t>
            </w:r>
            <w:r w:rsidR="007C5091">
              <w:rPr>
                <w:sz w:val="16"/>
                <w:szCs w:val="16"/>
                <w:lang w:val="en-GB"/>
              </w:rPr>
              <w:t>-</w:t>
            </w:r>
            <w:r w:rsidRPr="008C368B">
              <w:rPr>
                <w:sz w:val="16"/>
                <w:szCs w:val="16"/>
                <w:lang w:val="en-GB"/>
              </w:rPr>
              <w:t>checking their calibration curve derivation step by step until the slope makes scientific sense, even after initial</w:t>
            </w:r>
            <w:r w:rsidR="007C5091">
              <w:rPr>
                <w:sz w:val="16"/>
                <w:szCs w:val="16"/>
                <w:lang w:val="en-GB"/>
              </w:rPr>
              <w:t>,</w:t>
            </w:r>
            <w:r w:rsidRPr="008C368B">
              <w:rPr>
                <w:sz w:val="16"/>
                <w:szCs w:val="16"/>
                <w:lang w:val="en-GB"/>
              </w:rPr>
              <w:t xml:space="preserve"> correct</w:t>
            </w:r>
            <w:r w:rsidR="007C5091">
              <w:rPr>
                <w:sz w:val="16"/>
                <w:szCs w:val="16"/>
                <w:lang w:val="en-GB"/>
              </w:rPr>
              <w:t>-</w:t>
            </w:r>
            <w:r w:rsidRPr="008C368B">
              <w:rPr>
                <w:sz w:val="16"/>
                <w:szCs w:val="16"/>
                <w:lang w:val="en-GB"/>
              </w:rPr>
              <w:t>looking results.</w:t>
            </w:r>
          </w:p>
        </w:tc>
        <w:tc>
          <w:tcPr>
            <w:tcW w:w="0" w:type="auto"/>
          </w:tcPr>
          <w:p w14:paraId="01C545C7" w14:textId="152B39E2" w:rsidR="008C368B" w:rsidRPr="008C368B" w:rsidRDefault="008C368B" w:rsidP="008C368B">
            <w:pPr>
              <w:rPr>
                <w:sz w:val="16"/>
                <w:szCs w:val="16"/>
                <w:lang w:val="en-GB"/>
              </w:rPr>
            </w:pPr>
            <w:r w:rsidRPr="008C368B">
              <w:rPr>
                <w:sz w:val="16"/>
                <w:szCs w:val="16"/>
                <w:lang w:val="en-GB"/>
              </w:rPr>
              <w:t>While proving a theorem by induction, a student repeatedly verifies the base case, inductive step, and boundary conditions, persisting until any gap in logic is fully closed.</w:t>
            </w:r>
          </w:p>
        </w:tc>
      </w:tr>
    </w:tbl>
    <w:p w14:paraId="496E797D" w14:textId="77777777" w:rsidR="00270CC1" w:rsidRDefault="00270CC1" w:rsidP="00270CC1">
      <w:pPr>
        <w:rPr>
          <w:sz w:val="24"/>
          <w:szCs w:val="24"/>
          <w:lang w:val="en-US"/>
        </w:rPr>
      </w:pPr>
    </w:p>
    <w:p w14:paraId="64CEEB60" w14:textId="77777777" w:rsidR="005B7E1D" w:rsidRDefault="005B7E1D" w:rsidP="006D1D99">
      <w:pPr>
        <w:rPr>
          <w:sz w:val="24"/>
          <w:szCs w:val="24"/>
        </w:rPr>
      </w:pPr>
    </w:p>
    <w:p w14:paraId="3E8B85E9" w14:textId="77777777" w:rsidR="005B7E1D" w:rsidRDefault="005B7E1D" w:rsidP="006D1D99">
      <w:pPr>
        <w:rPr>
          <w:sz w:val="24"/>
          <w:szCs w:val="24"/>
        </w:rPr>
      </w:pPr>
    </w:p>
    <w:p w14:paraId="6A2B8945" w14:textId="77777777" w:rsidR="005B7E1D" w:rsidRDefault="005B7E1D" w:rsidP="006D1D99">
      <w:pPr>
        <w:rPr>
          <w:sz w:val="24"/>
          <w:szCs w:val="24"/>
        </w:rPr>
      </w:pPr>
    </w:p>
    <w:p w14:paraId="1CA7C497" w14:textId="77777777" w:rsidR="005B7E1D" w:rsidRDefault="005B7E1D" w:rsidP="006D1D99">
      <w:pPr>
        <w:rPr>
          <w:sz w:val="24"/>
          <w:szCs w:val="24"/>
        </w:rPr>
      </w:pPr>
    </w:p>
    <w:p w14:paraId="510CC5EC" w14:textId="77777777" w:rsidR="005B7E1D" w:rsidRDefault="005B7E1D" w:rsidP="006D1D99">
      <w:pPr>
        <w:rPr>
          <w:sz w:val="24"/>
          <w:szCs w:val="24"/>
        </w:rPr>
      </w:pPr>
    </w:p>
    <w:p w14:paraId="32BDD93E" w14:textId="77777777" w:rsidR="005B7E1D" w:rsidRDefault="005B7E1D" w:rsidP="006D1D99">
      <w:pPr>
        <w:rPr>
          <w:sz w:val="24"/>
          <w:szCs w:val="24"/>
        </w:rPr>
      </w:pPr>
    </w:p>
    <w:p w14:paraId="22383CAB" w14:textId="77777777" w:rsidR="005B7E1D" w:rsidRDefault="005B7E1D" w:rsidP="006D1D99">
      <w:pPr>
        <w:rPr>
          <w:sz w:val="24"/>
          <w:szCs w:val="24"/>
        </w:rPr>
      </w:pPr>
    </w:p>
    <w:p w14:paraId="4FA9B8AF" w14:textId="77777777" w:rsidR="005B7E1D" w:rsidRDefault="005B7E1D" w:rsidP="006D1D99">
      <w:pPr>
        <w:rPr>
          <w:sz w:val="24"/>
          <w:szCs w:val="24"/>
        </w:rPr>
      </w:pPr>
    </w:p>
    <w:p w14:paraId="66739097" w14:textId="77777777" w:rsidR="005B7E1D" w:rsidRDefault="005B7E1D" w:rsidP="006D1D99">
      <w:pPr>
        <w:rPr>
          <w:sz w:val="24"/>
          <w:szCs w:val="24"/>
        </w:rPr>
      </w:pPr>
    </w:p>
    <w:p w14:paraId="7206E8B9" w14:textId="77777777" w:rsidR="005B7E1D" w:rsidRDefault="005B7E1D" w:rsidP="006D1D99">
      <w:pPr>
        <w:rPr>
          <w:sz w:val="24"/>
          <w:szCs w:val="24"/>
        </w:rPr>
      </w:pPr>
    </w:p>
    <w:p w14:paraId="3BE6F857" w14:textId="77777777" w:rsidR="005B7E1D" w:rsidRDefault="005B7E1D" w:rsidP="006D1D99">
      <w:pPr>
        <w:rPr>
          <w:sz w:val="24"/>
          <w:szCs w:val="24"/>
        </w:rPr>
      </w:pPr>
    </w:p>
    <w:p w14:paraId="629F1F74" w14:textId="77777777" w:rsidR="005B7E1D" w:rsidRDefault="005B7E1D" w:rsidP="006D1D99">
      <w:pPr>
        <w:rPr>
          <w:sz w:val="24"/>
          <w:szCs w:val="24"/>
        </w:rPr>
      </w:pPr>
    </w:p>
    <w:p w14:paraId="7CD9084F" w14:textId="77777777" w:rsidR="005B7E1D" w:rsidRDefault="005B7E1D" w:rsidP="006D1D99">
      <w:pPr>
        <w:rPr>
          <w:sz w:val="24"/>
          <w:szCs w:val="24"/>
        </w:rPr>
      </w:pPr>
    </w:p>
    <w:p w14:paraId="59CD3252" w14:textId="77777777" w:rsidR="005B7E1D" w:rsidRDefault="005B7E1D" w:rsidP="006D1D99">
      <w:pPr>
        <w:rPr>
          <w:sz w:val="24"/>
          <w:szCs w:val="24"/>
        </w:rPr>
      </w:pPr>
    </w:p>
    <w:p w14:paraId="7D060514" w14:textId="77777777" w:rsidR="005B7E1D" w:rsidRDefault="005B7E1D" w:rsidP="006D1D99">
      <w:pPr>
        <w:rPr>
          <w:sz w:val="24"/>
          <w:szCs w:val="24"/>
        </w:rPr>
      </w:pPr>
    </w:p>
    <w:p w14:paraId="25DA4147" w14:textId="77777777" w:rsidR="005B7E1D" w:rsidRDefault="005B7E1D" w:rsidP="006D1D99">
      <w:pPr>
        <w:rPr>
          <w:sz w:val="24"/>
          <w:szCs w:val="24"/>
        </w:rPr>
      </w:pPr>
    </w:p>
    <w:p w14:paraId="44AD3787" w14:textId="77777777" w:rsidR="005B7E1D" w:rsidRDefault="005B7E1D" w:rsidP="006D1D99">
      <w:pPr>
        <w:rPr>
          <w:sz w:val="24"/>
          <w:szCs w:val="24"/>
        </w:rPr>
      </w:pPr>
    </w:p>
    <w:p w14:paraId="37E84A34" w14:textId="77777777" w:rsidR="005B7E1D" w:rsidRDefault="005B7E1D" w:rsidP="006D1D99">
      <w:pPr>
        <w:rPr>
          <w:sz w:val="24"/>
          <w:szCs w:val="24"/>
        </w:rPr>
      </w:pPr>
    </w:p>
    <w:p w14:paraId="42DCDB57" w14:textId="44381E1E" w:rsidR="006D1D99" w:rsidRPr="006D1D99" w:rsidRDefault="006D1D99" w:rsidP="006D1D99">
      <w:pPr>
        <w:rPr>
          <w:sz w:val="24"/>
          <w:szCs w:val="24"/>
        </w:rPr>
      </w:pPr>
      <w:r w:rsidRPr="006D1D99">
        <w:rPr>
          <w:sz w:val="24"/>
          <w:szCs w:val="24"/>
        </w:rPr>
        <w:t xml:space="preserve">Below are sets of </w:t>
      </w:r>
      <w:r w:rsidRPr="006D1D99">
        <w:rPr>
          <w:b/>
          <w:bCs/>
          <w:sz w:val="24"/>
          <w:szCs w:val="24"/>
        </w:rPr>
        <w:t>observable indicators</w:t>
      </w:r>
      <w:r w:rsidRPr="006D1D99">
        <w:rPr>
          <w:sz w:val="24"/>
          <w:szCs w:val="24"/>
        </w:rPr>
        <w:t xml:space="preserve"> you can use to detect each of the five CT processes (Analysis, Evaluation, Inference, Synthesis/Construction, Self</w:t>
      </w:r>
      <w:r w:rsidRPr="006D1D99">
        <w:rPr>
          <w:sz w:val="24"/>
          <w:szCs w:val="24"/>
        </w:rPr>
        <w:noBreakHyphen/>
        <w:t>Reflection) in classroom talk or student work. Each indicator is tied back to the Cambridge sub</w:t>
      </w:r>
      <w:r w:rsidRPr="006D1D99">
        <w:rPr>
          <w:sz w:val="24"/>
          <w:szCs w:val="24"/>
        </w:rPr>
        <w:noBreakHyphen/>
        <w:t>skills.</w:t>
      </w:r>
    </w:p>
    <w:p w14:paraId="2DD76808" w14:textId="77777777" w:rsidR="006D1D99" w:rsidRPr="006D1D99" w:rsidRDefault="00000000" w:rsidP="006D1D99">
      <w:pPr>
        <w:rPr>
          <w:sz w:val="24"/>
          <w:szCs w:val="24"/>
        </w:rPr>
      </w:pPr>
      <w:r>
        <w:rPr>
          <w:sz w:val="24"/>
          <w:szCs w:val="24"/>
        </w:rPr>
        <w:pict w14:anchorId="2BCA7358">
          <v:rect id="_x0000_i1025" style="width:0;height:1.5pt" o:hralign="center" o:hrstd="t" o:hr="t" fillcolor="#a0a0a0" stroked="f"/>
        </w:pict>
      </w:r>
    </w:p>
    <w:p w14:paraId="3BBEC310" w14:textId="77777777" w:rsidR="006D1D99" w:rsidRPr="006D1D99" w:rsidRDefault="006D1D99" w:rsidP="006D1D99">
      <w:pPr>
        <w:rPr>
          <w:b/>
          <w:bCs/>
          <w:sz w:val="24"/>
          <w:szCs w:val="24"/>
        </w:rPr>
      </w:pPr>
      <w:r w:rsidRPr="006D1D99">
        <w:rPr>
          <w:b/>
          <w:bCs/>
          <w:sz w:val="24"/>
          <w:szCs w:val="24"/>
        </w:rPr>
        <w:t>1. Analysis</w:t>
      </w:r>
    </w:p>
    <w:p w14:paraId="204E1395" w14:textId="77777777" w:rsidR="006D1D99" w:rsidRPr="006D1D99" w:rsidRDefault="006D1D99" w:rsidP="006D1D99">
      <w:pPr>
        <w:rPr>
          <w:sz w:val="24"/>
          <w:szCs w:val="24"/>
        </w:rPr>
      </w:pPr>
      <w:r w:rsidRPr="006D1D99">
        <w:rPr>
          <w:b/>
          <w:bCs/>
          <w:sz w:val="24"/>
          <w:szCs w:val="24"/>
        </w:rPr>
        <w:t>A. Recognising &amp; Using Terminology</w:t>
      </w:r>
    </w:p>
    <w:p w14:paraId="6E51FBA4" w14:textId="77777777" w:rsidR="006D1D99" w:rsidRPr="006D1D99" w:rsidRDefault="006D1D99" w:rsidP="00AF3DFD">
      <w:pPr>
        <w:numPr>
          <w:ilvl w:val="0"/>
          <w:numId w:val="22"/>
        </w:numPr>
        <w:rPr>
          <w:sz w:val="24"/>
          <w:szCs w:val="24"/>
        </w:rPr>
      </w:pPr>
      <w:r w:rsidRPr="006D1D99">
        <w:rPr>
          <w:sz w:val="24"/>
          <w:szCs w:val="24"/>
        </w:rPr>
        <w:t>Student correctly uses words like “argument,” “reason,” “conclusion,” “assumption.”</w:t>
      </w:r>
    </w:p>
    <w:p w14:paraId="5A2FAB7A" w14:textId="77777777" w:rsidR="006D1D99" w:rsidRPr="006D1D99" w:rsidRDefault="006D1D99" w:rsidP="00AF3DFD">
      <w:pPr>
        <w:numPr>
          <w:ilvl w:val="0"/>
          <w:numId w:val="22"/>
        </w:numPr>
        <w:rPr>
          <w:sz w:val="24"/>
          <w:szCs w:val="24"/>
        </w:rPr>
      </w:pPr>
      <w:r w:rsidRPr="006D1D99">
        <w:rPr>
          <w:sz w:val="24"/>
          <w:szCs w:val="24"/>
        </w:rPr>
        <w:t>Student labels parts of an assertion (e.g. “That’s my claim,” “Here’s my evidence”).</w:t>
      </w:r>
    </w:p>
    <w:p w14:paraId="71D24C8C" w14:textId="77777777" w:rsidR="006D1D99" w:rsidRPr="006D1D99" w:rsidRDefault="006D1D99" w:rsidP="006D1D99">
      <w:pPr>
        <w:rPr>
          <w:sz w:val="24"/>
          <w:szCs w:val="24"/>
        </w:rPr>
      </w:pPr>
      <w:r w:rsidRPr="006D1D99">
        <w:rPr>
          <w:b/>
          <w:bCs/>
          <w:sz w:val="24"/>
          <w:szCs w:val="24"/>
        </w:rPr>
        <w:t>B. Recognising Arguments vs. Explanations</w:t>
      </w:r>
    </w:p>
    <w:p w14:paraId="2BCF7FE9" w14:textId="77777777" w:rsidR="006D1D99" w:rsidRPr="006D1D99" w:rsidRDefault="006D1D99" w:rsidP="00AF3DFD">
      <w:pPr>
        <w:numPr>
          <w:ilvl w:val="0"/>
          <w:numId w:val="23"/>
        </w:numPr>
        <w:rPr>
          <w:sz w:val="24"/>
          <w:szCs w:val="24"/>
        </w:rPr>
      </w:pPr>
      <w:r w:rsidRPr="006D1D99">
        <w:rPr>
          <w:sz w:val="24"/>
          <w:szCs w:val="24"/>
        </w:rPr>
        <w:t>Student identifies “This is an argument because…” vs. “This is just a description.”</w:t>
      </w:r>
    </w:p>
    <w:p w14:paraId="526ADA98" w14:textId="77777777" w:rsidR="006D1D99" w:rsidRPr="006D1D99" w:rsidRDefault="006D1D99" w:rsidP="00AF3DFD">
      <w:pPr>
        <w:numPr>
          <w:ilvl w:val="0"/>
          <w:numId w:val="23"/>
        </w:numPr>
        <w:rPr>
          <w:sz w:val="24"/>
          <w:szCs w:val="24"/>
        </w:rPr>
      </w:pPr>
      <w:r w:rsidRPr="006D1D99">
        <w:rPr>
          <w:sz w:val="24"/>
          <w:szCs w:val="24"/>
        </w:rPr>
        <w:t>Student sort statements into “argument” and “background info.”</w:t>
      </w:r>
    </w:p>
    <w:p w14:paraId="6850E7F6" w14:textId="77777777" w:rsidR="006D1D99" w:rsidRPr="006D1D99" w:rsidRDefault="006D1D99" w:rsidP="006D1D99">
      <w:pPr>
        <w:rPr>
          <w:sz w:val="24"/>
          <w:szCs w:val="24"/>
        </w:rPr>
      </w:pPr>
      <w:r w:rsidRPr="006D1D99">
        <w:rPr>
          <w:b/>
          <w:bCs/>
          <w:sz w:val="24"/>
          <w:szCs w:val="24"/>
        </w:rPr>
        <w:t>C. Recognising Types of Reasoning</w:t>
      </w:r>
    </w:p>
    <w:p w14:paraId="02DFB40B" w14:textId="77777777" w:rsidR="006D1D99" w:rsidRPr="006D1D99" w:rsidRDefault="006D1D99" w:rsidP="00AF3DFD">
      <w:pPr>
        <w:numPr>
          <w:ilvl w:val="0"/>
          <w:numId w:val="24"/>
        </w:numPr>
        <w:rPr>
          <w:sz w:val="24"/>
          <w:szCs w:val="24"/>
        </w:rPr>
      </w:pPr>
      <w:r w:rsidRPr="006D1D99">
        <w:rPr>
          <w:sz w:val="24"/>
          <w:szCs w:val="24"/>
        </w:rPr>
        <w:t>Student says “That’s based on data/statistics” or “That’s an analogy.”</w:t>
      </w:r>
    </w:p>
    <w:p w14:paraId="5B0ABE25" w14:textId="77777777" w:rsidR="006D1D99" w:rsidRPr="006D1D99" w:rsidRDefault="006D1D99" w:rsidP="00AF3DFD">
      <w:pPr>
        <w:numPr>
          <w:ilvl w:val="0"/>
          <w:numId w:val="24"/>
        </w:numPr>
        <w:rPr>
          <w:sz w:val="24"/>
          <w:szCs w:val="24"/>
        </w:rPr>
      </w:pPr>
      <w:r w:rsidRPr="006D1D99">
        <w:rPr>
          <w:sz w:val="24"/>
          <w:szCs w:val="24"/>
        </w:rPr>
        <w:t>Student distinguishes “That’s a causal claim” from “That’s just a factual report.”</w:t>
      </w:r>
    </w:p>
    <w:p w14:paraId="462D7B78" w14:textId="77777777" w:rsidR="006D1D99" w:rsidRPr="006D1D99" w:rsidRDefault="006D1D99" w:rsidP="006D1D99">
      <w:pPr>
        <w:rPr>
          <w:sz w:val="24"/>
          <w:szCs w:val="24"/>
        </w:rPr>
      </w:pPr>
      <w:r w:rsidRPr="006D1D99">
        <w:rPr>
          <w:b/>
          <w:bCs/>
          <w:sz w:val="24"/>
          <w:szCs w:val="24"/>
        </w:rPr>
        <w:t>D. Dissecting an Argument</w:t>
      </w:r>
    </w:p>
    <w:p w14:paraId="59E675E5" w14:textId="77777777" w:rsidR="006D1D99" w:rsidRPr="006D1D99" w:rsidRDefault="006D1D99" w:rsidP="00AF3DFD">
      <w:pPr>
        <w:numPr>
          <w:ilvl w:val="0"/>
          <w:numId w:val="25"/>
        </w:numPr>
        <w:rPr>
          <w:sz w:val="24"/>
          <w:szCs w:val="24"/>
        </w:rPr>
      </w:pPr>
      <w:r w:rsidRPr="006D1D99">
        <w:rPr>
          <w:sz w:val="24"/>
          <w:szCs w:val="24"/>
        </w:rPr>
        <w:t>Student isolates a claim and separately lists the supporting reasons.</w:t>
      </w:r>
    </w:p>
    <w:p w14:paraId="7945C115" w14:textId="77777777" w:rsidR="006D1D99" w:rsidRPr="006D1D99" w:rsidRDefault="006D1D99" w:rsidP="00AF3DFD">
      <w:pPr>
        <w:numPr>
          <w:ilvl w:val="0"/>
          <w:numId w:val="25"/>
        </w:numPr>
        <w:rPr>
          <w:sz w:val="24"/>
          <w:szCs w:val="24"/>
        </w:rPr>
      </w:pPr>
      <w:r w:rsidRPr="006D1D99">
        <w:rPr>
          <w:sz w:val="24"/>
          <w:szCs w:val="24"/>
        </w:rPr>
        <w:t>Student highlights only the relevant sentences in a paragraph.</w:t>
      </w:r>
    </w:p>
    <w:p w14:paraId="040D3C3E" w14:textId="77777777" w:rsidR="006D1D99" w:rsidRPr="006D1D99" w:rsidRDefault="006D1D99" w:rsidP="006D1D99">
      <w:pPr>
        <w:rPr>
          <w:sz w:val="24"/>
          <w:szCs w:val="24"/>
        </w:rPr>
      </w:pPr>
      <w:r w:rsidRPr="006D1D99">
        <w:rPr>
          <w:b/>
          <w:bCs/>
          <w:sz w:val="24"/>
          <w:szCs w:val="24"/>
        </w:rPr>
        <w:t>E. Categorising Component Parts</w:t>
      </w:r>
    </w:p>
    <w:p w14:paraId="0ACCC283" w14:textId="77777777" w:rsidR="006D1D99" w:rsidRPr="006D1D99" w:rsidRDefault="006D1D99" w:rsidP="00AF3DFD">
      <w:pPr>
        <w:numPr>
          <w:ilvl w:val="0"/>
          <w:numId w:val="26"/>
        </w:numPr>
        <w:rPr>
          <w:sz w:val="24"/>
          <w:szCs w:val="24"/>
        </w:rPr>
      </w:pPr>
      <w:r w:rsidRPr="006D1D99">
        <w:rPr>
          <w:sz w:val="24"/>
          <w:szCs w:val="24"/>
        </w:rPr>
        <w:t>Student marks in their notes which phrases are “premises,” “examples,” or “conclusions.”</w:t>
      </w:r>
    </w:p>
    <w:p w14:paraId="6C4EC09A" w14:textId="77777777" w:rsidR="006D1D99" w:rsidRPr="006D1D99" w:rsidRDefault="006D1D99" w:rsidP="00AF3DFD">
      <w:pPr>
        <w:numPr>
          <w:ilvl w:val="0"/>
          <w:numId w:val="26"/>
        </w:numPr>
        <w:rPr>
          <w:sz w:val="24"/>
          <w:szCs w:val="24"/>
        </w:rPr>
      </w:pPr>
      <w:r w:rsidRPr="006D1D99">
        <w:rPr>
          <w:sz w:val="24"/>
          <w:szCs w:val="24"/>
        </w:rPr>
        <w:t>Student draws a tree‐diagram showing how reasons link to the main point.</w:t>
      </w:r>
    </w:p>
    <w:p w14:paraId="243FC9CF" w14:textId="77777777" w:rsidR="006D1D99" w:rsidRPr="006D1D99" w:rsidRDefault="006D1D99" w:rsidP="006D1D99">
      <w:pPr>
        <w:rPr>
          <w:sz w:val="24"/>
          <w:szCs w:val="24"/>
        </w:rPr>
      </w:pPr>
      <w:r w:rsidRPr="006D1D99">
        <w:rPr>
          <w:b/>
          <w:bCs/>
          <w:sz w:val="24"/>
          <w:szCs w:val="24"/>
        </w:rPr>
        <w:t>F. Identifying Unstated Assumptions</w:t>
      </w:r>
    </w:p>
    <w:p w14:paraId="3E2DD966" w14:textId="77777777" w:rsidR="006D1D99" w:rsidRPr="006D1D99" w:rsidRDefault="006D1D99" w:rsidP="00AF3DFD">
      <w:pPr>
        <w:numPr>
          <w:ilvl w:val="0"/>
          <w:numId w:val="27"/>
        </w:numPr>
        <w:rPr>
          <w:sz w:val="24"/>
          <w:szCs w:val="24"/>
        </w:rPr>
      </w:pPr>
      <w:r w:rsidRPr="006D1D99">
        <w:rPr>
          <w:sz w:val="24"/>
          <w:szCs w:val="24"/>
        </w:rPr>
        <w:t>Student asks “What must we assume for that to work?”</w:t>
      </w:r>
    </w:p>
    <w:p w14:paraId="7FF9F7AA" w14:textId="77777777" w:rsidR="006D1D99" w:rsidRPr="006D1D99" w:rsidRDefault="006D1D99" w:rsidP="00AF3DFD">
      <w:pPr>
        <w:numPr>
          <w:ilvl w:val="0"/>
          <w:numId w:val="27"/>
        </w:numPr>
        <w:rPr>
          <w:sz w:val="24"/>
          <w:szCs w:val="24"/>
        </w:rPr>
      </w:pPr>
      <w:r w:rsidRPr="006D1D99">
        <w:rPr>
          <w:sz w:val="24"/>
          <w:szCs w:val="24"/>
        </w:rPr>
        <w:t>Student writes “Implicitly they’re assuming ___.”</w:t>
      </w:r>
    </w:p>
    <w:p w14:paraId="339F3E41" w14:textId="77777777" w:rsidR="006D1D99" w:rsidRPr="006D1D99" w:rsidRDefault="006D1D99" w:rsidP="006D1D99">
      <w:pPr>
        <w:rPr>
          <w:sz w:val="24"/>
          <w:szCs w:val="24"/>
        </w:rPr>
      </w:pPr>
      <w:r w:rsidRPr="006D1D99">
        <w:rPr>
          <w:b/>
          <w:bCs/>
          <w:sz w:val="24"/>
          <w:szCs w:val="24"/>
        </w:rPr>
        <w:lastRenderedPageBreak/>
        <w:t>G. Clarifying Meaning</w:t>
      </w:r>
    </w:p>
    <w:p w14:paraId="7F240313" w14:textId="77777777" w:rsidR="006D1D99" w:rsidRPr="006D1D99" w:rsidRDefault="006D1D99" w:rsidP="00AF3DFD">
      <w:pPr>
        <w:numPr>
          <w:ilvl w:val="0"/>
          <w:numId w:val="28"/>
        </w:numPr>
        <w:rPr>
          <w:sz w:val="24"/>
          <w:szCs w:val="24"/>
        </w:rPr>
      </w:pPr>
      <w:r w:rsidRPr="006D1D99">
        <w:rPr>
          <w:sz w:val="24"/>
          <w:szCs w:val="24"/>
        </w:rPr>
        <w:t>Student says “By ‘increase’ do you mean absolute or percentage change?”</w:t>
      </w:r>
    </w:p>
    <w:p w14:paraId="2396EA56" w14:textId="77777777" w:rsidR="006D1D99" w:rsidRPr="006D1D99" w:rsidRDefault="006D1D99" w:rsidP="00AF3DFD">
      <w:pPr>
        <w:numPr>
          <w:ilvl w:val="0"/>
          <w:numId w:val="28"/>
        </w:numPr>
        <w:rPr>
          <w:sz w:val="24"/>
          <w:szCs w:val="24"/>
        </w:rPr>
      </w:pPr>
      <w:r w:rsidRPr="006D1D99">
        <w:rPr>
          <w:sz w:val="24"/>
          <w:szCs w:val="24"/>
        </w:rPr>
        <w:t>Student paraphrases a term: “So by ‘solute,’ you mean the stuff dissolved.”</w:t>
      </w:r>
    </w:p>
    <w:p w14:paraId="6FA8B796" w14:textId="77777777" w:rsidR="006D1D99" w:rsidRPr="006D1D99" w:rsidRDefault="00000000" w:rsidP="006D1D99">
      <w:pPr>
        <w:rPr>
          <w:sz w:val="24"/>
          <w:szCs w:val="24"/>
        </w:rPr>
      </w:pPr>
      <w:r>
        <w:rPr>
          <w:sz w:val="24"/>
          <w:szCs w:val="24"/>
        </w:rPr>
        <w:pict w14:anchorId="10B7CE90">
          <v:rect id="_x0000_i1026" style="width:0;height:1.5pt" o:hralign="center" o:hrstd="t" o:hr="t" fillcolor="#a0a0a0" stroked="f"/>
        </w:pict>
      </w:r>
    </w:p>
    <w:p w14:paraId="3697E73C" w14:textId="77777777" w:rsidR="006D1D99" w:rsidRPr="006D1D99" w:rsidRDefault="006D1D99" w:rsidP="006D1D99">
      <w:pPr>
        <w:rPr>
          <w:b/>
          <w:bCs/>
          <w:sz w:val="24"/>
          <w:szCs w:val="24"/>
        </w:rPr>
      </w:pPr>
      <w:r w:rsidRPr="006D1D99">
        <w:rPr>
          <w:b/>
          <w:bCs/>
          <w:sz w:val="24"/>
          <w:szCs w:val="24"/>
        </w:rPr>
        <w:t>2. Evaluation</w:t>
      </w:r>
    </w:p>
    <w:p w14:paraId="7C8EB871" w14:textId="77777777" w:rsidR="006D1D99" w:rsidRPr="006D1D99" w:rsidRDefault="006D1D99" w:rsidP="006D1D99">
      <w:pPr>
        <w:rPr>
          <w:sz w:val="24"/>
          <w:szCs w:val="24"/>
        </w:rPr>
      </w:pPr>
      <w:r w:rsidRPr="006D1D99">
        <w:rPr>
          <w:b/>
          <w:bCs/>
          <w:sz w:val="24"/>
          <w:szCs w:val="24"/>
        </w:rPr>
        <w:t>A. Judging Relevance</w:t>
      </w:r>
    </w:p>
    <w:p w14:paraId="0A46CA7B" w14:textId="77777777" w:rsidR="006D1D99" w:rsidRPr="006D1D99" w:rsidRDefault="006D1D99" w:rsidP="00AF3DFD">
      <w:pPr>
        <w:numPr>
          <w:ilvl w:val="0"/>
          <w:numId w:val="29"/>
        </w:numPr>
        <w:rPr>
          <w:sz w:val="24"/>
          <w:szCs w:val="24"/>
        </w:rPr>
      </w:pPr>
      <w:r w:rsidRPr="006D1D99">
        <w:rPr>
          <w:sz w:val="24"/>
          <w:szCs w:val="24"/>
        </w:rPr>
        <w:t>Student asks “How does that fact bear on our question?”</w:t>
      </w:r>
    </w:p>
    <w:p w14:paraId="58D274DF" w14:textId="77777777" w:rsidR="006D1D99" w:rsidRPr="006D1D99" w:rsidRDefault="006D1D99" w:rsidP="00AF3DFD">
      <w:pPr>
        <w:numPr>
          <w:ilvl w:val="0"/>
          <w:numId w:val="29"/>
        </w:numPr>
        <w:rPr>
          <w:sz w:val="24"/>
          <w:szCs w:val="24"/>
        </w:rPr>
      </w:pPr>
      <w:r w:rsidRPr="006D1D99">
        <w:rPr>
          <w:sz w:val="24"/>
          <w:szCs w:val="24"/>
        </w:rPr>
        <w:t>Student crosses out evidence they judge “not connected.”</w:t>
      </w:r>
    </w:p>
    <w:p w14:paraId="1CDA84F4" w14:textId="77777777" w:rsidR="006D1D99" w:rsidRPr="006D1D99" w:rsidRDefault="006D1D99" w:rsidP="006D1D99">
      <w:pPr>
        <w:rPr>
          <w:sz w:val="24"/>
          <w:szCs w:val="24"/>
        </w:rPr>
      </w:pPr>
      <w:r w:rsidRPr="006D1D99">
        <w:rPr>
          <w:b/>
          <w:bCs/>
          <w:sz w:val="24"/>
          <w:szCs w:val="24"/>
        </w:rPr>
        <w:t>B. Judging Sufficiency</w:t>
      </w:r>
    </w:p>
    <w:p w14:paraId="062B3460" w14:textId="77777777" w:rsidR="006D1D99" w:rsidRPr="006D1D99" w:rsidRDefault="006D1D99" w:rsidP="00AF3DFD">
      <w:pPr>
        <w:numPr>
          <w:ilvl w:val="0"/>
          <w:numId w:val="30"/>
        </w:numPr>
        <w:rPr>
          <w:sz w:val="24"/>
          <w:szCs w:val="24"/>
        </w:rPr>
      </w:pPr>
      <w:r w:rsidRPr="006D1D99">
        <w:rPr>
          <w:sz w:val="24"/>
          <w:szCs w:val="24"/>
        </w:rPr>
        <w:t>Student asks “Is that one example enough to prove the claim?”</w:t>
      </w:r>
    </w:p>
    <w:p w14:paraId="4284EF09" w14:textId="77777777" w:rsidR="006D1D99" w:rsidRPr="006D1D99" w:rsidRDefault="006D1D99" w:rsidP="00AF3DFD">
      <w:pPr>
        <w:numPr>
          <w:ilvl w:val="0"/>
          <w:numId w:val="30"/>
        </w:numPr>
        <w:rPr>
          <w:sz w:val="24"/>
          <w:szCs w:val="24"/>
        </w:rPr>
      </w:pPr>
      <w:r w:rsidRPr="006D1D99">
        <w:rPr>
          <w:sz w:val="24"/>
          <w:szCs w:val="24"/>
        </w:rPr>
        <w:t>Student comments “We need more than just this data point.”</w:t>
      </w:r>
    </w:p>
    <w:p w14:paraId="00D313E6" w14:textId="77777777" w:rsidR="006D1D99" w:rsidRPr="006D1D99" w:rsidRDefault="006D1D99" w:rsidP="006D1D99">
      <w:pPr>
        <w:rPr>
          <w:sz w:val="24"/>
          <w:szCs w:val="24"/>
        </w:rPr>
      </w:pPr>
      <w:r w:rsidRPr="006D1D99">
        <w:rPr>
          <w:b/>
          <w:bCs/>
          <w:sz w:val="24"/>
          <w:szCs w:val="24"/>
        </w:rPr>
        <w:t>C. Judging Significance</w:t>
      </w:r>
    </w:p>
    <w:p w14:paraId="3CAF1A0C" w14:textId="77777777" w:rsidR="006D1D99" w:rsidRPr="006D1D99" w:rsidRDefault="006D1D99" w:rsidP="00AF3DFD">
      <w:pPr>
        <w:numPr>
          <w:ilvl w:val="0"/>
          <w:numId w:val="31"/>
        </w:numPr>
        <w:rPr>
          <w:sz w:val="24"/>
          <w:szCs w:val="24"/>
        </w:rPr>
      </w:pPr>
      <w:r w:rsidRPr="006D1D99">
        <w:rPr>
          <w:sz w:val="24"/>
          <w:szCs w:val="24"/>
        </w:rPr>
        <w:t>Student remarks “This piece of evidence is the most important because…”</w:t>
      </w:r>
    </w:p>
    <w:p w14:paraId="248720BE" w14:textId="77777777" w:rsidR="006D1D99" w:rsidRPr="006D1D99" w:rsidRDefault="006D1D99" w:rsidP="00AF3DFD">
      <w:pPr>
        <w:numPr>
          <w:ilvl w:val="0"/>
          <w:numId w:val="31"/>
        </w:numPr>
        <w:rPr>
          <w:sz w:val="24"/>
          <w:szCs w:val="24"/>
        </w:rPr>
      </w:pPr>
      <w:r w:rsidRPr="006D1D99">
        <w:rPr>
          <w:sz w:val="24"/>
          <w:szCs w:val="24"/>
        </w:rPr>
        <w:t>Student ranks reasons in order of importance.</w:t>
      </w:r>
    </w:p>
    <w:p w14:paraId="6EFFEAEB" w14:textId="77777777" w:rsidR="006D1D99" w:rsidRPr="006D1D99" w:rsidRDefault="006D1D99" w:rsidP="006D1D99">
      <w:pPr>
        <w:rPr>
          <w:sz w:val="24"/>
          <w:szCs w:val="24"/>
        </w:rPr>
      </w:pPr>
      <w:r w:rsidRPr="006D1D99">
        <w:rPr>
          <w:b/>
          <w:bCs/>
          <w:sz w:val="24"/>
          <w:szCs w:val="24"/>
        </w:rPr>
        <w:t>D. Assessing Credibility</w:t>
      </w:r>
    </w:p>
    <w:p w14:paraId="6AE427AA" w14:textId="77777777" w:rsidR="006D1D99" w:rsidRPr="006D1D99" w:rsidRDefault="006D1D99" w:rsidP="00AF3DFD">
      <w:pPr>
        <w:numPr>
          <w:ilvl w:val="0"/>
          <w:numId w:val="32"/>
        </w:numPr>
        <w:rPr>
          <w:sz w:val="24"/>
          <w:szCs w:val="24"/>
        </w:rPr>
      </w:pPr>
      <w:r w:rsidRPr="006D1D99">
        <w:rPr>
          <w:sz w:val="24"/>
          <w:szCs w:val="24"/>
        </w:rPr>
        <w:t>Student challenges “That source might be biased because…”</w:t>
      </w:r>
    </w:p>
    <w:p w14:paraId="4DD28CFC" w14:textId="77777777" w:rsidR="006D1D99" w:rsidRPr="006D1D99" w:rsidRDefault="006D1D99" w:rsidP="00AF3DFD">
      <w:pPr>
        <w:numPr>
          <w:ilvl w:val="0"/>
          <w:numId w:val="32"/>
        </w:numPr>
        <w:rPr>
          <w:sz w:val="24"/>
          <w:szCs w:val="24"/>
        </w:rPr>
      </w:pPr>
      <w:r w:rsidRPr="006D1D99">
        <w:rPr>
          <w:sz w:val="24"/>
          <w:szCs w:val="24"/>
        </w:rPr>
        <w:t>Student checks “Who conducted that experiment?”</w:t>
      </w:r>
    </w:p>
    <w:p w14:paraId="21776C80" w14:textId="77777777" w:rsidR="006D1D99" w:rsidRPr="006D1D99" w:rsidRDefault="006D1D99" w:rsidP="006D1D99">
      <w:pPr>
        <w:rPr>
          <w:sz w:val="24"/>
          <w:szCs w:val="24"/>
        </w:rPr>
      </w:pPr>
      <w:r w:rsidRPr="006D1D99">
        <w:rPr>
          <w:b/>
          <w:bCs/>
          <w:sz w:val="24"/>
          <w:szCs w:val="24"/>
        </w:rPr>
        <w:t>E. Assessing Plausibility</w:t>
      </w:r>
    </w:p>
    <w:p w14:paraId="7D8A32E1" w14:textId="77777777" w:rsidR="006D1D99" w:rsidRPr="006D1D99" w:rsidRDefault="006D1D99" w:rsidP="00AF3DFD">
      <w:pPr>
        <w:numPr>
          <w:ilvl w:val="0"/>
          <w:numId w:val="33"/>
        </w:numPr>
        <w:rPr>
          <w:sz w:val="24"/>
          <w:szCs w:val="24"/>
        </w:rPr>
      </w:pPr>
      <w:r w:rsidRPr="006D1D99">
        <w:rPr>
          <w:sz w:val="24"/>
          <w:szCs w:val="24"/>
        </w:rPr>
        <w:t>Student says “I don’t think that outcome is likely because…”</w:t>
      </w:r>
    </w:p>
    <w:p w14:paraId="39CECD69" w14:textId="77777777" w:rsidR="006D1D99" w:rsidRPr="006D1D99" w:rsidRDefault="006D1D99" w:rsidP="00AF3DFD">
      <w:pPr>
        <w:numPr>
          <w:ilvl w:val="0"/>
          <w:numId w:val="33"/>
        </w:numPr>
        <w:rPr>
          <w:sz w:val="24"/>
          <w:szCs w:val="24"/>
        </w:rPr>
      </w:pPr>
      <w:r w:rsidRPr="006D1D99">
        <w:rPr>
          <w:sz w:val="24"/>
          <w:szCs w:val="24"/>
        </w:rPr>
        <w:t>Student weighs “Could that really happen in real life?”</w:t>
      </w:r>
    </w:p>
    <w:p w14:paraId="4DAB0FBB" w14:textId="77777777" w:rsidR="006D1D99" w:rsidRPr="006D1D99" w:rsidRDefault="006D1D99" w:rsidP="006D1D99">
      <w:pPr>
        <w:rPr>
          <w:sz w:val="24"/>
          <w:szCs w:val="24"/>
        </w:rPr>
      </w:pPr>
      <w:r w:rsidRPr="006D1D99">
        <w:rPr>
          <w:b/>
          <w:bCs/>
          <w:sz w:val="24"/>
          <w:szCs w:val="24"/>
        </w:rPr>
        <w:t>F. Assessing Analogy</w:t>
      </w:r>
    </w:p>
    <w:p w14:paraId="368769ED" w14:textId="77777777" w:rsidR="006D1D99" w:rsidRPr="006D1D99" w:rsidRDefault="006D1D99" w:rsidP="00AF3DFD">
      <w:pPr>
        <w:numPr>
          <w:ilvl w:val="0"/>
          <w:numId w:val="34"/>
        </w:numPr>
        <w:rPr>
          <w:sz w:val="24"/>
          <w:szCs w:val="24"/>
        </w:rPr>
      </w:pPr>
      <w:r w:rsidRPr="006D1D99">
        <w:rPr>
          <w:sz w:val="24"/>
          <w:szCs w:val="24"/>
        </w:rPr>
        <w:t>Student evaluates “That comparison isn’t valid because the cases differ in x.”</w:t>
      </w:r>
    </w:p>
    <w:p w14:paraId="03F77FA5" w14:textId="77777777" w:rsidR="006D1D99" w:rsidRPr="006D1D99" w:rsidRDefault="006D1D99" w:rsidP="00AF3DFD">
      <w:pPr>
        <w:numPr>
          <w:ilvl w:val="0"/>
          <w:numId w:val="34"/>
        </w:numPr>
        <w:rPr>
          <w:sz w:val="24"/>
          <w:szCs w:val="24"/>
        </w:rPr>
      </w:pPr>
      <w:r w:rsidRPr="006D1D99">
        <w:rPr>
          <w:sz w:val="24"/>
          <w:szCs w:val="24"/>
        </w:rPr>
        <w:t>Student notes “This analogy helps clarify, but it leaves out key differences.”</w:t>
      </w:r>
    </w:p>
    <w:p w14:paraId="48E8888D" w14:textId="77777777" w:rsidR="006D1D99" w:rsidRPr="006D1D99" w:rsidRDefault="006D1D99" w:rsidP="006D1D99">
      <w:pPr>
        <w:rPr>
          <w:sz w:val="24"/>
          <w:szCs w:val="24"/>
        </w:rPr>
      </w:pPr>
      <w:r w:rsidRPr="006D1D99">
        <w:rPr>
          <w:b/>
          <w:bCs/>
          <w:sz w:val="24"/>
          <w:szCs w:val="24"/>
        </w:rPr>
        <w:t>G. Detecting Errors</w:t>
      </w:r>
    </w:p>
    <w:p w14:paraId="1BCB5820" w14:textId="77777777" w:rsidR="006D1D99" w:rsidRPr="006D1D99" w:rsidRDefault="006D1D99" w:rsidP="00AF3DFD">
      <w:pPr>
        <w:numPr>
          <w:ilvl w:val="0"/>
          <w:numId w:val="35"/>
        </w:numPr>
        <w:rPr>
          <w:sz w:val="24"/>
          <w:szCs w:val="24"/>
        </w:rPr>
      </w:pPr>
      <w:r w:rsidRPr="006D1D99">
        <w:rPr>
          <w:sz w:val="24"/>
          <w:szCs w:val="24"/>
        </w:rPr>
        <w:t>Student spots “That step violates the rule for adding fractions.”</w:t>
      </w:r>
    </w:p>
    <w:p w14:paraId="6300815D" w14:textId="77777777" w:rsidR="006D1D99" w:rsidRPr="006D1D99" w:rsidRDefault="006D1D99" w:rsidP="00AF3DFD">
      <w:pPr>
        <w:numPr>
          <w:ilvl w:val="0"/>
          <w:numId w:val="35"/>
        </w:numPr>
        <w:rPr>
          <w:sz w:val="24"/>
          <w:szCs w:val="24"/>
        </w:rPr>
      </w:pPr>
      <w:r w:rsidRPr="006D1D99">
        <w:rPr>
          <w:sz w:val="24"/>
          <w:szCs w:val="24"/>
        </w:rPr>
        <w:t>Student labels a move as a “fallacy” (e.g. “That’s circular reasoning”).</w:t>
      </w:r>
    </w:p>
    <w:p w14:paraId="256FC067" w14:textId="77777777" w:rsidR="006D1D99" w:rsidRPr="006D1D99" w:rsidRDefault="006D1D99" w:rsidP="006D1D99">
      <w:pPr>
        <w:rPr>
          <w:sz w:val="24"/>
          <w:szCs w:val="24"/>
        </w:rPr>
      </w:pPr>
      <w:r w:rsidRPr="006D1D99">
        <w:rPr>
          <w:b/>
          <w:bCs/>
          <w:sz w:val="24"/>
          <w:szCs w:val="24"/>
        </w:rPr>
        <w:t>H. Assessing Soundness</w:t>
      </w:r>
    </w:p>
    <w:p w14:paraId="4B34ED4F" w14:textId="77777777" w:rsidR="006D1D99" w:rsidRPr="006D1D99" w:rsidRDefault="006D1D99" w:rsidP="00AF3DFD">
      <w:pPr>
        <w:numPr>
          <w:ilvl w:val="0"/>
          <w:numId w:val="36"/>
        </w:numPr>
        <w:rPr>
          <w:sz w:val="24"/>
          <w:szCs w:val="24"/>
        </w:rPr>
      </w:pPr>
      <w:r w:rsidRPr="006D1D99">
        <w:rPr>
          <w:sz w:val="24"/>
          <w:szCs w:val="24"/>
        </w:rPr>
        <w:t>Student concludes “Overall, the conclusion doesn’t follow from the premises.”</w:t>
      </w:r>
    </w:p>
    <w:p w14:paraId="4880CAE3" w14:textId="77777777" w:rsidR="006D1D99" w:rsidRPr="006D1D99" w:rsidRDefault="006D1D99" w:rsidP="00AF3DFD">
      <w:pPr>
        <w:numPr>
          <w:ilvl w:val="0"/>
          <w:numId w:val="36"/>
        </w:numPr>
        <w:rPr>
          <w:sz w:val="24"/>
          <w:szCs w:val="24"/>
        </w:rPr>
      </w:pPr>
      <w:r w:rsidRPr="006D1D99">
        <w:rPr>
          <w:sz w:val="24"/>
          <w:szCs w:val="24"/>
        </w:rPr>
        <w:t>Student writes a summary judgement: “This argument is weak because…”</w:t>
      </w:r>
    </w:p>
    <w:p w14:paraId="0FF4427B" w14:textId="77777777" w:rsidR="006D1D99" w:rsidRPr="006D1D99" w:rsidRDefault="006D1D99" w:rsidP="006D1D99">
      <w:pPr>
        <w:rPr>
          <w:sz w:val="24"/>
          <w:szCs w:val="24"/>
        </w:rPr>
      </w:pPr>
      <w:r w:rsidRPr="006D1D99">
        <w:rPr>
          <w:b/>
          <w:bCs/>
          <w:sz w:val="24"/>
          <w:szCs w:val="24"/>
        </w:rPr>
        <w:lastRenderedPageBreak/>
        <w:t>I. Considering Further Evidence</w:t>
      </w:r>
    </w:p>
    <w:p w14:paraId="28A71E42" w14:textId="77777777" w:rsidR="006D1D99" w:rsidRPr="006D1D99" w:rsidRDefault="006D1D99" w:rsidP="00AF3DFD">
      <w:pPr>
        <w:numPr>
          <w:ilvl w:val="0"/>
          <w:numId w:val="37"/>
        </w:numPr>
        <w:rPr>
          <w:sz w:val="24"/>
          <w:szCs w:val="24"/>
        </w:rPr>
      </w:pPr>
      <w:r w:rsidRPr="006D1D99">
        <w:rPr>
          <w:sz w:val="24"/>
          <w:szCs w:val="24"/>
        </w:rPr>
        <w:t>Student proposes “If we also had data on x, that would strengthen/weaken the claim.”</w:t>
      </w:r>
    </w:p>
    <w:p w14:paraId="2E409EF2" w14:textId="77777777" w:rsidR="006D1D99" w:rsidRPr="006D1D99" w:rsidRDefault="006D1D99" w:rsidP="00AF3DFD">
      <w:pPr>
        <w:numPr>
          <w:ilvl w:val="0"/>
          <w:numId w:val="37"/>
        </w:numPr>
        <w:rPr>
          <w:sz w:val="24"/>
          <w:szCs w:val="24"/>
        </w:rPr>
      </w:pPr>
      <w:r w:rsidRPr="006D1D99">
        <w:rPr>
          <w:sz w:val="24"/>
          <w:szCs w:val="24"/>
        </w:rPr>
        <w:t>Student asks “What else might change our view here?”</w:t>
      </w:r>
    </w:p>
    <w:p w14:paraId="001E8302" w14:textId="77777777" w:rsidR="006D1D99" w:rsidRPr="006D1D99" w:rsidRDefault="00000000" w:rsidP="006D1D99">
      <w:pPr>
        <w:rPr>
          <w:sz w:val="24"/>
          <w:szCs w:val="24"/>
        </w:rPr>
      </w:pPr>
      <w:r>
        <w:rPr>
          <w:sz w:val="24"/>
          <w:szCs w:val="24"/>
        </w:rPr>
        <w:pict w14:anchorId="767C2ABF">
          <v:rect id="_x0000_i1027" style="width:0;height:1.5pt" o:hralign="center" o:hrstd="t" o:hr="t" fillcolor="#a0a0a0" stroked="f"/>
        </w:pict>
      </w:r>
    </w:p>
    <w:p w14:paraId="2D949614" w14:textId="77777777" w:rsidR="006D1D99" w:rsidRPr="006D1D99" w:rsidRDefault="006D1D99" w:rsidP="006D1D99">
      <w:pPr>
        <w:rPr>
          <w:b/>
          <w:bCs/>
          <w:sz w:val="24"/>
          <w:szCs w:val="24"/>
        </w:rPr>
      </w:pPr>
      <w:r w:rsidRPr="006D1D99">
        <w:rPr>
          <w:b/>
          <w:bCs/>
          <w:sz w:val="24"/>
          <w:szCs w:val="24"/>
        </w:rPr>
        <w:t>3. Inference</w:t>
      </w:r>
    </w:p>
    <w:p w14:paraId="384E5981" w14:textId="77777777" w:rsidR="006D1D99" w:rsidRPr="006D1D99" w:rsidRDefault="006D1D99" w:rsidP="006D1D99">
      <w:pPr>
        <w:rPr>
          <w:sz w:val="24"/>
          <w:szCs w:val="24"/>
        </w:rPr>
      </w:pPr>
      <w:r w:rsidRPr="006D1D99">
        <w:rPr>
          <w:b/>
          <w:bCs/>
          <w:sz w:val="24"/>
          <w:szCs w:val="24"/>
        </w:rPr>
        <w:t>A. Considering Implications</w:t>
      </w:r>
    </w:p>
    <w:p w14:paraId="30CC82BB" w14:textId="77777777" w:rsidR="006D1D99" w:rsidRPr="006D1D99" w:rsidRDefault="006D1D99" w:rsidP="00AF3DFD">
      <w:pPr>
        <w:numPr>
          <w:ilvl w:val="0"/>
          <w:numId w:val="38"/>
        </w:numPr>
        <w:rPr>
          <w:sz w:val="24"/>
          <w:szCs w:val="24"/>
        </w:rPr>
      </w:pPr>
      <w:r w:rsidRPr="006D1D99">
        <w:rPr>
          <w:sz w:val="24"/>
          <w:szCs w:val="24"/>
        </w:rPr>
        <w:t>Student asks “If that’s true, what else must hold?”</w:t>
      </w:r>
    </w:p>
    <w:p w14:paraId="30C003BF" w14:textId="77777777" w:rsidR="006D1D99" w:rsidRPr="006D1D99" w:rsidRDefault="006D1D99" w:rsidP="00AF3DFD">
      <w:pPr>
        <w:numPr>
          <w:ilvl w:val="0"/>
          <w:numId w:val="38"/>
        </w:numPr>
        <w:rPr>
          <w:sz w:val="24"/>
          <w:szCs w:val="24"/>
        </w:rPr>
      </w:pPr>
      <w:r w:rsidRPr="006D1D99">
        <w:rPr>
          <w:sz w:val="24"/>
          <w:szCs w:val="24"/>
        </w:rPr>
        <w:t>Student maps “If we accept this principle, then we must also accept…”</w:t>
      </w:r>
    </w:p>
    <w:p w14:paraId="515C789F" w14:textId="77777777" w:rsidR="006D1D99" w:rsidRPr="006D1D99" w:rsidRDefault="006D1D99" w:rsidP="006D1D99">
      <w:pPr>
        <w:rPr>
          <w:sz w:val="24"/>
          <w:szCs w:val="24"/>
        </w:rPr>
      </w:pPr>
      <w:r w:rsidRPr="006D1D99">
        <w:rPr>
          <w:b/>
          <w:bCs/>
          <w:sz w:val="24"/>
          <w:szCs w:val="24"/>
        </w:rPr>
        <w:t>B. Drawing Appropriate Conclusions</w:t>
      </w:r>
    </w:p>
    <w:p w14:paraId="638C5B7A" w14:textId="77777777" w:rsidR="006D1D99" w:rsidRPr="006D1D99" w:rsidRDefault="006D1D99" w:rsidP="00AF3DFD">
      <w:pPr>
        <w:numPr>
          <w:ilvl w:val="0"/>
          <w:numId w:val="39"/>
        </w:numPr>
        <w:rPr>
          <w:sz w:val="24"/>
          <w:szCs w:val="24"/>
        </w:rPr>
      </w:pPr>
      <w:r w:rsidRPr="006D1D99">
        <w:rPr>
          <w:sz w:val="24"/>
          <w:szCs w:val="24"/>
        </w:rPr>
        <w:t>Student writes “Therefore, we can conclude that…” rather than unsupported leaps.</w:t>
      </w:r>
    </w:p>
    <w:p w14:paraId="1A9E50DB" w14:textId="77777777" w:rsidR="006D1D99" w:rsidRPr="006D1D99" w:rsidRDefault="006D1D99" w:rsidP="00AF3DFD">
      <w:pPr>
        <w:numPr>
          <w:ilvl w:val="0"/>
          <w:numId w:val="39"/>
        </w:numPr>
        <w:rPr>
          <w:sz w:val="24"/>
          <w:szCs w:val="24"/>
        </w:rPr>
      </w:pPr>
      <w:r w:rsidRPr="006D1D99">
        <w:rPr>
          <w:sz w:val="24"/>
          <w:szCs w:val="24"/>
        </w:rPr>
        <w:t>Student checks “Does this really follow? I need to justify the link.”</w:t>
      </w:r>
    </w:p>
    <w:p w14:paraId="4690ACDD" w14:textId="77777777" w:rsidR="006D1D99" w:rsidRPr="006D1D99" w:rsidRDefault="00000000" w:rsidP="006D1D99">
      <w:pPr>
        <w:rPr>
          <w:sz w:val="24"/>
          <w:szCs w:val="24"/>
        </w:rPr>
      </w:pPr>
      <w:r>
        <w:rPr>
          <w:sz w:val="24"/>
          <w:szCs w:val="24"/>
        </w:rPr>
        <w:pict w14:anchorId="1480E9AF">
          <v:rect id="_x0000_i1028" style="width:0;height:1.5pt" o:hralign="center" o:hrstd="t" o:hr="t" fillcolor="#a0a0a0" stroked="f"/>
        </w:pict>
      </w:r>
    </w:p>
    <w:p w14:paraId="374462D1" w14:textId="77777777" w:rsidR="006D1D99" w:rsidRPr="006D1D99" w:rsidRDefault="006D1D99" w:rsidP="006D1D99">
      <w:pPr>
        <w:rPr>
          <w:b/>
          <w:bCs/>
          <w:sz w:val="24"/>
          <w:szCs w:val="24"/>
        </w:rPr>
      </w:pPr>
      <w:r w:rsidRPr="006D1D99">
        <w:rPr>
          <w:b/>
          <w:bCs/>
          <w:sz w:val="24"/>
          <w:szCs w:val="24"/>
        </w:rPr>
        <w:t>4. Synthesis / Construction</w:t>
      </w:r>
    </w:p>
    <w:p w14:paraId="558FBF2C" w14:textId="77777777" w:rsidR="006D1D99" w:rsidRPr="006D1D99" w:rsidRDefault="006D1D99" w:rsidP="006D1D99">
      <w:pPr>
        <w:rPr>
          <w:sz w:val="24"/>
          <w:szCs w:val="24"/>
        </w:rPr>
      </w:pPr>
      <w:r w:rsidRPr="006D1D99">
        <w:rPr>
          <w:b/>
          <w:bCs/>
          <w:sz w:val="24"/>
          <w:szCs w:val="24"/>
        </w:rPr>
        <w:t>A. Selecting Relevant Material</w:t>
      </w:r>
    </w:p>
    <w:p w14:paraId="06A5CD42" w14:textId="77777777" w:rsidR="006D1D99" w:rsidRPr="006D1D99" w:rsidRDefault="006D1D99" w:rsidP="00AF3DFD">
      <w:pPr>
        <w:numPr>
          <w:ilvl w:val="0"/>
          <w:numId w:val="40"/>
        </w:numPr>
        <w:rPr>
          <w:sz w:val="24"/>
          <w:szCs w:val="24"/>
        </w:rPr>
      </w:pPr>
      <w:r w:rsidRPr="006D1D99">
        <w:rPr>
          <w:sz w:val="24"/>
          <w:szCs w:val="24"/>
        </w:rPr>
        <w:t>Student gathers only the statistics that bear on the question.</w:t>
      </w:r>
    </w:p>
    <w:p w14:paraId="21C02163" w14:textId="77777777" w:rsidR="006D1D99" w:rsidRPr="006D1D99" w:rsidRDefault="006D1D99" w:rsidP="00AF3DFD">
      <w:pPr>
        <w:numPr>
          <w:ilvl w:val="0"/>
          <w:numId w:val="40"/>
        </w:numPr>
        <w:rPr>
          <w:sz w:val="24"/>
          <w:szCs w:val="24"/>
        </w:rPr>
      </w:pPr>
      <w:r w:rsidRPr="006D1D99">
        <w:rPr>
          <w:sz w:val="24"/>
          <w:szCs w:val="24"/>
        </w:rPr>
        <w:t>Student curates examples that directly support their claim.</w:t>
      </w:r>
    </w:p>
    <w:p w14:paraId="62CDA695" w14:textId="77777777" w:rsidR="006D1D99" w:rsidRPr="006D1D99" w:rsidRDefault="006D1D99" w:rsidP="006D1D99">
      <w:pPr>
        <w:rPr>
          <w:sz w:val="24"/>
          <w:szCs w:val="24"/>
        </w:rPr>
      </w:pPr>
      <w:r w:rsidRPr="006D1D99">
        <w:rPr>
          <w:b/>
          <w:bCs/>
          <w:sz w:val="24"/>
          <w:szCs w:val="24"/>
        </w:rPr>
        <w:t>B. Constructing Coherent Arguments</w:t>
      </w:r>
    </w:p>
    <w:p w14:paraId="067C973F" w14:textId="77777777" w:rsidR="006D1D99" w:rsidRPr="006D1D99" w:rsidRDefault="006D1D99" w:rsidP="00AF3DFD">
      <w:pPr>
        <w:numPr>
          <w:ilvl w:val="0"/>
          <w:numId w:val="41"/>
        </w:numPr>
        <w:rPr>
          <w:sz w:val="24"/>
          <w:szCs w:val="24"/>
        </w:rPr>
      </w:pPr>
      <w:r w:rsidRPr="006D1D99">
        <w:rPr>
          <w:sz w:val="24"/>
          <w:szCs w:val="24"/>
        </w:rPr>
        <w:t>Student writes a structured response: Claim → Reason 1 → Reason 2 → Conclusion.</w:t>
      </w:r>
    </w:p>
    <w:p w14:paraId="74C2FBB0" w14:textId="77777777" w:rsidR="006D1D99" w:rsidRPr="006D1D99" w:rsidRDefault="006D1D99" w:rsidP="00AF3DFD">
      <w:pPr>
        <w:numPr>
          <w:ilvl w:val="0"/>
          <w:numId w:val="41"/>
        </w:numPr>
        <w:rPr>
          <w:sz w:val="24"/>
          <w:szCs w:val="24"/>
        </w:rPr>
      </w:pPr>
      <w:r w:rsidRPr="006D1D99">
        <w:rPr>
          <w:sz w:val="24"/>
          <w:szCs w:val="24"/>
        </w:rPr>
        <w:t>Student builds a counter‐argument: “Some might say X, but here’s why Y is stronger.”</w:t>
      </w:r>
    </w:p>
    <w:p w14:paraId="773E8ACA" w14:textId="77777777" w:rsidR="006D1D99" w:rsidRPr="006D1D99" w:rsidRDefault="00000000" w:rsidP="006D1D99">
      <w:pPr>
        <w:rPr>
          <w:sz w:val="24"/>
          <w:szCs w:val="24"/>
        </w:rPr>
      </w:pPr>
      <w:r>
        <w:rPr>
          <w:sz w:val="24"/>
          <w:szCs w:val="24"/>
        </w:rPr>
        <w:pict w14:anchorId="3091A1A3">
          <v:rect id="_x0000_i1029" style="width:0;height:1.5pt" o:hralign="center" o:hrstd="t" o:hr="t" fillcolor="#a0a0a0" stroked="f"/>
        </w:pict>
      </w:r>
    </w:p>
    <w:p w14:paraId="355F7154" w14:textId="77777777" w:rsidR="006D1D99" w:rsidRPr="006D1D99" w:rsidRDefault="006D1D99" w:rsidP="006D1D99">
      <w:pPr>
        <w:rPr>
          <w:b/>
          <w:bCs/>
          <w:sz w:val="24"/>
          <w:szCs w:val="24"/>
        </w:rPr>
      </w:pPr>
      <w:r w:rsidRPr="006D1D99">
        <w:rPr>
          <w:b/>
          <w:bCs/>
          <w:sz w:val="24"/>
          <w:szCs w:val="24"/>
        </w:rPr>
        <w:t>5. Self</w:t>
      </w:r>
      <w:r w:rsidRPr="006D1D99">
        <w:rPr>
          <w:b/>
          <w:bCs/>
          <w:sz w:val="24"/>
          <w:szCs w:val="24"/>
        </w:rPr>
        <w:noBreakHyphen/>
        <w:t>Reflection / Self</w:t>
      </w:r>
      <w:r w:rsidRPr="006D1D99">
        <w:rPr>
          <w:b/>
          <w:bCs/>
          <w:sz w:val="24"/>
          <w:szCs w:val="24"/>
        </w:rPr>
        <w:noBreakHyphen/>
        <w:t>Correction</w:t>
      </w:r>
    </w:p>
    <w:p w14:paraId="298B666E" w14:textId="77777777" w:rsidR="006D1D99" w:rsidRPr="006D1D99" w:rsidRDefault="006D1D99" w:rsidP="006D1D99">
      <w:pPr>
        <w:rPr>
          <w:sz w:val="24"/>
          <w:szCs w:val="24"/>
        </w:rPr>
      </w:pPr>
      <w:r w:rsidRPr="006D1D99">
        <w:rPr>
          <w:b/>
          <w:bCs/>
          <w:sz w:val="24"/>
          <w:szCs w:val="24"/>
        </w:rPr>
        <w:t>A. Reflecting on One’s Own Reasoning</w:t>
      </w:r>
    </w:p>
    <w:p w14:paraId="63E5454D" w14:textId="77777777" w:rsidR="006D1D99" w:rsidRPr="006D1D99" w:rsidRDefault="006D1D99" w:rsidP="00AF3DFD">
      <w:pPr>
        <w:numPr>
          <w:ilvl w:val="0"/>
          <w:numId w:val="42"/>
        </w:numPr>
        <w:rPr>
          <w:sz w:val="24"/>
          <w:szCs w:val="24"/>
        </w:rPr>
      </w:pPr>
      <w:r w:rsidRPr="006D1D99">
        <w:rPr>
          <w:sz w:val="24"/>
          <w:szCs w:val="24"/>
        </w:rPr>
        <w:t>Student says “I realize I assumed x too quickly.”</w:t>
      </w:r>
    </w:p>
    <w:p w14:paraId="6DA095C7" w14:textId="77777777" w:rsidR="006D1D99" w:rsidRPr="006D1D99" w:rsidRDefault="006D1D99" w:rsidP="00AF3DFD">
      <w:pPr>
        <w:numPr>
          <w:ilvl w:val="0"/>
          <w:numId w:val="42"/>
        </w:numPr>
        <w:rPr>
          <w:sz w:val="24"/>
          <w:szCs w:val="24"/>
        </w:rPr>
      </w:pPr>
      <w:r w:rsidRPr="006D1D99">
        <w:rPr>
          <w:sz w:val="24"/>
          <w:szCs w:val="24"/>
        </w:rPr>
        <w:t>Student reviews “My argument had a gap here—let me rethink it.”</w:t>
      </w:r>
    </w:p>
    <w:p w14:paraId="449EE855" w14:textId="77777777" w:rsidR="006D1D99" w:rsidRPr="006D1D99" w:rsidRDefault="006D1D99" w:rsidP="006D1D99">
      <w:pPr>
        <w:rPr>
          <w:sz w:val="24"/>
          <w:szCs w:val="24"/>
        </w:rPr>
      </w:pPr>
      <w:r w:rsidRPr="006D1D99">
        <w:rPr>
          <w:b/>
          <w:bCs/>
          <w:sz w:val="24"/>
          <w:szCs w:val="24"/>
        </w:rPr>
        <w:t>B. Correcting One’s Own Reasoning</w:t>
      </w:r>
    </w:p>
    <w:p w14:paraId="1F43D43B" w14:textId="77777777" w:rsidR="006D1D99" w:rsidRPr="006D1D99" w:rsidRDefault="006D1D99" w:rsidP="00AF3DFD">
      <w:pPr>
        <w:numPr>
          <w:ilvl w:val="0"/>
          <w:numId w:val="43"/>
        </w:numPr>
        <w:rPr>
          <w:sz w:val="24"/>
          <w:szCs w:val="24"/>
        </w:rPr>
      </w:pPr>
      <w:r w:rsidRPr="006D1D99">
        <w:rPr>
          <w:sz w:val="24"/>
          <w:szCs w:val="24"/>
        </w:rPr>
        <w:t>Student amends “I said 7 was even—oops, that was wrong. It’s odd.”</w:t>
      </w:r>
    </w:p>
    <w:p w14:paraId="08319CA0" w14:textId="77777777" w:rsidR="006D1D99" w:rsidRPr="006D1D99" w:rsidRDefault="006D1D99" w:rsidP="00AF3DFD">
      <w:pPr>
        <w:numPr>
          <w:ilvl w:val="0"/>
          <w:numId w:val="43"/>
        </w:numPr>
        <w:rPr>
          <w:sz w:val="24"/>
          <w:szCs w:val="24"/>
        </w:rPr>
      </w:pPr>
      <w:r w:rsidRPr="006D1D99">
        <w:rPr>
          <w:sz w:val="24"/>
          <w:szCs w:val="24"/>
        </w:rPr>
        <w:t>Student revises their solution path after noticing an algebraic slip.</w:t>
      </w:r>
    </w:p>
    <w:p w14:paraId="72525AA6" w14:textId="77777777" w:rsidR="006D1D99" w:rsidRPr="006D1D99" w:rsidRDefault="00000000" w:rsidP="006D1D99">
      <w:pPr>
        <w:rPr>
          <w:sz w:val="24"/>
          <w:szCs w:val="24"/>
        </w:rPr>
      </w:pPr>
      <w:r>
        <w:rPr>
          <w:sz w:val="24"/>
          <w:szCs w:val="24"/>
        </w:rPr>
        <w:pict w14:anchorId="5DF2B37E">
          <v:rect id="_x0000_i1030" style="width:0;height:1.5pt" o:hralign="center" o:hrstd="t" o:hr="t" fillcolor="#a0a0a0" stroked="f"/>
        </w:pict>
      </w:r>
    </w:p>
    <w:p w14:paraId="5C6C78CE" w14:textId="77777777" w:rsidR="006D1D99" w:rsidRPr="006D1D99" w:rsidRDefault="006D1D99" w:rsidP="006D1D99">
      <w:pPr>
        <w:rPr>
          <w:sz w:val="24"/>
          <w:szCs w:val="24"/>
        </w:rPr>
      </w:pPr>
      <w:r w:rsidRPr="006D1D99">
        <w:rPr>
          <w:b/>
          <w:bCs/>
          <w:sz w:val="24"/>
          <w:szCs w:val="24"/>
        </w:rPr>
        <w:lastRenderedPageBreak/>
        <w:t>Use these as “yes/no” or frequency indicators</w:t>
      </w:r>
      <w:r w:rsidRPr="006D1D99">
        <w:rPr>
          <w:sz w:val="24"/>
          <w:szCs w:val="24"/>
        </w:rPr>
        <w:t xml:space="preserve"> when reviewing transcripts or tapping into classroom dialogue. They will help your AI agent flag genuine CT moments and distinguish them from routine recall, procedural steps, or mere background talk.</w:t>
      </w:r>
    </w:p>
    <w:p w14:paraId="26D8E73B" w14:textId="77777777" w:rsidR="00270CC1" w:rsidRDefault="00270CC1" w:rsidP="00270CC1">
      <w:pPr>
        <w:rPr>
          <w:sz w:val="24"/>
          <w:szCs w:val="24"/>
          <w:lang w:val="en-US"/>
        </w:rPr>
      </w:pPr>
    </w:p>
    <w:p w14:paraId="224B66D1" w14:textId="77777777" w:rsidR="00270CC1" w:rsidRDefault="00270CC1" w:rsidP="00270CC1">
      <w:pPr>
        <w:rPr>
          <w:sz w:val="24"/>
          <w:szCs w:val="24"/>
          <w:lang w:val="en-US"/>
        </w:rPr>
      </w:pPr>
    </w:p>
    <w:p w14:paraId="360E146F" w14:textId="77777777" w:rsidR="00595400" w:rsidRDefault="00595400" w:rsidP="00270CC1">
      <w:pPr>
        <w:rPr>
          <w:sz w:val="24"/>
          <w:szCs w:val="24"/>
          <w:lang w:val="en-US"/>
        </w:rPr>
      </w:pPr>
    </w:p>
    <w:p w14:paraId="6BE9997C" w14:textId="01745455" w:rsidR="003F25FF" w:rsidRDefault="003F25FF" w:rsidP="00153B99">
      <w:pPr>
        <w:rPr>
          <w:sz w:val="24"/>
          <w:szCs w:val="24"/>
        </w:rPr>
      </w:pPr>
      <w:r w:rsidRPr="00F45B62">
        <w:rPr>
          <w:color w:val="EE0000"/>
          <w:sz w:val="24"/>
          <w:szCs w:val="24"/>
        </w:rPr>
        <w:t>Question</w:t>
      </w:r>
      <w:r w:rsidR="00782802" w:rsidRPr="00F45B62">
        <w:rPr>
          <w:color w:val="EE0000"/>
          <w:sz w:val="24"/>
          <w:szCs w:val="24"/>
        </w:rPr>
        <w:t>-</w:t>
      </w:r>
      <w:r w:rsidR="00782802" w:rsidRPr="00782802">
        <w:t xml:space="preserve"> </w:t>
      </w:r>
      <w:r w:rsidR="00782802">
        <w:rPr>
          <w:sz w:val="24"/>
          <w:szCs w:val="24"/>
        </w:rPr>
        <w:t>A</w:t>
      </w:r>
      <w:r w:rsidR="00782802" w:rsidRPr="00782802">
        <w:rPr>
          <w:sz w:val="24"/>
          <w:szCs w:val="24"/>
        </w:rPr>
        <w:t xml:space="preserve">ssume that </w:t>
      </w:r>
      <w:r w:rsidR="00782802">
        <w:rPr>
          <w:sz w:val="24"/>
          <w:szCs w:val="24"/>
        </w:rPr>
        <w:t xml:space="preserve">some </w:t>
      </w:r>
      <w:r w:rsidR="00782802" w:rsidRPr="00782802">
        <w:rPr>
          <w:sz w:val="24"/>
          <w:szCs w:val="24"/>
        </w:rPr>
        <w:t>lines</w:t>
      </w:r>
      <w:r w:rsidR="009B1AB5">
        <w:rPr>
          <w:sz w:val="24"/>
          <w:szCs w:val="24"/>
        </w:rPr>
        <w:t xml:space="preserve"> </w:t>
      </w:r>
      <w:r w:rsidR="00782802">
        <w:rPr>
          <w:sz w:val="24"/>
          <w:szCs w:val="24"/>
        </w:rPr>
        <w:t>(</w:t>
      </w:r>
      <w:r w:rsidR="009B3CCF">
        <w:rPr>
          <w:sz w:val="24"/>
          <w:szCs w:val="24"/>
        </w:rPr>
        <w:t>verbatim</w:t>
      </w:r>
      <w:r w:rsidR="00782802">
        <w:rPr>
          <w:sz w:val="24"/>
          <w:szCs w:val="24"/>
        </w:rPr>
        <w:t>)</w:t>
      </w:r>
      <w:r w:rsidR="00782802" w:rsidRPr="00782802">
        <w:rPr>
          <w:sz w:val="24"/>
          <w:szCs w:val="24"/>
        </w:rPr>
        <w:t xml:space="preserve"> were encoded for Understanding → Conceptual Knowledge</w:t>
      </w:r>
      <w:r w:rsidR="009B3CCF">
        <w:rPr>
          <w:sz w:val="24"/>
          <w:szCs w:val="24"/>
        </w:rPr>
        <w:t xml:space="preserve"> </w:t>
      </w:r>
      <w:r w:rsidR="00782802" w:rsidRPr="00782802">
        <w:rPr>
          <w:sz w:val="24"/>
          <w:szCs w:val="24"/>
        </w:rPr>
        <w:t xml:space="preserve">(already done with the help of an expert). Now I have to encode these lines to figure out whether Critical thinking was occurring or not. Hence, I am using the Cambridge Critical Thinking taxonomy. </w:t>
      </w:r>
      <w:r w:rsidR="0005115B">
        <w:rPr>
          <w:sz w:val="24"/>
          <w:szCs w:val="24"/>
        </w:rPr>
        <w:t>Some of the</w:t>
      </w:r>
      <w:r w:rsidR="00782802" w:rsidRPr="00782802">
        <w:rPr>
          <w:sz w:val="24"/>
          <w:szCs w:val="24"/>
        </w:rPr>
        <w:t xml:space="preserve"> lines </w:t>
      </w:r>
      <w:r w:rsidR="0005115B">
        <w:rPr>
          <w:sz w:val="24"/>
          <w:szCs w:val="24"/>
        </w:rPr>
        <w:t xml:space="preserve">can </w:t>
      </w:r>
      <w:r w:rsidR="00782802" w:rsidRPr="00782802">
        <w:rPr>
          <w:sz w:val="24"/>
          <w:szCs w:val="24"/>
        </w:rPr>
        <w:t>belong to Analysis → Clarifying Meaning, which makes sense because Clarifying meaning can be seen as Understanding. But the confusion I have, given the fact that these lines were not encoded as Evaluation by Bloom's revised taxonomy, how can I encode some part of these lines as Evaluation </w:t>
      </w:r>
      <w:r w:rsidR="0005115B">
        <w:rPr>
          <w:sz w:val="24"/>
          <w:szCs w:val="24"/>
        </w:rPr>
        <w:t xml:space="preserve">( say, </w:t>
      </w:r>
      <w:r w:rsidR="00782802" w:rsidRPr="00782802">
        <w:rPr>
          <w:sz w:val="24"/>
          <w:szCs w:val="24"/>
        </w:rPr>
        <w:t>Assessing Plausibility</w:t>
      </w:r>
      <w:r w:rsidR="0005115B">
        <w:rPr>
          <w:sz w:val="24"/>
          <w:szCs w:val="24"/>
        </w:rPr>
        <w:t>)</w:t>
      </w:r>
      <w:r w:rsidR="00782802" w:rsidRPr="00782802">
        <w:rPr>
          <w:sz w:val="24"/>
          <w:szCs w:val="24"/>
        </w:rPr>
        <w:t>?</w:t>
      </w:r>
    </w:p>
    <w:p w14:paraId="2AA0B7D2" w14:textId="56EFB5F8" w:rsidR="00153B99" w:rsidRPr="00153B99" w:rsidRDefault="0005115B" w:rsidP="00153B99">
      <w:pPr>
        <w:rPr>
          <w:sz w:val="24"/>
          <w:szCs w:val="24"/>
        </w:rPr>
      </w:pPr>
      <w:r w:rsidRPr="00F45B62">
        <w:rPr>
          <w:color w:val="EE0000"/>
          <w:sz w:val="24"/>
          <w:szCs w:val="24"/>
        </w:rPr>
        <w:t>Answer</w:t>
      </w:r>
      <w:r w:rsidR="00F45B62" w:rsidRPr="00F45B62">
        <w:rPr>
          <w:color w:val="EE0000"/>
          <w:sz w:val="24"/>
          <w:szCs w:val="24"/>
        </w:rPr>
        <w:t xml:space="preserve"> -</w:t>
      </w:r>
      <w:r w:rsidR="00F45B62">
        <w:rPr>
          <w:sz w:val="24"/>
          <w:szCs w:val="24"/>
        </w:rPr>
        <w:t xml:space="preserve"> </w:t>
      </w:r>
      <w:r w:rsidR="00153B99" w:rsidRPr="00153B99">
        <w:rPr>
          <w:sz w:val="24"/>
          <w:szCs w:val="24"/>
        </w:rPr>
        <w:t xml:space="preserve">You can think of the two tag‐sets as </w:t>
      </w:r>
      <w:r w:rsidR="00153B99" w:rsidRPr="00153B99">
        <w:rPr>
          <w:b/>
          <w:bCs/>
          <w:sz w:val="24"/>
          <w:szCs w:val="24"/>
        </w:rPr>
        <w:t>independent lenses</w:t>
      </w:r>
      <w:r w:rsidR="00153B99" w:rsidRPr="00153B99">
        <w:rPr>
          <w:sz w:val="24"/>
          <w:szCs w:val="24"/>
        </w:rPr>
        <w:t xml:space="preserve"> rather than mutually constraining codes. Even if, under Bloom, an utterance was coded as “Understand → Conceptual Knowledge,” you can still ask of that same utterance, “Is there </w:t>
      </w:r>
      <w:r w:rsidR="00153B99" w:rsidRPr="00153B99">
        <w:rPr>
          <w:i/>
          <w:iCs/>
          <w:sz w:val="24"/>
          <w:szCs w:val="24"/>
        </w:rPr>
        <w:t>also</w:t>
      </w:r>
      <w:r w:rsidR="00153B99" w:rsidRPr="00153B99">
        <w:rPr>
          <w:sz w:val="24"/>
          <w:szCs w:val="24"/>
        </w:rPr>
        <w:t xml:space="preserve"> an element of CT</w:t>
      </w:r>
      <w:r w:rsidR="00153B99" w:rsidRPr="00153B99">
        <w:rPr>
          <w:sz w:val="24"/>
          <w:szCs w:val="24"/>
        </w:rPr>
        <w:noBreakHyphen/>
        <w:t>Evaluation (judging plausibility) going on here?” If yes, you tag it under Cambridge CT as well.</w:t>
      </w:r>
    </w:p>
    <w:p w14:paraId="72B8C28F" w14:textId="77777777" w:rsidR="00153B99" w:rsidRPr="00153B99" w:rsidRDefault="00000000" w:rsidP="00153B99">
      <w:pPr>
        <w:rPr>
          <w:sz w:val="24"/>
          <w:szCs w:val="24"/>
        </w:rPr>
      </w:pPr>
      <w:r>
        <w:rPr>
          <w:sz w:val="24"/>
          <w:szCs w:val="24"/>
        </w:rPr>
        <w:pict w14:anchorId="1C1D20DA">
          <v:rect id="_x0000_i1031" style="width:0;height:1.5pt" o:hralign="center" o:hrstd="t" o:hr="t" fillcolor="#a0a0a0" stroked="f"/>
        </w:pict>
      </w:r>
    </w:p>
    <w:p w14:paraId="350CEEE5" w14:textId="5D196951" w:rsidR="00153B99" w:rsidRPr="00153B99" w:rsidRDefault="00153B99" w:rsidP="00153B99">
      <w:pPr>
        <w:rPr>
          <w:b/>
          <w:bCs/>
          <w:sz w:val="24"/>
          <w:szCs w:val="24"/>
        </w:rPr>
      </w:pPr>
      <w:r w:rsidRPr="00153B99">
        <w:rPr>
          <w:b/>
          <w:bCs/>
          <w:sz w:val="24"/>
          <w:szCs w:val="24"/>
        </w:rPr>
        <w:t xml:space="preserve">Why </w:t>
      </w:r>
      <w:r w:rsidR="0044352E">
        <w:rPr>
          <w:b/>
          <w:bCs/>
          <w:sz w:val="24"/>
          <w:szCs w:val="24"/>
        </w:rPr>
        <w:t>is there</w:t>
      </w:r>
      <w:r w:rsidRPr="00153B99">
        <w:rPr>
          <w:b/>
          <w:bCs/>
          <w:sz w:val="24"/>
          <w:szCs w:val="24"/>
        </w:rPr>
        <w:t xml:space="preserve"> no contradiction</w:t>
      </w:r>
    </w:p>
    <w:p w14:paraId="4C35A646" w14:textId="5B1840CF" w:rsidR="00153B99" w:rsidRPr="00153B99" w:rsidRDefault="00153B99" w:rsidP="00AF3DFD">
      <w:pPr>
        <w:numPr>
          <w:ilvl w:val="0"/>
          <w:numId w:val="20"/>
        </w:numPr>
        <w:rPr>
          <w:sz w:val="24"/>
          <w:szCs w:val="24"/>
        </w:rPr>
      </w:pPr>
      <w:r w:rsidRPr="00153B99">
        <w:rPr>
          <w:b/>
          <w:bCs/>
          <w:sz w:val="24"/>
          <w:szCs w:val="24"/>
        </w:rPr>
        <w:t xml:space="preserve">Bloom’s “Evaluate” vs. Cambridge </w:t>
      </w:r>
      <w:r w:rsidR="0044352E">
        <w:rPr>
          <w:b/>
          <w:bCs/>
          <w:sz w:val="24"/>
          <w:szCs w:val="24"/>
        </w:rPr>
        <w:t>CT's</w:t>
      </w:r>
      <w:r w:rsidRPr="00153B99">
        <w:rPr>
          <w:b/>
          <w:bCs/>
          <w:sz w:val="24"/>
          <w:szCs w:val="24"/>
        </w:rPr>
        <w:t xml:space="preserve"> “Assessing Plausibility” are not the same</w:t>
      </w:r>
    </w:p>
    <w:p w14:paraId="4138B887" w14:textId="77777777" w:rsidR="00153B99" w:rsidRPr="00153B99" w:rsidRDefault="00153B99" w:rsidP="00AF3DFD">
      <w:pPr>
        <w:numPr>
          <w:ilvl w:val="1"/>
          <w:numId w:val="20"/>
        </w:numPr>
        <w:rPr>
          <w:sz w:val="24"/>
          <w:szCs w:val="24"/>
        </w:rPr>
      </w:pPr>
      <w:r w:rsidRPr="00153B99">
        <w:rPr>
          <w:sz w:val="24"/>
          <w:szCs w:val="24"/>
        </w:rPr>
        <w:t xml:space="preserve">In Bloom’s cognitive axis, </w:t>
      </w:r>
      <w:r w:rsidRPr="00153B99">
        <w:rPr>
          <w:b/>
          <w:bCs/>
          <w:sz w:val="24"/>
          <w:szCs w:val="24"/>
        </w:rPr>
        <w:t>Evaluate</w:t>
      </w:r>
      <w:r w:rsidRPr="00153B99">
        <w:rPr>
          <w:sz w:val="24"/>
          <w:szCs w:val="24"/>
        </w:rPr>
        <w:t xml:space="preserve"> often means “make judgments about ideas” in a very broad sense—and your expert may have reserved that code for more summative or holistic judgments.</w:t>
      </w:r>
    </w:p>
    <w:p w14:paraId="380BD881" w14:textId="32721A31" w:rsidR="00153B99" w:rsidRPr="00153B99" w:rsidRDefault="00153B99" w:rsidP="00AF3DFD">
      <w:pPr>
        <w:numPr>
          <w:ilvl w:val="1"/>
          <w:numId w:val="20"/>
        </w:numPr>
        <w:rPr>
          <w:sz w:val="24"/>
          <w:szCs w:val="24"/>
        </w:rPr>
      </w:pPr>
      <w:r w:rsidRPr="00153B99">
        <w:rPr>
          <w:sz w:val="24"/>
          <w:szCs w:val="24"/>
        </w:rPr>
        <w:t>In Cambridge</w:t>
      </w:r>
      <w:r w:rsidR="0044352E">
        <w:rPr>
          <w:sz w:val="24"/>
          <w:szCs w:val="24"/>
        </w:rPr>
        <w:t>,</w:t>
      </w:r>
      <w:r w:rsidRPr="00153B99">
        <w:rPr>
          <w:sz w:val="24"/>
          <w:szCs w:val="24"/>
        </w:rPr>
        <w:t xml:space="preserve"> CT, </w:t>
      </w:r>
      <w:r w:rsidRPr="00153B99">
        <w:rPr>
          <w:b/>
          <w:bCs/>
          <w:sz w:val="24"/>
          <w:szCs w:val="24"/>
        </w:rPr>
        <w:t>Assessing Plausibility</w:t>
      </w:r>
      <w:r w:rsidRPr="00153B99">
        <w:rPr>
          <w:sz w:val="24"/>
          <w:szCs w:val="24"/>
        </w:rPr>
        <w:t xml:space="preserve"> is a very </w:t>
      </w:r>
      <w:r w:rsidRPr="00153B99">
        <w:rPr>
          <w:i/>
          <w:iCs/>
          <w:sz w:val="24"/>
          <w:szCs w:val="24"/>
        </w:rPr>
        <w:t>specific</w:t>
      </w:r>
      <w:r w:rsidRPr="00153B99">
        <w:rPr>
          <w:sz w:val="24"/>
          <w:szCs w:val="24"/>
        </w:rPr>
        <w:t xml:space="preserve"> evaluation subskill:</w:t>
      </w:r>
    </w:p>
    <w:p w14:paraId="397D8EF3" w14:textId="4ABE09A7" w:rsidR="00153B99" w:rsidRPr="00153B99" w:rsidRDefault="00153B99" w:rsidP="00153B99">
      <w:pPr>
        <w:rPr>
          <w:sz w:val="24"/>
          <w:szCs w:val="24"/>
        </w:rPr>
      </w:pPr>
      <w:r w:rsidRPr="00153B99">
        <w:rPr>
          <w:sz w:val="24"/>
          <w:szCs w:val="24"/>
        </w:rPr>
        <w:t>“Judging whether a claim, explanation or result is believable given background knowledge.”</w:t>
      </w:r>
      <w:r w:rsidRPr="00153B99">
        <w:rPr>
          <w:sz w:val="24"/>
          <w:szCs w:val="24"/>
        </w:rPr>
        <w:br/>
      </w:r>
      <w:r w:rsidR="00DB20ED">
        <w:rPr>
          <w:sz w:val="24"/>
          <w:szCs w:val="24"/>
        </w:rPr>
        <w:t>we</w:t>
      </w:r>
      <w:r w:rsidRPr="00153B99">
        <w:rPr>
          <w:sz w:val="24"/>
          <w:szCs w:val="24"/>
        </w:rPr>
        <w:t xml:space="preserve"> only apply it when someone actually steps back and says, “Does this </w:t>
      </w:r>
      <w:r w:rsidRPr="00153B99">
        <w:rPr>
          <w:i/>
          <w:iCs/>
          <w:sz w:val="24"/>
          <w:szCs w:val="24"/>
        </w:rPr>
        <w:t>make sense</w:t>
      </w:r>
      <w:r w:rsidRPr="00153B99">
        <w:rPr>
          <w:sz w:val="24"/>
          <w:szCs w:val="24"/>
        </w:rPr>
        <w:t>? Are we sure that ‘7/2’ is a valid intermediate result?”</w:t>
      </w:r>
    </w:p>
    <w:p w14:paraId="20E1E210" w14:textId="77777777" w:rsidR="00153B99" w:rsidRPr="00153B99" w:rsidRDefault="00153B99" w:rsidP="00AF3DFD">
      <w:pPr>
        <w:numPr>
          <w:ilvl w:val="0"/>
          <w:numId w:val="20"/>
        </w:numPr>
        <w:rPr>
          <w:sz w:val="24"/>
          <w:szCs w:val="24"/>
        </w:rPr>
      </w:pPr>
      <w:r w:rsidRPr="00153B99">
        <w:rPr>
          <w:b/>
          <w:bCs/>
          <w:sz w:val="24"/>
          <w:szCs w:val="24"/>
        </w:rPr>
        <w:t>Separate purposes</w:t>
      </w:r>
    </w:p>
    <w:p w14:paraId="14AA34DD" w14:textId="1F6700DD" w:rsidR="00153B99" w:rsidRPr="00153B99" w:rsidRDefault="00153B99" w:rsidP="00AF3DFD">
      <w:pPr>
        <w:numPr>
          <w:ilvl w:val="1"/>
          <w:numId w:val="20"/>
        </w:numPr>
        <w:rPr>
          <w:sz w:val="24"/>
          <w:szCs w:val="24"/>
        </w:rPr>
      </w:pPr>
      <w:r w:rsidRPr="00153B99">
        <w:rPr>
          <w:b/>
          <w:bCs/>
          <w:sz w:val="24"/>
          <w:szCs w:val="24"/>
        </w:rPr>
        <w:t>Bloom coding</w:t>
      </w:r>
      <w:r w:rsidRPr="00153B99">
        <w:rPr>
          <w:sz w:val="24"/>
          <w:szCs w:val="24"/>
        </w:rPr>
        <w:t xml:space="preserve"> was done to capture “What kind of learning was in evidence?” — in our case, “Conceptual understanding of AP versus sum of terms.”</w:t>
      </w:r>
    </w:p>
    <w:p w14:paraId="60BACCD6" w14:textId="1EA20299" w:rsidR="00153B99" w:rsidRPr="00153B99" w:rsidRDefault="00153B99" w:rsidP="00AF3DFD">
      <w:pPr>
        <w:numPr>
          <w:ilvl w:val="1"/>
          <w:numId w:val="20"/>
        </w:numPr>
        <w:rPr>
          <w:sz w:val="24"/>
          <w:szCs w:val="24"/>
        </w:rPr>
      </w:pPr>
      <w:r w:rsidRPr="00153B99">
        <w:rPr>
          <w:b/>
          <w:bCs/>
          <w:sz w:val="24"/>
          <w:szCs w:val="24"/>
        </w:rPr>
        <w:t>CT coding</w:t>
      </w:r>
      <w:r w:rsidRPr="00153B99">
        <w:rPr>
          <w:sz w:val="24"/>
          <w:szCs w:val="24"/>
        </w:rPr>
        <w:t xml:space="preserve"> asks</w:t>
      </w:r>
      <w:r w:rsidR="007130B5">
        <w:rPr>
          <w:sz w:val="24"/>
          <w:szCs w:val="24"/>
        </w:rPr>
        <w:t>, “Was the student or teacher engaging in a reasoning move that matches one of the five CT skills?” — for instance, “checking the plausibility of an intermediate arithmetic result” or “modelling</w:t>
      </w:r>
      <w:r w:rsidRPr="00153B99">
        <w:rPr>
          <w:sz w:val="24"/>
          <w:szCs w:val="24"/>
        </w:rPr>
        <w:t xml:space="preserve"> how to clarify a formula’s meaning.”</w:t>
      </w:r>
    </w:p>
    <w:p w14:paraId="795123AD" w14:textId="77777777" w:rsidR="00153B99" w:rsidRPr="00153B99" w:rsidRDefault="00153B99" w:rsidP="00AF3DFD">
      <w:pPr>
        <w:numPr>
          <w:ilvl w:val="0"/>
          <w:numId w:val="20"/>
        </w:numPr>
        <w:rPr>
          <w:sz w:val="24"/>
          <w:szCs w:val="24"/>
        </w:rPr>
      </w:pPr>
      <w:r w:rsidRPr="00153B99">
        <w:rPr>
          <w:b/>
          <w:bCs/>
          <w:sz w:val="24"/>
          <w:szCs w:val="24"/>
        </w:rPr>
        <w:lastRenderedPageBreak/>
        <w:t>Overlap is fine</w:t>
      </w:r>
    </w:p>
    <w:p w14:paraId="38D2A04E" w14:textId="77777777" w:rsidR="00153B99" w:rsidRPr="00153B99" w:rsidRDefault="00153B99" w:rsidP="00AF3DFD">
      <w:pPr>
        <w:numPr>
          <w:ilvl w:val="1"/>
          <w:numId w:val="20"/>
        </w:numPr>
        <w:rPr>
          <w:sz w:val="24"/>
          <w:szCs w:val="24"/>
        </w:rPr>
      </w:pPr>
      <w:r w:rsidRPr="00153B99">
        <w:rPr>
          <w:sz w:val="24"/>
          <w:szCs w:val="24"/>
        </w:rPr>
        <w:t xml:space="preserve">An utterance can be </w:t>
      </w:r>
      <w:r w:rsidRPr="00153B99">
        <w:rPr>
          <w:b/>
          <w:bCs/>
          <w:sz w:val="24"/>
          <w:szCs w:val="24"/>
        </w:rPr>
        <w:t>both</w:t>
      </w:r>
      <w:r w:rsidRPr="00153B99">
        <w:rPr>
          <w:sz w:val="24"/>
          <w:szCs w:val="24"/>
        </w:rPr>
        <w:t xml:space="preserve"> “Understanding conceptual knowledge” </w:t>
      </w:r>
      <w:r w:rsidRPr="00153B99">
        <w:rPr>
          <w:i/>
          <w:iCs/>
          <w:sz w:val="24"/>
          <w:szCs w:val="24"/>
        </w:rPr>
        <w:t>and</w:t>
      </w:r>
      <w:r w:rsidRPr="00153B99">
        <w:rPr>
          <w:sz w:val="24"/>
          <w:szCs w:val="24"/>
        </w:rPr>
        <w:t xml:space="preserve"> “CT → Evaluation → Assessing Plausibility.” There is no rule that a line that’s Bloom</w:t>
      </w:r>
      <w:r w:rsidRPr="00153B99">
        <w:rPr>
          <w:sz w:val="24"/>
          <w:szCs w:val="24"/>
        </w:rPr>
        <w:noBreakHyphen/>
        <w:t xml:space="preserve">understood </w:t>
      </w:r>
      <w:r w:rsidRPr="00153B99">
        <w:rPr>
          <w:i/>
          <w:iCs/>
          <w:sz w:val="24"/>
          <w:szCs w:val="24"/>
        </w:rPr>
        <w:t>cannot</w:t>
      </w:r>
      <w:r w:rsidRPr="00153B99">
        <w:rPr>
          <w:sz w:val="24"/>
          <w:szCs w:val="24"/>
        </w:rPr>
        <w:t xml:space="preserve"> also be CT</w:t>
      </w:r>
      <w:r w:rsidRPr="00153B99">
        <w:rPr>
          <w:sz w:val="24"/>
          <w:szCs w:val="24"/>
        </w:rPr>
        <w:noBreakHyphen/>
        <w:t>evaluated.</w:t>
      </w:r>
    </w:p>
    <w:p w14:paraId="035C9EF1" w14:textId="74774A36" w:rsidR="00153B99" w:rsidRPr="00153B99" w:rsidRDefault="00153B99" w:rsidP="00AF3DFD">
      <w:pPr>
        <w:numPr>
          <w:ilvl w:val="1"/>
          <w:numId w:val="20"/>
        </w:numPr>
        <w:rPr>
          <w:sz w:val="24"/>
          <w:szCs w:val="24"/>
        </w:rPr>
      </w:pPr>
      <w:r w:rsidRPr="00153B99">
        <w:rPr>
          <w:sz w:val="24"/>
          <w:szCs w:val="24"/>
        </w:rPr>
        <w:t xml:space="preserve">If, however, the line is purely “Yes, that’s how you write the formula,” with no hint of “Does this actually make sense?” then </w:t>
      </w:r>
      <w:r w:rsidR="00DB20ED">
        <w:rPr>
          <w:sz w:val="24"/>
          <w:szCs w:val="24"/>
        </w:rPr>
        <w:t>we</w:t>
      </w:r>
      <w:r w:rsidRPr="00153B99">
        <w:rPr>
          <w:sz w:val="24"/>
          <w:szCs w:val="24"/>
        </w:rPr>
        <w:t xml:space="preserve"> would </w:t>
      </w:r>
      <w:r w:rsidRPr="00153B99">
        <w:rPr>
          <w:i/>
          <w:iCs/>
          <w:sz w:val="24"/>
          <w:szCs w:val="24"/>
        </w:rPr>
        <w:t>not</w:t>
      </w:r>
      <w:r w:rsidRPr="00153B99">
        <w:rPr>
          <w:sz w:val="24"/>
          <w:szCs w:val="24"/>
        </w:rPr>
        <w:t xml:space="preserve"> tag it as CT</w:t>
      </w:r>
      <w:r w:rsidRPr="00153B99">
        <w:rPr>
          <w:sz w:val="24"/>
          <w:szCs w:val="24"/>
        </w:rPr>
        <w:noBreakHyphen/>
        <w:t>Evaluation.</w:t>
      </w:r>
    </w:p>
    <w:p w14:paraId="134A256C" w14:textId="77777777" w:rsidR="00153B99" w:rsidRPr="00153B99" w:rsidRDefault="00000000" w:rsidP="00153B99">
      <w:pPr>
        <w:rPr>
          <w:sz w:val="24"/>
          <w:szCs w:val="24"/>
        </w:rPr>
      </w:pPr>
      <w:r>
        <w:rPr>
          <w:sz w:val="24"/>
          <w:szCs w:val="24"/>
        </w:rPr>
        <w:pict w14:anchorId="24820258">
          <v:rect id="_x0000_i1032" style="width:0;height:1.5pt" o:hralign="center" o:hrstd="t" o:hr="t" fillcolor="#a0a0a0" stroked="f"/>
        </w:pict>
      </w:r>
    </w:p>
    <w:p w14:paraId="1E8A579C" w14:textId="77777777" w:rsidR="00153B99" w:rsidRPr="00153B99" w:rsidRDefault="00153B99" w:rsidP="00153B99">
      <w:pPr>
        <w:rPr>
          <w:b/>
          <w:bCs/>
          <w:sz w:val="24"/>
          <w:szCs w:val="24"/>
        </w:rPr>
      </w:pPr>
      <w:r w:rsidRPr="00153B99">
        <w:rPr>
          <w:b/>
          <w:bCs/>
          <w:sz w:val="24"/>
          <w:szCs w:val="24"/>
        </w:rPr>
        <w:t>Practical rule of thumb</w:t>
      </w:r>
    </w:p>
    <w:p w14:paraId="3C4FB811" w14:textId="77777777" w:rsidR="00153B99" w:rsidRPr="00153B99" w:rsidRDefault="00153B99" w:rsidP="00AF3DFD">
      <w:pPr>
        <w:numPr>
          <w:ilvl w:val="0"/>
          <w:numId w:val="21"/>
        </w:numPr>
        <w:rPr>
          <w:sz w:val="24"/>
          <w:szCs w:val="24"/>
        </w:rPr>
      </w:pPr>
      <w:r w:rsidRPr="00153B99">
        <w:rPr>
          <w:b/>
          <w:bCs/>
          <w:sz w:val="24"/>
          <w:szCs w:val="24"/>
        </w:rPr>
        <w:t>Bloom code “Understand Conceptual”</w:t>
      </w:r>
      <w:r w:rsidRPr="00153B99">
        <w:rPr>
          <w:sz w:val="24"/>
          <w:szCs w:val="24"/>
        </w:rPr>
        <w:t xml:space="preserve"> tells you </w:t>
      </w:r>
      <w:r w:rsidRPr="00153B99">
        <w:rPr>
          <w:i/>
          <w:iCs/>
          <w:sz w:val="24"/>
          <w:szCs w:val="24"/>
        </w:rPr>
        <w:t>what</w:t>
      </w:r>
      <w:r w:rsidRPr="00153B99">
        <w:rPr>
          <w:sz w:val="24"/>
          <w:szCs w:val="24"/>
        </w:rPr>
        <w:t xml:space="preserve"> the line is doing in terms of learning goals (grasping a concept).</w:t>
      </w:r>
    </w:p>
    <w:p w14:paraId="59552716" w14:textId="77777777" w:rsidR="00153B99" w:rsidRPr="00153B99" w:rsidRDefault="00153B99" w:rsidP="00AF3DFD">
      <w:pPr>
        <w:numPr>
          <w:ilvl w:val="0"/>
          <w:numId w:val="21"/>
        </w:numPr>
        <w:rPr>
          <w:sz w:val="24"/>
          <w:szCs w:val="24"/>
        </w:rPr>
      </w:pPr>
      <w:r w:rsidRPr="00153B99">
        <w:rPr>
          <w:b/>
          <w:bCs/>
          <w:sz w:val="24"/>
          <w:szCs w:val="24"/>
        </w:rPr>
        <w:t>CT code “Assessing Plausibility”</w:t>
      </w:r>
      <w:r w:rsidRPr="00153B99">
        <w:rPr>
          <w:sz w:val="24"/>
          <w:szCs w:val="24"/>
        </w:rPr>
        <w:t xml:space="preserve"> tells you </w:t>
      </w:r>
      <w:r w:rsidRPr="00153B99">
        <w:rPr>
          <w:i/>
          <w:iCs/>
          <w:sz w:val="24"/>
          <w:szCs w:val="24"/>
        </w:rPr>
        <w:t>how</w:t>
      </w:r>
      <w:r w:rsidRPr="00153B99">
        <w:rPr>
          <w:sz w:val="24"/>
          <w:szCs w:val="24"/>
        </w:rPr>
        <w:t xml:space="preserve"> they are reasoning (they’re stepping back and judging whether an answer fits expectations).</w:t>
      </w:r>
    </w:p>
    <w:p w14:paraId="32C958B3" w14:textId="4EAB211E" w:rsidR="00153B99" w:rsidRPr="00153B99" w:rsidRDefault="00153B99" w:rsidP="00153B99">
      <w:pPr>
        <w:rPr>
          <w:sz w:val="24"/>
          <w:szCs w:val="24"/>
        </w:rPr>
      </w:pPr>
      <w:r w:rsidRPr="00153B99">
        <w:rPr>
          <w:sz w:val="24"/>
          <w:szCs w:val="24"/>
        </w:rPr>
        <w:t xml:space="preserve">So whenever </w:t>
      </w:r>
      <w:r w:rsidR="00DB20ED">
        <w:rPr>
          <w:sz w:val="24"/>
          <w:szCs w:val="24"/>
        </w:rPr>
        <w:t>we</w:t>
      </w:r>
      <w:r w:rsidRPr="00153B99">
        <w:rPr>
          <w:sz w:val="24"/>
          <w:szCs w:val="24"/>
        </w:rPr>
        <w:t xml:space="preserve"> see someone in the dialogue pause to ask “Wait—are we sure that result is correct?” or “Does 7/2 really make sense here?” </w:t>
      </w:r>
      <w:r w:rsidR="00DB20ED">
        <w:rPr>
          <w:sz w:val="24"/>
          <w:szCs w:val="24"/>
        </w:rPr>
        <w:t>we</w:t>
      </w:r>
      <w:r w:rsidRPr="00153B99">
        <w:rPr>
          <w:sz w:val="24"/>
          <w:szCs w:val="24"/>
        </w:rPr>
        <w:t xml:space="preserve"> </w:t>
      </w:r>
      <w:r w:rsidRPr="00153B99">
        <w:rPr>
          <w:i/>
          <w:iCs/>
          <w:sz w:val="24"/>
          <w:szCs w:val="24"/>
        </w:rPr>
        <w:t>add</w:t>
      </w:r>
      <w:r w:rsidRPr="00153B99">
        <w:rPr>
          <w:sz w:val="24"/>
          <w:szCs w:val="24"/>
        </w:rPr>
        <w:t xml:space="preserve"> the CT</w:t>
      </w:r>
      <w:r w:rsidRPr="00153B99">
        <w:rPr>
          <w:sz w:val="24"/>
          <w:szCs w:val="24"/>
        </w:rPr>
        <w:noBreakHyphen/>
        <w:t>Evaluation tag, regardless of whether our Bloom expert applied Bloom</w:t>
      </w:r>
      <w:r w:rsidRPr="00153B99">
        <w:rPr>
          <w:sz w:val="24"/>
          <w:szCs w:val="24"/>
        </w:rPr>
        <w:noBreakHyphen/>
        <w:t>Evaluate or not. That way, our CT analysis remains a second, orthogonal pass over the same data.</w:t>
      </w:r>
    </w:p>
    <w:p w14:paraId="12CFFA3B" w14:textId="77777777" w:rsidR="00153B99" w:rsidRDefault="00153B99" w:rsidP="00270CC1">
      <w:pPr>
        <w:rPr>
          <w:sz w:val="24"/>
          <w:szCs w:val="24"/>
          <w:lang w:val="en-US"/>
        </w:rPr>
      </w:pPr>
    </w:p>
    <w:p w14:paraId="7AA150B8" w14:textId="77777777" w:rsidR="00153B99" w:rsidRDefault="00153B99" w:rsidP="00270CC1">
      <w:pPr>
        <w:rPr>
          <w:sz w:val="24"/>
          <w:szCs w:val="24"/>
          <w:lang w:val="en-US"/>
        </w:rPr>
      </w:pPr>
    </w:p>
    <w:p w14:paraId="1CD4DD15" w14:textId="77777777" w:rsidR="0016497E" w:rsidRDefault="0016497E" w:rsidP="00270CC1">
      <w:pPr>
        <w:rPr>
          <w:sz w:val="24"/>
          <w:szCs w:val="24"/>
          <w:lang w:val="en-US"/>
        </w:rPr>
      </w:pPr>
      <w:r w:rsidRPr="0016497E">
        <w:rPr>
          <w:sz w:val="24"/>
          <w:szCs w:val="24"/>
          <w:lang w:val="en-US"/>
        </w:rPr>
        <w:t>Teacher: “It doesn’t matter if n is on this side or that—putting n on one side reduces confusion.”</w:t>
      </w:r>
      <w:r w:rsidRPr="0016497E">
        <w:rPr>
          <w:sz w:val="24"/>
          <w:szCs w:val="24"/>
          <w:lang w:val="en-US"/>
        </w:rPr>
        <w:tab/>
      </w:r>
    </w:p>
    <w:p w14:paraId="7816AEAF" w14:textId="4244A797" w:rsidR="0016497E" w:rsidRDefault="0016497E" w:rsidP="00270CC1">
      <w:pPr>
        <w:rPr>
          <w:sz w:val="24"/>
          <w:szCs w:val="24"/>
          <w:lang w:val="en-US"/>
        </w:rPr>
      </w:pPr>
      <w:r w:rsidRPr="0016497E">
        <w:rPr>
          <w:sz w:val="24"/>
          <w:szCs w:val="24"/>
          <w:lang w:val="en-US"/>
        </w:rPr>
        <w:t>CT</w:t>
      </w:r>
      <w:r>
        <w:rPr>
          <w:sz w:val="24"/>
          <w:szCs w:val="24"/>
          <w:lang w:val="en-US"/>
        </w:rPr>
        <w:t>-</w:t>
      </w:r>
      <w:r w:rsidRPr="0016497E">
        <w:rPr>
          <w:sz w:val="24"/>
          <w:szCs w:val="24"/>
          <w:lang w:val="en-US"/>
        </w:rPr>
        <w:t>Inference</w:t>
      </w:r>
      <w:r w:rsidRPr="0016497E">
        <w:rPr>
          <w:sz w:val="24"/>
          <w:szCs w:val="24"/>
          <w:lang w:val="en-US"/>
        </w:rPr>
        <w:tab/>
      </w:r>
    </w:p>
    <w:p w14:paraId="272717CB" w14:textId="4D9718B4" w:rsidR="00153B99" w:rsidRDefault="0016497E" w:rsidP="00270CC1">
      <w:pPr>
        <w:rPr>
          <w:sz w:val="24"/>
          <w:szCs w:val="24"/>
          <w:lang w:val="en-US"/>
        </w:rPr>
      </w:pPr>
      <w:r w:rsidRPr="0016497E">
        <w:rPr>
          <w:sz w:val="24"/>
          <w:szCs w:val="24"/>
          <w:lang w:val="en-US"/>
        </w:rPr>
        <w:t>Considering implications of structure</w:t>
      </w:r>
      <w:r>
        <w:rPr>
          <w:sz w:val="24"/>
          <w:szCs w:val="24"/>
          <w:lang w:val="en-US"/>
        </w:rPr>
        <w:t xml:space="preserve">- </w:t>
      </w:r>
      <w:r w:rsidRPr="0016497E">
        <w:rPr>
          <w:sz w:val="24"/>
          <w:szCs w:val="24"/>
          <w:lang w:val="en-US"/>
        </w:rPr>
        <w:t>Inferring that rearranging the equation will reduce future errors—drawing implications about how presentation affects reasoning.</w:t>
      </w:r>
    </w:p>
    <w:p w14:paraId="3C61D89B" w14:textId="77777777" w:rsidR="003D7821" w:rsidRDefault="003D7821" w:rsidP="00270CC1">
      <w:pPr>
        <w:rPr>
          <w:sz w:val="24"/>
          <w:szCs w:val="24"/>
          <w:lang w:val="en-US"/>
        </w:rPr>
      </w:pPr>
    </w:p>
    <w:p w14:paraId="1CCFBDBE" w14:textId="77777777" w:rsidR="003D7821" w:rsidRDefault="003D7821" w:rsidP="00270CC1">
      <w:pPr>
        <w:rPr>
          <w:sz w:val="24"/>
          <w:szCs w:val="24"/>
          <w:lang w:val="en-US"/>
        </w:rPr>
      </w:pPr>
    </w:p>
    <w:p w14:paraId="16F958E6" w14:textId="77777777" w:rsidR="003D7821" w:rsidRDefault="003D7821" w:rsidP="00270CC1">
      <w:pPr>
        <w:rPr>
          <w:sz w:val="24"/>
          <w:szCs w:val="24"/>
          <w:lang w:val="en-US"/>
        </w:rPr>
      </w:pPr>
    </w:p>
    <w:p w14:paraId="43F77414" w14:textId="77777777" w:rsidR="003D7821" w:rsidRDefault="003D7821" w:rsidP="00270CC1">
      <w:pPr>
        <w:rPr>
          <w:sz w:val="24"/>
          <w:szCs w:val="24"/>
          <w:lang w:val="en-US"/>
        </w:rPr>
      </w:pPr>
    </w:p>
    <w:p w14:paraId="62925684" w14:textId="77777777" w:rsidR="003D7821" w:rsidRDefault="003D7821" w:rsidP="00270CC1">
      <w:pPr>
        <w:rPr>
          <w:sz w:val="24"/>
          <w:szCs w:val="24"/>
          <w:lang w:val="en-US"/>
        </w:rPr>
      </w:pPr>
    </w:p>
    <w:p w14:paraId="68156BFB" w14:textId="77777777" w:rsidR="003D7821" w:rsidRDefault="003D7821" w:rsidP="00270CC1">
      <w:pPr>
        <w:rPr>
          <w:sz w:val="24"/>
          <w:szCs w:val="24"/>
          <w:lang w:val="en-US"/>
        </w:rPr>
      </w:pPr>
    </w:p>
    <w:p w14:paraId="5DB3B29A" w14:textId="77777777" w:rsidR="003D7821" w:rsidRDefault="003D7821" w:rsidP="00270CC1">
      <w:pPr>
        <w:rPr>
          <w:sz w:val="24"/>
          <w:szCs w:val="24"/>
          <w:lang w:val="en-US"/>
        </w:rPr>
      </w:pPr>
    </w:p>
    <w:p w14:paraId="57A48328" w14:textId="77777777" w:rsidR="003D7821" w:rsidRDefault="003D7821" w:rsidP="00270CC1">
      <w:pPr>
        <w:rPr>
          <w:sz w:val="24"/>
          <w:szCs w:val="24"/>
          <w:lang w:val="en-US"/>
        </w:rPr>
      </w:pPr>
    </w:p>
    <w:p w14:paraId="3E4FE7E9" w14:textId="77777777" w:rsidR="003D7821" w:rsidRDefault="003D7821" w:rsidP="00270CC1">
      <w:pPr>
        <w:rPr>
          <w:sz w:val="24"/>
          <w:szCs w:val="24"/>
          <w:lang w:val="en-US"/>
        </w:rPr>
      </w:pPr>
    </w:p>
    <w:p w14:paraId="1260946D" w14:textId="08882861" w:rsidR="003D7821" w:rsidRPr="00595541" w:rsidRDefault="003D7821" w:rsidP="003D7821">
      <w:pPr>
        <w:rPr>
          <w:rFonts w:ascii="Times New Roman" w:hAnsi="Times New Roman" w:cs="Times New Roman"/>
          <w:b/>
          <w:bCs/>
          <w:sz w:val="28"/>
          <w:szCs w:val="28"/>
        </w:rPr>
      </w:pPr>
      <w:r w:rsidRPr="00595541">
        <w:rPr>
          <w:rFonts w:ascii="Times New Roman" w:hAnsi="Times New Roman" w:cs="Times New Roman"/>
          <w:b/>
          <w:bCs/>
          <w:sz w:val="28"/>
          <w:szCs w:val="28"/>
        </w:rPr>
        <w:lastRenderedPageBreak/>
        <w:t xml:space="preserve">Final Operational </w:t>
      </w:r>
      <w:r>
        <w:rPr>
          <w:rFonts w:ascii="Times New Roman" w:hAnsi="Times New Roman" w:cs="Times New Roman"/>
          <w:b/>
          <w:bCs/>
          <w:sz w:val="28"/>
          <w:szCs w:val="28"/>
        </w:rPr>
        <w:t>C</w:t>
      </w:r>
      <w:r w:rsidRPr="00595541">
        <w:rPr>
          <w:rFonts w:ascii="Times New Roman" w:hAnsi="Times New Roman" w:cs="Times New Roman"/>
          <w:b/>
          <w:bCs/>
          <w:sz w:val="28"/>
          <w:szCs w:val="28"/>
        </w:rPr>
        <w:t xml:space="preserve">oding for </w:t>
      </w:r>
      <w:r>
        <w:rPr>
          <w:rFonts w:ascii="Times New Roman" w:hAnsi="Times New Roman" w:cs="Times New Roman"/>
          <w:b/>
          <w:bCs/>
          <w:sz w:val="28"/>
          <w:szCs w:val="28"/>
        </w:rPr>
        <w:t>Cr</w:t>
      </w:r>
      <w:r>
        <w:rPr>
          <w:rFonts w:ascii="Times New Roman" w:hAnsi="Times New Roman" w:cs="Times New Roman"/>
          <w:b/>
          <w:bCs/>
          <w:sz w:val="28"/>
          <w:szCs w:val="28"/>
        </w:rPr>
        <w:t>itical thinking</w:t>
      </w:r>
    </w:p>
    <w:tbl>
      <w:tblPr>
        <w:tblStyle w:val="TableGrid"/>
        <w:tblW w:w="0" w:type="auto"/>
        <w:tblInd w:w="360" w:type="dxa"/>
        <w:tblLayout w:type="fixed"/>
        <w:tblLook w:val="04A0" w:firstRow="1" w:lastRow="0" w:firstColumn="1" w:lastColumn="0" w:noHBand="0" w:noVBand="1"/>
      </w:tblPr>
      <w:tblGrid>
        <w:gridCol w:w="1053"/>
        <w:gridCol w:w="1701"/>
        <w:gridCol w:w="1559"/>
        <w:gridCol w:w="1985"/>
        <w:gridCol w:w="2358"/>
      </w:tblGrid>
      <w:tr w:rsidR="003D7821" w:rsidRPr="001272A7" w14:paraId="12CEB72D" w14:textId="77777777" w:rsidTr="006C60F9">
        <w:tc>
          <w:tcPr>
            <w:tcW w:w="1053" w:type="dxa"/>
          </w:tcPr>
          <w:p w14:paraId="1E2AD2D8"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Type of rules</w:t>
            </w:r>
          </w:p>
        </w:tc>
        <w:tc>
          <w:tcPr>
            <w:tcW w:w="1701" w:type="dxa"/>
          </w:tcPr>
          <w:p w14:paraId="6BE7799D"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Problem solving (PS)</w:t>
            </w:r>
          </w:p>
        </w:tc>
        <w:tc>
          <w:tcPr>
            <w:tcW w:w="1559" w:type="dxa"/>
          </w:tcPr>
          <w:p w14:paraId="2A317160"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Creativity (C)</w:t>
            </w:r>
          </w:p>
        </w:tc>
        <w:tc>
          <w:tcPr>
            <w:tcW w:w="1985" w:type="dxa"/>
          </w:tcPr>
          <w:p w14:paraId="45D734BC"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Collaborative Learning (CL)</w:t>
            </w:r>
          </w:p>
        </w:tc>
        <w:tc>
          <w:tcPr>
            <w:tcW w:w="2358" w:type="dxa"/>
          </w:tcPr>
          <w:p w14:paraId="6C0EE75C"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Critical thinking (CT)</w:t>
            </w:r>
          </w:p>
        </w:tc>
      </w:tr>
      <w:tr w:rsidR="003D7821" w:rsidRPr="001272A7" w14:paraId="6D1233D8" w14:textId="77777777" w:rsidTr="006C60F9">
        <w:tc>
          <w:tcPr>
            <w:tcW w:w="1053" w:type="dxa"/>
          </w:tcPr>
          <w:p w14:paraId="1F55EB7A"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Decision rules</w:t>
            </w:r>
          </w:p>
        </w:tc>
        <w:tc>
          <w:tcPr>
            <w:tcW w:w="1701" w:type="dxa"/>
          </w:tcPr>
          <w:p w14:paraId="3E376EA7" w14:textId="77777777" w:rsidR="003D7821" w:rsidRPr="001272A7" w:rsidRDefault="003D7821" w:rsidP="006C60F9">
            <w:pPr>
              <w:rPr>
                <w:rFonts w:ascii="Times New Roman" w:hAnsi="Times New Roman" w:cs="Times New Roman"/>
                <w:sz w:val="16"/>
                <w:szCs w:val="16"/>
                <w:lang w:val="en-US"/>
              </w:rPr>
            </w:pPr>
            <w:r w:rsidRPr="001272A7">
              <w:rPr>
                <w:rFonts w:ascii="Times New Roman" w:hAnsi="Times New Roman" w:cs="Times New Roman"/>
                <w:sz w:val="16"/>
                <w:szCs w:val="16"/>
              </w:rPr>
              <w:t>Encode as PS when activities involve understanding the problem, planning/executing solutions, or monitoring and reflecting on outcomes</w:t>
            </w:r>
          </w:p>
        </w:tc>
        <w:tc>
          <w:tcPr>
            <w:tcW w:w="1559" w:type="dxa"/>
          </w:tcPr>
          <w:p w14:paraId="6F9CD382" w14:textId="77777777" w:rsidR="003D7821" w:rsidRPr="001272A7" w:rsidRDefault="003D7821"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Identify utterances, describing fluency and flexibility</w:t>
            </w:r>
          </w:p>
        </w:tc>
        <w:tc>
          <w:tcPr>
            <w:tcW w:w="1985" w:type="dxa"/>
          </w:tcPr>
          <w:p w14:paraId="6E6B1012"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Encode utterances that show group planning, shared decision-making, idea sharing, peer support, or reflection on group processes</w:t>
            </w:r>
          </w:p>
        </w:tc>
        <w:tc>
          <w:tcPr>
            <w:tcW w:w="2358" w:type="dxa"/>
          </w:tcPr>
          <w:p w14:paraId="1C546778" w14:textId="77777777" w:rsidR="003D7821" w:rsidRPr="001272A7" w:rsidRDefault="003D7821" w:rsidP="006C60F9">
            <w:pPr>
              <w:pStyle w:val="ListParagraph"/>
              <w:ind w:left="0"/>
              <w:jc w:val="both"/>
              <w:rPr>
                <w:rFonts w:ascii="Times New Roman" w:hAnsi="Times New Roman" w:cs="Times New Roman"/>
                <w:sz w:val="16"/>
                <w:szCs w:val="16"/>
                <w:lang w:val="en-US"/>
              </w:rPr>
            </w:pPr>
            <w:r w:rsidRPr="001272A7">
              <w:rPr>
                <w:rFonts w:ascii="Times New Roman" w:hAnsi="Times New Roman" w:cs="Times New Roman"/>
                <w:sz w:val="16"/>
                <w:szCs w:val="16"/>
              </w:rPr>
              <w:t>Code as CT when interactions involve reasoned analysis, evaluation of evidence, inference, argument construction, or reflection on reasoning</w:t>
            </w:r>
          </w:p>
        </w:tc>
      </w:tr>
      <w:tr w:rsidR="003D7821" w:rsidRPr="001272A7" w14:paraId="3CA55565" w14:textId="77777777" w:rsidTr="006C60F9">
        <w:tc>
          <w:tcPr>
            <w:tcW w:w="1053" w:type="dxa"/>
          </w:tcPr>
          <w:p w14:paraId="6E5BC9B8"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Inclusion criteria</w:t>
            </w:r>
          </w:p>
        </w:tc>
        <w:tc>
          <w:tcPr>
            <w:tcW w:w="1701" w:type="dxa"/>
          </w:tcPr>
          <w:p w14:paraId="5256998B" w14:textId="77777777" w:rsidR="003D7821" w:rsidRPr="001272A7" w:rsidRDefault="003D7821" w:rsidP="003D7821">
            <w:pPr>
              <w:pStyle w:val="NoSpacing"/>
              <w:numPr>
                <w:ilvl w:val="0"/>
                <w:numId w:val="49"/>
              </w:numPr>
              <w:rPr>
                <w:rFonts w:ascii="Times New Roman" w:hAnsi="Times New Roman" w:cs="Times New Roman"/>
                <w:sz w:val="16"/>
                <w:szCs w:val="16"/>
                <w:lang w:val="en-US"/>
              </w:rPr>
            </w:pPr>
            <w:r w:rsidRPr="001272A7">
              <w:rPr>
                <w:rFonts w:ascii="Times New Roman" w:hAnsi="Times New Roman" w:cs="Times New Roman"/>
                <w:sz w:val="16"/>
                <w:szCs w:val="16"/>
                <w:lang w:val="en-US"/>
              </w:rPr>
              <w:t>Teacher asks students to solve a problem or prove a theorem</w:t>
            </w:r>
          </w:p>
          <w:p w14:paraId="5F4D5385" w14:textId="77777777" w:rsidR="003D7821" w:rsidRPr="001272A7" w:rsidRDefault="003D7821" w:rsidP="003D7821">
            <w:pPr>
              <w:pStyle w:val="NoSpacing"/>
              <w:numPr>
                <w:ilvl w:val="0"/>
                <w:numId w:val="49"/>
              </w:num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the student to come to the blackboard and solve a problem</w:t>
            </w:r>
          </w:p>
          <w:p w14:paraId="3489EFFB" w14:textId="77777777" w:rsidR="003D7821" w:rsidRPr="001272A7" w:rsidRDefault="003D7821" w:rsidP="003D7821">
            <w:pPr>
              <w:pStyle w:val="NoSpacing"/>
              <w:numPr>
                <w:ilvl w:val="0"/>
                <w:numId w:val="49"/>
              </w:numPr>
              <w:rPr>
                <w:rFonts w:ascii="Times New Roman" w:hAnsi="Times New Roman" w:cs="Times New Roman"/>
                <w:sz w:val="16"/>
                <w:szCs w:val="16"/>
                <w:lang w:val="en-US"/>
              </w:rPr>
            </w:pPr>
            <w:r w:rsidRPr="001272A7">
              <w:rPr>
                <w:rFonts w:ascii="Times New Roman" w:hAnsi="Times New Roman" w:cs="Times New Roman"/>
                <w:sz w:val="16"/>
                <w:szCs w:val="16"/>
                <w:lang w:val="en-US"/>
              </w:rPr>
              <w:t>Identifying and interpreting the given information before solving a problem</w:t>
            </w:r>
          </w:p>
          <w:p w14:paraId="2AC841C8" w14:textId="77777777" w:rsidR="003D7821" w:rsidRPr="001272A7" w:rsidRDefault="003D7821" w:rsidP="003D7821">
            <w:pPr>
              <w:pStyle w:val="NoSpacing"/>
              <w:numPr>
                <w:ilvl w:val="0"/>
                <w:numId w:val="49"/>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teacher/student is giving a reflection from their side while solving a problem</w:t>
            </w:r>
          </w:p>
          <w:p w14:paraId="5F906813" w14:textId="77777777" w:rsidR="003D7821" w:rsidRPr="001272A7" w:rsidRDefault="003D7821" w:rsidP="006C60F9">
            <w:pPr>
              <w:pStyle w:val="ListParagraph"/>
              <w:ind w:left="360"/>
              <w:rPr>
                <w:rFonts w:ascii="Times New Roman" w:hAnsi="Times New Roman" w:cs="Times New Roman"/>
                <w:sz w:val="16"/>
                <w:szCs w:val="16"/>
                <w:lang w:val="en-US"/>
              </w:rPr>
            </w:pPr>
          </w:p>
        </w:tc>
        <w:tc>
          <w:tcPr>
            <w:tcW w:w="1559" w:type="dxa"/>
          </w:tcPr>
          <w:p w14:paraId="41F5999D"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rPr>
              <w:t>If the teacher asks to write down/list as many things/improvements/methods, etc., as possible related to the question</w:t>
            </w:r>
          </w:p>
          <w:p w14:paraId="0612E76B"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Design and draw a picture and point out the name and function of each part of a machine.</w:t>
            </w:r>
          </w:p>
        </w:tc>
        <w:tc>
          <w:tcPr>
            <w:tcW w:w="1985" w:type="dxa"/>
          </w:tcPr>
          <w:p w14:paraId="1E449D02"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Group Formation</w:t>
            </w:r>
          </w:p>
          <w:p w14:paraId="494824DA"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rPr>
              <w:t>Setting clear guidelines and assigning specific roles to students</w:t>
            </w:r>
          </w:p>
          <w:p w14:paraId="6FBA91D7"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Clear task breakdown and resource distribution</w:t>
            </w:r>
          </w:p>
          <w:p w14:paraId="6379CC5B"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Inviting each student to articulate their reasoning.</w:t>
            </w:r>
          </w:p>
          <w:p w14:paraId="52A1A496"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Groups hand over their setup cleanly and prepare for the next</w:t>
            </w:r>
          </w:p>
          <w:p w14:paraId="1E33ED0E"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Students diagnose and correct errors together</w:t>
            </w:r>
          </w:p>
          <w:p w14:paraId="4919EE67"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Teacher prompts groups to verify their results before proceeding</w:t>
            </w:r>
          </w:p>
        </w:tc>
        <w:tc>
          <w:tcPr>
            <w:tcW w:w="2358" w:type="dxa"/>
          </w:tcPr>
          <w:p w14:paraId="02DBC7BA"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rPr>
              <w:t>Teacher explicitly identifies or explains the structure of questions and corresponding solution strategies, thereby categorising component parts of reasoning.</w:t>
            </w:r>
          </w:p>
          <w:p w14:paraId="4489EA09"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which is correct between options A and B (Comparing)</w:t>
            </w:r>
          </w:p>
          <w:p w14:paraId="79E42F57"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 xml:space="preserve"> If the teacher is telling the meaning, analogies and application in real life of a concept (Clarifying meaning)</w:t>
            </w:r>
          </w:p>
          <w:p w14:paraId="41F905CE"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is asking a “why” or “because” type of question</w:t>
            </w:r>
          </w:p>
          <w:p w14:paraId="09608A94"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If students are correcting other students or the teacher</w:t>
            </w:r>
          </w:p>
          <w:p w14:paraId="57B101F7" w14:textId="77777777" w:rsidR="003D7821" w:rsidRPr="001272A7" w:rsidRDefault="003D7821" w:rsidP="003D7821">
            <w:pPr>
              <w:pStyle w:val="ListParagraph"/>
              <w:numPr>
                <w:ilvl w:val="0"/>
                <w:numId w:val="45"/>
              </w:numPr>
              <w:rPr>
                <w:rFonts w:ascii="Times New Roman" w:hAnsi="Times New Roman" w:cs="Times New Roman"/>
                <w:sz w:val="16"/>
                <w:szCs w:val="16"/>
                <w:lang w:val="en-US"/>
              </w:rPr>
            </w:pPr>
            <w:r w:rsidRPr="001272A7">
              <w:rPr>
                <w:rFonts w:ascii="Times New Roman" w:hAnsi="Times New Roman" w:cs="Times New Roman"/>
                <w:sz w:val="16"/>
                <w:szCs w:val="16"/>
                <w:lang w:val="en-US"/>
              </w:rPr>
              <w:t>Looking at the problem from multiple perspectives</w:t>
            </w:r>
          </w:p>
        </w:tc>
      </w:tr>
      <w:tr w:rsidR="003D7821" w:rsidRPr="001272A7" w14:paraId="5996E355" w14:textId="77777777" w:rsidTr="006C60F9">
        <w:tc>
          <w:tcPr>
            <w:tcW w:w="1053" w:type="dxa"/>
          </w:tcPr>
          <w:p w14:paraId="2DC9D66A"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Exclusion criteria</w:t>
            </w:r>
          </w:p>
        </w:tc>
        <w:tc>
          <w:tcPr>
            <w:tcW w:w="1701" w:type="dxa"/>
          </w:tcPr>
          <w:p w14:paraId="3333685D" w14:textId="77777777" w:rsidR="003D7821" w:rsidRPr="001272A7" w:rsidRDefault="003D7821" w:rsidP="003D7821">
            <w:pPr>
              <w:pStyle w:val="ListParagraph"/>
              <w:numPr>
                <w:ilvl w:val="0"/>
                <w:numId w:val="48"/>
              </w:numPr>
              <w:rPr>
                <w:rFonts w:ascii="Times New Roman" w:hAnsi="Times New Roman" w:cs="Times New Roman"/>
                <w:sz w:val="16"/>
                <w:szCs w:val="16"/>
                <w:lang w:val="en-US"/>
              </w:rPr>
            </w:pPr>
            <w:r w:rsidRPr="001272A7">
              <w:rPr>
                <w:rFonts w:ascii="Times New Roman" w:hAnsi="Times New Roman" w:cs="Times New Roman"/>
                <w:sz w:val="16"/>
                <w:szCs w:val="16"/>
                <w:lang w:val="en-US"/>
              </w:rPr>
              <w:t>Formula derivation/ proof</w:t>
            </w:r>
          </w:p>
          <w:p w14:paraId="5637990B" w14:textId="77777777" w:rsidR="003D7821" w:rsidRPr="001272A7" w:rsidRDefault="003D7821" w:rsidP="003D7821">
            <w:pPr>
              <w:pStyle w:val="ListParagraph"/>
              <w:numPr>
                <w:ilvl w:val="0"/>
                <w:numId w:val="48"/>
              </w:numPr>
              <w:rPr>
                <w:rFonts w:ascii="Times New Roman" w:hAnsi="Times New Roman" w:cs="Times New Roman"/>
                <w:sz w:val="16"/>
                <w:szCs w:val="16"/>
                <w:lang w:val="en-US"/>
              </w:rPr>
            </w:pPr>
            <w:r w:rsidRPr="001272A7">
              <w:rPr>
                <w:rFonts w:ascii="Times New Roman" w:hAnsi="Times New Roman" w:cs="Times New Roman"/>
                <w:sz w:val="16"/>
                <w:szCs w:val="16"/>
                <w:lang w:val="en-US"/>
              </w:rPr>
              <w:t>Explaining a definition</w:t>
            </w:r>
          </w:p>
          <w:p w14:paraId="2DF70BFF" w14:textId="77777777" w:rsidR="003D7821" w:rsidRPr="001272A7" w:rsidRDefault="003D7821" w:rsidP="003D7821">
            <w:pPr>
              <w:pStyle w:val="ListParagraph"/>
              <w:numPr>
                <w:ilvl w:val="0"/>
                <w:numId w:val="48"/>
              </w:numPr>
              <w:rPr>
                <w:rFonts w:ascii="Times New Roman" w:hAnsi="Times New Roman" w:cs="Times New Roman"/>
                <w:sz w:val="16"/>
                <w:szCs w:val="16"/>
                <w:lang w:val="en-US"/>
              </w:rPr>
            </w:pPr>
            <w:r w:rsidRPr="001272A7">
              <w:rPr>
                <w:rFonts w:ascii="Times New Roman" w:hAnsi="Times New Roman" w:cs="Times New Roman"/>
                <w:sz w:val="16"/>
                <w:szCs w:val="16"/>
                <w:lang w:val="en-US"/>
              </w:rPr>
              <w:t>MK is occurring</w:t>
            </w:r>
          </w:p>
        </w:tc>
        <w:tc>
          <w:tcPr>
            <w:tcW w:w="1559" w:type="dxa"/>
          </w:tcPr>
          <w:p w14:paraId="7993F6AC" w14:textId="77777777" w:rsidR="003D7821" w:rsidRPr="001272A7" w:rsidRDefault="003D7821" w:rsidP="003D7821">
            <w:pPr>
              <w:pStyle w:val="ListParagraph"/>
              <w:numPr>
                <w:ilvl w:val="0"/>
                <w:numId w:val="48"/>
              </w:numPr>
              <w:rPr>
                <w:rFonts w:ascii="Times New Roman" w:hAnsi="Times New Roman" w:cs="Times New Roman"/>
                <w:sz w:val="16"/>
                <w:szCs w:val="16"/>
                <w:lang w:val="en-US"/>
              </w:rPr>
            </w:pPr>
            <w:r w:rsidRPr="001272A7">
              <w:rPr>
                <w:rFonts w:ascii="Times New Roman" w:hAnsi="Times New Roman" w:cs="Times New Roman"/>
                <w:sz w:val="16"/>
                <w:szCs w:val="16"/>
                <w:lang w:val="en-US"/>
              </w:rPr>
              <w:t>Write/list down two examples</w:t>
            </w:r>
          </w:p>
          <w:p w14:paraId="3C6B17CD" w14:textId="77777777" w:rsidR="003D7821" w:rsidRPr="001272A7" w:rsidRDefault="003D7821" w:rsidP="003D7821">
            <w:pPr>
              <w:pStyle w:val="ListParagraph"/>
              <w:numPr>
                <w:ilvl w:val="0"/>
                <w:numId w:val="48"/>
              </w:numPr>
              <w:rPr>
                <w:rFonts w:ascii="Times New Roman" w:hAnsi="Times New Roman" w:cs="Times New Roman"/>
                <w:sz w:val="16"/>
                <w:szCs w:val="16"/>
                <w:lang w:val="en-US"/>
              </w:rPr>
            </w:pPr>
            <w:r w:rsidRPr="001272A7">
              <w:rPr>
                <w:rFonts w:ascii="Times New Roman" w:hAnsi="Times New Roman" w:cs="Times New Roman"/>
                <w:sz w:val="16"/>
                <w:szCs w:val="16"/>
                <w:lang w:val="en-US"/>
              </w:rPr>
              <w:t>Listing closed-ended and fact-based answers from recall</w:t>
            </w:r>
          </w:p>
        </w:tc>
        <w:tc>
          <w:tcPr>
            <w:tcW w:w="1985" w:type="dxa"/>
          </w:tcPr>
          <w:p w14:paraId="737CDBED" w14:textId="77777777" w:rsidR="003D7821" w:rsidRPr="001272A7" w:rsidRDefault="003D7821"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explains theoretical concepts prior to conducting the experiment.</w:t>
            </w:r>
          </w:p>
        </w:tc>
        <w:tc>
          <w:tcPr>
            <w:tcW w:w="2358" w:type="dxa"/>
          </w:tcPr>
          <w:p w14:paraId="180E05BE" w14:textId="77777777" w:rsidR="003D7821" w:rsidRPr="001272A7" w:rsidRDefault="003D7821" w:rsidP="003D7821">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If the teacher is giving a reflection from their side</w:t>
            </w:r>
          </w:p>
          <w:p w14:paraId="6CFEFA33" w14:textId="77777777" w:rsidR="003D7821" w:rsidRPr="001272A7" w:rsidRDefault="003D7821" w:rsidP="003D7821">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Giving/listing as many examples as possible of something</w:t>
            </w:r>
          </w:p>
          <w:p w14:paraId="0CD16EDE" w14:textId="77777777" w:rsidR="003D7821" w:rsidRPr="001272A7" w:rsidRDefault="003D7821" w:rsidP="003D7821">
            <w:pPr>
              <w:pStyle w:val="ListParagraph"/>
              <w:numPr>
                <w:ilvl w:val="0"/>
                <w:numId w:val="46"/>
              </w:numPr>
              <w:rPr>
                <w:rFonts w:ascii="Times New Roman" w:hAnsi="Times New Roman" w:cs="Times New Roman"/>
                <w:sz w:val="16"/>
                <w:szCs w:val="16"/>
                <w:lang w:val="en-US"/>
              </w:rPr>
            </w:pPr>
            <w:r w:rsidRPr="001272A7">
              <w:rPr>
                <w:rFonts w:ascii="Times New Roman" w:hAnsi="Times New Roman" w:cs="Times New Roman"/>
                <w:sz w:val="16"/>
                <w:szCs w:val="16"/>
                <w:lang w:val="en-US"/>
              </w:rPr>
              <w:t>answering by recalling (single word answers)</w:t>
            </w:r>
          </w:p>
        </w:tc>
      </w:tr>
      <w:tr w:rsidR="003D7821" w:rsidRPr="001272A7" w14:paraId="13C043AA" w14:textId="77777777" w:rsidTr="006C60F9">
        <w:tc>
          <w:tcPr>
            <w:tcW w:w="1053" w:type="dxa"/>
          </w:tcPr>
          <w:p w14:paraId="0C9C25EC"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rPr>
              <w:t>Boundary conditions</w:t>
            </w:r>
          </w:p>
        </w:tc>
        <w:tc>
          <w:tcPr>
            <w:tcW w:w="1701" w:type="dxa"/>
          </w:tcPr>
          <w:p w14:paraId="5D6793BE" w14:textId="77777777" w:rsidR="003D7821" w:rsidRPr="001272A7" w:rsidRDefault="003D7821" w:rsidP="006C60F9">
            <w:pPr>
              <w:rPr>
                <w:rFonts w:ascii="Times New Roman" w:hAnsi="Times New Roman" w:cs="Times New Roman"/>
                <w:sz w:val="16"/>
                <w:szCs w:val="16"/>
                <w:lang w:val="en-US"/>
              </w:rPr>
            </w:pPr>
            <w:r w:rsidRPr="001272A7">
              <w:rPr>
                <w:rFonts w:ascii="Times New Roman" w:hAnsi="Times New Roman" w:cs="Times New Roman"/>
                <w:sz w:val="16"/>
                <w:szCs w:val="16"/>
                <w:lang w:val="en-US"/>
              </w:rPr>
              <w:t>The teacher asks to devise a plan to do an activity coded as PS</w:t>
            </w:r>
          </w:p>
          <w:p w14:paraId="699BC506" w14:textId="77777777" w:rsidR="003D7821" w:rsidRPr="001272A7" w:rsidRDefault="003D7821" w:rsidP="006C60F9">
            <w:pPr>
              <w:pStyle w:val="ListParagraph"/>
              <w:ind w:left="0"/>
              <w:rPr>
                <w:rFonts w:ascii="Times New Roman" w:hAnsi="Times New Roman" w:cs="Times New Roman"/>
                <w:sz w:val="16"/>
                <w:szCs w:val="16"/>
                <w:lang w:val="en-US"/>
              </w:rPr>
            </w:pPr>
          </w:p>
        </w:tc>
        <w:tc>
          <w:tcPr>
            <w:tcW w:w="1559" w:type="dxa"/>
          </w:tcPr>
          <w:p w14:paraId="17E271B1" w14:textId="77777777" w:rsidR="003D7821" w:rsidRPr="001272A7" w:rsidRDefault="003D7821" w:rsidP="006C60F9">
            <w:pPr>
              <w:pStyle w:val="NoSpacing"/>
              <w:rPr>
                <w:rFonts w:ascii="Times New Roman" w:hAnsi="Times New Roman" w:cs="Times New Roman"/>
                <w:sz w:val="16"/>
                <w:szCs w:val="16"/>
                <w:lang w:val="en-US"/>
              </w:rPr>
            </w:pPr>
            <w:r w:rsidRPr="001272A7">
              <w:rPr>
                <w:rFonts w:ascii="Times New Roman" w:hAnsi="Times New Roman" w:cs="Times New Roman"/>
                <w:sz w:val="16"/>
                <w:szCs w:val="16"/>
                <w:lang w:val="en-US"/>
              </w:rPr>
              <w:t>Open-ended prompts to observe and list features in a given diagram are coded as Creativity.</w:t>
            </w:r>
          </w:p>
        </w:tc>
        <w:tc>
          <w:tcPr>
            <w:tcW w:w="1985" w:type="dxa"/>
          </w:tcPr>
          <w:p w14:paraId="6530461A" w14:textId="77777777" w:rsidR="003D7821" w:rsidRPr="001272A7" w:rsidRDefault="003D7821" w:rsidP="006C60F9">
            <w:pPr>
              <w:pStyle w:val="ListParagraph"/>
              <w:ind w:left="0"/>
              <w:rPr>
                <w:rFonts w:ascii="Times New Roman" w:hAnsi="Times New Roman" w:cs="Times New Roman"/>
                <w:sz w:val="16"/>
                <w:szCs w:val="16"/>
                <w:lang w:val="en-US"/>
              </w:rPr>
            </w:pPr>
            <w:r w:rsidRPr="001272A7">
              <w:rPr>
                <w:rFonts w:ascii="Times New Roman" w:hAnsi="Times New Roman" w:cs="Times New Roman"/>
                <w:sz w:val="16"/>
                <w:szCs w:val="16"/>
                <w:lang w:val="en-US"/>
              </w:rPr>
              <w:t>Interactions where the teacher demonstrates and explains an experiment while students observe or follow along, encoded as CL.</w:t>
            </w:r>
          </w:p>
        </w:tc>
        <w:tc>
          <w:tcPr>
            <w:tcW w:w="2358" w:type="dxa"/>
          </w:tcPr>
          <w:p w14:paraId="07FE3322" w14:textId="77777777" w:rsidR="003D7821" w:rsidRPr="001272A7" w:rsidRDefault="003D7821" w:rsidP="003D7821">
            <w:pPr>
              <w:pStyle w:val="ListParagraph"/>
              <w:numPr>
                <w:ilvl w:val="0"/>
                <w:numId w:val="47"/>
              </w:numPr>
              <w:rPr>
                <w:rFonts w:ascii="Times New Roman" w:hAnsi="Times New Roman" w:cs="Times New Roman"/>
                <w:sz w:val="16"/>
                <w:szCs w:val="16"/>
                <w:lang w:val="en-US"/>
              </w:rPr>
            </w:pPr>
            <w:r w:rsidRPr="001272A7">
              <w:rPr>
                <w:rFonts w:ascii="Times New Roman" w:hAnsi="Times New Roman" w:cs="Times New Roman"/>
                <w:sz w:val="16"/>
                <w:szCs w:val="16"/>
                <w:lang w:val="en-US"/>
              </w:rPr>
              <w:t>Defining the concept in own words is Und and not CT</w:t>
            </w:r>
          </w:p>
          <w:p w14:paraId="3DFC511B" w14:textId="77777777" w:rsidR="003D7821" w:rsidRPr="001272A7" w:rsidRDefault="003D7821" w:rsidP="003D7821">
            <w:pPr>
              <w:pStyle w:val="ListParagraph"/>
              <w:numPr>
                <w:ilvl w:val="0"/>
                <w:numId w:val="47"/>
              </w:numPr>
              <w:rPr>
                <w:rFonts w:ascii="Times New Roman" w:hAnsi="Times New Roman" w:cs="Times New Roman"/>
                <w:sz w:val="16"/>
                <w:szCs w:val="16"/>
                <w:lang w:val="en-US"/>
              </w:rPr>
            </w:pPr>
            <w:r w:rsidRPr="001272A7">
              <w:rPr>
                <w:rFonts w:ascii="Times New Roman" w:hAnsi="Times New Roman" w:cs="Times New Roman"/>
                <w:sz w:val="16"/>
                <w:szCs w:val="16"/>
                <w:lang w:val="en-US"/>
              </w:rPr>
              <w:t>Pure dictation of definitions or prompts to write terms does not count as Critical Thinking</w:t>
            </w:r>
          </w:p>
        </w:tc>
      </w:tr>
    </w:tbl>
    <w:p w14:paraId="536655E9" w14:textId="77777777" w:rsidR="003D7821" w:rsidRDefault="003D7821" w:rsidP="00270CC1">
      <w:pPr>
        <w:rPr>
          <w:sz w:val="24"/>
          <w:szCs w:val="24"/>
          <w:lang w:val="en-US"/>
        </w:rPr>
      </w:pPr>
    </w:p>
    <w:p w14:paraId="08013CD3" w14:textId="77777777" w:rsidR="003D7821" w:rsidRPr="00F07324" w:rsidRDefault="003D7821" w:rsidP="00270CC1">
      <w:pPr>
        <w:rPr>
          <w:sz w:val="24"/>
          <w:szCs w:val="24"/>
          <w:lang w:val="en-US"/>
        </w:rPr>
      </w:pPr>
    </w:p>
    <w:sectPr w:rsidR="003D7821" w:rsidRPr="00F07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 w:name="SimHei">
    <w:panose1 w:val="02010600030101010101"/>
    <w:charset w:val="86"/>
    <w:family w:val="modern"/>
    <w:pitch w:val="fixed"/>
    <w:sig w:usb0="800002BF" w:usb1="38CF7CFA" w:usb2="00000016" w:usb3="00000000" w:csb0="0004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jkyz+U68UeUDEV" int2:id="lTx16PXs">
      <int2:state int2:value="Rejected" int2:type="spell"/>
    </int2:textHash>
    <int2:bookmark int2:bookmarkName="_Int_3ZZGgQol" int2:invalidationBookmarkName="" int2:hashCode="N4SMlUR2gODk5O" int2:id="0lzQGo63">
      <int2:state int2:value="Rejected" int2:type="spell"/>
    </int2:bookmark>
    <int2:bookmark int2:bookmarkName="_Int_SnY0PmEF" int2:invalidationBookmarkName="" int2:hashCode="ww/6lBl4zqamVZ" int2:id="HgkYprZo">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61F1"/>
    <w:multiLevelType w:val="multilevel"/>
    <w:tmpl w:val="2D52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026B8"/>
    <w:multiLevelType w:val="hybridMultilevel"/>
    <w:tmpl w:val="43AC76D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3514E"/>
    <w:multiLevelType w:val="multilevel"/>
    <w:tmpl w:val="B31A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828A1"/>
    <w:multiLevelType w:val="hybridMultilevel"/>
    <w:tmpl w:val="01BA8F66"/>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F86464"/>
    <w:multiLevelType w:val="hybridMultilevel"/>
    <w:tmpl w:val="D004E65E"/>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3E2E6F"/>
    <w:multiLevelType w:val="hybridMultilevel"/>
    <w:tmpl w:val="5EEE66E6"/>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8F22423"/>
    <w:multiLevelType w:val="hybridMultilevel"/>
    <w:tmpl w:val="1B60B456"/>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B2C1186"/>
    <w:multiLevelType w:val="hybridMultilevel"/>
    <w:tmpl w:val="86D633E0"/>
    <w:lvl w:ilvl="0" w:tplc="40090019">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CA10681"/>
    <w:multiLevelType w:val="multilevel"/>
    <w:tmpl w:val="7EC8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70A3D"/>
    <w:multiLevelType w:val="hybridMultilevel"/>
    <w:tmpl w:val="01A09A1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DEF1E93"/>
    <w:multiLevelType w:val="multilevel"/>
    <w:tmpl w:val="28A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FB4AAD"/>
    <w:multiLevelType w:val="multilevel"/>
    <w:tmpl w:val="1E18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22DB0"/>
    <w:multiLevelType w:val="multilevel"/>
    <w:tmpl w:val="CCB0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F0904"/>
    <w:multiLevelType w:val="multilevel"/>
    <w:tmpl w:val="221AB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73B40"/>
    <w:multiLevelType w:val="multilevel"/>
    <w:tmpl w:val="AEB03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E8578F"/>
    <w:multiLevelType w:val="multilevel"/>
    <w:tmpl w:val="94EC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DD656B"/>
    <w:multiLevelType w:val="hybridMultilevel"/>
    <w:tmpl w:val="F80CA6A2"/>
    <w:lvl w:ilvl="0" w:tplc="549E9934">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AC06A7"/>
    <w:multiLevelType w:val="hybridMultilevel"/>
    <w:tmpl w:val="FBA46F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2686E73"/>
    <w:multiLevelType w:val="hybridMultilevel"/>
    <w:tmpl w:val="0634533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3D405E3"/>
    <w:multiLevelType w:val="multilevel"/>
    <w:tmpl w:val="26D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C0EAD"/>
    <w:multiLevelType w:val="hybridMultilevel"/>
    <w:tmpl w:val="52AE759A"/>
    <w:lvl w:ilvl="0" w:tplc="C6147740">
      <w:start w:val="2"/>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5B0723E"/>
    <w:multiLevelType w:val="multilevel"/>
    <w:tmpl w:val="1EA4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60EDB"/>
    <w:multiLevelType w:val="hybridMultilevel"/>
    <w:tmpl w:val="312AA900"/>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38512FDA"/>
    <w:multiLevelType w:val="multilevel"/>
    <w:tmpl w:val="1BE0B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20195D"/>
    <w:multiLevelType w:val="hybridMultilevel"/>
    <w:tmpl w:val="51DE4C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0E5F1D"/>
    <w:multiLevelType w:val="multilevel"/>
    <w:tmpl w:val="3F86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B97CC5"/>
    <w:multiLevelType w:val="multilevel"/>
    <w:tmpl w:val="EB1A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060984"/>
    <w:multiLevelType w:val="multilevel"/>
    <w:tmpl w:val="96A2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A247F"/>
    <w:multiLevelType w:val="hybridMultilevel"/>
    <w:tmpl w:val="FBAEDF44"/>
    <w:lvl w:ilvl="0" w:tplc="8B942ABC">
      <w:start w:val="3"/>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57BB6CB8"/>
    <w:multiLevelType w:val="hybridMultilevel"/>
    <w:tmpl w:val="4E2434E2"/>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8F03A5B"/>
    <w:multiLevelType w:val="hybridMultilevel"/>
    <w:tmpl w:val="C97AD9A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9D05906"/>
    <w:multiLevelType w:val="hybridMultilevel"/>
    <w:tmpl w:val="A7F01594"/>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 w15:restartNumberingAfterBreak="0">
    <w:nsid w:val="5C96414A"/>
    <w:multiLevelType w:val="hybridMultilevel"/>
    <w:tmpl w:val="C5F0FD1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ED00DC5"/>
    <w:multiLevelType w:val="multilevel"/>
    <w:tmpl w:val="F61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71B34"/>
    <w:multiLevelType w:val="multilevel"/>
    <w:tmpl w:val="7A80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854684"/>
    <w:multiLevelType w:val="multilevel"/>
    <w:tmpl w:val="FACE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9A7EDD"/>
    <w:multiLevelType w:val="multilevel"/>
    <w:tmpl w:val="6664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FC7306"/>
    <w:multiLevelType w:val="multilevel"/>
    <w:tmpl w:val="20B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E6949"/>
    <w:multiLevelType w:val="hybridMultilevel"/>
    <w:tmpl w:val="E93A190E"/>
    <w:lvl w:ilvl="0" w:tplc="549E9934">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781163F"/>
    <w:multiLevelType w:val="multilevel"/>
    <w:tmpl w:val="38B2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253CE4"/>
    <w:multiLevelType w:val="multilevel"/>
    <w:tmpl w:val="7D86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B35C0"/>
    <w:multiLevelType w:val="multilevel"/>
    <w:tmpl w:val="747C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043EE8"/>
    <w:multiLevelType w:val="hybridMultilevel"/>
    <w:tmpl w:val="EA36CCE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2EF00AC"/>
    <w:multiLevelType w:val="hybridMultilevel"/>
    <w:tmpl w:val="4614D37C"/>
    <w:lvl w:ilvl="0" w:tplc="40090019">
      <w:start w:val="1"/>
      <w:numFmt w:val="lowerLetter"/>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766C629D"/>
    <w:multiLevelType w:val="hybridMultilevel"/>
    <w:tmpl w:val="D018C5FA"/>
    <w:lvl w:ilvl="0" w:tplc="C920513A">
      <w:start w:val="1"/>
      <w:numFmt w:val="bullet"/>
      <w:lvlText w:val="•"/>
      <w:lvlJc w:val="left"/>
      <w:pPr>
        <w:ind w:left="360" w:hanging="360"/>
      </w:pPr>
      <w:rPr>
        <w:rFonts w:ascii="Arial" w:hAnsi="Aria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78122A61"/>
    <w:multiLevelType w:val="hybridMultilevel"/>
    <w:tmpl w:val="E9366ADE"/>
    <w:lvl w:ilvl="0" w:tplc="026EB570">
      <w:start w:val="1"/>
      <w:numFmt w:val="bullet"/>
      <w:lvlText w:val="•"/>
      <w:lvlJc w:val="left"/>
      <w:pPr>
        <w:ind w:left="360" w:hanging="360"/>
      </w:pPr>
      <w:rPr>
        <w:rFonts w:ascii="Arial" w:hAnsi="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A596BDD"/>
    <w:multiLevelType w:val="hybridMultilevel"/>
    <w:tmpl w:val="6AACAF7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7B356BF5"/>
    <w:multiLevelType w:val="hybridMultilevel"/>
    <w:tmpl w:val="D0AA9496"/>
    <w:lvl w:ilvl="0" w:tplc="549E9934">
      <w:numFmt w:val="bullet"/>
      <w:lvlText w:val="•"/>
      <w:lvlJc w:val="left"/>
      <w:pPr>
        <w:ind w:left="360" w:hanging="360"/>
      </w:pPr>
      <w:rPr>
        <w:rFonts w:ascii="Calibri" w:eastAsiaTheme="minorHAns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7D0575F0"/>
    <w:multiLevelType w:val="multilevel"/>
    <w:tmpl w:val="B9765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87082">
    <w:abstractNumId w:val="42"/>
  </w:num>
  <w:num w:numId="2" w16cid:durableId="1415008487">
    <w:abstractNumId w:val="46"/>
  </w:num>
  <w:num w:numId="3" w16cid:durableId="1450970494">
    <w:abstractNumId w:val="24"/>
  </w:num>
  <w:num w:numId="4" w16cid:durableId="1485512857">
    <w:abstractNumId w:val="18"/>
  </w:num>
  <w:num w:numId="5" w16cid:durableId="1618827145">
    <w:abstractNumId w:val="31"/>
  </w:num>
  <w:num w:numId="6" w16cid:durableId="1735590114">
    <w:abstractNumId w:val="3"/>
  </w:num>
  <w:num w:numId="7" w16cid:durableId="1773670292">
    <w:abstractNumId w:val="7"/>
  </w:num>
  <w:num w:numId="8" w16cid:durableId="1850363875">
    <w:abstractNumId w:val="1"/>
  </w:num>
  <w:num w:numId="9" w16cid:durableId="2026980633">
    <w:abstractNumId w:val="9"/>
  </w:num>
  <w:num w:numId="10" w16cid:durableId="2113164752">
    <w:abstractNumId w:val="32"/>
  </w:num>
  <w:num w:numId="11" w16cid:durableId="308443643">
    <w:abstractNumId w:val="43"/>
  </w:num>
  <w:num w:numId="12" w16cid:durableId="336075164">
    <w:abstractNumId w:val="29"/>
  </w:num>
  <w:num w:numId="13" w16cid:durableId="412313129">
    <w:abstractNumId w:val="47"/>
  </w:num>
  <w:num w:numId="14" w16cid:durableId="529607149">
    <w:abstractNumId w:val="17"/>
  </w:num>
  <w:num w:numId="15" w16cid:durableId="737945890">
    <w:abstractNumId w:val="4"/>
  </w:num>
  <w:num w:numId="16" w16cid:durableId="786390974">
    <w:abstractNumId w:val="20"/>
  </w:num>
  <w:num w:numId="17" w16cid:durableId="975599255">
    <w:abstractNumId w:val="30"/>
  </w:num>
  <w:num w:numId="18" w16cid:durableId="1135367267">
    <w:abstractNumId w:val="16"/>
  </w:num>
  <w:num w:numId="19" w16cid:durableId="334042215">
    <w:abstractNumId w:val="38"/>
  </w:num>
  <w:num w:numId="20" w16cid:durableId="1272318605">
    <w:abstractNumId w:val="14"/>
  </w:num>
  <w:num w:numId="21" w16cid:durableId="965700395">
    <w:abstractNumId w:val="27"/>
  </w:num>
  <w:num w:numId="22" w16cid:durableId="557785007">
    <w:abstractNumId w:val="13"/>
  </w:num>
  <w:num w:numId="23" w16cid:durableId="1650284906">
    <w:abstractNumId w:val="21"/>
  </w:num>
  <w:num w:numId="24" w16cid:durableId="15615445">
    <w:abstractNumId w:val="48"/>
  </w:num>
  <w:num w:numId="25" w16cid:durableId="1440098503">
    <w:abstractNumId w:val="19"/>
  </w:num>
  <w:num w:numId="26" w16cid:durableId="419563238">
    <w:abstractNumId w:val="2"/>
  </w:num>
  <w:num w:numId="27" w16cid:durableId="1742874435">
    <w:abstractNumId w:val="36"/>
  </w:num>
  <w:num w:numId="28" w16cid:durableId="552351691">
    <w:abstractNumId w:val="33"/>
  </w:num>
  <w:num w:numId="29" w16cid:durableId="1467428356">
    <w:abstractNumId w:val="12"/>
  </w:num>
  <w:num w:numId="30" w16cid:durableId="1530070259">
    <w:abstractNumId w:val="8"/>
  </w:num>
  <w:num w:numId="31" w16cid:durableId="95489736">
    <w:abstractNumId w:val="10"/>
  </w:num>
  <w:num w:numId="32" w16cid:durableId="1555461357">
    <w:abstractNumId w:val="23"/>
  </w:num>
  <w:num w:numId="33" w16cid:durableId="1681276664">
    <w:abstractNumId w:val="39"/>
  </w:num>
  <w:num w:numId="34" w16cid:durableId="1177891188">
    <w:abstractNumId w:val="37"/>
  </w:num>
  <w:num w:numId="35" w16cid:durableId="490758217">
    <w:abstractNumId w:val="35"/>
  </w:num>
  <w:num w:numId="36" w16cid:durableId="617227686">
    <w:abstractNumId w:val="11"/>
  </w:num>
  <w:num w:numId="37" w16cid:durableId="524903766">
    <w:abstractNumId w:val="0"/>
  </w:num>
  <w:num w:numId="38" w16cid:durableId="1560944564">
    <w:abstractNumId w:val="40"/>
  </w:num>
  <w:num w:numId="39" w16cid:durableId="1029261912">
    <w:abstractNumId w:val="41"/>
  </w:num>
  <w:num w:numId="40" w16cid:durableId="373966431">
    <w:abstractNumId w:val="26"/>
  </w:num>
  <w:num w:numId="41" w16cid:durableId="280042591">
    <w:abstractNumId w:val="34"/>
  </w:num>
  <w:num w:numId="42" w16cid:durableId="767585378">
    <w:abstractNumId w:val="15"/>
  </w:num>
  <w:num w:numId="43" w16cid:durableId="1248922772">
    <w:abstractNumId w:val="25"/>
  </w:num>
  <w:num w:numId="44" w16cid:durableId="585576506">
    <w:abstractNumId w:val="28"/>
  </w:num>
  <w:num w:numId="45" w16cid:durableId="1683781215">
    <w:abstractNumId w:val="44"/>
  </w:num>
  <w:num w:numId="46" w16cid:durableId="211237681">
    <w:abstractNumId w:val="6"/>
  </w:num>
  <w:num w:numId="47" w16cid:durableId="1243374039">
    <w:abstractNumId w:val="22"/>
  </w:num>
  <w:num w:numId="48" w16cid:durableId="437483955">
    <w:abstractNumId w:val="5"/>
  </w:num>
  <w:num w:numId="49" w16cid:durableId="2107531269">
    <w:abstractNumId w:val="4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372"/>
    <w:rsid w:val="00004320"/>
    <w:rsid w:val="00006919"/>
    <w:rsid w:val="00007E35"/>
    <w:rsid w:val="00010183"/>
    <w:rsid w:val="000133C1"/>
    <w:rsid w:val="00020E01"/>
    <w:rsid w:val="00022DFD"/>
    <w:rsid w:val="000310E0"/>
    <w:rsid w:val="00032216"/>
    <w:rsid w:val="000422D3"/>
    <w:rsid w:val="000428BF"/>
    <w:rsid w:val="000438A9"/>
    <w:rsid w:val="00050C54"/>
    <w:rsid w:val="0005115B"/>
    <w:rsid w:val="000529B2"/>
    <w:rsid w:val="00054DD2"/>
    <w:rsid w:val="00055800"/>
    <w:rsid w:val="000572CD"/>
    <w:rsid w:val="00060532"/>
    <w:rsid w:val="00060F83"/>
    <w:rsid w:val="000615D5"/>
    <w:rsid w:val="00064B0F"/>
    <w:rsid w:val="000652C2"/>
    <w:rsid w:val="00067F02"/>
    <w:rsid w:val="000727AB"/>
    <w:rsid w:val="000741AD"/>
    <w:rsid w:val="00081CDA"/>
    <w:rsid w:val="00084185"/>
    <w:rsid w:val="0008497C"/>
    <w:rsid w:val="000849EA"/>
    <w:rsid w:val="00087864"/>
    <w:rsid w:val="000903BA"/>
    <w:rsid w:val="0009591B"/>
    <w:rsid w:val="000A1A1A"/>
    <w:rsid w:val="000A424C"/>
    <w:rsid w:val="000A4DF1"/>
    <w:rsid w:val="000A6AB2"/>
    <w:rsid w:val="000B2B7B"/>
    <w:rsid w:val="000B3A27"/>
    <w:rsid w:val="000B55BC"/>
    <w:rsid w:val="000B5A7D"/>
    <w:rsid w:val="000C33DF"/>
    <w:rsid w:val="000C3E1A"/>
    <w:rsid w:val="000C49D2"/>
    <w:rsid w:val="000C4E3A"/>
    <w:rsid w:val="000C56E1"/>
    <w:rsid w:val="000D1B52"/>
    <w:rsid w:val="000D2871"/>
    <w:rsid w:val="000D2C81"/>
    <w:rsid w:val="000D5665"/>
    <w:rsid w:val="000E1BE1"/>
    <w:rsid w:val="000E3EDF"/>
    <w:rsid w:val="000F70EE"/>
    <w:rsid w:val="00104000"/>
    <w:rsid w:val="00104A5D"/>
    <w:rsid w:val="0010686D"/>
    <w:rsid w:val="00106AA4"/>
    <w:rsid w:val="00112CC6"/>
    <w:rsid w:val="00113162"/>
    <w:rsid w:val="00113AC3"/>
    <w:rsid w:val="00114C5D"/>
    <w:rsid w:val="001240BF"/>
    <w:rsid w:val="00131284"/>
    <w:rsid w:val="00132D78"/>
    <w:rsid w:val="00132E60"/>
    <w:rsid w:val="00135E59"/>
    <w:rsid w:val="00136408"/>
    <w:rsid w:val="00136942"/>
    <w:rsid w:val="00136BC6"/>
    <w:rsid w:val="00140919"/>
    <w:rsid w:val="00140B78"/>
    <w:rsid w:val="001412D2"/>
    <w:rsid w:val="001451C3"/>
    <w:rsid w:val="00145673"/>
    <w:rsid w:val="00150930"/>
    <w:rsid w:val="00153B99"/>
    <w:rsid w:val="001628E6"/>
    <w:rsid w:val="0016497E"/>
    <w:rsid w:val="00167416"/>
    <w:rsid w:val="00181610"/>
    <w:rsid w:val="00182C45"/>
    <w:rsid w:val="00193EFC"/>
    <w:rsid w:val="0019458B"/>
    <w:rsid w:val="0019764D"/>
    <w:rsid w:val="00197C0C"/>
    <w:rsid w:val="001A2586"/>
    <w:rsid w:val="001A659B"/>
    <w:rsid w:val="001B0188"/>
    <w:rsid w:val="001B2B94"/>
    <w:rsid w:val="001B3B2F"/>
    <w:rsid w:val="001B48F8"/>
    <w:rsid w:val="001B79D2"/>
    <w:rsid w:val="001C535B"/>
    <w:rsid w:val="001C5AFD"/>
    <w:rsid w:val="001D68AD"/>
    <w:rsid w:val="001D7718"/>
    <w:rsid w:val="001E0B99"/>
    <w:rsid w:val="001E18FC"/>
    <w:rsid w:val="001E31B9"/>
    <w:rsid w:val="001F1AC8"/>
    <w:rsid w:val="001F2764"/>
    <w:rsid w:val="001F5E85"/>
    <w:rsid w:val="001F678A"/>
    <w:rsid w:val="00200212"/>
    <w:rsid w:val="0020510A"/>
    <w:rsid w:val="00205E46"/>
    <w:rsid w:val="00207A1B"/>
    <w:rsid w:val="00211D55"/>
    <w:rsid w:val="00211DB0"/>
    <w:rsid w:val="002124E7"/>
    <w:rsid w:val="00212B72"/>
    <w:rsid w:val="002169BD"/>
    <w:rsid w:val="00217C92"/>
    <w:rsid w:val="00230612"/>
    <w:rsid w:val="00234D04"/>
    <w:rsid w:val="00235190"/>
    <w:rsid w:val="002354BB"/>
    <w:rsid w:val="00236436"/>
    <w:rsid w:val="00243731"/>
    <w:rsid w:val="00244B24"/>
    <w:rsid w:val="0025312C"/>
    <w:rsid w:val="002607DD"/>
    <w:rsid w:val="00264174"/>
    <w:rsid w:val="002672F8"/>
    <w:rsid w:val="00270CC1"/>
    <w:rsid w:val="00271F53"/>
    <w:rsid w:val="00273F29"/>
    <w:rsid w:val="00275DC4"/>
    <w:rsid w:val="00277879"/>
    <w:rsid w:val="002802F1"/>
    <w:rsid w:val="0028380E"/>
    <w:rsid w:val="00286372"/>
    <w:rsid w:val="00292327"/>
    <w:rsid w:val="00296469"/>
    <w:rsid w:val="002A1E33"/>
    <w:rsid w:val="002A2888"/>
    <w:rsid w:val="002A2FF3"/>
    <w:rsid w:val="002A549B"/>
    <w:rsid w:val="002B17A2"/>
    <w:rsid w:val="002B6998"/>
    <w:rsid w:val="002B7769"/>
    <w:rsid w:val="002C5856"/>
    <w:rsid w:val="002D30DD"/>
    <w:rsid w:val="002D41EA"/>
    <w:rsid w:val="002D5250"/>
    <w:rsid w:val="002D5C78"/>
    <w:rsid w:val="002D7997"/>
    <w:rsid w:val="002D7AFD"/>
    <w:rsid w:val="002E5C1B"/>
    <w:rsid w:val="00300DCC"/>
    <w:rsid w:val="00302A5B"/>
    <w:rsid w:val="0030471C"/>
    <w:rsid w:val="00304DDE"/>
    <w:rsid w:val="00305A31"/>
    <w:rsid w:val="0030675D"/>
    <w:rsid w:val="00314FD2"/>
    <w:rsid w:val="00316AB2"/>
    <w:rsid w:val="003217F9"/>
    <w:rsid w:val="00323FDA"/>
    <w:rsid w:val="00324025"/>
    <w:rsid w:val="003258A4"/>
    <w:rsid w:val="00341360"/>
    <w:rsid w:val="00350D06"/>
    <w:rsid w:val="00356C6E"/>
    <w:rsid w:val="00356EAD"/>
    <w:rsid w:val="003570C9"/>
    <w:rsid w:val="003579D9"/>
    <w:rsid w:val="00361022"/>
    <w:rsid w:val="00361CA1"/>
    <w:rsid w:val="00361D5F"/>
    <w:rsid w:val="00362911"/>
    <w:rsid w:val="003629E2"/>
    <w:rsid w:val="00363547"/>
    <w:rsid w:val="00365592"/>
    <w:rsid w:val="00365F9A"/>
    <w:rsid w:val="003708D4"/>
    <w:rsid w:val="00371C49"/>
    <w:rsid w:val="00372B0B"/>
    <w:rsid w:val="00377647"/>
    <w:rsid w:val="0038064D"/>
    <w:rsid w:val="003855C8"/>
    <w:rsid w:val="00386A2B"/>
    <w:rsid w:val="00387548"/>
    <w:rsid w:val="00390B56"/>
    <w:rsid w:val="00391D6D"/>
    <w:rsid w:val="003A1453"/>
    <w:rsid w:val="003A383A"/>
    <w:rsid w:val="003A4D68"/>
    <w:rsid w:val="003A695B"/>
    <w:rsid w:val="003A7804"/>
    <w:rsid w:val="003B1200"/>
    <w:rsid w:val="003B393D"/>
    <w:rsid w:val="003B4875"/>
    <w:rsid w:val="003B4A68"/>
    <w:rsid w:val="003B55EB"/>
    <w:rsid w:val="003B64C6"/>
    <w:rsid w:val="003B6D42"/>
    <w:rsid w:val="003B7223"/>
    <w:rsid w:val="003C7907"/>
    <w:rsid w:val="003C7B12"/>
    <w:rsid w:val="003D6438"/>
    <w:rsid w:val="003D69A0"/>
    <w:rsid w:val="003D7821"/>
    <w:rsid w:val="003E2E15"/>
    <w:rsid w:val="003E4700"/>
    <w:rsid w:val="003F25FF"/>
    <w:rsid w:val="003F2A0F"/>
    <w:rsid w:val="003F39DE"/>
    <w:rsid w:val="003F4FDC"/>
    <w:rsid w:val="00400BBA"/>
    <w:rsid w:val="00402A34"/>
    <w:rsid w:val="0040394F"/>
    <w:rsid w:val="0041314B"/>
    <w:rsid w:val="00415623"/>
    <w:rsid w:val="00421317"/>
    <w:rsid w:val="0042566A"/>
    <w:rsid w:val="004268F2"/>
    <w:rsid w:val="00426980"/>
    <w:rsid w:val="004337AA"/>
    <w:rsid w:val="00435156"/>
    <w:rsid w:val="0043707A"/>
    <w:rsid w:val="004372E1"/>
    <w:rsid w:val="004403FF"/>
    <w:rsid w:val="00442B73"/>
    <w:rsid w:val="0044352E"/>
    <w:rsid w:val="0044404E"/>
    <w:rsid w:val="00453D1E"/>
    <w:rsid w:val="004560A8"/>
    <w:rsid w:val="00456507"/>
    <w:rsid w:val="00461BFA"/>
    <w:rsid w:val="00463AFA"/>
    <w:rsid w:val="00467101"/>
    <w:rsid w:val="00472463"/>
    <w:rsid w:val="00473A65"/>
    <w:rsid w:val="0048010B"/>
    <w:rsid w:val="0048047F"/>
    <w:rsid w:val="0048106C"/>
    <w:rsid w:val="004815D4"/>
    <w:rsid w:val="0048315D"/>
    <w:rsid w:val="00483A8F"/>
    <w:rsid w:val="00485D46"/>
    <w:rsid w:val="0049236B"/>
    <w:rsid w:val="00493D97"/>
    <w:rsid w:val="00497900"/>
    <w:rsid w:val="004A2821"/>
    <w:rsid w:val="004A50CD"/>
    <w:rsid w:val="004B7CDB"/>
    <w:rsid w:val="004B7D3C"/>
    <w:rsid w:val="004C0A80"/>
    <w:rsid w:val="004C6D95"/>
    <w:rsid w:val="004D4351"/>
    <w:rsid w:val="004D5FB7"/>
    <w:rsid w:val="004D7325"/>
    <w:rsid w:val="004E12B2"/>
    <w:rsid w:val="004E327F"/>
    <w:rsid w:val="004E53CC"/>
    <w:rsid w:val="004E6C5F"/>
    <w:rsid w:val="004F134D"/>
    <w:rsid w:val="004F3040"/>
    <w:rsid w:val="004F4894"/>
    <w:rsid w:val="004F54BB"/>
    <w:rsid w:val="00500294"/>
    <w:rsid w:val="00500646"/>
    <w:rsid w:val="005013C9"/>
    <w:rsid w:val="00505FBF"/>
    <w:rsid w:val="00510BA4"/>
    <w:rsid w:val="00511457"/>
    <w:rsid w:val="00514C79"/>
    <w:rsid w:val="00537A4B"/>
    <w:rsid w:val="00542D2F"/>
    <w:rsid w:val="00543F94"/>
    <w:rsid w:val="0055146C"/>
    <w:rsid w:val="00551856"/>
    <w:rsid w:val="005552D5"/>
    <w:rsid w:val="00561602"/>
    <w:rsid w:val="005642D8"/>
    <w:rsid w:val="005669C7"/>
    <w:rsid w:val="00567FEB"/>
    <w:rsid w:val="00572143"/>
    <w:rsid w:val="00572CE5"/>
    <w:rsid w:val="00575C05"/>
    <w:rsid w:val="00576A2A"/>
    <w:rsid w:val="00584D50"/>
    <w:rsid w:val="005861C6"/>
    <w:rsid w:val="00587B61"/>
    <w:rsid w:val="005908FA"/>
    <w:rsid w:val="00591BDA"/>
    <w:rsid w:val="00595400"/>
    <w:rsid w:val="00595AE9"/>
    <w:rsid w:val="005975F1"/>
    <w:rsid w:val="005A0CB7"/>
    <w:rsid w:val="005A22C8"/>
    <w:rsid w:val="005A2E67"/>
    <w:rsid w:val="005A3121"/>
    <w:rsid w:val="005A6F8D"/>
    <w:rsid w:val="005B3343"/>
    <w:rsid w:val="005B79F3"/>
    <w:rsid w:val="005B7E1D"/>
    <w:rsid w:val="005C099E"/>
    <w:rsid w:val="005C0D0B"/>
    <w:rsid w:val="005C26E6"/>
    <w:rsid w:val="005C6D2E"/>
    <w:rsid w:val="005D1E55"/>
    <w:rsid w:val="005D52DE"/>
    <w:rsid w:val="005D632F"/>
    <w:rsid w:val="005E13F0"/>
    <w:rsid w:val="005E141D"/>
    <w:rsid w:val="005E23A5"/>
    <w:rsid w:val="005E4B14"/>
    <w:rsid w:val="005E5CDA"/>
    <w:rsid w:val="005E645F"/>
    <w:rsid w:val="005F007E"/>
    <w:rsid w:val="005F0ABB"/>
    <w:rsid w:val="005F1D46"/>
    <w:rsid w:val="005F219E"/>
    <w:rsid w:val="005F36B3"/>
    <w:rsid w:val="005F7019"/>
    <w:rsid w:val="005F71B6"/>
    <w:rsid w:val="00603A35"/>
    <w:rsid w:val="006066BE"/>
    <w:rsid w:val="006070C9"/>
    <w:rsid w:val="006104E6"/>
    <w:rsid w:val="00612094"/>
    <w:rsid w:val="00616867"/>
    <w:rsid w:val="00621736"/>
    <w:rsid w:val="00622007"/>
    <w:rsid w:val="006239D3"/>
    <w:rsid w:val="00623BB8"/>
    <w:rsid w:val="00624B7C"/>
    <w:rsid w:val="00626A11"/>
    <w:rsid w:val="006313F1"/>
    <w:rsid w:val="00631D33"/>
    <w:rsid w:val="00631FD0"/>
    <w:rsid w:val="00632D69"/>
    <w:rsid w:val="00632FE6"/>
    <w:rsid w:val="00636216"/>
    <w:rsid w:val="006367F6"/>
    <w:rsid w:val="00636A55"/>
    <w:rsid w:val="00640537"/>
    <w:rsid w:val="00640AC4"/>
    <w:rsid w:val="00643283"/>
    <w:rsid w:val="006435D0"/>
    <w:rsid w:val="00643E1A"/>
    <w:rsid w:val="00645B86"/>
    <w:rsid w:val="00650497"/>
    <w:rsid w:val="00660ED1"/>
    <w:rsid w:val="00661F9E"/>
    <w:rsid w:val="00663982"/>
    <w:rsid w:val="006641A9"/>
    <w:rsid w:val="0066537B"/>
    <w:rsid w:val="00666713"/>
    <w:rsid w:val="0066788C"/>
    <w:rsid w:val="00670808"/>
    <w:rsid w:val="00670D1A"/>
    <w:rsid w:val="006752AE"/>
    <w:rsid w:val="006833BA"/>
    <w:rsid w:val="006838D5"/>
    <w:rsid w:val="00684AA6"/>
    <w:rsid w:val="00697BC0"/>
    <w:rsid w:val="006A00F8"/>
    <w:rsid w:val="006A12F6"/>
    <w:rsid w:val="006A2D76"/>
    <w:rsid w:val="006A360B"/>
    <w:rsid w:val="006B42E7"/>
    <w:rsid w:val="006B5DA4"/>
    <w:rsid w:val="006B6831"/>
    <w:rsid w:val="006C39F4"/>
    <w:rsid w:val="006C5B88"/>
    <w:rsid w:val="006C6D6E"/>
    <w:rsid w:val="006D07B6"/>
    <w:rsid w:val="006D1D99"/>
    <w:rsid w:val="006D4703"/>
    <w:rsid w:val="006E7A3F"/>
    <w:rsid w:val="006F2FDC"/>
    <w:rsid w:val="006F30E6"/>
    <w:rsid w:val="006F334F"/>
    <w:rsid w:val="006F4CB8"/>
    <w:rsid w:val="006F4D6A"/>
    <w:rsid w:val="00701E87"/>
    <w:rsid w:val="00702DCF"/>
    <w:rsid w:val="00707B6C"/>
    <w:rsid w:val="00707EEE"/>
    <w:rsid w:val="00711FDA"/>
    <w:rsid w:val="00712C5E"/>
    <w:rsid w:val="007130B5"/>
    <w:rsid w:val="0071459A"/>
    <w:rsid w:val="007208A6"/>
    <w:rsid w:val="00720A4F"/>
    <w:rsid w:val="0073275A"/>
    <w:rsid w:val="007424AB"/>
    <w:rsid w:val="00742D12"/>
    <w:rsid w:val="0074582B"/>
    <w:rsid w:val="0074641D"/>
    <w:rsid w:val="00750AC3"/>
    <w:rsid w:val="00752873"/>
    <w:rsid w:val="00752E82"/>
    <w:rsid w:val="00757BF8"/>
    <w:rsid w:val="0077390E"/>
    <w:rsid w:val="00775C65"/>
    <w:rsid w:val="00775CE9"/>
    <w:rsid w:val="00776972"/>
    <w:rsid w:val="007778BA"/>
    <w:rsid w:val="00782802"/>
    <w:rsid w:val="00783105"/>
    <w:rsid w:val="00783D97"/>
    <w:rsid w:val="00785E9B"/>
    <w:rsid w:val="007956CF"/>
    <w:rsid w:val="007978DC"/>
    <w:rsid w:val="007A0EB6"/>
    <w:rsid w:val="007A1A96"/>
    <w:rsid w:val="007A336D"/>
    <w:rsid w:val="007A40B7"/>
    <w:rsid w:val="007B0DD9"/>
    <w:rsid w:val="007B1A02"/>
    <w:rsid w:val="007C5091"/>
    <w:rsid w:val="007C7172"/>
    <w:rsid w:val="007D5BC6"/>
    <w:rsid w:val="007E475A"/>
    <w:rsid w:val="007E63FF"/>
    <w:rsid w:val="007E651F"/>
    <w:rsid w:val="007F14E3"/>
    <w:rsid w:val="007F1B84"/>
    <w:rsid w:val="007F319E"/>
    <w:rsid w:val="00801450"/>
    <w:rsid w:val="00802E38"/>
    <w:rsid w:val="00806BD6"/>
    <w:rsid w:val="0080734C"/>
    <w:rsid w:val="0081011E"/>
    <w:rsid w:val="00810DDE"/>
    <w:rsid w:val="00814303"/>
    <w:rsid w:val="008145B9"/>
    <w:rsid w:val="00814DDB"/>
    <w:rsid w:val="00816338"/>
    <w:rsid w:val="00820F98"/>
    <w:rsid w:val="008216FF"/>
    <w:rsid w:val="0082652A"/>
    <w:rsid w:val="008275B5"/>
    <w:rsid w:val="0082786A"/>
    <w:rsid w:val="00833493"/>
    <w:rsid w:val="008411C5"/>
    <w:rsid w:val="00842EE0"/>
    <w:rsid w:val="00844610"/>
    <w:rsid w:val="0084677E"/>
    <w:rsid w:val="0084683C"/>
    <w:rsid w:val="00847D69"/>
    <w:rsid w:val="00852895"/>
    <w:rsid w:val="00852CFA"/>
    <w:rsid w:val="00855C08"/>
    <w:rsid w:val="0085665A"/>
    <w:rsid w:val="00856E48"/>
    <w:rsid w:val="00862AF8"/>
    <w:rsid w:val="0087042B"/>
    <w:rsid w:val="00871E60"/>
    <w:rsid w:val="00873E33"/>
    <w:rsid w:val="00873E9D"/>
    <w:rsid w:val="00876FF1"/>
    <w:rsid w:val="00880609"/>
    <w:rsid w:val="008939F0"/>
    <w:rsid w:val="00894069"/>
    <w:rsid w:val="00896A34"/>
    <w:rsid w:val="008A2FEA"/>
    <w:rsid w:val="008A390D"/>
    <w:rsid w:val="008B2263"/>
    <w:rsid w:val="008B3EF2"/>
    <w:rsid w:val="008C1759"/>
    <w:rsid w:val="008C368B"/>
    <w:rsid w:val="008D4D42"/>
    <w:rsid w:val="008D57D0"/>
    <w:rsid w:val="008E5CC8"/>
    <w:rsid w:val="008E67B3"/>
    <w:rsid w:val="008F0C67"/>
    <w:rsid w:val="008F1EA3"/>
    <w:rsid w:val="008F4981"/>
    <w:rsid w:val="008F5C78"/>
    <w:rsid w:val="00904317"/>
    <w:rsid w:val="009051A1"/>
    <w:rsid w:val="009122EF"/>
    <w:rsid w:val="009131DF"/>
    <w:rsid w:val="009143FF"/>
    <w:rsid w:val="00914802"/>
    <w:rsid w:val="00921A50"/>
    <w:rsid w:val="00923D9B"/>
    <w:rsid w:val="00927C8F"/>
    <w:rsid w:val="00931201"/>
    <w:rsid w:val="00932567"/>
    <w:rsid w:val="0093364C"/>
    <w:rsid w:val="00933D26"/>
    <w:rsid w:val="00936561"/>
    <w:rsid w:val="009402E9"/>
    <w:rsid w:val="009411B2"/>
    <w:rsid w:val="009439F2"/>
    <w:rsid w:val="00945DA8"/>
    <w:rsid w:val="00946031"/>
    <w:rsid w:val="0095181A"/>
    <w:rsid w:val="00953A15"/>
    <w:rsid w:val="00953AC8"/>
    <w:rsid w:val="00955029"/>
    <w:rsid w:val="009561A8"/>
    <w:rsid w:val="00960F2C"/>
    <w:rsid w:val="00963348"/>
    <w:rsid w:val="00966150"/>
    <w:rsid w:val="009672DA"/>
    <w:rsid w:val="00972673"/>
    <w:rsid w:val="009748B7"/>
    <w:rsid w:val="00981F47"/>
    <w:rsid w:val="009824D5"/>
    <w:rsid w:val="00983120"/>
    <w:rsid w:val="009973CC"/>
    <w:rsid w:val="0099788B"/>
    <w:rsid w:val="009A02CE"/>
    <w:rsid w:val="009A0397"/>
    <w:rsid w:val="009A1E97"/>
    <w:rsid w:val="009A22B6"/>
    <w:rsid w:val="009A2E15"/>
    <w:rsid w:val="009A34B6"/>
    <w:rsid w:val="009A3ACC"/>
    <w:rsid w:val="009A455E"/>
    <w:rsid w:val="009A5998"/>
    <w:rsid w:val="009B1AB5"/>
    <w:rsid w:val="009B26BA"/>
    <w:rsid w:val="009B3785"/>
    <w:rsid w:val="009B3CCF"/>
    <w:rsid w:val="009B4275"/>
    <w:rsid w:val="009B6249"/>
    <w:rsid w:val="009C05F9"/>
    <w:rsid w:val="009C1788"/>
    <w:rsid w:val="009C1BBB"/>
    <w:rsid w:val="009C3739"/>
    <w:rsid w:val="009C4E21"/>
    <w:rsid w:val="009C6033"/>
    <w:rsid w:val="009D5085"/>
    <w:rsid w:val="009D643D"/>
    <w:rsid w:val="009D7BDA"/>
    <w:rsid w:val="009E3834"/>
    <w:rsid w:val="009E39EC"/>
    <w:rsid w:val="009F5BE4"/>
    <w:rsid w:val="00A1417E"/>
    <w:rsid w:val="00A20569"/>
    <w:rsid w:val="00A23E41"/>
    <w:rsid w:val="00A27874"/>
    <w:rsid w:val="00A27973"/>
    <w:rsid w:val="00A30B81"/>
    <w:rsid w:val="00A315D4"/>
    <w:rsid w:val="00A41CDC"/>
    <w:rsid w:val="00A451EA"/>
    <w:rsid w:val="00A45CA0"/>
    <w:rsid w:val="00A515B1"/>
    <w:rsid w:val="00A5166D"/>
    <w:rsid w:val="00A53EB2"/>
    <w:rsid w:val="00A6407B"/>
    <w:rsid w:val="00A64566"/>
    <w:rsid w:val="00A64D81"/>
    <w:rsid w:val="00A64EFB"/>
    <w:rsid w:val="00A71291"/>
    <w:rsid w:val="00A86C7C"/>
    <w:rsid w:val="00A915E6"/>
    <w:rsid w:val="00A9542A"/>
    <w:rsid w:val="00AA3F58"/>
    <w:rsid w:val="00AA4FFE"/>
    <w:rsid w:val="00AA5AB0"/>
    <w:rsid w:val="00AA7A07"/>
    <w:rsid w:val="00AB0A1D"/>
    <w:rsid w:val="00AB27A6"/>
    <w:rsid w:val="00AB4AB8"/>
    <w:rsid w:val="00AB5236"/>
    <w:rsid w:val="00AB6A65"/>
    <w:rsid w:val="00AC0E55"/>
    <w:rsid w:val="00AC172F"/>
    <w:rsid w:val="00AC2437"/>
    <w:rsid w:val="00AC4DE1"/>
    <w:rsid w:val="00AC62C3"/>
    <w:rsid w:val="00AC77C8"/>
    <w:rsid w:val="00AD04EE"/>
    <w:rsid w:val="00AD19AA"/>
    <w:rsid w:val="00AD4F80"/>
    <w:rsid w:val="00AD6D32"/>
    <w:rsid w:val="00AE0AD4"/>
    <w:rsid w:val="00AE0D0D"/>
    <w:rsid w:val="00AE134C"/>
    <w:rsid w:val="00AE2229"/>
    <w:rsid w:val="00AE3777"/>
    <w:rsid w:val="00AE5FAD"/>
    <w:rsid w:val="00AF1DE2"/>
    <w:rsid w:val="00AF3DFD"/>
    <w:rsid w:val="00AF3E11"/>
    <w:rsid w:val="00AF5C25"/>
    <w:rsid w:val="00B03057"/>
    <w:rsid w:val="00B03BB4"/>
    <w:rsid w:val="00B053E8"/>
    <w:rsid w:val="00B06DB8"/>
    <w:rsid w:val="00B1201B"/>
    <w:rsid w:val="00B146AA"/>
    <w:rsid w:val="00B15080"/>
    <w:rsid w:val="00B166E4"/>
    <w:rsid w:val="00B21FA2"/>
    <w:rsid w:val="00B2240F"/>
    <w:rsid w:val="00B2329E"/>
    <w:rsid w:val="00B248DF"/>
    <w:rsid w:val="00B24DDB"/>
    <w:rsid w:val="00B27C2E"/>
    <w:rsid w:val="00B31E98"/>
    <w:rsid w:val="00B32418"/>
    <w:rsid w:val="00B36988"/>
    <w:rsid w:val="00B37CAD"/>
    <w:rsid w:val="00B37F43"/>
    <w:rsid w:val="00B4018E"/>
    <w:rsid w:val="00B40621"/>
    <w:rsid w:val="00B41DD6"/>
    <w:rsid w:val="00B42156"/>
    <w:rsid w:val="00B43D61"/>
    <w:rsid w:val="00B45B69"/>
    <w:rsid w:val="00B45EE9"/>
    <w:rsid w:val="00B5031F"/>
    <w:rsid w:val="00B54AC3"/>
    <w:rsid w:val="00B56096"/>
    <w:rsid w:val="00B56353"/>
    <w:rsid w:val="00B627CC"/>
    <w:rsid w:val="00B633B2"/>
    <w:rsid w:val="00B63743"/>
    <w:rsid w:val="00B6433D"/>
    <w:rsid w:val="00B643A6"/>
    <w:rsid w:val="00B65530"/>
    <w:rsid w:val="00B6736C"/>
    <w:rsid w:val="00B73630"/>
    <w:rsid w:val="00B75A47"/>
    <w:rsid w:val="00B76924"/>
    <w:rsid w:val="00B81522"/>
    <w:rsid w:val="00B83690"/>
    <w:rsid w:val="00B83CD2"/>
    <w:rsid w:val="00B85601"/>
    <w:rsid w:val="00B86E11"/>
    <w:rsid w:val="00B8758A"/>
    <w:rsid w:val="00BA18DE"/>
    <w:rsid w:val="00BA5AB4"/>
    <w:rsid w:val="00BA6991"/>
    <w:rsid w:val="00BA7528"/>
    <w:rsid w:val="00BB395D"/>
    <w:rsid w:val="00BB44E3"/>
    <w:rsid w:val="00BB661F"/>
    <w:rsid w:val="00BB7CE9"/>
    <w:rsid w:val="00BC07E6"/>
    <w:rsid w:val="00BC1DB4"/>
    <w:rsid w:val="00BC269F"/>
    <w:rsid w:val="00BC645F"/>
    <w:rsid w:val="00BC6C4B"/>
    <w:rsid w:val="00BD254B"/>
    <w:rsid w:val="00BD4444"/>
    <w:rsid w:val="00BE2718"/>
    <w:rsid w:val="00BF054C"/>
    <w:rsid w:val="00BF1940"/>
    <w:rsid w:val="00BF31A4"/>
    <w:rsid w:val="00C01FDE"/>
    <w:rsid w:val="00C02998"/>
    <w:rsid w:val="00C02E53"/>
    <w:rsid w:val="00C04B5B"/>
    <w:rsid w:val="00C05386"/>
    <w:rsid w:val="00C0575E"/>
    <w:rsid w:val="00C07E2A"/>
    <w:rsid w:val="00C104D6"/>
    <w:rsid w:val="00C1114F"/>
    <w:rsid w:val="00C11522"/>
    <w:rsid w:val="00C144F5"/>
    <w:rsid w:val="00C15DF0"/>
    <w:rsid w:val="00C2062E"/>
    <w:rsid w:val="00C21322"/>
    <w:rsid w:val="00C22BB1"/>
    <w:rsid w:val="00C22E7C"/>
    <w:rsid w:val="00C25477"/>
    <w:rsid w:val="00C2683F"/>
    <w:rsid w:val="00C307D3"/>
    <w:rsid w:val="00C30A99"/>
    <w:rsid w:val="00C32C23"/>
    <w:rsid w:val="00C33021"/>
    <w:rsid w:val="00C35EEF"/>
    <w:rsid w:val="00C36045"/>
    <w:rsid w:val="00C416B4"/>
    <w:rsid w:val="00C46D87"/>
    <w:rsid w:val="00C50B86"/>
    <w:rsid w:val="00C51344"/>
    <w:rsid w:val="00C55F93"/>
    <w:rsid w:val="00C6586C"/>
    <w:rsid w:val="00C66BF7"/>
    <w:rsid w:val="00C75A4C"/>
    <w:rsid w:val="00C76F21"/>
    <w:rsid w:val="00C8108F"/>
    <w:rsid w:val="00C819D1"/>
    <w:rsid w:val="00C87099"/>
    <w:rsid w:val="00C916F2"/>
    <w:rsid w:val="00C94893"/>
    <w:rsid w:val="00C966D3"/>
    <w:rsid w:val="00C97307"/>
    <w:rsid w:val="00CA28EF"/>
    <w:rsid w:val="00CA3EAE"/>
    <w:rsid w:val="00CA6022"/>
    <w:rsid w:val="00CA6248"/>
    <w:rsid w:val="00CA71D2"/>
    <w:rsid w:val="00CA7EB0"/>
    <w:rsid w:val="00CB05F7"/>
    <w:rsid w:val="00CB6F54"/>
    <w:rsid w:val="00CC50AD"/>
    <w:rsid w:val="00CC5C19"/>
    <w:rsid w:val="00CD29FC"/>
    <w:rsid w:val="00CD2F00"/>
    <w:rsid w:val="00CD3053"/>
    <w:rsid w:val="00CD55F4"/>
    <w:rsid w:val="00CD5DDD"/>
    <w:rsid w:val="00CD7930"/>
    <w:rsid w:val="00CE2701"/>
    <w:rsid w:val="00CE3FCF"/>
    <w:rsid w:val="00CE4FCB"/>
    <w:rsid w:val="00CF3B6D"/>
    <w:rsid w:val="00CF6FD1"/>
    <w:rsid w:val="00D006EF"/>
    <w:rsid w:val="00D0231C"/>
    <w:rsid w:val="00D03496"/>
    <w:rsid w:val="00D03B9E"/>
    <w:rsid w:val="00D06958"/>
    <w:rsid w:val="00D2265B"/>
    <w:rsid w:val="00D23CDA"/>
    <w:rsid w:val="00D252D9"/>
    <w:rsid w:val="00D26ED9"/>
    <w:rsid w:val="00D43CAD"/>
    <w:rsid w:val="00D458E6"/>
    <w:rsid w:val="00D46AF0"/>
    <w:rsid w:val="00D47206"/>
    <w:rsid w:val="00D54F2D"/>
    <w:rsid w:val="00D55469"/>
    <w:rsid w:val="00D56892"/>
    <w:rsid w:val="00D62F15"/>
    <w:rsid w:val="00D80BB2"/>
    <w:rsid w:val="00D813B5"/>
    <w:rsid w:val="00D83B52"/>
    <w:rsid w:val="00D917CD"/>
    <w:rsid w:val="00DA040F"/>
    <w:rsid w:val="00DA5321"/>
    <w:rsid w:val="00DB058B"/>
    <w:rsid w:val="00DB20ED"/>
    <w:rsid w:val="00DB3B3B"/>
    <w:rsid w:val="00DB486F"/>
    <w:rsid w:val="00DB5DA9"/>
    <w:rsid w:val="00DB64C9"/>
    <w:rsid w:val="00DC06CE"/>
    <w:rsid w:val="00DC36BB"/>
    <w:rsid w:val="00DC48F3"/>
    <w:rsid w:val="00DC68D5"/>
    <w:rsid w:val="00DD2F84"/>
    <w:rsid w:val="00DD4B58"/>
    <w:rsid w:val="00DD4F5D"/>
    <w:rsid w:val="00DD5B88"/>
    <w:rsid w:val="00DE0F16"/>
    <w:rsid w:val="00DE2819"/>
    <w:rsid w:val="00DF7691"/>
    <w:rsid w:val="00E01925"/>
    <w:rsid w:val="00E046A9"/>
    <w:rsid w:val="00E059B3"/>
    <w:rsid w:val="00E059BB"/>
    <w:rsid w:val="00E05B4C"/>
    <w:rsid w:val="00E068B4"/>
    <w:rsid w:val="00E11544"/>
    <w:rsid w:val="00E13BDA"/>
    <w:rsid w:val="00E155D9"/>
    <w:rsid w:val="00E170A6"/>
    <w:rsid w:val="00E2059D"/>
    <w:rsid w:val="00E2474D"/>
    <w:rsid w:val="00E2503D"/>
    <w:rsid w:val="00E2646B"/>
    <w:rsid w:val="00E309DF"/>
    <w:rsid w:val="00E36A8A"/>
    <w:rsid w:val="00E406E7"/>
    <w:rsid w:val="00E41E07"/>
    <w:rsid w:val="00E433AA"/>
    <w:rsid w:val="00E43DF7"/>
    <w:rsid w:val="00E4707B"/>
    <w:rsid w:val="00E50B23"/>
    <w:rsid w:val="00E6238E"/>
    <w:rsid w:val="00E704EB"/>
    <w:rsid w:val="00E714B3"/>
    <w:rsid w:val="00E94357"/>
    <w:rsid w:val="00E95A0B"/>
    <w:rsid w:val="00EA05FB"/>
    <w:rsid w:val="00EA67D5"/>
    <w:rsid w:val="00EB7084"/>
    <w:rsid w:val="00EC1374"/>
    <w:rsid w:val="00EC208D"/>
    <w:rsid w:val="00EC3A13"/>
    <w:rsid w:val="00ED16CC"/>
    <w:rsid w:val="00ED309C"/>
    <w:rsid w:val="00ED5EF2"/>
    <w:rsid w:val="00ED6144"/>
    <w:rsid w:val="00ED72CC"/>
    <w:rsid w:val="00ED7545"/>
    <w:rsid w:val="00EE23DB"/>
    <w:rsid w:val="00EF0464"/>
    <w:rsid w:val="00EF0759"/>
    <w:rsid w:val="00EF49A1"/>
    <w:rsid w:val="00EF5752"/>
    <w:rsid w:val="00EF5A8C"/>
    <w:rsid w:val="00EF65AB"/>
    <w:rsid w:val="00F002A4"/>
    <w:rsid w:val="00F00353"/>
    <w:rsid w:val="00F02B99"/>
    <w:rsid w:val="00F037FA"/>
    <w:rsid w:val="00F07324"/>
    <w:rsid w:val="00F0789F"/>
    <w:rsid w:val="00F151F7"/>
    <w:rsid w:val="00F17D80"/>
    <w:rsid w:val="00F20009"/>
    <w:rsid w:val="00F21A80"/>
    <w:rsid w:val="00F227BC"/>
    <w:rsid w:val="00F264C7"/>
    <w:rsid w:val="00F30D15"/>
    <w:rsid w:val="00F36CC2"/>
    <w:rsid w:val="00F42665"/>
    <w:rsid w:val="00F45B62"/>
    <w:rsid w:val="00F46B9A"/>
    <w:rsid w:val="00F47533"/>
    <w:rsid w:val="00F63DED"/>
    <w:rsid w:val="00F66ECD"/>
    <w:rsid w:val="00F71A67"/>
    <w:rsid w:val="00F71F10"/>
    <w:rsid w:val="00F75700"/>
    <w:rsid w:val="00F82866"/>
    <w:rsid w:val="00F86AD8"/>
    <w:rsid w:val="00F8728A"/>
    <w:rsid w:val="00F9230B"/>
    <w:rsid w:val="00F9385A"/>
    <w:rsid w:val="00F963C0"/>
    <w:rsid w:val="00F96AF1"/>
    <w:rsid w:val="00F973EE"/>
    <w:rsid w:val="00FA199F"/>
    <w:rsid w:val="00FB280B"/>
    <w:rsid w:val="00FB4E48"/>
    <w:rsid w:val="00FB6A88"/>
    <w:rsid w:val="00FB7FDE"/>
    <w:rsid w:val="00FC3C19"/>
    <w:rsid w:val="00FC7B21"/>
    <w:rsid w:val="00FD1673"/>
    <w:rsid w:val="00FE03CC"/>
    <w:rsid w:val="00FE29A8"/>
    <w:rsid w:val="00FE494C"/>
    <w:rsid w:val="00FF574E"/>
    <w:rsid w:val="00FF70EF"/>
    <w:rsid w:val="0168DA17"/>
    <w:rsid w:val="01E4A608"/>
    <w:rsid w:val="0443BFAE"/>
    <w:rsid w:val="096CA83F"/>
    <w:rsid w:val="0CA95A30"/>
    <w:rsid w:val="0CAB6165"/>
    <w:rsid w:val="0F44CF25"/>
    <w:rsid w:val="11F03A18"/>
    <w:rsid w:val="123D8692"/>
    <w:rsid w:val="174B24BE"/>
    <w:rsid w:val="18E2BD95"/>
    <w:rsid w:val="1AB0020C"/>
    <w:rsid w:val="215DA5C3"/>
    <w:rsid w:val="24448192"/>
    <w:rsid w:val="2A2FA1C9"/>
    <w:rsid w:val="2BF07993"/>
    <w:rsid w:val="2E3E7615"/>
    <w:rsid w:val="2EA7102A"/>
    <w:rsid w:val="333007ED"/>
    <w:rsid w:val="3C0DD95C"/>
    <w:rsid w:val="3E51C710"/>
    <w:rsid w:val="3EBDD6B6"/>
    <w:rsid w:val="4050488A"/>
    <w:rsid w:val="42A177B6"/>
    <w:rsid w:val="45411EF6"/>
    <w:rsid w:val="4AFDF7E6"/>
    <w:rsid w:val="5065A082"/>
    <w:rsid w:val="50C18E34"/>
    <w:rsid w:val="595CD11B"/>
    <w:rsid w:val="6179CDDE"/>
    <w:rsid w:val="61FC8A27"/>
    <w:rsid w:val="671F3E31"/>
    <w:rsid w:val="69355259"/>
    <w:rsid w:val="6EE527FB"/>
    <w:rsid w:val="6F5C30BF"/>
    <w:rsid w:val="6FA8DC31"/>
    <w:rsid w:val="6FF65773"/>
    <w:rsid w:val="70509821"/>
    <w:rsid w:val="75A250EB"/>
    <w:rsid w:val="796430FF"/>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E1D9BB"/>
  <w15:chartTrackingRefBased/>
  <w15:docId w15:val="{83E9DF57-4093-4017-B9BF-85FAD28C3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77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C2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75A4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AC62C3"/>
    <w:pPr>
      <w:ind w:left="720"/>
      <w:contextualSpacing/>
    </w:pPr>
  </w:style>
  <w:style w:type="table" w:customStyle="1" w:styleId="5">
    <w:name w:val="网格型5"/>
    <w:basedOn w:val="TableNormal"/>
    <w:uiPriority w:val="39"/>
    <w:qFormat/>
    <w:rsid w:val="00A53EB2"/>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1"/>
    <w:basedOn w:val="TableNormal"/>
    <w:uiPriority w:val="39"/>
    <w:qFormat/>
    <w:rsid w:val="009F5BE4"/>
    <w:pPr>
      <w:spacing w:after="0" w:line="240" w:lineRule="auto"/>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5FBF"/>
    <w:rPr>
      <w:color w:val="0563C1" w:themeColor="hyperlink"/>
      <w:u w:val="single"/>
    </w:rPr>
  </w:style>
  <w:style w:type="character" w:styleId="UnresolvedMention">
    <w:name w:val="Unresolved Mention"/>
    <w:basedOn w:val="DefaultParagraphFont"/>
    <w:uiPriority w:val="99"/>
    <w:semiHidden/>
    <w:unhideWhenUsed/>
    <w:rsid w:val="00505FBF"/>
    <w:rPr>
      <w:color w:val="605E5C"/>
      <w:shd w:val="clear" w:color="auto" w:fill="E1DFDD"/>
    </w:rPr>
  </w:style>
  <w:style w:type="character" w:styleId="Strong">
    <w:name w:val="Strong"/>
    <w:basedOn w:val="DefaultParagraphFont"/>
    <w:uiPriority w:val="22"/>
    <w:qFormat/>
    <w:rsid w:val="00AA4FFE"/>
    <w:rPr>
      <w:b/>
      <w:bCs/>
    </w:rPr>
  </w:style>
  <w:style w:type="paragraph" w:styleId="NoSpacing">
    <w:name w:val="No Spacing"/>
    <w:uiPriority w:val="1"/>
    <w:qFormat/>
    <w:rsid w:val="006D4703"/>
    <w:pPr>
      <w:spacing w:after="0" w:line="240" w:lineRule="auto"/>
    </w:pPr>
  </w:style>
  <w:style w:type="paragraph" w:styleId="NormalWeb">
    <w:name w:val="Normal (Web)"/>
    <w:basedOn w:val="Normal"/>
    <w:uiPriority w:val="99"/>
    <w:unhideWhenUsed/>
    <w:rsid w:val="00E13B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E13B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8868">
      <w:bodyDiv w:val="1"/>
      <w:marLeft w:val="0"/>
      <w:marRight w:val="0"/>
      <w:marTop w:val="0"/>
      <w:marBottom w:val="0"/>
      <w:divBdr>
        <w:top w:val="none" w:sz="0" w:space="0" w:color="auto"/>
        <w:left w:val="none" w:sz="0" w:space="0" w:color="auto"/>
        <w:bottom w:val="none" w:sz="0" w:space="0" w:color="auto"/>
        <w:right w:val="none" w:sz="0" w:space="0" w:color="auto"/>
      </w:divBdr>
    </w:div>
    <w:div w:id="41947839">
      <w:bodyDiv w:val="1"/>
      <w:marLeft w:val="0"/>
      <w:marRight w:val="0"/>
      <w:marTop w:val="0"/>
      <w:marBottom w:val="0"/>
      <w:divBdr>
        <w:top w:val="none" w:sz="0" w:space="0" w:color="auto"/>
        <w:left w:val="none" w:sz="0" w:space="0" w:color="auto"/>
        <w:bottom w:val="none" w:sz="0" w:space="0" w:color="auto"/>
        <w:right w:val="none" w:sz="0" w:space="0" w:color="auto"/>
      </w:divBdr>
    </w:div>
    <w:div w:id="104230423">
      <w:bodyDiv w:val="1"/>
      <w:marLeft w:val="0"/>
      <w:marRight w:val="0"/>
      <w:marTop w:val="0"/>
      <w:marBottom w:val="0"/>
      <w:divBdr>
        <w:top w:val="none" w:sz="0" w:space="0" w:color="auto"/>
        <w:left w:val="none" w:sz="0" w:space="0" w:color="auto"/>
        <w:bottom w:val="none" w:sz="0" w:space="0" w:color="auto"/>
        <w:right w:val="none" w:sz="0" w:space="0" w:color="auto"/>
      </w:divBdr>
    </w:div>
    <w:div w:id="340087302">
      <w:bodyDiv w:val="1"/>
      <w:marLeft w:val="0"/>
      <w:marRight w:val="0"/>
      <w:marTop w:val="0"/>
      <w:marBottom w:val="0"/>
      <w:divBdr>
        <w:top w:val="none" w:sz="0" w:space="0" w:color="auto"/>
        <w:left w:val="none" w:sz="0" w:space="0" w:color="auto"/>
        <w:bottom w:val="none" w:sz="0" w:space="0" w:color="auto"/>
        <w:right w:val="none" w:sz="0" w:space="0" w:color="auto"/>
      </w:divBdr>
      <w:divsChild>
        <w:div w:id="2025862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941297">
      <w:bodyDiv w:val="1"/>
      <w:marLeft w:val="0"/>
      <w:marRight w:val="0"/>
      <w:marTop w:val="0"/>
      <w:marBottom w:val="0"/>
      <w:divBdr>
        <w:top w:val="none" w:sz="0" w:space="0" w:color="auto"/>
        <w:left w:val="none" w:sz="0" w:space="0" w:color="auto"/>
        <w:bottom w:val="none" w:sz="0" w:space="0" w:color="auto"/>
        <w:right w:val="none" w:sz="0" w:space="0" w:color="auto"/>
      </w:divBdr>
    </w:div>
    <w:div w:id="399208993">
      <w:bodyDiv w:val="1"/>
      <w:marLeft w:val="0"/>
      <w:marRight w:val="0"/>
      <w:marTop w:val="0"/>
      <w:marBottom w:val="0"/>
      <w:divBdr>
        <w:top w:val="none" w:sz="0" w:space="0" w:color="auto"/>
        <w:left w:val="none" w:sz="0" w:space="0" w:color="auto"/>
        <w:bottom w:val="none" w:sz="0" w:space="0" w:color="auto"/>
        <w:right w:val="none" w:sz="0" w:space="0" w:color="auto"/>
      </w:divBdr>
    </w:div>
    <w:div w:id="488178669">
      <w:bodyDiv w:val="1"/>
      <w:marLeft w:val="0"/>
      <w:marRight w:val="0"/>
      <w:marTop w:val="0"/>
      <w:marBottom w:val="0"/>
      <w:divBdr>
        <w:top w:val="none" w:sz="0" w:space="0" w:color="auto"/>
        <w:left w:val="none" w:sz="0" w:space="0" w:color="auto"/>
        <w:bottom w:val="none" w:sz="0" w:space="0" w:color="auto"/>
        <w:right w:val="none" w:sz="0" w:space="0" w:color="auto"/>
      </w:divBdr>
    </w:div>
    <w:div w:id="516626320">
      <w:bodyDiv w:val="1"/>
      <w:marLeft w:val="0"/>
      <w:marRight w:val="0"/>
      <w:marTop w:val="0"/>
      <w:marBottom w:val="0"/>
      <w:divBdr>
        <w:top w:val="none" w:sz="0" w:space="0" w:color="auto"/>
        <w:left w:val="none" w:sz="0" w:space="0" w:color="auto"/>
        <w:bottom w:val="none" w:sz="0" w:space="0" w:color="auto"/>
        <w:right w:val="none" w:sz="0" w:space="0" w:color="auto"/>
      </w:divBdr>
    </w:div>
    <w:div w:id="627778057">
      <w:bodyDiv w:val="1"/>
      <w:marLeft w:val="0"/>
      <w:marRight w:val="0"/>
      <w:marTop w:val="0"/>
      <w:marBottom w:val="0"/>
      <w:divBdr>
        <w:top w:val="none" w:sz="0" w:space="0" w:color="auto"/>
        <w:left w:val="none" w:sz="0" w:space="0" w:color="auto"/>
        <w:bottom w:val="none" w:sz="0" w:space="0" w:color="auto"/>
        <w:right w:val="none" w:sz="0" w:space="0" w:color="auto"/>
      </w:divBdr>
    </w:div>
    <w:div w:id="706686859">
      <w:bodyDiv w:val="1"/>
      <w:marLeft w:val="0"/>
      <w:marRight w:val="0"/>
      <w:marTop w:val="0"/>
      <w:marBottom w:val="0"/>
      <w:divBdr>
        <w:top w:val="none" w:sz="0" w:space="0" w:color="auto"/>
        <w:left w:val="none" w:sz="0" w:space="0" w:color="auto"/>
        <w:bottom w:val="none" w:sz="0" w:space="0" w:color="auto"/>
        <w:right w:val="none" w:sz="0" w:space="0" w:color="auto"/>
      </w:divBdr>
    </w:div>
    <w:div w:id="869027232">
      <w:bodyDiv w:val="1"/>
      <w:marLeft w:val="0"/>
      <w:marRight w:val="0"/>
      <w:marTop w:val="0"/>
      <w:marBottom w:val="0"/>
      <w:divBdr>
        <w:top w:val="none" w:sz="0" w:space="0" w:color="auto"/>
        <w:left w:val="none" w:sz="0" w:space="0" w:color="auto"/>
        <w:bottom w:val="none" w:sz="0" w:space="0" w:color="auto"/>
        <w:right w:val="none" w:sz="0" w:space="0" w:color="auto"/>
      </w:divBdr>
    </w:div>
    <w:div w:id="885409377">
      <w:bodyDiv w:val="1"/>
      <w:marLeft w:val="0"/>
      <w:marRight w:val="0"/>
      <w:marTop w:val="0"/>
      <w:marBottom w:val="0"/>
      <w:divBdr>
        <w:top w:val="none" w:sz="0" w:space="0" w:color="auto"/>
        <w:left w:val="none" w:sz="0" w:space="0" w:color="auto"/>
        <w:bottom w:val="none" w:sz="0" w:space="0" w:color="auto"/>
        <w:right w:val="none" w:sz="0" w:space="0" w:color="auto"/>
      </w:divBdr>
    </w:div>
    <w:div w:id="914703284">
      <w:bodyDiv w:val="1"/>
      <w:marLeft w:val="0"/>
      <w:marRight w:val="0"/>
      <w:marTop w:val="0"/>
      <w:marBottom w:val="0"/>
      <w:divBdr>
        <w:top w:val="none" w:sz="0" w:space="0" w:color="auto"/>
        <w:left w:val="none" w:sz="0" w:space="0" w:color="auto"/>
        <w:bottom w:val="none" w:sz="0" w:space="0" w:color="auto"/>
        <w:right w:val="none" w:sz="0" w:space="0" w:color="auto"/>
      </w:divBdr>
    </w:div>
    <w:div w:id="939458981">
      <w:bodyDiv w:val="1"/>
      <w:marLeft w:val="0"/>
      <w:marRight w:val="0"/>
      <w:marTop w:val="0"/>
      <w:marBottom w:val="0"/>
      <w:divBdr>
        <w:top w:val="none" w:sz="0" w:space="0" w:color="auto"/>
        <w:left w:val="none" w:sz="0" w:space="0" w:color="auto"/>
        <w:bottom w:val="none" w:sz="0" w:space="0" w:color="auto"/>
        <w:right w:val="none" w:sz="0" w:space="0" w:color="auto"/>
      </w:divBdr>
    </w:div>
    <w:div w:id="1011487496">
      <w:bodyDiv w:val="1"/>
      <w:marLeft w:val="0"/>
      <w:marRight w:val="0"/>
      <w:marTop w:val="0"/>
      <w:marBottom w:val="0"/>
      <w:divBdr>
        <w:top w:val="none" w:sz="0" w:space="0" w:color="auto"/>
        <w:left w:val="none" w:sz="0" w:space="0" w:color="auto"/>
        <w:bottom w:val="none" w:sz="0" w:space="0" w:color="auto"/>
        <w:right w:val="none" w:sz="0" w:space="0" w:color="auto"/>
      </w:divBdr>
    </w:div>
    <w:div w:id="1126000283">
      <w:bodyDiv w:val="1"/>
      <w:marLeft w:val="0"/>
      <w:marRight w:val="0"/>
      <w:marTop w:val="0"/>
      <w:marBottom w:val="0"/>
      <w:divBdr>
        <w:top w:val="none" w:sz="0" w:space="0" w:color="auto"/>
        <w:left w:val="none" w:sz="0" w:space="0" w:color="auto"/>
        <w:bottom w:val="none" w:sz="0" w:space="0" w:color="auto"/>
        <w:right w:val="none" w:sz="0" w:space="0" w:color="auto"/>
      </w:divBdr>
    </w:div>
    <w:div w:id="1292637507">
      <w:bodyDiv w:val="1"/>
      <w:marLeft w:val="0"/>
      <w:marRight w:val="0"/>
      <w:marTop w:val="0"/>
      <w:marBottom w:val="0"/>
      <w:divBdr>
        <w:top w:val="none" w:sz="0" w:space="0" w:color="auto"/>
        <w:left w:val="none" w:sz="0" w:space="0" w:color="auto"/>
        <w:bottom w:val="none" w:sz="0" w:space="0" w:color="auto"/>
        <w:right w:val="none" w:sz="0" w:space="0" w:color="auto"/>
      </w:divBdr>
    </w:div>
    <w:div w:id="1625961761">
      <w:bodyDiv w:val="1"/>
      <w:marLeft w:val="0"/>
      <w:marRight w:val="0"/>
      <w:marTop w:val="0"/>
      <w:marBottom w:val="0"/>
      <w:divBdr>
        <w:top w:val="none" w:sz="0" w:space="0" w:color="auto"/>
        <w:left w:val="none" w:sz="0" w:space="0" w:color="auto"/>
        <w:bottom w:val="none" w:sz="0" w:space="0" w:color="auto"/>
        <w:right w:val="none" w:sz="0" w:space="0" w:color="auto"/>
      </w:divBdr>
    </w:div>
    <w:div w:id="1680234950">
      <w:bodyDiv w:val="1"/>
      <w:marLeft w:val="0"/>
      <w:marRight w:val="0"/>
      <w:marTop w:val="0"/>
      <w:marBottom w:val="0"/>
      <w:divBdr>
        <w:top w:val="none" w:sz="0" w:space="0" w:color="auto"/>
        <w:left w:val="none" w:sz="0" w:space="0" w:color="auto"/>
        <w:bottom w:val="none" w:sz="0" w:space="0" w:color="auto"/>
        <w:right w:val="none" w:sz="0" w:space="0" w:color="auto"/>
      </w:divBdr>
    </w:div>
    <w:div w:id="1691711870">
      <w:bodyDiv w:val="1"/>
      <w:marLeft w:val="0"/>
      <w:marRight w:val="0"/>
      <w:marTop w:val="0"/>
      <w:marBottom w:val="0"/>
      <w:divBdr>
        <w:top w:val="none" w:sz="0" w:space="0" w:color="auto"/>
        <w:left w:val="none" w:sz="0" w:space="0" w:color="auto"/>
        <w:bottom w:val="none" w:sz="0" w:space="0" w:color="auto"/>
        <w:right w:val="none" w:sz="0" w:space="0" w:color="auto"/>
      </w:divBdr>
    </w:div>
    <w:div w:id="1694457969">
      <w:bodyDiv w:val="1"/>
      <w:marLeft w:val="0"/>
      <w:marRight w:val="0"/>
      <w:marTop w:val="0"/>
      <w:marBottom w:val="0"/>
      <w:divBdr>
        <w:top w:val="none" w:sz="0" w:space="0" w:color="auto"/>
        <w:left w:val="none" w:sz="0" w:space="0" w:color="auto"/>
        <w:bottom w:val="none" w:sz="0" w:space="0" w:color="auto"/>
        <w:right w:val="none" w:sz="0" w:space="0" w:color="auto"/>
      </w:divBdr>
    </w:div>
    <w:div w:id="1798376921">
      <w:bodyDiv w:val="1"/>
      <w:marLeft w:val="0"/>
      <w:marRight w:val="0"/>
      <w:marTop w:val="0"/>
      <w:marBottom w:val="0"/>
      <w:divBdr>
        <w:top w:val="none" w:sz="0" w:space="0" w:color="auto"/>
        <w:left w:val="none" w:sz="0" w:space="0" w:color="auto"/>
        <w:bottom w:val="none" w:sz="0" w:space="0" w:color="auto"/>
        <w:right w:val="none" w:sz="0" w:space="0" w:color="auto"/>
      </w:divBdr>
      <w:divsChild>
        <w:div w:id="4552969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2281969">
      <w:bodyDiv w:val="1"/>
      <w:marLeft w:val="0"/>
      <w:marRight w:val="0"/>
      <w:marTop w:val="0"/>
      <w:marBottom w:val="0"/>
      <w:divBdr>
        <w:top w:val="none" w:sz="0" w:space="0" w:color="auto"/>
        <w:left w:val="none" w:sz="0" w:space="0" w:color="auto"/>
        <w:bottom w:val="none" w:sz="0" w:space="0" w:color="auto"/>
        <w:right w:val="none" w:sz="0" w:space="0" w:color="auto"/>
      </w:divBdr>
    </w:div>
    <w:div w:id="1930187911">
      <w:bodyDiv w:val="1"/>
      <w:marLeft w:val="0"/>
      <w:marRight w:val="0"/>
      <w:marTop w:val="0"/>
      <w:marBottom w:val="0"/>
      <w:divBdr>
        <w:top w:val="none" w:sz="0" w:space="0" w:color="auto"/>
        <w:left w:val="none" w:sz="0" w:space="0" w:color="auto"/>
        <w:bottom w:val="none" w:sz="0" w:space="0" w:color="auto"/>
        <w:right w:val="none" w:sz="0" w:space="0" w:color="auto"/>
      </w:divBdr>
    </w:div>
    <w:div w:id="2019304850">
      <w:bodyDiv w:val="1"/>
      <w:marLeft w:val="0"/>
      <w:marRight w:val="0"/>
      <w:marTop w:val="0"/>
      <w:marBottom w:val="0"/>
      <w:divBdr>
        <w:top w:val="none" w:sz="0" w:space="0" w:color="auto"/>
        <w:left w:val="none" w:sz="0" w:space="0" w:color="auto"/>
        <w:bottom w:val="none" w:sz="0" w:space="0" w:color="auto"/>
        <w:right w:val="none" w:sz="0" w:space="0" w:color="auto"/>
      </w:divBdr>
    </w:div>
    <w:div w:id="2091735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30</Pages>
  <Words>8167</Words>
  <Characters>46552</Characters>
  <Application>Microsoft Office Word</Application>
  <DocSecurity>0</DocSecurity>
  <Lines>387</Lines>
  <Paragraphs>109</Paragraphs>
  <ScaleCrop>false</ScaleCrop>
  <Company/>
  <LinksUpToDate>false</LinksUpToDate>
  <CharactersWithSpaces>54610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Upadhyay</dc:creator>
  <cp:keywords/>
  <dc:description/>
  <cp:lastModifiedBy>Vivek Upadhyay</cp:lastModifiedBy>
  <cp:revision>4</cp:revision>
  <dcterms:created xsi:type="dcterms:W3CDTF">2026-05-04T10:53:00Z</dcterms:created>
  <dcterms:modified xsi:type="dcterms:W3CDTF">2026-05-04T11:03:00Z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5a1a7925-9fbf-4245-82bb-93e441a1bab1</vt:lpwstr>
  </property>
</Properties>
</file>