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D8" w:rsidRPr="000435B4" w:rsidRDefault="002F3A3F" w:rsidP="00A616D8">
      <w:pPr>
        <w:pStyle w:val="a3"/>
      </w:pPr>
      <w:r>
        <w:t>Справ</w:t>
      </w:r>
      <w:r w:rsidR="001A2320">
        <w:t>очник</w:t>
      </w:r>
      <w:r w:rsidR="000435B4">
        <w:t xml:space="preserve"> </w:t>
      </w:r>
      <w:r w:rsidR="000435B4">
        <w:rPr>
          <w:lang w:val="en-US"/>
        </w:rPr>
        <w:t>пользователя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3080076"/>
      </w:sdtPr>
      <w:sdtEndPr/>
      <w:sdtContent>
        <w:p w:rsidR="009F4AFD" w:rsidRDefault="009F4AFD">
          <w:pPr>
            <w:pStyle w:val="aa"/>
          </w:pPr>
          <w:r>
            <w:t>Оглавление</w:t>
          </w:r>
        </w:p>
        <w:p w:rsidR="002D1D94" w:rsidRDefault="00FB4C9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F4AFD">
            <w:instrText xml:space="preserve"> TOC \o "1-3" \h \z \u </w:instrText>
          </w:r>
          <w:r>
            <w:fldChar w:fldCharType="separate"/>
          </w:r>
          <w:hyperlink w:anchor="_Toc499644349" w:history="1">
            <w:r w:rsidR="002D1D94" w:rsidRPr="00493301">
              <w:rPr>
                <w:rStyle w:val="ab"/>
                <w:noProof/>
              </w:rPr>
              <w:t>Управление доступом к объектам ИС</w:t>
            </w:r>
            <w:r w:rsidR="002D1D94">
              <w:rPr>
                <w:noProof/>
                <w:webHidden/>
              </w:rPr>
              <w:tab/>
            </w:r>
            <w:r w:rsidR="002D1D94">
              <w:rPr>
                <w:noProof/>
                <w:webHidden/>
              </w:rPr>
              <w:fldChar w:fldCharType="begin"/>
            </w:r>
            <w:r w:rsidR="002D1D94">
              <w:rPr>
                <w:noProof/>
                <w:webHidden/>
              </w:rPr>
              <w:instrText xml:space="preserve"> PAGEREF _Toc499644349 \h </w:instrText>
            </w:r>
            <w:r w:rsidR="002D1D94">
              <w:rPr>
                <w:noProof/>
                <w:webHidden/>
              </w:rPr>
            </w:r>
            <w:r w:rsidR="002D1D94">
              <w:rPr>
                <w:noProof/>
                <w:webHidden/>
              </w:rPr>
              <w:fldChar w:fldCharType="separate"/>
            </w:r>
            <w:r w:rsidR="002D1D94">
              <w:rPr>
                <w:noProof/>
                <w:webHidden/>
              </w:rPr>
              <w:t>2</w:t>
            </w:r>
            <w:r w:rsidR="002D1D94">
              <w:rPr>
                <w:noProof/>
                <w:webHidden/>
              </w:rPr>
              <w:fldChar w:fldCharType="end"/>
            </w:r>
          </w:hyperlink>
        </w:p>
        <w:p w:rsidR="002D1D94" w:rsidRDefault="00C064E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9644350" w:history="1">
            <w:r w:rsidR="002D1D94" w:rsidRPr="00493301">
              <w:rPr>
                <w:rStyle w:val="ab"/>
                <w:noProof/>
              </w:rPr>
              <w:t>Пра</w:t>
            </w:r>
            <w:r w:rsidR="002D1D94" w:rsidRPr="00493301">
              <w:rPr>
                <w:rStyle w:val="ab"/>
                <w:noProof/>
              </w:rPr>
              <w:t>в</w:t>
            </w:r>
            <w:r w:rsidR="002D1D94" w:rsidRPr="00493301">
              <w:rPr>
                <w:rStyle w:val="ab"/>
                <w:noProof/>
              </w:rPr>
              <w:t>ила доступа</w:t>
            </w:r>
            <w:r w:rsidR="002D1D94">
              <w:rPr>
                <w:noProof/>
                <w:webHidden/>
              </w:rPr>
              <w:tab/>
            </w:r>
            <w:r w:rsidR="002D1D94">
              <w:rPr>
                <w:noProof/>
                <w:webHidden/>
              </w:rPr>
              <w:fldChar w:fldCharType="begin"/>
            </w:r>
            <w:r w:rsidR="002D1D94">
              <w:rPr>
                <w:noProof/>
                <w:webHidden/>
              </w:rPr>
              <w:instrText xml:space="preserve"> PAGEREF _Toc499644350 \h </w:instrText>
            </w:r>
            <w:r w:rsidR="002D1D94">
              <w:rPr>
                <w:noProof/>
                <w:webHidden/>
              </w:rPr>
            </w:r>
            <w:r w:rsidR="002D1D94">
              <w:rPr>
                <w:noProof/>
                <w:webHidden/>
              </w:rPr>
              <w:fldChar w:fldCharType="separate"/>
            </w:r>
            <w:r w:rsidR="002D1D94">
              <w:rPr>
                <w:noProof/>
                <w:webHidden/>
              </w:rPr>
              <w:t>2</w:t>
            </w:r>
            <w:r w:rsidR="002D1D94">
              <w:rPr>
                <w:noProof/>
                <w:webHidden/>
              </w:rPr>
              <w:fldChar w:fldCharType="end"/>
            </w:r>
          </w:hyperlink>
        </w:p>
        <w:p w:rsidR="009F4AFD" w:rsidRDefault="00FB4C90">
          <w:r>
            <w:fldChar w:fldCharType="end"/>
          </w:r>
        </w:p>
      </w:sdtContent>
    </w:sdt>
    <w:p w:rsidR="009F4AFD" w:rsidRDefault="009F4A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03B0" w:rsidRDefault="00AD1357" w:rsidP="00A616D8">
      <w:pPr>
        <w:pStyle w:val="1"/>
      </w:pPr>
      <w:bookmarkStart w:id="0" w:name="_Toc499644349"/>
      <w:r>
        <w:lastRenderedPageBreak/>
        <w:t>Управление доступом к объектам ИС</w:t>
      </w:r>
      <w:bookmarkEnd w:id="0"/>
    </w:p>
    <w:p w:rsidR="00014354" w:rsidRDefault="00AD1357" w:rsidP="00DB007D">
      <w:pPr>
        <w:pStyle w:val="2"/>
      </w:pPr>
      <w:bookmarkStart w:id="1" w:name="_Toc499644350"/>
      <w:r>
        <w:t>Правила доступа</w:t>
      </w:r>
      <w:bookmarkEnd w:id="1"/>
    </w:p>
    <w:p w:rsidR="00AD1357" w:rsidRPr="00AD1357" w:rsidRDefault="00AD1357" w:rsidP="002D1D94">
      <w:pPr>
        <w:spacing w:after="0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 xml:space="preserve">Всего 4 типа правил, и у каждого типа свои атрибуты: </w:t>
      </w:r>
    </w:p>
    <w:p w:rsidR="00AD1357" w:rsidRPr="00AD1357" w:rsidRDefault="00AD1357" w:rsidP="002D1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 xml:space="preserve">Функция - работают для кнопок панели инструментов (тулбар) форм. Указываются: </w:t>
      </w:r>
      <w:r w:rsidRPr="00AD1357">
        <w:rPr>
          <w:rFonts w:eastAsia="Times New Roman" w:cstheme="minorHAnsi"/>
          <w:lang w:eastAsia="ru-RU"/>
        </w:rPr>
        <w:br/>
        <w:t xml:space="preserve">форма:                  Выбор из списка; </w:t>
      </w:r>
      <w:r w:rsidRPr="00AD1357">
        <w:rPr>
          <w:rFonts w:eastAsia="Times New Roman" w:cstheme="minorHAnsi"/>
          <w:lang w:eastAsia="ru-RU"/>
        </w:rPr>
        <w:br/>
        <w:t>секция формы:   toolbar;</w:t>
      </w:r>
      <w:r w:rsidRPr="00AD1357">
        <w:rPr>
          <w:rFonts w:eastAsia="Times New Roman" w:cstheme="minorHAnsi"/>
          <w:lang w:eastAsia="ru-RU"/>
        </w:rPr>
        <w:br/>
        <w:t xml:space="preserve">объект правила: </w:t>
      </w:r>
      <w:r w:rsidRPr="00AD1357">
        <w:rPr>
          <w:rFonts w:eastAsia="Times New Roman" w:cstheme="minorHAnsi"/>
          <w:b/>
          <w:bCs/>
          <w:i/>
          <w:iCs/>
          <w:lang w:eastAsia="ru-RU"/>
        </w:rPr>
        <w:t xml:space="preserve">Свойство action для стандартных </w:t>
      </w:r>
      <w:r w:rsidRPr="00AD1357">
        <w:rPr>
          <w:rFonts w:eastAsia="Times New Roman" w:cstheme="minorHAnsi"/>
          <w:b/>
          <w:bCs/>
          <w:lang w:eastAsia="ru-RU"/>
        </w:rPr>
        <w:t xml:space="preserve">действий формы: exit, new, edit, delete, save, refresh, import, export. </w:t>
      </w:r>
      <w:r w:rsidRPr="00AD1357">
        <w:rPr>
          <w:rFonts w:eastAsia="Times New Roman" w:cstheme="minorHAnsi"/>
          <w:b/>
          <w:bCs/>
          <w:i/>
          <w:iCs/>
          <w:lang w:eastAsia="ru-RU"/>
        </w:rPr>
        <w:t>Для нестандартных действий - свойство id;</w:t>
      </w:r>
      <w:r w:rsidRPr="00AD1357">
        <w:rPr>
          <w:rFonts w:eastAsia="Times New Roman" w:cstheme="minorHAnsi"/>
          <w:lang w:eastAsia="ru-RU"/>
        </w:rPr>
        <w:br/>
        <w:t>тип:                        Функция;</w:t>
      </w:r>
      <w:r w:rsidRPr="00AD1357">
        <w:rPr>
          <w:rFonts w:eastAsia="Times New Roman" w:cstheme="minorHAnsi"/>
          <w:lang w:eastAsia="ru-RU"/>
        </w:rPr>
        <w:br/>
        <w:t>разрешение:       Запретить,Только чтение,Редактирование/Выполнение;</w:t>
      </w:r>
      <w:r w:rsidRPr="00AD1357">
        <w:rPr>
          <w:rFonts w:eastAsia="Times New Roman" w:cstheme="minorHAnsi"/>
          <w:lang w:eastAsia="ru-RU"/>
        </w:rPr>
        <w:br/>
      </w:r>
      <w:r w:rsidRPr="00AD1357">
        <w:rPr>
          <w:rFonts w:eastAsia="Times New Roman" w:cstheme="minorHAnsi"/>
          <w:lang w:eastAsia="ru-RU"/>
        </w:rPr>
        <w:br/>
        <w:t xml:space="preserve">У нестандартных элементов тулбара появилось булево свойство </w:t>
      </w:r>
      <w:r w:rsidRPr="00AD1357">
        <w:rPr>
          <w:rFonts w:eastAsia="Times New Roman" w:cstheme="minorHAnsi"/>
          <w:b/>
          <w:bCs/>
          <w:lang w:eastAsia="ru-RU"/>
        </w:rPr>
        <w:t>applyrules</w:t>
      </w:r>
      <w:r w:rsidRPr="00AD1357">
        <w:rPr>
          <w:rFonts w:eastAsia="Times New Roman" w:cstheme="minorHAnsi"/>
          <w:lang w:eastAsia="ru-RU"/>
        </w:rPr>
        <w:t>, например</w:t>
      </w:r>
      <w:r w:rsidRPr="00AD1357">
        <w:rPr>
          <w:rFonts w:eastAsia="Times New Roman" w:cstheme="minorHAnsi"/>
          <w:b/>
          <w:bCs/>
          <w:lang w:eastAsia="ru-RU"/>
        </w:rPr>
        <w:t xml:space="preserve"> </w:t>
      </w:r>
      <w:r w:rsidRPr="00AD1357">
        <w:rPr>
          <w:rFonts w:eastAsia="Times New Roman" w:cstheme="minorHAnsi"/>
          <w:lang w:eastAsia="ru-RU"/>
        </w:rPr>
        <w:t xml:space="preserve">: </w:t>
      </w:r>
      <w:r w:rsidRPr="00AD1357">
        <w:rPr>
          <w:rFonts w:eastAsia="Times New Roman" w:cstheme="minorHAnsi"/>
          <w:lang w:eastAsia="ru-RU"/>
        </w:rPr>
        <w:br/>
        <w:t>    {</w:t>
      </w:r>
      <w:r w:rsidRPr="00AD1357">
        <w:rPr>
          <w:rFonts w:eastAsia="Times New Roman" w:cstheme="minorHAnsi"/>
          <w:lang w:eastAsia="ru-RU"/>
        </w:rPr>
        <w:br/>
        <w:t>            "type":"button",</w:t>
      </w:r>
      <w:r w:rsidRPr="00AD1357">
        <w:rPr>
          <w:rFonts w:eastAsia="Times New Roman" w:cstheme="minorHAnsi"/>
          <w:lang w:eastAsia="ru-RU"/>
        </w:rPr>
        <w:br/>
        <w:t>            "id":"Settings",</w:t>
      </w:r>
      <w:r w:rsidRPr="00AD1357">
        <w:rPr>
          <w:rFonts w:eastAsia="Times New Roman" w:cstheme="minorHAnsi"/>
          <w:lang w:eastAsia="ru-RU"/>
        </w:rPr>
        <w:br/>
        <w:t>            "image":"im043.png",</w:t>
      </w:r>
      <w:r w:rsidRPr="00AD1357">
        <w:rPr>
          <w:rFonts w:eastAsia="Times New Roman" w:cstheme="minorHAnsi"/>
          <w:lang w:eastAsia="ru-RU"/>
        </w:rPr>
        <w:br/>
        <w:t>            "caption":"Настройки",</w:t>
      </w:r>
      <w:r w:rsidRPr="00AD1357">
        <w:rPr>
          <w:rFonts w:eastAsia="Times New Roman" w:cstheme="minorHAnsi"/>
          <w:lang w:eastAsia="ru-RU"/>
        </w:rPr>
        <w:br/>
        <w:t>            "action":"script",</w:t>
      </w:r>
      <w:r w:rsidRPr="00AD1357">
        <w:rPr>
          <w:rFonts w:eastAsia="Times New Roman" w:cstheme="minorHAnsi"/>
          <w:lang w:eastAsia="ru-RU"/>
        </w:rPr>
        <w:br/>
        <w:t xml:space="preserve">            </w:t>
      </w:r>
      <w:r w:rsidRPr="00AD1357">
        <w:rPr>
          <w:rFonts w:eastAsia="Times New Roman" w:cstheme="minorHAnsi"/>
          <w:b/>
          <w:bCs/>
          <w:lang w:eastAsia="ru-RU"/>
        </w:rPr>
        <w:t>"applyrules":1,</w:t>
      </w:r>
      <w:r w:rsidRPr="00AD1357">
        <w:rPr>
          <w:rFonts w:eastAsia="Times New Roman" w:cstheme="minorHAnsi"/>
          <w:lang w:eastAsia="ru-RU"/>
        </w:rPr>
        <w:br/>
        <w:t>            "hint":"Изменить настройки пользователя",</w:t>
      </w:r>
      <w:r w:rsidRPr="00AD1357">
        <w:rPr>
          <w:rFonts w:eastAsia="Times New Roman" w:cstheme="minorHAnsi"/>
          <w:lang w:eastAsia="ru-RU"/>
        </w:rPr>
        <w:br/>
        <w:t>            "script":"...."</w:t>
      </w:r>
      <w:r w:rsidRPr="00AD1357">
        <w:rPr>
          <w:rFonts w:eastAsia="Times New Roman" w:cstheme="minorHAnsi"/>
          <w:lang w:eastAsia="ru-RU"/>
        </w:rPr>
        <w:br/>
        <w:t>    },</w:t>
      </w:r>
      <w:r w:rsidR="005F7513" w:rsidRPr="001F247D">
        <w:rPr>
          <w:rFonts w:eastAsia="Times New Roman" w:cstheme="minorHAnsi"/>
          <w:lang w:eastAsia="ru-RU"/>
        </w:rPr>
        <w:br/>
      </w:r>
      <w:r w:rsidRPr="00AD1357">
        <w:rPr>
          <w:rFonts w:eastAsia="Times New Roman" w:cstheme="minorHAnsi"/>
          <w:lang w:eastAsia="ru-RU"/>
        </w:rPr>
        <w:br/>
        <w:t xml:space="preserve">Если </w:t>
      </w:r>
      <w:r w:rsidRPr="00AD1357">
        <w:rPr>
          <w:rFonts w:eastAsia="Times New Roman" w:cstheme="minorHAnsi"/>
          <w:b/>
          <w:bCs/>
          <w:lang w:eastAsia="ru-RU"/>
        </w:rPr>
        <w:t xml:space="preserve">applyrules = 1, </w:t>
      </w:r>
      <w:r w:rsidRPr="00AD1357">
        <w:rPr>
          <w:rFonts w:eastAsia="Times New Roman" w:cstheme="minorHAnsi"/>
          <w:lang w:eastAsia="ru-RU"/>
        </w:rPr>
        <w:t xml:space="preserve">то все правила доступа для элемента отработают. Если  </w:t>
      </w:r>
      <w:r w:rsidRPr="00AD1357">
        <w:rPr>
          <w:rFonts w:eastAsia="Times New Roman" w:cstheme="minorHAnsi"/>
          <w:b/>
          <w:bCs/>
          <w:lang w:eastAsia="ru-RU"/>
        </w:rPr>
        <w:t>applyrules = 0,</w:t>
      </w:r>
      <w:r w:rsidRPr="00AD1357">
        <w:rPr>
          <w:rFonts w:eastAsia="Times New Roman" w:cstheme="minorHAnsi"/>
          <w:lang w:eastAsia="ru-RU"/>
        </w:rPr>
        <w:t xml:space="preserve"> то если даже правила для элемента есть - ни одно не отработает. Идея свойства в том, чтобы вывести какой-либо </w:t>
      </w:r>
      <w:r w:rsidRPr="00AD1357">
        <w:rPr>
          <w:rFonts w:eastAsia="Times New Roman" w:cstheme="minorHAnsi"/>
          <w:i/>
          <w:iCs/>
          <w:lang w:eastAsia="ru-RU"/>
        </w:rPr>
        <w:t xml:space="preserve">нестандартный </w:t>
      </w:r>
      <w:r w:rsidRPr="00AD1357">
        <w:rPr>
          <w:rFonts w:eastAsia="Times New Roman" w:cstheme="minorHAnsi"/>
          <w:lang w:eastAsia="ru-RU"/>
        </w:rPr>
        <w:t>элемент из под действия правил доступа. Свойство применимо только к нестандартным элементам, и будучи указанным у стандартного элемента не окажет на него никакого влияния. Если свойство вовсе не указано у элем</w:t>
      </w:r>
      <w:r w:rsidR="006965E0">
        <w:rPr>
          <w:rFonts w:eastAsia="Times New Roman" w:cstheme="minorHAnsi"/>
          <w:lang w:eastAsia="ru-RU"/>
        </w:rPr>
        <w:t xml:space="preserve">ента - считается, что он равен </w:t>
      </w:r>
      <w:r w:rsidR="006965E0" w:rsidRPr="000435B4">
        <w:rPr>
          <w:rFonts w:eastAsia="Times New Roman" w:cstheme="minorHAnsi"/>
          <w:lang w:eastAsia="ru-RU"/>
        </w:rPr>
        <w:t>0</w:t>
      </w:r>
      <w:r w:rsidRPr="00AD1357">
        <w:rPr>
          <w:rFonts w:eastAsia="Times New Roman" w:cstheme="minorHAnsi"/>
          <w:lang w:eastAsia="ru-RU"/>
        </w:rPr>
        <w:t>, то есть правила для элемента</w:t>
      </w:r>
      <w:r w:rsidR="00A3228F">
        <w:rPr>
          <w:rFonts w:eastAsia="Times New Roman" w:cstheme="minorHAnsi"/>
          <w:lang w:eastAsia="ru-RU"/>
        </w:rPr>
        <w:t xml:space="preserve"> </w:t>
      </w:r>
      <w:r w:rsidR="00A3228F" w:rsidRPr="00A3228F">
        <w:rPr>
          <w:rFonts w:eastAsia="Times New Roman" w:cstheme="minorHAnsi"/>
          <w:b/>
          <w:lang w:eastAsia="ru-RU"/>
        </w:rPr>
        <w:t>не</w:t>
      </w:r>
      <w:r w:rsidRPr="00AD1357">
        <w:rPr>
          <w:rFonts w:eastAsia="Times New Roman" w:cstheme="minorHAnsi"/>
          <w:lang w:eastAsia="ru-RU"/>
        </w:rPr>
        <w:t xml:space="preserve"> отработают.</w:t>
      </w:r>
    </w:p>
    <w:p w:rsidR="00AD1357" w:rsidRPr="00AD1357" w:rsidRDefault="00AD1357" w:rsidP="001F247D">
      <w:pPr>
        <w:numPr>
          <w:ilvl w:val="0"/>
          <w:numId w:val="4"/>
        </w:numPr>
        <w:spacing w:before="100" w:beforeAutospacing="1" w:after="240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 xml:space="preserve">Поле формы - работают для полей таблиц формы. Указываются: </w:t>
      </w:r>
      <w:r w:rsidRPr="00AD1357">
        <w:rPr>
          <w:rFonts w:eastAsia="Times New Roman" w:cstheme="minorHAnsi"/>
          <w:lang w:eastAsia="ru-RU"/>
        </w:rPr>
        <w:br/>
        <w:t xml:space="preserve">форма:                 Выбор из списка; </w:t>
      </w:r>
      <w:r w:rsidRPr="00AD1357">
        <w:rPr>
          <w:rFonts w:eastAsia="Times New Roman" w:cstheme="minorHAnsi"/>
          <w:lang w:eastAsia="ru-RU"/>
        </w:rPr>
        <w:br/>
        <w:t>секция формы:  Таблица, или Панель поиска, или Импорт, или Экспорт;</w:t>
      </w:r>
      <w:r w:rsidRPr="00AD1357">
        <w:rPr>
          <w:rFonts w:eastAsia="Times New Roman" w:cstheme="minorHAnsi"/>
          <w:lang w:eastAsia="ru-RU"/>
        </w:rPr>
        <w:br/>
        <w:t xml:space="preserve">объект:                Значение свойства </w:t>
      </w:r>
      <w:r w:rsidR="001F247D" w:rsidRPr="001F247D">
        <w:rPr>
          <w:rFonts w:eastAsia="Times New Roman" w:cstheme="minorHAnsi"/>
          <w:i/>
          <w:iCs/>
          <w:lang w:eastAsia="ru-RU"/>
        </w:rPr>
        <w:t>name</w:t>
      </w:r>
      <w:bookmarkStart w:id="2" w:name="_GoBack"/>
      <w:bookmarkEnd w:id="2"/>
      <w:r w:rsidRPr="00AD1357">
        <w:rPr>
          <w:rFonts w:eastAsia="Times New Roman" w:cstheme="minorHAnsi"/>
          <w:i/>
          <w:iCs/>
          <w:lang w:eastAsia="ru-RU"/>
        </w:rPr>
        <w:t xml:space="preserve"> </w:t>
      </w:r>
      <w:r w:rsidRPr="00AD1357">
        <w:rPr>
          <w:rFonts w:eastAsia="Times New Roman" w:cstheme="minorHAnsi"/>
          <w:lang w:eastAsia="ru-RU"/>
        </w:rPr>
        <w:t>элемента секции;</w:t>
      </w:r>
      <w:r w:rsidRPr="00AD1357">
        <w:rPr>
          <w:rFonts w:eastAsia="Times New Roman" w:cstheme="minorHAnsi"/>
          <w:lang w:eastAsia="ru-RU"/>
        </w:rPr>
        <w:br/>
        <w:t>разрешение:      Запретить,Только чтение,Редактирование/Выполнение;</w:t>
      </w:r>
      <w:r w:rsidRPr="00AD1357">
        <w:rPr>
          <w:rFonts w:eastAsia="Times New Roman" w:cstheme="minorHAnsi"/>
          <w:lang w:eastAsia="ru-RU"/>
        </w:rPr>
        <w:br/>
        <w:t>тип:                       Поле формы;</w:t>
      </w:r>
    </w:p>
    <w:p w:rsidR="00AD1357" w:rsidRPr="00AD1357" w:rsidRDefault="00AD1357" w:rsidP="002D1D94">
      <w:pPr>
        <w:numPr>
          <w:ilvl w:val="0"/>
          <w:numId w:val="4"/>
        </w:numPr>
        <w:spacing w:before="100" w:beforeAutospacing="1" w:after="240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 xml:space="preserve">Фильтр данных - работают для строк таблиц формы. Указываются: </w:t>
      </w:r>
      <w:r w:rsidRPr="00AD1357">
        <w:rPr>
          <w:rFonts w:eastAsia="Times New Roman" w:cstheme="minorHAnsi"/>
          <w:lang w:eastAsia="ru-RU"/>
        </w:rPr>
        <w:br/>
        <w:t xml:space="preserve">форма:                                                                                         Выбор из списка; </w:t>
      </w:r>
      <w:r w:rsidRPr="00AD1357">
        <w:rPr>
          <w:rFonts w:eastAsia="Times New Roman" w:cstheme="minorHAnsi"/>
          <w:lang w:eastAsia="ru-RU"/>
        </w:rPr>
        <w:br/>
        <w:t>секция:                                                                                         grid;</w:t>
      </w:r>
      <w:r w:rsidRPr="00AD1357">
        <w:rPr>
          <w:rFonts w:eastAsia="Times New Roman" w:cstheme="minorHAnsi"/>
          <w:lang w:eastAsia="ru-RU"/>
        </w:rPr>
        <w:br/>
        <w:t xml:space="preserve">класс, для объектов которого будет применен фильтр: Выбор из списка; </w:t>
      </w:r>
      <w:r w:rsidRPr="00AD1357">
        <w:rPr>
          <w:rFonts w:eastAsia="Times New Roman" w:cstheme="minorHAnsi"/>
          <w:lang w:eastAsia="ru-RU"/>
        </w:rPr>
        <w:br/>
        <w:t>фильтр:                                                                                         Выражение JSON фильтра, аналогично общепринятым в системе;</w:t>
      </w:r>
      <w:r w:rsidRPr="00AD1357">
        <w:rPr>
          <w:rFonts w:eastAsia="Times New Roman" w:cstheme="minorHAnsi"/>
          <w:lang w:eastAsia="ru-RU"/>
        </w:rPr>
        <w:br/>
        <w:t>тип :                                                                                               Фильтр данных;</w:t>
      </w:r>
    </w:p>
    <w:p w:rsidR="00AD1357" w:rsidRPr="00AD1357" w:rsidRDefault="00AD1357" w:rsidP="002D1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>Формула - функционал пока не реализован</w:t>
      </w:r>
    </w:p>
    <w:p w:rsidR="00AD1357" w:rsidRPr="00AD1357" w:rsidRDefault="00AD1357" w:rsidP="002D1D9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>Если у правила не указать форму - оно будет действовать на все формы и попадет в группу общих правил для всех форм.</w:t>
      </w:r>
    </w:p>
    <w:p w:rsidR="00AD1357" w:rsidRPr="00AD1357" w:rsidRDefault="00AD1357" w:rsidP="002D1D9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b/>
          <w:bCs/>
          <w:lang w:eastAsia="ru-RU"/>
        </w:rPr>
        <w:t>Фильтр данных распространяет свое действие теперь только на том классе, к которому привязан. Каскадное действие отменено совещанием от от 24.11.2017 ( принято не учитывать влияния фильтров родительских классов и применять только фильтры, привязанные непосредственно к таблице).</w:t>
      </w:r>
    </w:p>
    <w:p w:rsidR="00AD1357" w:rsidRPr="00AD1357" w:rsidRDefault="00AD1357" w:rsidP="002D1D9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D1357">
        <w:rPr>
          <w:rFonts w:eastAsia="Times New Roman" w:cstheme="minorHAnsi"/>
          <w:lang w:eastAsia="ru-RU"/>
        </w:rPr>
        <w:t>Каждое правило обладает свойством активности - им можно быстро включить/выключить правило.</w:t>
      </w:r>
    </w:p>
    <w:p w:rsidR="00AD1357" w:rsidRPr="00AD1357" w:rsidRDefault="00AD1357" w:rsidP="002D1D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357">
        <w:rPr>
          <w:rFonts w:eastAsia="Times New Roman" w:cstheme="minorHAnsi"/>
          <w:lang w:eastAsia="ru-RU"/>
        </w:rPr>
        <w:lastRenderedPageBreak/>
        <w:t>Правила привязываются к ролям в меню : / Администратор / Назначение правил ролям</w:t>
      </w:r>
    </w:p>
    <w:sectPr w:rsidR="00AD1357" w:rsidRPr="00AD1357" w:rsidSect="00CA2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4E9" w:rsidRDefault="00C064E9" w:rsidP="00A616D8">
      <w:pPr>
        <w:spacing w:after="0" w:line="240" w:lineRule="auto"/>
      </w:pPr>
      <w:r>
        <w:separator/>
      </w:r>
    </w:p>
  </w:endnote>
  <w:endnote w:type="continuationSeparator" w:id="0">
    <w:p w:rsidR="00C064E9" w:rsidRDefault="00C064E9" w:rsidP="00A6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4E9" w:rsidRDefault="00C064E9" w:rsidP="00A616D8">
      <w:pPr>
        <w:spacing w:after="0" w:line="240" w:lineRule="auto"/>
      </w:pPr>
      <w:r>
        <w:separator/>
      </w:r>
    </w:p>
  </w:footnote>
  <w:footnote w:type="continuationSeparator" w:id="0">
    <w:p w:rsidR="00C064E9" w:rsidRDefault="00C064E9" w:rsidP="00A6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919"/>
    <w:multiLevelType w:val="multilevel"/>
    <w:tmpl w:val="65F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22D15"/>
    <w:multiLevelType w:val="hybridMultilevel"/>
    <w:tmpl w:val="6BE6A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6F39"/>
    <w:multiLevelType w:val="hybridMultilevel"/>
    <w:tmpl w:val="45BEF4B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12F5AD3"/>
    <w:multiLevelType w:val="hybridMultilevel"/>
    <w:tmpl w:val="164A7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16D8"/>
    <w:rsid w:val="000017F2"/>
    <w:rsid w:val="000116AA"/>
    <w:rsid w:val="00014354"/>
    <w:rsid w:val="00014B8D"/>
    <w:rsid w:val="0003289D"/>
    <w:rsid w:val="000414A6"/>
    <w:rsid w:val="000435B4"/>
    <w:rsid w:val="00053530"/>
    <w:rsid w:val="00073C49"/>
    <w:rsid w:val="00083F2C"/>
    <w:rsid w:val="00084D6B"/>
    <w:rsid w:val="000C3D38"/>
    <w:rsid w:val="000C5B20"/>
    <w:rsid w:val="000D1535"/>
    <w:rsid w:val="000D3379"/>
    <w:rsid w:val="000F3E01"/>
    <w:rsid w:val="000F45A3"/>
    <w:rsid w:val="00120BFB"/>
    <w:rsid w:val="00152CF2"/>
    <w:rsid w:val="00161EE1"/>
    <w:rsid w:val="00167F62"/>
    <w:rsid w:val="00171F14"/>
    <w:rsid w:val="00186F1E"/>
    <w:rsid w:val="001940F5"/>
    <w:rsid w:val="00194E71"/>
    <w:rsid w:val="0019628F"/>
    <w:rsid w:val="001A2320"/>
    <w:rsid w:val="001A287E"/>
    <w:rsid w:val="001A76D2"/>
    <w:rsid w:val="001C2752"/>
    <w:rsid w:val="001C3F63"/>
    <w:rsid w:val="001C7A1F"/>
    <w:rsid w:val="001D279F"/>
    <w:rsid w:val="001F247D"/>
    <w:rsid w:val="001F3CDC"/>
    <w:rsid w:val="001F68EF"/>
    <w:rsid w:val="001F6990"/>
    <w:rsid w:val="002063FF"/>
    <w:rsid w:val="00215A78"/>
    <w:rsid w:val="00216E99"/>
    <w:rsid w:val="00220DC4"/>
    <w:rsid w:val="0022408A"/>
    <w:rsid w:val="002336D8"/>
    <w:rsid w:val="00264B54"/>
    <w:rsid w:val="002726B9"/>
    <w:rsid w:val="0027578E"/>
    <w:rsid w:val="00291619"/>
    <w:rsid w:val="00292D47"/>
    <w:rsid w:val="00297B23"/>
    <w:rsid w:val="002A1027"/>
    <w:rsid w:val="002B274D"/>
    <w:rsid w:val="002D0972"/>
    <w:rsid w:val="002D1D94"/>
    <w:rsid w:val="002D6715"/>
    <w:rsid w:val="002E0953"/>
    <w:rsid w:val="002F3A3F"/>
    <w:rsid w:val="002F7050"/>
    <w:rsid w:val="00301933"/>
    <w:rsid w:val="0031093C"/>
    <w:rsid w:val="00312646"/>
    <w:rsid w:val="0034303A"/>
    <w:rsid w:val="003574FD"/>
    <w:rsid w:val="00361258"/>
    <w:rsid w:val="00362395"/>
    <w:rsid w:val="00391C74"/>
    <w:rsid w:val="00396115"/>
    <w:rsid w:val="003A3F63"/>
    <w:rsid w:val="003A5332"/>
    <w:rsid w:val="003B3D68"/>
    <w:rsid w:val="003D15CC"/>
    <w:rsid w:val="003D7DA5"/>
    <w:rsid w:val="003F0086"/>
    <w:rsid w:val="003F2531"/>
    <w:rsid w:val="00402774"/>
    <w:rsid w:val="00410E18"/>
    <w:rsid w:val="00420B2B"/>
    <w:rsid w:val="00423C72"/>
    <w:rsid w:val="004312BE"/>
    <w:rsid w:val="00434DA3"/>
    <w:rsid w:val="0044246D"/>
    <w:rsid w:val="00461939"/>
    <w:rsid w:val="00475583"/>
    <w:rsid w:val="00484276"/>
    <w:rsid w:val="00484468"/>
    <w:rsid w:val="00492E8D"/>
    <w:rsid w:val="004A03B0"/>
    <w:rsid w:val="004A5C51"/>
    <w:rsid w:val="004A7538"/>
    <w:rsid w:val="004B0940"/>
    <w:rsid w:val="004B4DDB"/>
    <w:rsid w:val="004C0108"/>
    <w:rsid w:val="004C4692"/>
    <w:rsid w:val="004E2252"/>
    <w:rsid w:val="004F016F"/>
    <w:rsid w:val="004F0679"/>
    <w:rsid w:val="00501CE0"/>
    <w:rsid w:val="005126F1"/>
    <w:rsid w:val="00523476"/>
    <w:rsid w:val="00533A93"/>
    <w:rsid w:val="005351B5"/>
    <w:rsid w:val="005645C7"/>
    <w:rsid w:val="005714B1"/>
    <w:rsid w:val="00581AF7"/>
    <w:rsid w:val="0059605B"/>
    <w:rsid w:val="005A426A"/>
    <w:rsid w:val="005A5066"/>
    <w:rsid w:val="005D3012"/>
    <w:rsid w:val="005F7513"/>
    <w:rsid w:val="0060345B"/>
    <w:rsid w:val="006126E5"/>
    <w:rsid w:val="00613640"/>
    <w:rsid w:val="00614A60"/>
    <w:rsid w:val="00614D38"/>
    <w:rsid w:val="006255F8"/>
    <w:rsid w:val="00625FEA"/>
    <w:rsid w:val="00626D7A"/>
    <w:rsid w:val="0063613F"/>
    <w:rsid w:val="00636584"/>
    <w:rsid w:val="006437F8"/>
    <w:rsid w:val="00650A5C"/>
    <w:rsid w:val="00653370"/>
    <w:rsid w:val="00663962"/>
    <w:rsid w:val="00663F5D"/>
    <w:rsid w:val="00682B1E"/>
    <w:rsid w:val="00684325"/>
    <w:rsid w:val="00687D74"/>
    <w:rsid w:val="006938B2"/>
    <w:rsid w:val="0069519E"/>
    <w:rsid w:val="006965E0"/>
    <w:rsid w:val="006A390B"/>
    <w:rsid w:val="006D0EEF"/>
    <w:rsid w:val="006D4137"/>
    <w:rsid w:val="006D5119"/>
    <w:rsid w:val="006D5CB5"/>
    <w:rsid w:val="00737D50"/>
    <w:rsid w:val="00743B01"/>
    <w:rsid w:val="0075697E"/>
    <w:rsid w:val="00784F2B"/>
    <w:rsid w:val="007A797C"/>
    <w:rsid w:val="007B336A"/>
    <w:rsid w:val="007B44B5"/>
    <w:rsid w:val="007B7A18"/>
    <w:rsid w:val="007C24DC"/>
    <w:rsid w:val="007D0776"/>
    <w:rsid w:val="007D339E"/>
    <w:rsid w:val="007D51B1"/>
    <w:rsid w:val="007D6993"/>
    <w:rsid w:val="007D7B00"/>
    <w:rsid w:val="007F554A"/>
    <w:rsid w:val="00817871"/>
    <w:rsid w:val="0082465E"/>
    <w:rsid w:val="008265CD"/>
    <w:rsid w:val="0088237B"/>
    <w:rsid w:val="0088262C"/>
    <w:rsid w:val="008857AE"/>
    <w:rsid w:val="00896D3F"/>
    <w:rsid w:val="008B54FD"/>
    <w:rsid w:val="008D4D54"/>
    <w:rsid w:val="008D5E3E"/>
    <w:rsid w:val="008F04A8"/>
    <w:rsid w:val="008F23BC"/>
    <w:rsid w:val="008F5CF3"/>
    <w:rsid w:val="009026AF"/>
    <w:rsid w:val="00911DA0"/>
    <w:rsid w:val="009257C5"/>
    <w:rsid w:val="00944FE9"/>
    <w:rsid w:val="0096340A"/>
    <w:rsid w:val="0097537B"/>
    <w:rsid w:val="00980E82"/>
    <w:rsid w:val="00982D4B"/>
    <w:rsid w:val="009B017A"/>
    <w:rsid w:val="009B44BB"/>
    <w:rsid w:val="009C32A2"/>
    <w:rsid w:val="009D7609"/>
    <w:rsid w:val="009F4AFD"/>
    <w:rsid w:val="00A101FA"/>
    <w:rsid w:val="00A21A7E"/>
    <w:rsid w:val="00A241BD"/>
    <w:rsid w:val="00A3228F"/>
    <w:rsid w:val="00A54BC1"/>
    <w:rsid w:val="00A616D8"/>
    <w:rsid w:val="00A845A6"/>
    <w:rsid w:val="00A84A64"/>
    <w:rsid w:val="00A92842"/>
    <w:rsid w:val="00AB59EB"/>
    <w:rsid w:val="00AD1357"/>
    <w:rsid w:val="00AD4BC2"/>
    <w:rsid w:val="00AD5777"/>
    <w:rsid w:val="00AE0C35"/>
    <w:rsid w:val="00AF7194"/>
    <w:rsid w:val="00B01B07"/>
    <w:rsid w:val="00B0720E"/>
    <w:rsid w:val="00B21734"/>
    <w:rsid w:val="00B23221"/>
    <w:rsid w:val="00B23EE5"/>
    <w:rsid w:val="00B33783"/>
    <w:rsid w:val="00B44138"/>
    <w:rsid w:val="00B8670D"/>
    <w:rsid w:val="00B91521"/>
    <w:rsid w:val="00B97861"/>
    <w:rsid w:val="00BB065D"/>
    <w:rsid w:val="00BB6A1E"/>
    <w:rsid w:val="00BC09D5"/>
    <w:rsid w:val="00BC51E4"/>
    <w:rsid w:val="00BC7E46"/>
    <w:rsid w:val="00BF19F4"/>
    <w:rsid w:val="00C064E9"/>
    <w:rsid w:val="00C100C6"/>
    <w:rsid w:val="00C2651D"/>
    <w:rsid w:val="00C34611"/>
    <w:rsid w:val="00C52DCD"/>
    <w:rsid w:val="00C67B7B"/>
    <w:rsid w:val="00C76982"/>
    <w:rsid w:val="00CA279A"/>
    <w:rsid w:val="00CB3976"/>
    <w:rsid w:val="00CB69EA"/>
    <w:rsid w:val="00CC3589"/>
    <w:rsid w:val="00CD2CD7"/>
    <w:rsid w:val="00CE65BA"/>
    <w:rsid w:val="00CE765E"/>
    <w:rsid w:val="00CF3EF9"/>
    <w:rsid w:val="00D1092D"/>
    <w:rsid w:val="00D4158B"/>
    <w:rsid w:val="00D44929"/>
    <w:rsid w:val="00D44CE0"/>
    <w:rsid w:val="00D45A36"/>
    <w:rsid w:val="00D47557"/>
    <w:rsid w:val="00D577FC"/>
    <w:rsid w:val="00D658A5"/>
    <w:rsid w:val="00D775E5"/>
    <w:rsid w:val="00D959FC"/>
    <w:rsid w:val="00DA3D22"/>
    <w:rsid w:val="00DA5213"/>
    <w:rsid w:val="00DA6845"/>
    <w:rsid w:val="00DB007D"/>
    <w:rsid w:val="00DB1CA4"/>
    <w:rsid w:val="00DC6C6D"/>
    <w:rsid w:val="00DE2E3F"/>
    <w:rsid w:val="00DF4E85"/>
    <w:rsid w:val="00E032D8"/>
    <w:rsid w:val="00E04DB5"/>
    <w:rsid w:val="00E17050"/>
    <w:rsid w:val="00E32942"/>
    <w:rsid w:val="00E424B3"/>
    <w:rsid w:val="00E42A27"/>
    <w:rsid w:val="00E521F3"/>
    <w:rsid w:val="00E5651A"/>
    <w:rsid w:val="00E569AD"/>
    <w:rsid w:val="00E90F61"/>
    <w:rsid w:val="00EA52AF"/>
    <w:rsid w:val="00EB1D79"/>
    <w:rsid w:val="00EB7495"/>
    <w:rsid w:val="00EC3EAD"/>
    <w:rsid w:val="00EC7B0E"/>
    <w:rsid w:val="00ED2DD7"/>
    <w:rsid w:val="00F057A2"/>
    <w:rsid w:val="00F0625C"/>
    <w:rsid w:val="00F13601"/>
    <w:rsid w:val="00F15609"/>
    <w:rsid w:val="00F319BD"/>
    <w:rsid w:val="00F33977"/>
    <w:rsid w:val="00F71C93"/>
    <w:rsid w:val="00F761D9"/>
    <w:rsid w:val="00F87A36"/>
    <w:rsid w:val="00FA1524"/>
    <w:rsid w:val="00FA6802"/>
    <w:rsid w:val="00FB4016"/>
    <w:rsid w:val="00FB4C90"/>
    <w:rsid w:val="00FB5264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98C7BA-F075-48D4-AF4F-390D70FF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E5"/>
  </w:style>
  <w:style w:type="paragraph" w:styleId="1">
    <w:name w:val="heading 1"/>
    <w:basedOn w:val="a"/>
    <w:next w:val="a"/>
    <w:link w:val="10"/>
    <w:uiPriority w:val="9"/>
    <w:qFormat/>
    <w:rsid w:val="00A61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62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1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1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A616D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61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1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A6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6D8"/>
  </w:style>
  <w:style w:type="paragraph" w:styleId="a8">
    <w:name w:val="footer"/>
    <w:basedOn w:val="a"/>
    <w:link w:val="a9"/>
    <w:uiPriority w:val="99"/>
    <w:semiHidden/>
    <w:unhideWhenUsed/>
    <w:rsid w:val="00A6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6D8"/>
  </w:style>
  <w:style w:type="paragraph" w:styleId="aa">
    <w:name w:val="TOC Heading"/>
    <w:basedOn w:val="1"/>
    <w:next w:val="a"/>
    <w:uiPriority w:val="39"/>
    <w:semiHidden/>
    <w:unhideWhenUsed/>
    <w:qFormat/>
    <w:rsid w:val="009F4AF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F4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4AF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F4AF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F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4AFD"/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link w:val="af"/>
    <w:uiPriority w:val="11"/>
    <w:qFormat/>
    <w:rsid w:val="00410E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410E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List Paragraph"/>
    <w:basedOn w:val="a"/>
    <w:uiPriority w:val="34"/>
    <w:qFormat/>
    <w:rsid w:val="003A3F63"/>
    <w:pPr>
      <w:ind w:left="720"/>
      <w:contextualSpacing/>
    </w:pPr>
  </w:style>
  <w:style w:type="table" w:styleId="af1">
    <w:name w:val="Table Grid"/>
    <w:basedOn w:val="a1"/>
    <w:uiPriority w:val="59"/>
    <w:rsid w:val="0048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ый список - Акцент 11"/>
    <w:basedOn w:val="a1"/>
    <w:uiPriority w:val="61"/>
    <w:rsid w:val="004842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1962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020E6-DAF8-4EB3-B05A-4CF75C47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8994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Калинин</dc:creator>
  <cp:lastModifiedBy>Александр Калинин</cp:lastModifiedBy>
  <cp:revision>138</cp:revision>
  <cp:lastPrinted>2017-04-19T12:07:00Z</cp:lastPrinted>
  <dcterms:created xsi:type="dcterms:W3CDTF">2017-03-24T12:24:00Z</dcterms:created>
  <dcterms:modified xsi:type="dcterms:W3CDTF">2018-09-11T10:25:00Z</dcterms:modified>
</cp:coreProperties>
</file>