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81umy86co9s" w:id="0"/>
      <w:bookmarkEnd w:id="0"/>
      <w:r w:rsidDel="00000000" w:rsidR="00000000" w:rsidRPr="00000000">
        <w:rPr>
          <w:rtl w:val="0"/>
        </w:rPr>
        <w:t xml:space="preserve">Guided Capstone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Big Mountain Resort, a ski resort in Montana, recently installed a new chairlift that will increase operating expenses by $1,540,000. To potentially offset this cost, Big Mountain has requested a data-scientific analysis of ski resort data to discover whether the resort can raise ticket prices based on the facilities available to customers.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Big Mountain currently charges $81 for an adult ticket, placing it slightly above average: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2698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69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n4kbumoil2a" w:id="1"/>
      <w:bookmarkEnd w:id="1"/>
      <w:r w:rsidDel="00000000" w:rsidR="00000000" w:rsidRPr="00000000">
        <w:rPr>
          <w:rtl w:val="0"/>
        </w:rPr>
        <w:t xml:space="preserve">Data modeling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random forest model we used was optimized by placing a high emphasis on four factors: fast quads, runs, snow-making acreage, and vertical drop. Other factors are taken into account, but the model found these four to be most important when predicting lift ticket price.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random forest model, after being retrained on all of the data available on each of the resorts, predicted that Big Mountain Resort's adult weekend ticket price at $95.87 (with an expected mean average error of $10.39).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o1aavgu5gej" w:id="2"/>
      <w:bookmarkEnd w:id="2"/>
      <w:r w:rsidDel="00000000" w:rsidR="00000000" w:rsidRPr="00000000">
        <w:rPr>
          <w:rtl w:val="0"/>
        </w:rPr>
        <w:t xml:space="preserve">Predicting the value of potential cost-saving and revenue-increasing measures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the random forest model, we analyzed four different cost-saving and/or revenue-increasing possibilities.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Big Mountain Resort has considered the following four steps: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Closing down up to 10 of the least-used runs on the mountain.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one run that increases the vertical drop of the mountain by 150 ft. alongside a new chairlift.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one run that increases the vertical drop of the mountain by 150 ft. alongside a new chairlift as well as two additional acres of snow-making capabilities.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the length of the longest run on the mountain by 0.2 miles and adding 4 acres of snow-making capabilities.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analyzing each of the four scenarios, it's clear that options 1 and 2 are the most viable for improving profitability. However, further information on operating costs is needed before we can make a stronger recommendation.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xb8rt4k74xp" w:id="3"/>
      <w:bookmarkEnd w:id="3"/>
      <w:r w:rsidDel="00000000" w:rsidR="00000000" w:rsidRPr="00000000">
        <w:rPr>
          <w:rtl w:val="0"/>
        </w:rPr>
        <w:t xml:space="preserve">Business recommendations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modeled ticket price of around $96 with an expected mean error of $10 leads us to recommend a conservative price increase of $5 for a new ticket price of $86. Based on the visitor information provided by Big Mountain Resort, this is projected to provide an additional $8,750,000 of revenue, more than covering the operating costs of the new lift.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Big Mountain should also dig a bit deeper into cost-saving and revenue-generating ideas. For example, to make a recommendation on closing the least-used runs, we would need to estimate the cost savings to see if they would offset the reduced revenue predicted by the model (up to $3,000,000 less if 10 runs are closed).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Adding a new run would also incur additional operating costs – especially if a new lift is installed – and while the model predicts additional revenue of around $3,500,000 for these new features, the installation and operating costs could change the overall picture of this option.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