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465906" w14:textId="7EA06043" w:rsidR="00C27E88" w:rsidRPr="002273BF" w:rsidRDefault="002273BF" w:rsidP="002273BF">
      <w:pPr>
        <w:pStyle w:val="IdTHeader"/>
      </w:pPr>
      <w:r>
        <w:tab/>
      </w:r>
      <w:r w:rsidRPr="002273BF">
        <w:rPr>
          <w:b/>
        </w:rPr>
        <w:t>Dénominations principales</w:t>
      </w:r>
      <w:r w:rsidRPr="002273BF">
        <w:rPr>
          <w:b/>
        </w:rPr>
        <w:tab/>
        <w:t xml:space="preserve">Français : </w:t>
      </w:r>
      <w:r w:rsidR="00944314" w:rsidRPr="00944314">
        <w:t>péripétie</w:t>
      </w:r>
    </w:p>
    <w:p w14:paraId="12D227E7" w14:textId="16AABA50" w:rsidR="002273BF" w:rsidRPr="002273BF" w:rsidRDefault="002273BF" w:rsidP="002273BF">
      <w:pPr>
        <w:pStyle w:val="IdTHeader"/>
        <w:tabs>
          <w:tab w:val="left" w:pos="4248"/>
          <w:tab w:val="left" w:pos="5679"/>
        </w:tabs>
      </w:pPr>
      <w:r>
        <w:tab/>
      </w:r>
      <w:r>
        <w:tab/>
      </w:r>
      <w:r w:rsidRPr="002273BF">
        <w:rPr>
          <w:b/>
        </w:rPr>
        <w:t xml:space="preserve">Italien : </w:t>
      </w:r>
      <w:r w:rsidR="00E214DC" w:rsidRPr="00E214DC">
        <w:t>peripezia</w:t>
      </w:r>
    </w:p>
    <w:p w14:paraId="235191E6" w14:textId="77777777" w:rsidR="002273BF" w:rsidRPr="002273BF" w:rsidRDefault="002273BF" w:rsidP="002273BF">
      <w:pPr>
        <w:pStyle w:val="IdTHeader"/>
      </w:pPr>
      <w:r>
        <w:tab/>
      </w:r>
      <w:r>
        <w:tab/>
      </w:r>
      <w:r w:rsidRPr="002273BF">
        <w:rPr>
          <w:b/>
        </w:rPr>
        <w:t xml:space="preserve">Espagnol : </w:t>
      </w:r>
    </w:p>
    <w:p w14:paraId="0B56FB40" w14:textId="205472F7" w:rsidR="002273BF" w:rsidRPr="002273BF" w:rsidRDefault="002273BF" w:rsidP="002273BF">
      <w:pPr>
        <w:pStyle w:val="IdTHeader"/>
      </w:pPr>
      <w:r>
        <w:tab/>
      </w:r>
      <w:r w:rsidRPr="002273BF">
        <w:rPr>
          <w:b/>
        </w:rPr>
        <w:t>Dénominations secondaires</w:t>
      </w:r>
      <w:r w:rsidRPr="002273BF">
        <w:rPr>
          <w:b/>
        </w:rPr>
        <w:tab/>
        <w:t xml:space="preserve">Français : </w:t>
      </w:r>
      <w:r w:rsidR="00E214DC" w:rsidRPr="00BB7CEE">
        <w:t>changement</w:t>
      </w:r>
    </w:p>
    <w:p w14:paraId="22F17FCC" w14:textId="13E7D1AA" w:rsidR="002273BF" w:rsidRPr="00E214DC" w:rsidRDefault="002273BF" w:rsidP="002273BF">
      <w:pPr>
        <w:pStyle w:val="IdTHeader"/>
      </w:pPr>
      <w:r>
        <w:tab/>
      </w:r>
      <w:r>
        <w:tab/>
      </w:r>
      <w:r w:rsidRPr="002273BF">
        <w:rPr>
          <w:b/>
        </w:rPr>
        <w:t xml:space="preserve">Italien : </w:t>
      </w:r>
      <w:r w:rsidR="00E214DC">
        <w:t>mutazione, trapassamento</w:t>
      </w:r>
    </w:p>
    <w:p w14:paraId="25C07BC5" w14:textId="48DD5CCE" w:rsidR="002273BF" w:rsidRDefault="002273BF" w:rsidP="002273BF">
      <w:pPr>
        <w:pStyle w:val="IdTHeader"/>
        <w:rPr>
          <w:b/>
        </w:rPr>
      </w:pPr>
      <w:r>
        <w:tab/>
      </w:r>
      <w:r>
        <w:tab/>
      </w:r>
      <w:r w:rsidRPr="002273BF">
        <w:rPr>
          <w:b/>
        </w:rPr>
        <w:t xml:space="preserve">Espagnol : </w:t>
      </w:r>
    </w:p>
    <w:p w14:paraId="7507887F" w14:textId="77777777" w:rsidR="00C36872" w:rsidRDefault="00C36872" w:rsidP="002273BF">
      <w:pPr>
        <w:pStyle w:val="IdTHeader"/>
        <w:rPr>
          <w:b/>
        </w:rPr>
      </w:pPr>
    </w:p>
    <w:p w14:paraId="4DECCCB0" w14:textId="72731996" w:rsidR="00223E93" w:rsidRDefault="00EB58C5" w:rsidP="00C36872">
      <w:r>
        <w:t xml:space="preserve">Définie par Aristote </w:t>
      </w:r>
      <w:bookmarkStart w:id="0" w:name="_GoBack"/>
      <w:bookmarkEnd w:id="0"/>
      <w:r>
        <w:t>un procédé concomitant mais distinct du simple renversement de fortune, la péripétie fait l’objet dans le discours discours d’un double déplacement : d’une part, les théoriciens ont souvent à confondre ces deux notions ; d’autre part, on voit apparaître, dans la théorie aussi bien que la pratique, une tendance à considérer la péripétie comme un procédé pouvant être employé à plusieurs reprises dans le cours de la pièce.</w:t>
      </w:r>
    </w:p>
    <w:p w14:paraId="4A41014D" w14:textId="1C32F538" w:rsidR="00C36872" w:rsidRDefault="00C36872" w:rsidP="00C36872">
      <w:pPr>
        <w:pStyle w:val="Titre3"/>
      </w:pPr>
      <w:r>
        <w:t>Terminologies communes</w:t>
      </w:r>
    </w:p>
    <w:p w14:paraId="3ADBC575" w14:textId="26BF5892" w:rsidR="00C36872" w:rsidRDefault="00764F19" w:rsidP="00C36872">
      <w:pPr>
        <w:pStyle w:val="Titre4"/>
      </w:pPr>
      <w:r>
        <w:t>Péripétie unique</w:t>
      </w:r>
      <w:r w:rsidR="00144CAB">
        <w:t xml:space="preserve"> et renversement de fortune</w:t>
      </w:r>
    </w:p>
    <w:p w14:paraId="2D44BCAB" w14:textId="59E60A41" w:rsidR="00016963" w:rsidRDefault="00016963" w:rsidP="00016963">
      <w:r>
        <w:t>Plusieurs termes traduisent « metabasis »</w:t>
      </w:r>
      <w:r w:rsidR="004D725E">
        <w:t xml:space="preserve"> et « metabolè »</w:t>
      </w:r>
      <w:r w:rsidR="0059058C">
        <w:t xml:space="preserve"> (ainsi que les verbes correspondants, « metaballein » et « metabainein »</w:t>
      </w:r>
      <w:r>
        <w:t>, fréquemment utilisé</w:t>
      </w:r>
      <w:r w:rsidR="004D725E">
        <w:t>s</w:t>
      </w:r>
      <w:r>
        <w:t xml:space="preserve"> par Aristote pour désigner le renversement de fortune et le passage du bonheur au malheur</w:t>
      </w:r>
      <w:r w:rsidR="0053224F">
        <w:t xml:space="preserve"> ou du malheur au bonheur</w:t>
      </w:r>
      <w:r>
        <w:t xml:space="preserve"> qui caractérise selon lui toute </w:t>
      </w:r>
      <w:r w:rsidR="00900951">
        <w:t>pièce de théâtre</w:t>
      </w:r>
      <w:r>
        <w:t xml:space="preserve">, et </w:t>
      </w:r>
      <w:r w:rsidR="00900951">
        <w:t>qui</w:t>
      </w:r>
      <w:r>
        <w:t xml:space="preserve"> correspond </w:t>
      </w:r>
      <w:r w:rsidR="00900951">
        <w:t>à la fin du nœud et au</w:t>
      </w:r>
      <w:r>
        <w:t xml:space="preserve"> début du dénouement</w:t>
      </w:r>
      <w:r w:rsidR="004D725E">
        <w:rPr>
          <w:rStyle w:val="Marquenotebasdepage"/>
        </w:rPr>
        <w:footnoteReference w:id="1"/>
      </w:r>
      <w:r>
        <w:t>.</w:t>
      </w:r>
    </w:p>
    <w:p w14:paraId="6DCB02B2" w14:textId="0BB987F2" w:rsidR="00E214DC" w:rsidRDefault="00254654" w:rsidP="00016963">
      <w:r>
        <w:t>En latin,</w:t>
      </w:r>
      <w:r w:rsidR="00DD13F5">
        <w:t xml:space="preserve"> la notion de </w:t>
      </w:r>
      <w:r w:rsidR="00900951">
        <w:t xml:space="preserve">« renversement » </w:t>
      </w:r>
      <w:r>
        <w:t>est traduit</w:t>
      </w:r>
      <w:r w:rsidR="00DD13F5">
        <w:t>e</w:t>
      </w:r>
      <w:r>
        <w:t xml:space="preserve"> par « mutatio » ou « mutatio fortunae</w:t>
      </w:r>
      <w:r>
        <w:rPr>
          <w:rStyle w:val="Marquenotebasdepage"/>
        </w:rPr>
        <w:footnoteReference w:id="2"/>
      </w:r>
      <w:r>
        <w:t xml:space="preserve"> », plus rarement </w:t>
      </w:r>
      <w:r w:rsidR="00DD13F5">
        <w:t xml:space="preserve">par </w:t>
      </w:r>
      <w:r>
        <w:t>« conversio</w:t>
      </w:r>
      <w:r>
        <w:rPr>
          <w:rStyle w:val="Marquenotebasdepage"/>
        </w:rPr>
        <w:footnoteReference w:id="3"/>
      </w:r>
      <w:r>
        <w:t> »</w:t>
      </w:r>
      <w:r w:rsidR="00DD13F5">
        <w:t xml:space="preserve"> ou par </w:t>
      </w:r>
      <w:r w:rsidR="001A1053">
        <w:t>« transitus</w:t>
      </w:r>
      <w:r w:rsidR="00DD13F5">
        <w:rPr>
          <w:rStyle w:val="Marquenotebasdepage"/>
        </w:rPr>
        <w:footnoteReference w:id="4"/>
      </w:r>
      <w:r w:rsidR="00DD13F5">
        <w:t> »</w:t>
      </w:r>
      <w:r w:rsidR="00DC46D7">
        <w:t xml:space="preserve">. </w:t>
      </w:r>
      <w:r w:rsidR="00FE725B">
        <w:t>En italien, le terme le plus fréquent est celui de « mutazione</w:t>
      </w:r>
      <w:r w:rsidR="00FE725B">
        <w:rPr>
          <w:rStyle w:val="Marquenotebasdepage"/>
        </w:rPr>
        <w:footnoteReference w:id="5"/>
      </w:r>
      <w:r w:rsidR="00FE725B">
        <w:t> » parfois renforcé par le préfixe « tra-</w:t>
      </w:r>
      <w:r w:rsidR="00FE725B">
        <w:rPr>
          <w:rStyle w:val="Marquenotebasdepage"/>
        </w:rPr>
        <w:footnoteReference w:id="6"/>
      </w:r>
      <w:r w:rsidR="00FE725B">
        <w:t> »</w:t>
      </w:r>
      <w:r w:rsidR="0053224F">
        <w:t xml:space="preserve"> ou « con-</w:t>
      </w:r>
      <w:r w:rsidR="0053224F">
        <w:rPr>
          <w:rStyle w:val="Marquenotebasdepage"/>
        </w:rPr>
        <w:footnoteReference w:id="7"/>
      </w:r>
      <w:r w:rsidR="0053224F">
        <w:t> ». On rencontre également « trapassamento</w:t>
      </w:r>
      <w:r w:rsidR="0053224F">
        <w:rPr>
          <w:rStyle w:val="Marquenotebasdepage"/>
        </w:rPr>
        <w:footnoteReference w:id="8"/>
      </w:r>
      <w:r w:rsidR="0053224F">
        <w:t> »</w:t>
      </w:r>
      <w:r w:rsidR="00E87EAD">
        <w:t>, et une série de termes formés autour de la racine « rivol</w:t>
      </w:r>
      <w:r w:rsidR="00E87EAD">
        <w:rPr>
          <w:rStyle w:val="Marquenotebasdepage"/>
        </w:rPr>
        <w:footnoteReference w:id="9"/>
      </w:r>
      <w:r w:rsidR="00E87EAD">
        <w:t>- », notamment chez Guarini</w:t>
      </w:r>
      <w:r w:rsidR="003A6380">
        <w:t xml:space="preserve">. </w:t>
      </w:r>
      <w:r w:rsidR="00D12BD8">
        <w:t xml:space="preserve">Le français utilise principalement </w:t>
      </w:r>
      <w:r w:rsidR="00117ED8">
        <w:t>le terme de</w:t>
      </w:r>
      <w:r w:rsidR="00D12BD8">
        <w:t xml:space="preserve"> « changement</w:t>
      </w:r>
      <w:r w:rsidR="00117ED8">
        <w:rPr>
          <w:rStyle w:val="Marquenotebasdepage"/>
        </w:rPr>
        <w:footnoteReference w:id="10"/>
      </w:r>
      <w:r w:rsidR="00D12BD8">
        <w:t> »</w:t>
      </w:r>
      <w:r w:rsidR="003A6380">
        <w:t>, qu’on trouve plus rarement en italien</w:t>
      </w:r>
      <w:r w:rsidR="003A6380">
        <w:rPr>
          <w:rStyle w:val="Marquenotebasdepage"/>
        </w:rPr>
        <w:footnoteReference w:id="11"/>
      </w:r>
      <w:r w:rsidR="00D12BD8">
        <w:t>.</w:t>
      </w:r>
    </w:p>
    <w:p w14:paraId="3736614E" w14:textId="73EB0801" w:rsidR="00504435" w:rsidRDefault="00900951" w:rsidP="00016963">
      <w:r>
        <w:t xml:space="preserve">La </w:t>
      </w:r>
      <w:r w:rsidR="00504435">
        <w:t>p</w:t>
      </w:r>
      <w:r w:rsidR="00070939">
        <w:t xml:space="preserve">éripétie </w:t>
      </w:r>
      <w:r w:rsidR="00504435" w:rsidRPr="00A77DCD">
        <w:rPr>
          <w:i/>
        </w:rPr>
        <w:t>(</w:t>
      </w:r>
      <w:r w:rsidR="00A77DCD" w:rsidRPr="00A77DCD">
        <w:rPr>
          <w:i/>
        </w:rPr>
        <w:t>« </w:t>
      </w:r>
      <w:r w:rsidR="00A77DCD" w:rsidRPr="00A77DCD">
        <w:rPr>
          <w:rFonts w:ascii="Times New Roman" w:hAnsi="Times New Roman"/>
          <w:i/>
        </w:rPr>
        <w:t>περιπέτεια </w:t>
      </w:r>
      <w:r w:rsidR="00A77DCD" w:rsidRPr="00A77DCD">
        <w:rPr>
          <w:i/>
        </w:rPr>
        <w:t>»</w:t>
      </w:r>
      <w:r w:rsidR="00504435" w:rsidRPr="00A77DCD">
        <w:rPr>
          <w:i/>
        </w:rPr>
        <w:t>)</w:t>
      </w:r>
      <w:r w:rsidR="00504435">
        <w:t xml:space="preserve"> est </w:t>
      </w:r>
      <w:r>
        <w:t xml:space="preserve">quant à elle décrite par Aristote comme </w:t>
      </w:r>
      <w:r w:rsidR="00504435">
        <w:t>un procédé qui peut accompagner le renversement de fortune, au même</w:t>
      </w:r>
      <w:r>
        <w:t xml:space="preserve"> titre que la reconnaissance :</w:t>
      </w:r>
    </w:p>
    <w:p w14:paraId="76A910EE" w14:textId="537B8ADF" w:rsidR="00504435" w:rsidRPr="004D725E" w:rsidRDefault="00504435" w:rsidP="00900951">
      <w:pPr>
        <w:pStyle w:val="CitationProse"/>
        <w:rPr>
          <w:i/>
        </w:rPr>
      </w:pPr>
      <w:r w:rsidRPr="004D725E">
        <w:rPr>
          <w:rFonts w:ascii="Times New Roman" w:hAnsi="Times New Roman"/>
          <w:i/>
        </w:rPr>
        <w:lastRenderedPageBreak/>
        <w:t>Ἔστι</w:t>
      </w:r>
      <w:r w:rsidRPr="004D725E">
        <w:rPr>
          <w:i/>
        </w:rPr>
        <w:t xml:space="preserve"> </w:t>
      </w:r>
      <w:r w:rsidRPr="004D725E">
        <w:rPr>
          <w:rFonts w:ascii="Times New Roman" w:hAnsi="Times New Roman"/>
          <w:i/>
        </w:rPr>
        <w:t>δὲ</w:t>
      </w:r>
      <w:r w:rsidRPr="004D725E">
        <w:rPr>
          <w:i/>
        </w:rPr>
        <w:t xml:space="preserve"> </w:t>
      </w:r>
      <w:r w:rsidRPr="004D725E">
        <w:rPr>
          <w:rFonts w:ascii="Times New Roman" w:hAnsi="Times New Roman"/>
          <w:i/>
        </w:rPr>
        <w:t>περιπέτεια</w:t>
      </w:r>
      <w:r w:rsidRPr="004D725E">
        <w:rPr>
          <w:i/>
        </w:rPr>
        <w:t xml:space="preserve"> </w:t>
      </w:r>
      <w:r w:rsidRPr="004D725E">
        <w:rPr>
          <w:rFonts w:ascii="Times New Roman" w:hAnsi="Times New Roman"/>
          <w:i/>
        </w:rPr>
        <w:t>μὲν</w:t>
      </w:r>
      <w:r w:rsidRPr="004D725E">
        <w:rPr>
          <w:i/>
        </w:rPr>
        <w:t xml:space="preserve"> </w:t>
      </w:r>
      <w:r w:rsidRPr="004D725E">
        <w:rPr>
          <w:rFonts w:ascii="Times New Roman" w:hAnsi="Times New Roman"/>
          <w:i/>
        </w:rPr>
        <w:t>ἡ</w:t>
      </w:r>
      <w:r w:rsidRPr="004D725E">
        <w:rPr>
          <w:i/>
        </w:rPr>
        <w:t xml:space="preserve"> </w:t>
      </w:r>
      <w:r w:rsidRPr="004D725E">
        <w:rPr>
          <w:rFonts w:ascii="Times New Roman" w:hAnsi="Times New Roman"/>
          <w:i/>
        </w:rPr>
        <w:t>εἰς</w:t>
      </w:r>
      <w:r w:rsidRPr="004D725E">
        <w:rPr>
          <w:i/>
        </w:rPr>
        <w:t xml:space="preserve"> </w:t>
      </w:r>
      <w:r w:rsidRPr="004D725E">
        <w:rPr>
          <w:rFonts w:ascii="Times New Roman" w:hAnsi="Times New Roman"/>
          <w:i/>
        </w:rPr>
        <w:t>τὸ</w:t>
      </w:r>
      <w:r w:rsidRPr="004D725E">
        <w:rPr>
          <w:i/>
        </w:rPr>
        <w:t xml:space="preserve"> </w:t>
      </w:r>
      <w:r w:rsidRPr="004D725E">
        <w:rPr>
          <w:rFonts w:ascii="Times New Roman" w:hAnsi="Times New Roman"/>
          <w:i/>
        </w:rPr>
        <w:t>ἐναντίον</w:t>
      </w:r>
      <w:r w:rsidRPr="004D725E">
        <w:rPr>
          <w:i/>
        </w:rPr>
        <w:t xml:space="preserve"> </w:t>
      </w:r>
      <w:r w:rsidRPr="004D725E">
        <w:rPr>
          <w:rFonts w:ascii="Times New Roman" w:hAnsi="Times New Roman"/>
          <w:i/>
        </w:rPr>
        <w:t>τῶν</w:t>
      </w:r>
      <w:r w:rsidRPr="004D725E">
        <w:rPr>
          <w:i/>
        </w:rPr>
        <w:t xml:space="preserve"> </w:t>
      </w:r>
      <w:r w:rsidRPr="004D725E">
        <w:rPr>
          <w:rFonts w:ascii="Times New Roman" w:hAnsi="Times New Roman"/>
          <w:i/>
        </w:rPr>
        <w:t>πραττομένων</w:t>
      </w:r>
      <w:r w:rsidRPr="004D725E">
        <w:rPr>
          <w:i/>
        </w:rPr>
        <w:t xml:space="preserve"> </w:t>
      </w:r>
      <w:r w:rsidRPr="004D725E">
        <w:rPr>
          <w:rFonts w:ascii="Times New Roman" w:hAnsi="Times New Roman"/>
          <w:i/>
        </w:rPr>
        <w:t>μεταβολὴ</w:t>
      </w:r>
      <w:r w:rsidRPr="004D725E">
        <w:rPr>
          <w:i/>
        </w:rPr>
        <w:t xml:space="preserve"> </w:t>
      </w:r>
      <w:r w:rsidRPr="004D725E">
        <w:rPr>
          <w:rFonts w:ascii="Times New Roman" w:hAnsi="Times New Roman"/>
          <w:i/>
        </w:rPr>
        <w:t>καθάπερ</w:t>
      </w:r>
      <w:r w:rsidRPr="004D725E">
        <w:rPr>
          <w:i/>
        </w:rPr>
        <w:t xml:space="preserve"> </w:t>
      </w:r>
      <w:r w:rsidRPr="004D725E">
        <w:rPr>
          <w:rFonts w:ascii="Times New Roman" w:hAnsi="Times New Roman"/>
          <w:i/>
        </w:rPr>
        <w:t>εἴρηται</w:t>
      </w:r>
      <w:r w:rsidRPr="004D725E">
        <w:rPr>
          <w:i/>
        </w:rPr>
        <w:t xml:space="preserve">, </w:t>
      </w:r>
      <w:r w:rsidRPr="004D725E">
        <w:rPr>
          <w:rFonts w:ascii="Times New Roman" w:hAnsi="Times New Roman"/>
          <w:i/>
        </w:rPr>
        <w:t>καὶ</w:t>
      </w:r>
      <w:r w:rsidRPr="004D725E">
        <w:rPr>
          <w:i/>
        </w:rPr>
        <w:t xml:space="preserve"> </w:t>
      </w:r>
      <w:r w:rsidRPr="004D725E">
        <w:rPr>
          <w:rFonts w:ascii="Times New Roman" w:hAnsi="Times New Roman"/>
          <w:i/>
        </w:rPr>
        <w:t>τοῦτο</w:t>
      </w:r>
      <w:r w:rsidRPr="004D725E">
        <w:rPr>
          <w:i/>
        </w:rPr>
        <w:t xml:space="preserve"> </w:t>
      </w:r>
      <w:r w:rsidRPr="004D725E">
        <w:rPr>
          <w:rFonts w:ascii="Times New Roman" w:hAnsi="Times New Roman"/>
          <w:i/>
        </w:rPr>
        <w:t>δὲ</w:t>
      </w:r>
      <w:r w:rsidRPr="004D725E">
        <w:rPr>
          <w:i/>
        </w:rPr>
        <w:t xml:space="preserve"> </w:t>
      </w:r>
      <w:r w:rsidRPr="004D725E">
        <w:rPr>
          <w:rFonts w:ascii="Times New Roman" w:hAnsi="Times New Roman"/>
          <w:i/>
        </w:rPr>
        <w:t>ὥσπερ</w:t>
      </w:r>
      <w:r w:rsidRPr="004D725E">
        <w:rPr>
          <w:i/>
        </w:rPr>
        <w:t xml:space="preserve"> </w:t>
      </w:r>
      <w:r w:rsidRPr="004D725E">
        <w:rPr>
          <w:rFonts w:ascii="Times New Roman" w:hAnsi="Times New Roman"/>
          <w:i/>
        </w:rPr>
        <w:t>λέγομεν</w:t>
      </w:r>
      <w:r w:rsidRPr="004D725E">
        <w:rPr>
          <w:i/>
        </w:rPr>
        <w:t xml:space="preserve"> </w:t>
      </w:r>
      <w:r w:rsidRPr="004D725E">
        <w:rPr>
          <w:rFonts w:ascii="Times New Roman" w:hAnsi="Times New Roman"/>
          <w:i/>
        </w:rPr>
        <w:t>κατὰ</w:t>
      </w:r>
      <w:r w:rsidRPr="004D725E">
        <w:rPr>
          <w:i/>
        </w:rPr>
        <w:t xml:space="preserve"> </w:t>
      </w:r>
      <w:r w:rsidRPr="004D725E">
        <w:rPr>
          <w:rFonts w:ascii="Times New Roman" w:hAnsi="Times New Roman"/>
          <w:i/>
        </w:rPr>
        <w:t>τὸ</w:t>
      </w:r>
      <w:r w:rsidRPr="004D725E">
        <w:rPr>
          <w:i/>
        </w:rPr>
        <w:t xml:space="preserve"> </w:t>
      </w:r>
      <w:r w:rsidRPr="004D725E">
        <w:rPr>
          <w:rFonts w:ascii="Times New Roman" w:hAnsi="Times New Roman"/>
          <w:i/>
        </w:rPr>
        <w:t>εἰκὸς</w:t>
      </w:r>
      <w:r w:rsidRPr="004D725E">
        <w:rPr>
          <w:i/>
        </w:rPr>
        <w:t xml:space="preserve"> </w:t>
      </w:r>
      <w:r w:rsidRPr="004D725E">
        <w:rPr>
          <w:rFonts w:ascii="Times New Roman" w:hAnsi="Times New Roman"/>
          <w:i/>
        </w:rPr>
        <w:t>ἢ</w:t>
      </w:r>
      <w:r w:rsidRPr="004D725E">
        <w:rPr>
          <w:i/>
        </w:rPr>
        <w:t xml:space="preserve"> </w:t>
      </w:r>
      <w:r w:rsidRPr="004D725E">
        <w:rPr>
          <w:rFonts w:ascii="Times New Roman" w:hAnsi="Times New Roman"/>
          <w:i/>
        </w:rPr>
        <w:t>ἀναγκαῖον</w:t>
      </w:r>
      <w:r w:rsidRPr="004D725E">
        <w:rPr>
          <w:i/>
        </w:rPr>
        <w:t xml:space="preserve">, </w:t>
      </w:r>
      <w:r w:rsidRPr="004D725E">
        <w:rPr>
          <w:rFonts w:ascii="Times New Roman" w:hAnsi="Times New Roman"/>
          <w:i/>
        </w:rPr>
        <w:t>οἷον</w:t>
      </w:r>
      <w:r w:rsidRPr="004D725E">
        <w:rPr>
          <w:i/>
        </w:rPr>
        <w:t xml:space="preserve"> </w:t>
      </w:r>
      <w:r w:rsidRPr="004D725E">
        <w:rPr>
          <w:rFonts w:ascii="Times New Roman" w:hAnsi="Times New Roman"/>
          <w:i/>
        </w:rPr>
        <w:t>ἐν</w:t>
      </w:r>
      <w:r w:rsidRPr="004D725E">
        <w:rPr>
          <w:i/>
        </w:rPr>
        <w:t xml:space="preserve"> </w:t>
      </w:r>
      <w:r w:rsidRPr="004D725E">
        <w:rPr>
          <w:rFonts w:ascii="Times New Roman" w:hAnsi="Times New Roman"/>
          <w:i/>
        </w:rPr>
        <w:t>τῷ</w:t>
      </w:r>
      <w:r w:rsidRPr="004D725E">
        <w:rPr>
          <w:i/>
        </w:rPr>
        <w:t xml:space="preserve">. </w:t>
      </w:r>
      <w:r w:rsidRPr="004D725E">
        <w:rPr>
          <w:rFonts w:ascii="Times New Roman" w:hAnsi="Times New Roman"/>
          <w:i/>
        </w:rPr>
        <w:t>Οἰδιποδι</w:t>
      </w:r>
      <w:r w:rsidRPr="004D725E">
        <w:rPr>
          <w:i/>
        </w:rPr>
        <w:t xml:space="preserve"> </w:t>
      </w:r>
      <w:r w:rsidRPr="004D725E">
        <w:rPr>
          <w:rFonts w:ascii="Times New Roman" w:hAnsi="Times New Roman"/>
          <w:i/>
        </w:rPr>
        <w:t>ἐλθὼν</w:t>
      </w:r>
      <w:r w:rsidRPr="004D725E">
        <w:rPr>
          <w:i/>
        </w:rPr>
        <w:t xml:space="preserve"> </w:t>
      </w:r>
      <w:r w:rsidRPr="004D725E">
        <w:rPr>
          <w:rFonts w:ascii="Times New Roman" w:hAnsi="Times New Roman"/>
          <w:i/>
        </w:rPr>
        <w:t>ὡς</w:t>
      </w:r>
      <w:r w:rsidRPr="004D725E">
        <w:rPr>
          <w:i/>
        </w:rPr>
        <w:t xml:space="preserve"> </w:t>
      </w:r>
      <w:r w:rsidRPr="004D725E">
        <w:rPr>
          <w:rFonts w:ascii="Times New Roman" w:hAnsi="Times New Roman"/>
          <w:i/>
        </w:rPr>
        <w:t>εὐφρανῶν</w:t>
      </w:r>
      <w:r w:rsidRPr="004D725E">
        <w:rPr>
          <w:i/>
        </w:rPr>
        <w:t xml:space="preserve"> </w:t>
      </w:r>
      <w:r w:rsidRPr="004D725E">
        <w:rPr>
          <w:rFonts w:ascii="Times New Roman" w:hAnsi="Times New Roman"/>
          <w:i/>
        </w:rPr>
        <w:t>τὸν</w:t>
      </w:r>
      <w:r w:rsidRPr="004D725E">
        <w:rPr>
          <w:i/>
        </w:rPr>
        <w:t xml:space="preserve"> </w:t>
      </w:r>
      <w:r w:rsidRPr="004D725E">
        <w:rPr>
          <w:rFonts w:ascii="Times New Roman" w:hAnsi="Times New Roman"/>
          <w:i/>
        </w:rPr>
        <w:t>Οἰδίπουν</w:t>
      </w:r>
      <w:r w:rsidRPr="004D725E">
        <w:rPr>
          <w:i/>
        </w:rPr>
        <w:t xml:space="preserve"> </w:t>
      </w:r>
      <w:r w:rsidRPr="004D725E">
        <w:rPr>
          <w:rFonts w:ascii="Times New Roman" w:hAnsi="Times New Roman"/>
          <w:i/>
        </w:rPr>
        <w:t>καὶ</w:t>
      </w:r>
      <w:r w:rsidRPr="004D725E">
        <w:rPr>
          <w:i/>
        </w:rPr>
        <w:t xml:space="preserve"> </w:t>
      </w:r>
      <w:r w:rsidRPr="004D725E">
        <w:rPr>
          <w:rFonts w:ascii="Times New Roman" w:hAnsi="Times New Roman"/>
          <w:i/>
        </w:rPr>
        <w:t>ἀπαλλάξων</w:t>
      </w:r>
      <w:r w:rsidRPr="004D725E">
        <w:rPr>
          <w:i/>
        </w:rPr>
        <w:t xml:space="preserve"> </w:t>
      </w:r>
      <w:r w:rsidRPr="004D725E">
        <w:rPr>
          <w:rFonts w:ascii="Times New Roman" w:hAnsi="Times New Roman"/>
          <w:i/>
        </w:rPr>
        <w:t>τοῦ</w:t>
      </w:r>
      <w:r w:rsidRPr="004D725E">
        <w:rPr>
          <w:i/>
        </w:rPr>
        <w:t xml:space="preserve"> </w:t>
      </w:r>
      <w:r w:rsidRPr="004D725E">
        <w:rPr>
          <w:rFonts w:ascii="Times New Roman" w:hAnsi="Times New Roman"/>
          <w:i/>
        </w:rPr>
        <w:t>πρὸς</w:t>
      </w:r>
      <w:r w:rsidRPr="004D725E">
        <w:rPr>
          <w:i/>
        </w:rPr>
        <w:t xml:space="preserve"> </w:t>
      </w:r>
      <w:r w:rsidRPr="004D725E">
        <w:rPr>
          <w:rFonts w:ascii="Times New Roman" w:hAnsi="Times New Roman"/>
          <w:i/>
        </w:rPr>
        <w:t>τὴν</w:t>
      </w:r>
      <w:r w:rsidRPr="004D725E">
        <w:rPr>
          <w:i/>
        </w:rPr>
        <w:t xml:space="preserve"> </w:t>
      </w:r>
      <w:r w:rsidRPr="004D725E">
        <w:rPr>
          <w:rFonts w:ascii="Times New Roman" w:hAnsi="Times New Roman"/>
          <w:i/>
        </w:rPr>
        <w:t>μητέρα</w:t>
      </w:r>
      <w:r w:rsidRPr="004D725E">
        <w:rPr>
          <w:i/>
        </w:rPr>
        <w:t xml:space="preserve"> </w:t>
      </w:r>
      <w:r w:rsidRPr="004D725E">
        <w:rPr>
          <w:rFonts w:ascii="Times New Roman" w:hAnsi="Times New Roman"/>
          <w:i/>
        </w:rPr>
        <w:t>φόβου</w:t>
      </w:r>
      <w:r w:rsidRPr="004D725E">
        <w:rPr>
          <w:i/>
        </w:rPr>
        <w:t xml:space="preserve">, </w:t>
      </w:r>
      <w:r w:rsidRPr="004D725E">
        <w:rPr>
          <w:rFonts w:ascii="Times New Roman" w:hAnsi="Times New Roman"/>
          <w:i/>
        </w:rPr>
        <w:t>δηλώσας</w:t>
      </w:r>
      <w:r w:rsidRPr="004D725E">
        <w:rPr>
          <w:i/>
        </w:rPr>
        <w:t xml:space="preserve"> </w:t>
      </w:r>
      <w:r w:rsidRPr="004D725E">
        <w:rPr>
          <w:rFonts w:ascii="Times New Roman" w:hAnsi="Times New Roman"/>
          <w:i/>
        </w:rPr>
        <w:t>ὃς</w:t>
      </w:r>
      <w:r w:rsidRPr="004D725E">
        <w:rPr>
          <w:i/>
        </w:rPr>
        <w:t xml:space="preserve"> </w:t>
      </w:r>
      <w:r w:rsidRPr="004D725E">
        <w:rPr>
          <w:rFonts w:ascii="Times New Roman" w:hAnsi="Times New Roman"/>
          <w:i/>
        </w:rPr>
        <w:t>ἦν</w:t>
      </w:r>
      <w:r w:rsidRPr="004D725E">
        <w:rPr>
          <w:i/>
        </w:rPr>
        <w:t xml:space="preserve">, </w:t>
      </w:r>
      <w:r w:rsidRPr="004D725E">
        <w:rPr>
          <w:rFonts w:ascii="Times New Roman" w:hAnsi="Times New Roman"/>
          <w:i/>
        </w:rPr>
        <w:t>τοὐναντίον</w:t>
      </w:r>
      <w:r w:rsidRPr="004D725E">
        <w:rPr>
          <w:i/>
        </w:rPr>
        <w:t xml:space="preserve"> </w:t>
      </w:r>
      <w:r w:rsidRPr="004D725E">
        <w:rPr>
          <w:rFonts w:ascii="Times New Roman" w:hAnsi="Times New Roman"/>
          <w:i/>
        </w:rPr>
        <w:t>ἐποίησεν</w:t>
      </w:r>
      <w:r w:rsidRPr="004D725E">
        <w:rPr>
          <w:rFonts w:hint="eastAsia"/>
          <w:i/>
        </w:rPr>
        <w:t>·</w:t>
      </w:r>
      <w:r w:rsidRPr="004D725E">
        <w:rPr>
          <w:i/>
        </w:rPr>
        <w:t xml:space="preserve"> </w:t>
      </w:r>
      <w:r w:rsidRPr="004D725E">
        <w:rPr>
          <w:rFonts w:ascii="Times New Roman" w:hAnsi="Times New Roman"/>
          <w:i/>
        </w:rPr>
        <w:t>καὶ</w:t>
      </w:r>
      <w:r w:rsidRPr="004D725E">
        <w:rPr>
          <w:i/>
        </w:rPr>
        <w:t xml:space="preserve"> </w:t>
      </w:r>
      <w:r w:rsidRPr="004D725E">
        <w:rPr>
          <w:rFonts w:ascii="Times New Roman" w:hAnsi="Times New Roman"/>
          <w:i/>
        </w:rPr>
        <w:t>ἐν</w:t>
      </w:r>
      <w:r w:rsidRPr="004D725E">
        <w:rPr>
          <w:i/>
        </w:rPr>
        <w:t xml:space="preserve"> </w:t>
      </w:r>
      <w:r w:rsidRPr="004D725E">
        <w:rPr>
          <w:rFonts w:ascii="Times New Roman" w:hAnsi="Times New Roman"/>
          <w:i/>
        </w:rPr>
        <w:t>τῷ</w:t>
      </w:r>
      <w:r w:rsidRPr="004D725E">
        <w:rPr>
          <w:i/>
        </w:rPr>
        <w:t xml:space="preserve"> </w:t>
      </w:r>
      <w:r w:rsidRPr="004D725E">
        <w:rPr>
          <w:rFonts w:ascii="Times New Roman" w:hAnsi="Times New Roman"/>
          <w:i/>
        </w:rPr>
        <w:t>Λυγκεῖ</w:t>
      </w:r>
      <w:r w:rsidRPr="004D725E">
        <w:rPr>
          <w:i/>
        </w:rPr>
        <w:t xml:space="preserve"> </w:t>
      </w:r>
      <w:r w:rsidRPr="004D725E">
        <w:rPr>
          <w:rFonts w:ascii="Times New Roman" w:hAnsi="Times New Roman"/>
          <w:i/>
        </w:rPr>
        <w:t>ὁ</w:t>
      </w:r>
      <w:r w:rsidRPr="004D725E">
        <w:rPr>
          <w:i/>
        </w:rPr>
        <w:t xml:space="preserve"> </w:t>
      </w:r>
      <w:r w:rsidRPr="004D725E">
        <w:rPr>
          <w:rFonts w:ascii="Times New Roman" w:hAnsi="Times New Roman"/>
          <w:i/>
        </w:rPr>
        <w:t>μὲν</w:t>
      </w:r>
      <w:r w:rsidRPr="004D725E">
        <w:rPr>
          <w:i/>
        </w:rPr>
        <w:t xml:space="preserve"> </w:t>
      </w:r>
      <w:r w:rsidRPr="004D725E">
        <w:rPr>
          <w:rFonts w:ascii="Times New Roman" w:hAnsi="Times New Roman"/>
          <w:i/>
        </w:rPr>
        <w:t>ἀγόμενος</w:t>
      </w:r>
      <w:r w:rsidRPr="004D725E">
        <w:rPr>
          <w:i/>
        </w:rPr>
        <w:t xml:space="preserve"> </w:t>
      </w:r>
      <w:r w:rsidRPr="004D725E">
        <w:rPr>
          <w:rFonts w:ascii="Times New Roman" w:hAnsi="Times New Roman"/>
          <w:i/>
        </w:rPr>
        <w:t>ὡς</w:t>
      </w:r>
      <w:r w:rsidRPr="004D725E">
        <w:rPr>
          <w:i/>
        </w:rPr>
        <w:t xml:space="preserve"> </w:t>
      </w:r>
      <w:r w:rsidRPr="004D725E">
        <w:rPr>
          <w:rFonts w:ascii="Times New Roman" w:hAnsi="Times New Roman"/>
          <w:i/>
        </w:rPr>
        <w:t>ἀποθανούμενος</w:t>
      </w:r>
      <w:r w:rsidRPr="004D725E">
        <w:rPr>
          <w:i/>
        </w:rPr>
        <w:t xml:space="preserve">, </w:t>
      </w:r>
      <w:r w:rsidRPr="004D725E">
        <w:rPr>
          <w:rFonts w:ascii="Times New Roman" w:hAnsi="Times New Roman"/>
          <w:i/>
        </w:rPr>
        <w:t>ὁ</w:t>
      </w:r>
      <w:r w:rsidRPr="004D725E">
        <w:rPr>
          <w:i/>
        </w:rPr>
        <w:t xml:space="preserve"> </w:t>
      </w:r>
      <w:r w:rsidRPr="004D725E">
        <w:rPr>
          <w:rFonts w:ascii="Times New Roman" w:hAnsi="Times New Roman"/>
          <w:i/>
        </w:rPr>
        <w:t>δὲ</w:t>
      </w:r>
      <w:r w:rsidRPr="004D725E">
        <w:rPr>
          <w:i/>
        </w:rPr>
        <w:t xml:space="preserve"> </w:t>
      </w:r>
      <w:r w:rsidRPr="004D725E">
        <w:rPr>
          <w:rFonts w:ascii="Times New Roman" w:hAnsi="Times New Roman"/>
          <w:i/>
        </w:rPr>
        <w:t>Δαναὸς</w:t>
      </w:r>
      <w:r w:rsidRPr="004D725E">
        <w:rPr>
          <w:i/>
        </w:rPr>
        <w:t xml:space="preserve"> </w:t>
      </w:r>
      <w:r w:rsidRPr="004D725E">
        <w:rPr>
          <w:rFonts w:ascii="Times New Roman" w:hAnsi="Times New Roman"/>
          <w:i/>
        </w:rPr>
        <w:t>ἀκολουθῶν</w:t>
      </w:r>
      <w:r w:rsidRPr="004D725E">
        <w:rPr>
          <w:i/>
        </w:rPr>
        <w:t xml:space="preserve"> </w:t>
      </w:r>
      <w:r w:rsidRPr="004D725E">
        <w:rPr>
          <w:rFonts w:ascii="Times New Roman" w:hAnsi="Times New Roman"/>
          <w:i/>
        </w:rPr>
        <w:t>ὡς</w:t>
      </w:r>
      <w:r w:rsidRPr="004D725E">
        <w:rPr>
          <w:i/>
        </w:rPr>
        <w:t xml:space="preserve"> </w:t>
      </w:r>
      <w:r w:rsidRPr="004D725E">
        <w:rPr>
          <w:rFonts w:ascii="Times New Roman" w:hAnsi="Times New Roman"/>
          <w:i/>
        </w:rPr>
        <w:t>ἀποκτενῶν</w:t>
      </w:r>
      <w:r w:rsidRPr="004D725E">
        <w:rPr>
          <w:i/>
        </w:rPr>
        <w:t xml:space="preserve">, </w:t>
      </w:r>
      <w:r w:rsidRPr="004D725E">
        <w:rPr>
          <w:rFonts w:ascii="Times New Roman" w:hAnsi="Times New Roman"/>
          <w:i/>
        </w:rPr>
        <w:t>τὸν</w:t>
      </w:r>
      <w:r w:rsidRPr="004D725E">
        <w:rPr>
          <w:i/>
        </w:rPr>
        <w:t xml:space="preserve"> </w:t>
      </w:r>
      <w:r w:rsidRPr="004D725E">
        <w:rPr>
          <w:rFonts w:ascii="Times New Roman" w:hAnsi="Times New Roman"/>
          <w:i/>
        </w:rPr>
        <w:t>μὲν</w:t>
      </w:r>
      <w:r w:rsidRPr="004D725E">
        <w:rPr>
          <w:i/>
        </w:rPr>
        <w:t xml:space="preserve"> </w:t>
      </w:r>
      <w:r w:rsidRPr="004D725E">
        <w:rPr>
          <w:rFonts w:ascii="Times New Roman" w:hAnsi="Times New Roman"/>
          <w:i/>
        </w:rPr>
        <w:t>συνέβη</w:t>
      </w:r>
      <w:r w:rsidRPr="004D725E">
        <w:rPr>
          <w:i/>
        </w:rPr>
        <w:t xml:space="preserve"> </w:t>
      </w:r>
      <w:r w:rsidRPr="004D725E">
        <w:rPr>
          <w:rFonts w:ascii="Times New Roman" w:hAnsi="Times New Roman"/>
          <w:i/>
        </w:rPr>
        <w:t>ἐκ</w:t>
      </w:r>
      <w:r w:rsidRPr="004D725E">
        <w:rPr>
          <w:i/>
        </w:rPr>
        <w:t xml:space="preserve"> </w:t>
      </w:r>
      <w:r w:rsidRPr="004D725E">
        <w:rPr>
          <w:rFonts w:ascii="Times New Roman" w:hAnsi="Times New Roman"/>
          <w:i/>
        </w:rPr>
        <w:t>τῶν</w:t>
      </w:r>
      <w:r w:rsidRPr="004D725E">
        <w:rPr>
          <w:i/>
        </w:rPr>
        <w:t xml:space="preserve"> </w:t>
      </w:r>
      <w:r w:rsidRPr="004D725E">
        <w:rPr>
          <w:rFonts w:ascii="Times New Roman" w:hAnsi="Times New Roman"/>
          <w:i/>
        </w:rPr>
        <w:t>πεπραγμένων</w:t>
      </w:r>
      <w:r w:rsidRPr="004D725E">
        <w:rPr>
          <w:i/>
        </w:rPr>
        <w:t xml:space="preserve"> </w:t>
      </w:r>
      <w:r w:rsidRPr="004D725E">
        <w:rPr>
          <w:rFonts w:ascii="Times New Roman" w:hAnsi="Times New Roman"/>
          <w:i/>
        </w:rPr>
        <w:t>ἀποθανεῖν</w:t>
      </w:r>
      <w:r w:rsidRPr="004D725E">
        <w:rPr>
          <w:i/>
        </w:rPr>
        <w:t xml:space="preserve">, </w:t>
      </w:r>
      <w:r w:rsidRPr="004D725E">
        <w:rPr>
          <w:rFonts w:ascii="Times New Roman" w:hAnsi="Times New Roman"/>
          <w:i/>
        </w:rPr>
        <w:t>τὸν</w:t>
      </w:r>
      <w:r w:rsidRPr="004D725E">
        <w:rPr>
          <w:i/>
        </w:rPr>
        <w:t xml:space="preserve"> </w:t>
      </w:r>
      <w:r w:rsidRPr="004D725E">
        <w:rPr>
          <w:rFonts w:ascii="Times New Roman" w:hAnsi="Times New Roman"/>
          <w:i/>
        </w:rPr>
        <w:t>δὲ</w:t>
      </w:r>
      <w:r w:rsidRPr="004D725E">
        <w:rPr>
          <w:i/>
        </w:rPr>
        <w:t xml:space="preserve"> </w:t>
      </w:r>
      <w:r w:rsidRPr="004D725E">
        <w:rPr>
          <w:rFonts w:ascii="Times New Roman" w:hAnsi="Times New Roman"/>
          <w:i/>
        </w:rPr>
        <w:t>σωθῆναι</w:t>
      </w:r>
      <w:r w:rsidR="004D725E">
        <w:rPr>
          <w:rStyle w:val="Marquenotebasdepage"/>
          <w:rFonts w:ascii="Times New Roman" w:hAnsi="Times New Roman"/>
          <w:i/>
        </w:rPr>
        <w:footnoteReference w:id="12"/>
      </w:r>
      <w:r w:rsidRPr="004D725E">
        <w:rPr>
          <w:i/>
        </w:rPr>
        <w:t>.</w:t>
      </w:r>
    </w:p>
    <w:p w14:paraId="7863E25F" w14:textId="15EE523B" w:rsidR="00A04587" w:rsidRDefault="00504435" w:rsidP="00900951">
      <w:pPr>
        <w:pStyle w:val="Normalsansalina"/>
      </w:pPr>
      <w:r>
        <w:t xml:space="preserve">La péripétie correspond donc à une action dont l’effet est contraire à celui escompté, produisant ainsi un effet de surprise aussi bien chez le spectateur que chez les personnages. </w:t>
      </w:r>
      <w:r w:rsidR="00A04587">
        <w:t>Cependant, tandis qu’Aristote consacre tout un chapitre à la reconnaissance, c</w:t>
      </w:r>
      <w:r>
        <w:t xml:space="preserve">ette notion reste difficile à cerner, car Aristote </w:t>
      </w:r>
      <w:r w:rsidR="00A04587">
        <w:t xml:space="preserve">ne </w:t>
      </w:r>
      <w:r>
        <w:t>s’y attarde</w:t>
      </w:r>
      <w:r w:rsidR="00A04587">
        <w:t xml:space="preserve"> guère</w:t>
      </w:r>
      <w:r>
        <w:t>, et ne donne pas d’exemple de pièce simple, où le renversement de fortune s’accomplit sans péripétie ni reconnaissance. On peut supposer qu</w:t>
      </w:r>
      <w:r w:rsidR="00A04587">
        <w:t>’</w:t>
      </w:r>
      <w:r>
        <w:t>une pièce</w:t>
      </w:r>
      <w:r w:rsidR="00A04587">
        <w:t xml:space="preserve"> où le renversement repose</w:t>
      </w:r>
      <w:r>
        <w:t xml:space="preserve"> uniquement sur l’issue d’un conflit militaire</w:t>
      </w:r>
      <w:r w:rsidR="00A04587">
        <w:t xml:space="preserve"> </w:t>
      </w:r>
      <w:r>
        <w:t>ne comporte pas de péripétie à proprement parler (</w:t>
      </w:r>
      <w:r w:rsidR="00A04587">
        <w:t xml:space="preserve">comme c’est le cas par exemple dans </w:t>
      </w:r>
      <w:r w:rsidR="00A04587" w:rsidRPr="00A04587">
        <w:rPr>
          <w:i/>
        </w:rPr>
        <w:t>Les Phéniciennes</w:t>
      </w:r>
      <w:r w:rsidR="00A04587">
        <w:t xml:space="preserve"> d’Euripide), car cette issue, par nature incertaine, n’inverse pas « l'effet des actions » comme le fait l’arrivée du messager dans </w:t>
      </w:r>
      <w:r w:rsidR="00A04587" w:rsidRPr="004C4FB1">
        <w:rPr>
          <w:i/>
        </w:rPr>
        <w:t>Œdipe roi</w:t>
      </w:r>
      <w:r w:rsidR="00A04587">
        <w:t>.</w:t>
      </w:r>
    </w:p>
    <w:p w14:paraId="2F029C1B" w14:textId="4450B123" w:rsidR="00C72ADC" w:rsidRPr="0026280E" w:rsidRDefault="00EE79E0" w:rsidP="00016963">
      <w:r>
        <w:t xml:space="preserve">Le plus souvent, la notion de péripétie est simplement désignée par les termes de « peripetia » en latin, « peripezia » en italien et « péripétie » en français. Certains théoriciens distingue la péripétie du simple renversement de fortune en insistant sur son caractère inattendu. </w:t>
      </w:r>
      <w:r w:rsidR="00C72ADC">
        <w:t>Ainsi, selon Viperano,</w:t>
      </w:r>
      <w:r>
        <w:t xml:space="preserve"> « </w:t>
      </w:r>
      <w:r w:rsidR="00C72ADC">
        <w:t>e</w:t>
      </w:r>
      <w:r w:rsidRPr="00EE79E0">
        <w:t>st autem peripetia ingens, subita et inopinata rerum mutatio</w:t>
      </w:r>
      <w:r>
        <w:rPr>
          <w:rStyle w:val="Marquenotebasdepage"/>
        </w:rPr>
        <w:footnoteReference w:id="13"/>
      </w:r>
      <w:r>
        <w:t xml:space="preserve"> ». </w:t>
      </w:r>
      <w:r w:rsidR="00C72ADC">
        <w:t xml:space="preserve">Chez </w:t>
      </w:r>
      <w:r>
        <w:t xml:space="preserve">Minturno </w:t>
      </w:r>
      <w:r w:rsidR="00C72ADC">
        <w:t>l’« eventus inopinatus » remplace le terme de « peripetia », est explicitement décrit comme une sous-catégorie de « mutatio »</w:t>
      </w:r>
      <w:r w:rsidR="00C72ADC">
        <w:rPr>
          <w:rStyle w:val="Marquenotebasdepage"/>
        </w:rPr>
        <w:footnoteReference w:id="14"/>
      </w:r>
      <w:r w:rsidR="00C72ADC">
        <w:t xml:space="preserve">, et </w:t>
      </w:r>
      <w:r w:rsidR="004252E8">
        <w:t>Rossi en fait</w:t>
      </w:r>
      <w:r w:rsidR="00C72ADC">
        <w:t xml:space="preserve"> de même</w:t>
      </w:r>
      <w:r w:rsidR="00C72ADC">
        <w:rPr>
          <w:rStyle w:val="Marquenotebasdepage"/>
        </w:rPr>
        <w:footnoteReference w:id="15"/>
      </w:r>
      <w:r w:rsidR="00C72ADC">
        <w:t>.</w:t>
      </w:r>
      <w:r w:rsidR="0026280E">
        <w:t xml:space="preserve"> Sarasin analyse longuement le fonctionnement de la péripétie dans </w:t>
      </w:r>
      <w:r w:rsidR="0026280E">
        <w:rPr>
          <w:i/>
        </w:rPr>
        <w:t>L’Amour tyrannique</w:t>
      </w:r>
      <w:r w:rsidR="0026280E">
        <w:t xml:space="preserve">, et en fait un emploi qui se situe dans la droite ligne de </w:t>
      </w:r>
      <w:r w:rsidR="0026280E">
        <w:rPr>
          <w:i/>
        </w:rPr>
        <w:t>La Poétique </w:t>
      </w:r>
      <w:r w:rsidR="0026280E">
        <w:t>:</w:t>
      </w:r>
    </w:p>
    <w:p w14:paraId="10EF61AD" w14:textId="6940664B" w:rsidR="002E7342" w:rsidRDefault="002E7342" w:rsidP="002E7342">
      <w:pPr>
        <w:pStyle w:val="CitationProse"/>
      </w:pPr>
      <w:r>
        <w:t xml:space="preserve">Et de vrai, pour la péripétie, qu’on peut définir un changement inopiné de l’action et un événement tout contraire à celui que l’on attendait et que l’on s’était proposé, il faudrait beaucoup de temps, et je puis assurer que l’on l’emploierait inutilement pour en trouver une plus régulière que celle de notre poème. </w:t>
      </w:r>
    </w:p>
    <w:p w14:paraId="23B72589" w14:textId="526AD18C" w:rsidR="002E7342" w:rsidRDefault="002E7342" w:rsidP="002E7342">
      <w:pPr>
        <w:pStyle w:val="CitationProse"/>
      </w:pPr>
      <w:r>
        <w:t>N’est-il pas vrai que lorsque Tyridate paraît dans ce tribunal terrible où il doit condamner Tigrane, Polyxène, sa femme et son beau-père, que l’on voit arriver devant lui ces innocentes victimes chargées de chaînes, qui semblent abandonnées de tout, hormis de la vertu et de la constance, et que l’injustice du tyran aussi bien que sa rage ont prononcé ce cru</w:t>
      </w:r>
      <w:r w:rsidR="000F4ABD">
        <w:t>el arrêt, « qu’ils meurent ! »</w:t>
      </w:r>
      <w:r>
        <w:t>, n’est-il pas vrai, dis-je, qu’il n’y a personne qui ne plaigne ces victimes couronnées et qui ne croie quasi que le Ciel n’aurait pas assez de force pour les retirer d’un trépas si proche, et qui semble si assuré ? Et cependant, selon la nature du poème et la constitution de la fable, leur secours arrive. Troïle fait changer la face des choses, Tyridate tombe de ce trône où la violence et la trahison l’avaient élevé, et par un renversement inopiné, et un changement tout contraire à celui que l’on s’était promis, Orosmane se trouve en état de pouvoir condamner le tyran</w:t>
      </w:r>
      <w:r>
        <w:rPr>
          <w:rStyle w:val="Marquenotebasdepage"/>
        </w:rPr>
        <w:footnoteReference w:id="16"/>
      </w:r>
      <w:r>
        <w:t>.</w:t>
      </w:r>
    </w:p>
    <w:p w14:paraId="03A5C71C" w14:textId="2116F8A3" w:rsidR="00177341" w:rsidRPr="0046008B" w:rsidRDefault="000170AE" w:rsidP="00177341">
      <w:r>
        <w:t>Cependant</w:t>
      </w:r>
      <w:r w:rsidR="00A77DCD">
        <w:t>,</w:t>
      </w:r>
      <w:r>
        <w:t xml:space="preserve"> la péripétie est souvent assimilé</w:t>
      </w:r>
      <w:r w:rsidR="001A2F2A">
        <w:t>e</w:t>
      </w:r>
      <w:r>
        <w:t xml:space="preserve"> au renversement de fortune</w:t>
      </w:r>
      <w:r w:rsidR="0026280E">
        <w:t xml:space="preserve">. Au vue de l’obscurité qui caractérise ce passage de </w:t>
      </w:r>
      <w:r w:rsidR="0026280E" w:rsidRPr="0076024F">
        <w:rPr>
          <w:i/>
        </w:rPr>
        <w:t>La Poétique</w:t>
      </w:r>
      <w:r w:rsidR="0026280E">
        <w:t>, cela ne doit pas nous étonner. En effet, Aristote la décrit comme « le renversement qui inverse l’effet des actions ». Les exemples d’</w:t>
      </w:r>
      <w:r w:rsidR="0026280E" w:rsidRPr="00A77DCD">
        <w:rPr>
          <w:i/>
        </w:rPr>
        <w:t xml:space="preserve">Œdipe roi </w:t>
      </w:r>
      <w:r w:rsidR="0026280E">
        <w:t xml:space="preserve">et du </w:t>
      </w:r>
      <w:r w:rsidR="0026280E" w:rsidRPr="00A77DCD">
        <w:rPr>
          <w:i/>
        </w:rPr>
        <w:t>Lyncée</w:t>
      </w:r>
      <w:r w:rsidR="0026280E">
        <w:t xml:space="preserve"> semblent montrer que ce renversement affecte l’effet escompté d’une action (le messager, croyant réconforter Œdipe, révèle son malheur). Mais </w:t>
      </w:r>
      <w:r w:rsidR="007644AF">
        <w:t xml:space="preserve">l’expression </w:t>
      </w:r>
      <w:r w:rsidR="00A77DCD" w:rsidRPr="00A77DCD">
        <w:rPr>
          <w:i/>
        </w:rPr>
        <w:t>« </w:t>
      </w:r>
      <w:r w:rsidR="00A77DCD" w:rsidRPr="00A77DCD">
        <w:rPr>
          <w:rFonts w:ascii="Times New Roman" w:hAnsi="Times New Roman"/>
          <w:i/>
        </w:rPr>
        <w:t>ἡ</w:t>
      </w:r>
      <w:r w:rsidR="00A77DCD" w:rsidRPr="00A77DCD">
        <w:rPr>
          <w:i/>
        </w:rPr>
        <w:t xml:space="preserve"> </w:t>
      </w:r>
      <w:r w:rsidR="00A77DCD" w:rsidRPr="00A77DCD">
        <w:rPr>
          <w:rFonts w:ascii="Times New Roman" w:hAnsi="Times New Roman"/>
          <w:i/>
        </w:rPr>
        <w:t>εἰς</w:t>
      </w:r>
      <w:r w:rsidR="00A77DCD" w:rsidRPr="00A77DCD">
        <w:rPr>
          <w:i/>
        </w:rPr>
        <w:t xml:space="preserve"> </w:t>
      </w:r>
      <w:r w:rsidR="00A77DCD" w:rsidRPr="00A77DCD">
        <w:rPr>
          <w:rFonts w:ascii="Times New Roman" w:hAnsi="Times New Roman"/>
          <w:i/>
        </w:rPr>
        <w:t>τὸ</w:t>
      </w:r>
      <w:r w:rsidR="00A77DCD" w:rsidRPr="00A77DCD">
        <w:rPr>
          <w:i/>
        </w:rPr>
        <w:t xml:space="preserve"> </w:t>
      </w:r>
      <w:r w:rsidR="00A77DCD" w:rsidRPr="00A77DCD">
        <w:rPr>
          <w:rFonts w:ascii="Times New Roman" w:hAnsi="Times New Roman"/>
          <w:i/>
        </w:rPr>
        <w:t>ἐναντίον</w:t>
      </w:r>
      <w:r w:rsidR="00A77DCD" w:rsidRPr="00A77DCD">
        <w:rPr>
          <w:i/>
        </w:rPr>
        <w:t xml:space="preserve"> </w:t>
      </w:r>
      <w:r w:rsidR="00A77DCD" w:rsidRPr="00A77DCD">
        <w:rPr>
          <w:rFonts w:ascii="Times New Roman" w:hAnsi="Times New Roman"/>
          <w:i/>
        </w:rPr>
        <w:t>τῶν</w:t>
      </w:r>
      <w:r w:rsidR="00A77DCD" w:rsidRPr="00A77DCD">
        <w:rPr>
          <w:i/>
        </w:rPr>
        <w:t xml:space="preserve"> </w:t>
      </w:r>
      <w:r w:rsidR="00A77DCD" w:rsidRPr="00A77DCD">
        <w:rPr>
          <w:rFonts w:ascii="Times New Roman" w:hAnsi="Times New Roman"/>
          <w:i/>
        </w:rPr>
        <w:t>πραττομένων</w:t>
      </w:r>
      <w:r w:rsidR="00A77DCD" w:rsidRPr="00A77DCD">
        <w:rPr>
          <w:i/>
        </w:rPr>
        <w:t xml:space="preserve"> </w:t>
      </w:r>
      <w:r w:rsidR="00A77DCD" w:rsidRPr="00A77DCD">
        <w:rPr>
          <w:rFonts w:ascii="Times New Roman" w:hAnsi="Times New Roman"/>
          <w:i/>
        </w:rPr>
        <w:t>μεταβολὴ</w:t>
      </w:r>
      <w:r w:rsidR="00A77DCD" w:rsidRPr="00A77DCD">
        <w:rPr>
          <w:i/>
        </w:rPr>
        <w:t> » </w:t>
      </w:r>
      <w:r w:rsidR="007644AF">
        <w:t xml:space="preserve">pourrait également renvoyer, plus généralement, au renversement de fortune, qui fait </w:t>
      </w:r>
      <w:r w:rsidR="00A77DCD">
        <w:t xml:space="preserve">passer </w:t>
      </w:r>
      <w:r w:rsidR="007644AF">
        <w:t>du bonheur ou du malheur à une situation opposée. Dans ce cas, ce n’est pas l’effet d’une action qui est inversé, mais la situation dramatique dans son ensemble.</w:t>
      </w:r>
      <w:r w:rsidR="00177341">
        <w:t xml:space="preserve"> </w:t>
      </w:r>
      <w:r w:rsidR="007644AF">
        <w:t>C’est cette interprétation que sui</w:t>
      </w:r>
      <w:r w:rsidR="0046008B">
        <w:t>ven</w:t>
      </w:r>
      <w:r w:rsidR="007644AF">
        <w:t>t par exemple Giraldi</w:t>
      </w:r>
      <w:r w:rsidR="0046008B">
        <w:t>, Pigna</w:t>
      </w:r>
      <w:r w:rsidR="00A77DCD">
        <w:t xml:space="preserve"> et </w:t>
      </w:r>
      <w:r w:rsidR="00372D5E">
        <w:t>Heinsius</w:t>
      </w:r>
      <w:r w:rsidR="00A77DCD">
        <w:t>,</w:t>
      </w:r>
      <w:r w:rsidR="003F6068">
        <w:t xml:space="preserve"> </w:t>
      </w:r>
      <w:r w:rsidR="0035160A">
        <w:t>qui pose</w:t>
      </w:r>
      <w:r w:rsidR="00372D5E">
        <w:t>nt</w:t>
      </w:r>
      <w:r w:rsidR="0035160A">
        <w:t xml:space="preserve"> </w:t>
      </w:r>
      <w:r w:rsidR="00372D5E">
        <w:t xml:space="preserve">chacun </w:t>
      </w:r>
      <w:r w:rsidR="0035160A">
        <w:t xml:space="preserve">une équivalence entre </w:t>
      </w:r>
      <w:r w:rsidR="00372D5E">
        <w:t>péripétie</w:t>
      </w:r>
      <w:r w:rsidR="0035160A">
        <w:t xml:space="preserve"> et </w:t>
      </w:r>
      <w:r w:rsidR="00372D5E">
        <w:t>renversement</w:t>
      </w:r>
      <w:r w:rsidR="003F6068">
        <w:t xml:space="preserve">, sans plus faire référence au caractère inopiné de la péripétie ou à </w:t>
      </w:r>
      <w:r w:rsidR="00E214DC">
        <w:t>l’inversion des effets d’une action</w:t>
      </w:r>
      <w:r w:rsidR="00A77DCD">
        <w:rPr>
          <w:rStyle w:val="Marquenotebasdepage"/>
        </w:rPr>
        <w:footnoteReference w:id="17"/>
      </w:r>
      <w:r w:rsidR="00E214DC">
        <w:t>.</w:t>
      </w:r>
      <w:r w:rsidR="00A77DCD">
        <w:t xml:space="preserve"> Il va de même dans </w:t>
      </w:r>
      <w:r w:rsidR="00A77DCD" w:rsidRPr="00A77DCD">
        <w:rPr>
          <w:i/>
        </w:rPr>
        <w:t>La Critique de L’École des femmes</w:t>
      </w:r>
      <w:r w:rsidR="00A77DCD">
        <w:t>, où Dorante considère « dénouement » comme un synonyme possible de « péripétie » : « </w:t>
      </w:r>
      <w:r w:rsidR="00A77DCD" w:rsidRPr="00DC5FAE">
        <w:t>Et ne trouveriez-vous pas qu'il fût aussi beau de dire, l'exposition du sujet, que la protase; le nœud, que l'épitase</w:t>
      </w:r>
      <w:r w:rsidR="00A77DCD">
        <w:t> </w:t>
      </w:r>
      <w:r w:rsidR="00A77DCD" w:rsidRPr="00DC5FAE">
        <w:t>; et le dénouement, que la péripétie</w:t>
      </w:r>
      <w:r w:rsidR="00A77DCD">
        <w:rPr>
          <w:rStyle w:val="Marquenotebasdepage"/>
        </w:rPr>
        <w:footnoteReference w:id="18"/>
      </w:r>
      <w:r w:rsidR="00A77DCD">
        <w:t> </w:t>
      </w:r>
      <w:r w:rsidR="00A77DCD" w:rsidRPr="00DC5FAE">
        <w:t>?</w:t>
      </w:r>
      <w:r w:rsidR="00A77DCD">
        <w:t> »</w:t>
      </w:r>
    </w:p>
    <w:p w14:paraId="743F9978" w14:textId="69244E35" w:rsidR="00177341" w:rsidRDefault="00177341" w:rsidP="00177341">
      <w:r>
        <w:t xml:space="preserve">L’assimilation de la péripétie au renversement de fortune change radicalement le critère sur lequel repose la distinction entre pièce « simple » et pièce « complexe ». </w:t>
      </w:r>
      <w:r w:rsidR="0046008B">
        <w:t>En effet, p</w:t>
      </w:r>
      <w:r>
        <w:t xml:space="preserve">our Aristote, toute pièce se caractérise par un renversement de fortune. Celles </w:t>
      </w:r>
      <w:r w:rsidR="003F6068">
        <w:t>« </w:t>
      </w:r>
      <w:r w:rsidR="003F6068" w:rsidRPr="003F6068">
        <w:t>où le renversement se produit</w:t>
      </w:r>
      <w:r w:rsidR="003F6068">
        <w:t xml:space="preserve"> sans coup de théâtre ni recon</w:t>
      </w:r>
      <w:r w:rsidR="003F6068" w:rsidRPr="003F6068">
        <w:t>naissance</w:t>
      </w:r>
      <w:r w:rsidR="0059058C">
        <w:rPr>
          <w:rStyle w:val="Marquenotebasdepage"/>
        </w:rPr>
        <w:footnoteReference w:id="19"/>
      </w:r>
      <w:r w:rsidR="003F6068">
        <w:t> »</w:t>
      </w:r>
      <w:r>
        <w:t xml:space="preserve"> sont « simples », celles qui utilisent l’un ou l’autre de ces procédés sont « complexes ». </w:t>
      </w:r>
      <w:r w:rsidR="00C461E9">
        <w:t>La neutralisation de la distinction</w:t>
      </w:r>
      <w:r w:rsidR="00432253">
        <w:t xml:space="preserve"> entre péripétie et renversement de fortune suppose donc d’assimiler les pièces « simples » à un cas de figure qu’Aristote n’avait pas envisagé, celui des pièces sans renversement de fortune.</w:t>
      </w:r>
      <w:r w:rsidR="003F6068">
        <w:t xml:space="preserve"> </w:t>
      </w:r>
      <w:r w:rsidR="004D725E">
        <w:t xml:space="preserve">Pour </w:t>
      </w:r>
      <w:r w:rsidR="003F6068">
        <w:t>Riccoboni</w:t>
      </w:r>
      <w:r w:rsidR="004D725E">
        <w:t>,</w:t>
      </w:r>
      <w:r w:rsidR="00E214DC">
        <w:t xml:space="preserve"> la valorisation des pièces complexes par Aristote </w:t>
      </w:r>
      <w:r w:rsidR="004D725E">
        <w:t>équivaut ainsi à</w:t>
      </w:r>
      <w:r w:rsidR="00E214DC">
        <w:t xml:space="preserve"> une valorisation des pièces où le malheur ou le bonheur des personnages n’est pas continu :</w:t>
      </w:r>
    </w:p>
    <w:p w14:paraId="2198773B" w14:textId="29376B4A" w:rsidR="00934D9F" w:rsidRPr="004D725E" w:rsidRDefault="00934D9F" w:rsidP="00372D5E">
      <w:pPr>
        <w:pStyle w:val="CitationProse"/>
        <w:rPr>
          <w:i/>
        </w:rPr>
      </w:pPr>
      <w:r w:rsidRPr="004D725E">
        <w:rPr>
          <w:i/>
        </w:rPr>
        <w:t xml:space="preserve">Debet esse implexa ut sit pulcherrima, quae habeat mutationem adversae in prosperam fortunam. Nam simplex est, quae habet unum fortunae tenorem, ita ut progressus actionis fit semper felix, quemadmodum </w:t>
      </w:r>
      <w:r w:rsidRPr="004D725E">
        <w:t>Prometheus</w:t>
      </w:r>
      <w:r w:rsidRPr="004D725E">
        <w:rPr>
          <w:i/>
        </w:rPr>
        <w:t xml:space="preserve"> Aeschyli fingitur semper infelix</w:t>
      </w:r>
      <w:r w:rsidRPr="004D725E">
        <w:rPr>
          <w:rStyle w:val="Marquenotebasdepage"/>
          <w:i/>
        </w:rPr>
        <w:footnoteReference w:id="20"/>
      </w:r>
      <w:r w:rsidRPr="004D725E">
        <w:rPr>
          <w:i/>
        </w:rPr>
        <w:t>.</w:t>
      </w:r>
    </w:p>
    <w:p w14:paraId="1A7AA54F" w14:textId="2A485B86" w:rsidR="00764F19" w:rsidRDefault="00764F19" w:rsidP="00764F19">
      <w:pPr>
        <w:pStyle w:val="Titre4"/>
      </w:pPr>
      <w:r>
        <w:t>Péripéties multiples</w:t>
      </w:r>
    </w:p>
    <w:p w14:paraId="0534268D" w14:textId="78363703" w:rsidR="002F0506" w:rsidRDefault="002F0506" w:rsidP="0027138E">
      <w:r>
        <w:t>Aristote n’envisage jamais qu’une péripétie unique. À sa suite, les théoriciens n’emploient le mot qu’au singulier. La Mesnardière justifie cette unicité par l’unité de temps et l’exigence de vraisemblance :</w:t>
      </w:r>
    </w:p>
    <w:p w14:paraId="343A6CE4" w14:textId="6F0CEE85" w:rsidR="001E241F" w:rsidRDefault="0027138E" w:rsidP="002F0506">
      <w:pPr>
        <w:pStyle w:val="CitationProse"/>
      </w:pPr>
      <w:r>
        <w:t>Mais il faut qu’il se souvienne qu’une fable ne peut souffrir qu’une seule péripétie et qu’il n’en est pas de ceci comme des troubles de l’âme, qu’il peut émouvoir partout, non seulement avec licence mais encore avec louange, puisque proprement le théâtre est le trône des passions. [...] Il saura donc, pour cet effet, que la péripétie double n’entre point dans une fable, d’autant que cette partie étant une révolution qui change sur le théâtre toute la face des affaires, il n’y a point d’apparence qu’il arrive entre deux soleils à une même personne deux accidents si remarquables</w:t>
      </w:r>
      <w:r>
        <w:rPr>
          <w:rStyle w:val="Marquenotebasdepage"/>
        </w:rPr>
        <w:footnoteReference w:id="21"/>
      </w:r>
      <w:r>
        <w:t>.</w:t>
      </w:r>
    </w:p>
    <w:p w14:paraId="21BCD48E" w14:textId="3B512A8C" w:rsidR="000D58C0" w:rsidRDefault="002F0506" w:rsidP="000D58C0">
      <w:pPr>
        <w:pStyle w:val="Normalsansalina"/>
      </w:pPr>
      <w:r>
        <w:t xml:space="preserve">Le simple fait que devoir interdire la multiplicité des péripéties témoigne d’une évolution dans la compréhension de cette notion. En effet, rien n’interdit de répéter au cours d’une pièce le procédé décrit par Aristote. Au </w:t>
      </w:r>
      <w:r w:rsidRPr="00A67DD3">
        <w:rPr>
          <w:smallCaps/>
        </w:rPr>
        <w:t>xvii</w:t>
      </w:r>
      <w:r w:rsidRPr="00A67DD3">
        <w:rPr>
          <w:vertAlign w:val="superscript"/>
        </w:rPr>
        <w:t>e</w:t>
      </w:r>
      <w:r w:rsidRPr="00B30506">
        <w:t> </w:t>
      </w:r>
      <w:r>
        <w:t xml:space="preserve">siècle, les dramaturges envisagent de plus en plus la péripétie non comme une élément structurel de la pièce, mais comme un procédé destiné à créer ponctuellement un effet de surprise. </w:t>
      </w:r>
      <w:r w:rsidR="000D58C0">
        <w:t>Selon l’expression de J. Scherer,</w:t>
      </w:r>
    </w:p>
    <w:p w14:paraId="64331CA8" w14:textId="77777777" w:rsidR="000D58C0" w:rsidRPr="000D58C0" w:rsidRDefault="000D58C0" w:rsidP="000D58C0">
      <w:pPr>
        <w:pStyle w:val="CitationProse"/>
      </w:pPr>
      <w:r>
        <w:t>L’idée se présente alors faire « rebondir » l’action, de construire les pièces de telle façon que le dénouement, aboutissement logique du nœud, ne soit qu’un dénouement provisoire et inaugure un nouveau nœud en même temps qu’il dénoue le premier</w:t>
      </w:r>
      <w:r>
        <w:rPr>
          <w:rStyle w:val="Marquenotebasdepage"/>
        </w:rPr>
        <w:footnoteReference w:id="22"/>
      </w:r>
      <w:r>
        <w:t>.</w:t>
      </w:r>
    </w:p>
    <w:p w14:paraId="05F98D3D" w14:textId="36792DFB" w:rsidR="000D58C0" w:rsidRDefault="002F0506" w:rsidP="001E241F">
      <w:r>
        <w:t xml:space="preserve">Della Porta </w:t>
      </w:r>
      <w:r w:rsidR="000D58C0">
        <w:t>loue ainsi sa pièce où « </w:t>
      </w:r>
      <w:r w:rsidR="001E241F" w:rsidRPr="001E241F">
        <w:t>vedrai</w:t>
      </w:r>
      <w:r w:rsidR="001E241F">
        <w:t xml:space="preserve"> nascer peripezia da peripezia</w:t>
      </w:r>
      <w:r w:rsidR="001E241F" w:rsidRPr="001E241F">
        <w:t>, e agnizione da agnizione</w:t>
      </w:r>
      <w:r w:rsidR="001E241F">
        <w:rPr>
          <w:rStyle w:val="Marquenotebasdepage"/>
        </w:rPr>
        <w:footnoteReference w:id="23"/>
      </w:r>
      <w:r w:rsidR="001E241F">
        <w:t>.</w:t>
      </w:r>
      <w:r w:rsidR="000D58C0">
        <w:t xml:space="preserve"> » Sans s’attarder sur cette notion (qui n’apparaît qu’à trois reprises dans </w:t>
      </w:r>
      <w:r w:rsidR="000D58C0">
        <w:rPr>
          <w:i/>
        </w:rPr>
        <w:t>La Pratique du théâtre</w:t>
      </w:r>
      <w:r w:rsidR="000D58C0">
        <w:t>)</w:t>
      </w:r>
      <w:r w:rsidR="000D58C0">
        <w:rPr>
          <w:i/>
        </w:rPr>
        <w:t xml:space="preserve"> </w:t>
      </w:r>
      <w:r w:rsidR="000D58C0">
        <w:t xml:space="preserve">d’Aubignac envisage lui aussi implicitement la possibilité de péripéties multiples, définissant la catastrophe comme </w:t>
      </w:r>
    </w:p>
    <w:p w14:paraId="7E6DB22D" w14:textId="3425C879" w:rsidR="000F4ABD" w:rsidRDefault="000F4ABD" w:rsidP="000D58C0">
      <w:pPr>
        <w:pStyle w:val="CitationProse"/>
      </w:pPr>
      <w:r w:rsidRPr="000F4ABD">
        <w:t>un renvers</w:t>
      </w:r>
      <w:r w:rsidR="000D58C0">
        <w:t>ement des premières dispositions du théâtre, la dernière péripétie, et un retour d'évé</w:t>
      </w:r>
      <w:r w:rsidRPr="000F4ABD">
        <w:t>nemen</w:t>
      </w:r>
      <w:r w:rsidR="000D58C0">
        <w:t>t</w:t>
      </w:r>
      <w:r w:rsidRPr="000F4ABD">
        <w:t xml:space="preserve">s qui changent toutes les apparences des intrigues </w:t>
      </w:r>
      <w:r w:rsidR="000D58C0">
        <w:t>au contraire de ce qu'on en deva</w:t>
      </w:r>
      <w:r w:rsidRPr="000F4ABD">
        <w:t>it attendre</w:t>
      </w:r>
      <w:r>
        <w:rPr>
          <w:rStyle w:val="Marquenotebasdepage"/>
        </w:rPr>
        <w:footnoteReference w:id="24"/>
      </w:r>
      <w:r w:rsidRPr="000F4ABD">
        <w:t>.</w:t>
      </w:r>
    </w:p>
    <w:p w14:paraId="0B553212" w14:textId="77777777" w:rsidR="00E214DC" w:rsidRDefault="00E214DC" w:rsidP="000D58C0"/>
    <w:p w14:paraId="5E6E8586" w14:textId="77777777" w:rsidR="00E214DC" w:rsidRDefault="00E214DC" w:rsidP="001E241F"/>
    <w:p w14:paraId="51055B9B" w14:textId="77777777" w:rsidR="00E214DC" w:rsidRDefault="00E214DC" w:rsidP="001E241F"/>
    <w:p w14:paraId="5598367A" w14:textId="77777777" w:rsidR="00E214DC" w:rsidRDefault="00E214DC" w:rsidP="001E241F"/>
    <w:p w14:paraId="4B6ED91C" w14:textId="77777777" w:rsidR="00E214DC" w:rsidRDefault="00E214DC" w:rsidP="001E241F"/>
    <w:p w14:paraId="381AE8C7" w14:textId="77777777" w:rsidR="00372D5E" w:rsidRDefault="00372D5E" w:rsidP="00372D5E">
      <w:r w:rsidRPr="00934D9F">
        <w:t>Perciochè la peripetia, secondo che voi Aristotele seguendo, la ci havete diffinita, è mutatione della facende in contrario, comoedi’è verisimile, o necessario</w:t>
      </w:r>
      <w:r>
        <w:rPr>
          <w:rStyle w:val="Marquenotebasdepage"/>
        </w:rPr>
        <w:footnoteReference w:id="25"/>
      </w:r>
      <w:r w:rsidRPr="00934D9F">
        <w:t>.</w:t>
      </w:r>
    </w:p>
    <w:p w14:paraId="3A0AA505" w14:textId="77777777" w:rsidR="00E214DC" w:rsidRPr="006906AE" w:rsidRDefault="00E214DC" w:rsidP="00E214DC">
      <w:pPr>
        <w:rPr>
          <w:i/>
        </w:rPr>
      </w:pPr>
      <w:r w:rsidRPr="006906AE">
        <w:rPr>
          <w:rFonts w:hint="eastAsia"/>
          <w:i/>
        </w:rPr>
        <w:t xml:space="preserve">An actio illa habeat </w:t>
      </w:r>
      <w:r w:rsidRPr="006906AE">
        <w:rPr>
          <w:rFonts w:ascii="Times New Roman" w:hAnsi="Times New Roman"/>
          <w:i/>
        </w:rPr>
        <w:t>περιπέτειαν</w:t>
      </w:r>
      <w:r w:rsidRPr="006906AE">
        <w:rPr>
          <w:rFonts w:hint="eastAsia"/>
          <w:i/>
        </w:rPr>
        <w:t xml:space="preserve"> sive eorum quae aguntur commutationem in contrarium</w:t>
      </w:r>
      <w:r w:rsidRPr="006906AE">
        <w:rPr>
          <w:rStyle w:val="Marquenotebasdepage"/>
          <w:i/>
        </w:rPr>
        <w:footnoteReference w:id="26"/>
      </w:r>
      <w:r w:rsidRPr="006906AE">
        <w:rPr>
          <w:rFonts w:hint="eastAsia"/>
          <w:i/>
        </w:rPr>
        <w:t>.</w:t>
      </w:r>
    </w:p>
    <w:p w14:paraId="4569802A" w14:textId="77777777" w:rsidR="00E214DC" w:rsidRPr="006906AE" w:rsidRDefault="00E214DC" w:rsidP="00E214DC">
      <w:pPr>
        <w:rPr>
          <w:i/>
        </w:rPr>
      </w:pPr>
      <w:r w:rsidRPr="006906AE">
        <w:rPr>
          <w:i/>
        </w:rPr>
        <w:t xml:space="preserve">Porro non quaevis rerum immutatio </w:t>
      </w:r>
      <w:r w:rsidRPr="006906AE">
        <w:rPr>
          <w:rFonts w:ascii="Times New Roman" w:hAnsi="Times New Roman"/>
          <w:i/>
        </w:rPr>
        <w:t>περιπέτεια</w:t>
      </w:r>
      <w:r w:rsidRPr="006906AE">
        <w:rPr>
          <w:i/>
        </w:rPr>
        <w:t xml:space="preserve"> dicitur, sed magna et inopinata</w:t>
      </w:r>
      <w:r w:rsidRPr="006906AE">
        <w:rPr>
          <w:rStyle w:val="Marquenotebasdepage"/>
          <w:i/>
        </w:rPr>
        <w:footnoteReference w:id="27"/>
      </w:r>
      <w:r w:rsidRPr="006906AE">
        <w:rPr>
          <w:i/>
        </w:rPr>
        <w:t>.</w:t>
      </w:r>
    </w:p>
    <w:p w14:paraId="7B6A4D0D" w14:textId="77777777" w:rsidR="00372D5E" w:rsidRPr="001E241F" w:rsidRDefault="00372D5E" w:rsidP="001E241F"/>
    <w:p w14:paraId="2305EC3C" w14:textId="228A69C5" w:rsidR="00C36872" w:rsidRDefault="00C36872" w:rsidP="00C36872">
      <w:pPr>
        <w:pStyle w:val="Titre3"/>
      </w:pPr>
      <w:r>
        <w:t>Usages spécifiques</w:t>
      </w:r>
    </w:p>
    <w:p w14:paraId="35449164" w14:textId="4A127FB7" w:rsidR="00C36872" w:rsidRDefault="00C36872" w:rsidP="00C36872">
      <w:pPr>
        <w:pStyle w:val="Titre4"/>
      </w:pPr>
      <w:r>
        <w:t>Italie</w:t>
      </w:r>
    </w:p>
    <w:p w14:paraId="33086623" w14:textId="11C23D02" w:rsidR="00C36872" w:rsidRDefault="00C36872" w:rsidP="00C36872">
      <w:pPr>
        <w:pStyle w:val="Titre4"/>
      </w:pPr>
      <w:r>
        <w:t>France</w:t>
      </w:r>
    </w:p>
    <w:p w14:paraId="42BA5E88" w14:textId="07E41D2F" w:rsidR="00C36872" w:rsidRDefault="00F00149" w:rsidP="00C36872">
      <w:pPr>
        <w:pStyle w:val="Titre4"/>
      </w:pPr>
      <w:r>
        <w:t>Espagne</w:t>
      </w:r>
    </w:p>
    <w:p w14:paraId="66875004" w14:textId="77777777" w:rsidR="00F00149" w:rsidRDefault="00F00149" w:rsidP="00F00149"/>
    <w:p w14:paraId="55404D65" w14:textId="1EE5F3CF" w:rsidR="00F00149" w:rsidRDefault="00F00149" w:rsidP="00F00149">
      <w:r>
        <w:t>Riccoboni, Comica, 1579, 445</w:t>
      </w:r>
    </w:p>
    <w:p w14:paraId="2E2E9A47" w14:textId="77777777" w:rsidR="00FD2F9F" w:rsidRDefault="00FD2F9F" w:rsidP="00F00149"/>
    <w:p w14:paraId="146826E8" w14:textId="77777777" w:rsidR="00FD2F9F" w:rsidRDefault="00FD2F9F" w:rsidP="00FD2F9F"/>
    <w:p w14:paraId="7AA95DE1" w14:textId="77777777" w:rsidR="00FD2F9F" w:rsidRDefault="00FD2F9F" w:rsidP="00FD2F9F">
      <w:r>
        <w:t>Pièce simple : sans nœud</w:t>
      </w:r>
    </w:p>
    <w:p w14:paraId="4E838B81" w14:textId="77777777" w:rsidR="00FD2F9F" w:rsidRDefault="00FD2F9F" w:rsidP="00FD2F9F">
      <w:r>
        <w:t>Péripétie marquée</w:t>
      </w:r>
    </w:p>
    <w:p w14:paraId="278BBCFD" w14:textId="77777777" w:rsidR="00FD2F9F" w:rsidRDefault="00FD2F9F" w:rsidP="00FD2F9F">
      <w:r>
        <w:t>Reconnaissance et péripéties répétées qui constituent.</w:t>
      </w:r>
    </w:p>
    <w:p w14:paraId="36DE09AE" w14:textId="77777777" w:rsidR="00FD2F9F" w:rsidRDefault="00FD2F9F" w:rsidP="00FD2F9F"/>
    <w:p w14:paraId="7F2634E5" w14:textId="77777777" w:rsidR="00FD2F9F" w:rsidRDefault="00FD2F9F" w:rsidP="00FD2F9F">
      <w:r>
        <w:t>Péripétie</w:t>
      </w:r>
    </w:p>
    <w:p w14:paraId="77C8297A" w14:textId="77777777" w:rsidR="00FD2F9F" w:rsidRDefault="00FD2F9F" w:rsidP="00FD2F9F">
      <w:r>
        <w:t>Un incident ou un truc structurel qui survient à la fin</w:t>
      </w:r>
    </w:p>
    <w:p w14:paraId="54EC29ED" w14:textId="77777777" w:rsidR="00FD2F9F" w:rsidRDefault="00FD2F9F" w:rsidP="00FD2F9F">
      <w:r>
        <w:t>Quiproquo</w:t>
      </w:r>
    </w:p>
    <w:p w14:paraId="031145A3" w14:textId="77777777" w:rsidR="00FD2F9F" w:rsidRDefault="00FD2F9F" w:rsidP="00FD2F9F">
      <w:r>
        <w:t>Pièce avec une ou plusieurs péripéties</w:t>
      </w:r>
    </w:p>
    <w:p w14:paraId="48A93E34" w14:textId="77777777" w:rsidR="00FD2F9F" w:rsidRDefault="00FD2F9F" w:rsidP="00FD2F9F">
      <w:r>
        <w:t>Structurel ou stratégique (pour effet, efficacité). Est-ce qu’on cherche à respecter la structure ou à multiplier les effets.</w:t>
      </w:r>
    </w:p>
    <w:p w14:paraId="1FC42F61" w14:textId="77777777" w:rsidR="00FD2F9F" w:rsidRDefault="00FD2F9F" w:rsidP="00FD2F9F">
      <w:r>
        <w:t>Italien : pas de péripétie</w:t>
      </w:r>
    </w:p>
    <w:p w14:paraId="445A6897" w14:textId="77777777" w:rsidR="00FD2F9F" w:rsidRDefault="00FD2F9F" w:rsidP="00FD2F9F">
      <w:r>
        <w:t xml:space="preserve">Continuité : effet plus ou moins fort. Tout une série de procédés. </w:t>
      </w:r>
    </w:p>
    <w:p w14:paraId="5B6B4637" w14:textId="77777777" w:rsidR="00FD2F9F" w:rsidRDefault="00FD2F9F" w:rsidP="00FD2F9F"/>
    <w:p w14:paraId="3D719242" w14:textId="77777777" w:rsidR="00FD2F9F" w:rsidRDefault="00FD2F9F" w:rsidP="00FD2F9F"/>
    <w:p w14:paraId="77ECEDFA" w14:textId="77777777" w:rsidR="00D47D06" w:rsidRDefault="00D47D06" w:rsidP="00D47D06">
      <w:r>
        <w:t>Péripétie, retournement de situation, renversement, coup de théâtre, incident, accident, événement, action, reconnaissance, intrigue, changement de fortune, rebondissement, mutation</w:t>
      </w:r>
    </w:p>
    <w:p w14:paraId="577274F9" w14:textId="77777777" w:rsidR="00D47D06" w:rsidRDefault="00D47D06" w:rsidP="00D47D06">
      <w:r>
        <w:t>Catastrophe ?</w:t>
      </w:r>
    </w:p>
    <w:p w14:paraId="5CFE56B0" w14:textId="77777777" w:rsidR="00D47D06" w:rsidRDefault="00D47D06" w:rsidP="00D47D06">
      <w:r>
        <w:t>implexe/complexe : répandu hors de France ?</w:t>
      </w:r>
    </w:p>
    <w:p w14:paraId="24507CCC" w14:textId="77777777" w:rsidR="00D47D06" w:rsidRDefault="00D47D06" w:rsidP="00D47D06">
      <w:r>
        <w:t>simple/composé</w:t>
      </w:r>
    </w:p>
    <w:p w14:paraId="3ED0764D" w14:textId="77777777" w:rsidR="00D47D06" w:rsidRDefault="00D47D06" w:rsidP="00D47D06">
      <w:r>
        <w:t>Dessein : répandu dans les autres domaines ?</w:t>
      </w:r>
    </w:p>
    <w:p w14:paraId="5E5739CB" w14:textId="77777777" w:rsidR="00D47D06" w:rsidRDefault="00D47D06" w:rsidP="00D47D06">
      <w:r>
        <w:t>(Se) Retourner, (se) renverser, changer, rebondir</w:t>
      </w:r>
    </w:p>
    <w:p w14:paraId="4CE157CE" w14:textId="6E6BD644" w:rsidR="00FD2F9F" w:rsidRPr="00F00149" w:rsidRDefault="00FD2F9F" w:rsidP="00F00149"/>
    <w:sectPr w:rsidR="00FD2F9F" w:rsidRPr="00F00149" w:rsidSect="00C27E88">
      <w:footerReference w:type="even" r:id="rId8"/>
      <w:foot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4FC1AB" w14:textId="77777777" w:rsidR="002F0506" w:rsidRDefault="002F0506" w:rsidP="00FE725B">
      <w:pPr>
        <w:spacing w:before="0"/>
      </w:pPr>
      <w:r>
        <w:separator/>
      </w:r>
    </w:p>
  </w:endnote>
  <w:endnote w:type="continuationSeparator" w:id="0">
    <w:p w14:paraId="2F4F50BF" w14:textId="77777777" w:rsidR="002F0506" w:rsidRDefault="002F0506" w:rsidP="00FE725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inion Pro">
    <w:panose1 w:val="02040503050201020203"/>
    <w:charset w:val="00"/>
    <w:family w:val="auto"/>
    <w:pitch w:val="variable"/>
    <w:sig w:usb0="60000287" w:usb1="00000001"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GreekFP">
    <w:panose1 w:val="00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8000012" w:usb3="00000000" w:csb0="0002009F" w:csb1="00000000"/>
  </w:font>
  <w:font w:name="Minion Pro SmBd">
    <w:panose1 w:val="02040603060201020203"/>
    <w:charset w:val="00"/>
    <w:family w:val="auto"/>
    <w:pitch w:val="variable"/>
    <w:sig w:usb0="6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FF7FAB" w14:textId="77777777" w:rsidR="002F0506" w:rsidRDefault="002F0506" w:rsidP="00BB7CEE">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AECD04A" w14:textId="77777777" w:rsidR="002F0506" w:rsidRDefault="002F0506" w:rsidP="00BB7CEE">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09E45F" w14:textId="77777777" w:rsidR="002F0506" w:rsidRDefault="002F0506" w:rsidP="00BB7CEE">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7B38D5">
      <w:rPr>
        <w:rStyle w:val="Numrodepage"/>
        <w:noProof/>
      </w:rPr>
      <w:t>1</w:t>
    </w:r>
    <w:r>
      <w:rPr>
        <w:rStyle w:val="Numrodepage"/>
      </w:rPr>
      <w:fldChar w:fldCharType="end"/>
    </w:r>
  </w:p>
  <w:p w14:paraId="60A668A8" w14:textId="77777777" w:rsidR="002F0506" w:rsidRDefault="002F0506" w:rsidP="00BB7CEE">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EBE126" w14:textId="77777777" w:rsidR="002F0506" w:rsidRDefault="002F0506" w:rsidP="00FE725B">
      <w:pPr>
        <w:spacing w:before="0"/>
      </w:pPr>
      <w:r>
        <w:separator/>
      </w:r>
    </w:p>
  </w:footnote>
  <w:footnote w:type="continuationSeparator" w:id="0">
    <w:p w14:paraId="7192DFC7" w14:textId="77777777" w:rsidR="002F0506" w:rsidRDefault="002F0506" w:rsidP="00FE725B">
      <w:pPr>
        <w:spacing w:before="0"/>
      </w:pPr>
      <w:r>
        <w:continuationSeparator/>
      </w:r>
    </w:p>
  </w:footnote>
  <w:footnote w:id="1">
    <w:p w14:paraId="00FD58E0" w14:textId="2C4B8C1D" w:rsidR="002F0506" w:rsidRDefault="002F0506">
      <w:pPr>
        <w:pStyle w:val="Notedebasdepage"/>
      </w:pPr>
      <w:r>
        <w:rPr>
          <w:rStyle w:val="Marquenotebasdepage"/>
        </w:rPr>
        <w:footnoteRef/>
      </w:r>
      <w:r>
        <w:t xml:space="preserve"> {Aristote, , 3495}{Aristote, 1980, 3496}, </w:t>
      </w:r>
    </w:p>
  </w:footnote>
  <w:footnote w:id="2">
    <w:p w14:paraId="4F56F775" w14:textId="009CDD58" w:rsidR="002F0506" w:rsidRDefault="002F0506">
      <w:pPr>
        <w:pStyle w:val="Notedebasdepage"/>
      </w:pPr>
      <w:r>
        <w:rPr>
          <w:rStyle w:val="Marquenotebasdepage"/>
        </w:rPr>
        <w:footnoteRef/>
      </w:r>
      <w:r>
        <w:t xml:space="preserve"> « In tragoedia mutatio est felicitatis in infelicitatem. » ({Robortello, 1548, 3698}, p. 208).{Pazzi, 1536, 4347}, p. 20v°.)</w:t>
      </w:r>
    </w:p>
  </w:footnote>
  <w:footnote w:id="3">
    <w:p w14:paraId="365B8896" w14:textId="3818BFC3" w:rsidR="002F0506" w:rsidRDefault="002F0506" w:rsidP="00DC46D7">
      <w:pPr>
        <w:pStyle w:val="Notedebasdepage"/>
      </w:pPr>
      <w:r>
        <w:rPr>
          <w:rStyle w:val="Marquenotebasdepage"/>
        </w:rPr>
        <w:footnoteRef/>
      </w:r>
      <w:r>
        <w:t xml:space="preserve"> « Catastrophe conuersio rerum ad iucundos exitus. » (Evanthius, </w:t>
      </w:r>
      <w:r>
        <w:fldChar w:fldCharType="begin"/>
      </w:r>
      <w:r>
        <w:instrText xml:space="preserve"> ADDIN EN.CITE &lt;EndNote&gt;&lt;Cite ExcludeYear="1"&gt;&lt;Author&gt;Evanthius&lt;/Author&gt;&lt;RecNum&gt;100231&lt;/RecNum&gt;&lt;IDText&gt;3497&lt;/IDText&gt;&lt;DisplayText&gt;&amp;quot;De fabula&amp;quot;, en tête de &lt;style face="italic"&gt;Aelii Donati quod fertur commentum Terenti&lt;/style&gt;&lt;/DisplayText&gt;&lt;record&gt;&lt;rec-number&gt;100231&lt;/rec-number&gt;&lt;foreign-keys&gt;&lt;key app="EN" db-id="9v5rsf0r5ztep7e5w9h5ee0ersr9wrx9asrs" timestamp="1463923452"&gt;100231&lt;/key&gt;&lt;/foreign-keys&gt;&lt;ref-type name="Normal Paratexte"&gt;55&lt;/ref-type&gt;&lt;contributors&gt;&lt;authors&gt;&lt;author&gt;Evanthius&lt;/author&gt;&lt;/authors&gt;&lt;/contributors&gt;&lt;titles&gt;&lt;title&gt;&amp;quot;De fabula&amp;quot;&lt;/title&gt;&lt;/titles&gt;&lt;dates&gt;&lt;/dates&gt;&lt;label&gt;3497&lt;/label&gt;&lt;urls&gt;&lt;/urls&gt;&lt;language&gt;Evanthius, &amp;quot;De fabula&amp;quot;, dans Aelii Donati quod fertur commentum Terenti&lt;/language&gt;&lt;/record&gt;&lt;/Cite&gt;&lt;Cite ExcludeYear="1"&gt;&lt;Author&gt;Donat&lt;/Author&gt;&lt;RecNum&gt;96125&lt;/RecNum&gt;&lt;IDText&gt;3498&lt;/IDText&gt;&lt;record&gt;&lt;rec-number&gt;96125&lt;/rec-number&gt;&lt;foreign-keys&gt;&lt;key app="EN" db-id="9v5rsf0r5ztep7e5w9h5ee0ersr9wrx9asrs" timestamp="1463851361"&gt;96125&lt;/key&gt;&lt;/foreign-keys&gt;&lt;ref-type name="Complètes"&gt;32&lt;/ref-type&gt;&lt;contributors&gt;&lt;authors&gt;&lt;author&gt;Donat&lt;/author&gt;&lt;/authors&gt;&lt;/contributors&gt;&lt;titles&gt;&lt;title&gt;Aelii Donati quod fertur commentum Terenti&lt;/title&gt;&lt;/titles&gt;&lt;dates&gt;&lt;/dates&gt;&lt;label&gt;3498&lt;/label&gt;&lt;urls&gt;&lt;/urls&gt;&lt;language&gt;Donat, Aelii Donati quod fertur commentum Terenti&lt;/language&gt;&lt;/record&gt;&lt;/Cite&gt;&lt;/EndNote&gt;</w:instrText>
      </w:r>
      <w:r>
        <w:fldChar w:fldCharType="separate"/>
      </w:r>
      <w:r>
        <w:rPr>
          <w:noProof/>
        </w:rPr>
        <w:t xml:space="preserve">« De fabula », en tête de </w:t>
      </w:r>
      <w:r w:rsidRPr="00B96923">
        <w:rPr>
          <w:i/>
          <w:noProof/>
        </w:rPr>
        <w:t>Aelii Donati quod fertur commentum Terenti</w:t>
      </w:r>
      <w:r>
        <w:fldChar w:fldCharType="end"/>
      </w:r>
      <w:r>
        <w:t>, IV, 5</w:t>
      </w:r>
      <w:r>
        <w:fldChar w:fldCharType="begin">
          <w:fldData xml:space="preserve">PEVuZE5vdGU+PENpdGUgRXhjbHVkZVllYXI9IjEiPjxBdXRob3I+RXZhbnRoaXVzPC9BdXRob3I+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</w:fldData>
        </w:fldChar>
      </w:r>
      <w:r>
        <w:instrText xml:space="preserve"> ADDIN EN.CITE </w:instrText>
      </w:r>
      <w:r>
        <w:fldChar w:fldCharType="begin">
          <w:fldData xml:space="preserve">PEVuZE5vdGU+PENpdGUgRXhjbHVkZVllYXI9IjEiPjxBdXRob3I+RXZhbnRoaXVzPC9BdXRob3I+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</w:fldData>
        </w:fldChar>
      </w:r>
      <w:r>
        <w:instrText xml:space="preserve"> ADDIN EN.CITE.DATA </w:instrText>
      </w:r>
      <w:r>
        <w:fldChar w:fldCharType="end"/>
      </w:r>
      <w:r>
        <w:fldChar w:fldCharType="separate"/>
      </w:r>
      <w:r>
        <w:rPr>
          <w:noProof/>
        </w:rPr>
        <w:t xml:space="preserve">, éd. Bruno Bureau et Christian Nicolas, dans </w:t>
      </w:r>
      <w:r w:rsidRPr="00BB4F74">
        <w:rPr>
          <w:i/>
          <w:noProof/>
        </w:rPr>
        <w:t>Hyperdonat. Collection d</w:t>
      </w:r>
      <w:r>
        <w:rPr>
          <w:i/>
          <w:noProof/>
        </w:rPr>
        <w:t>’</w:t>
      </w:r>
      <w:r w:rsidRPr="00BB4F74">
        <w:rPr>
          <w:i/>
          <w:noProof/>
        </w:rPr>
        <w:t>éditions numériques de commentaires anciens avec traduction,commentaire et annotation critique</w:t>
      </w:r>
      <w:r>
        <w:rPr>
          <w:noProof/>
        </w:rPr>
        <w:t>, dir. Bruno Bureau, Christian Nicolas et Maud Ingarao, http://hyperdonat.tge-adonis.fr, Lyon, UMR 5189 (HiSoMA)</w:t>
      </w:r>
      <w:r>
        <w:fldChar w:fldCharType="end"/>
      </w:r>
      <w:r>
        <w:t xml:space="preserve">.) </w:t>
      </w:r>
    </w:p>
  </w:footnote>
  <w:footnote w:id="4">
    <w:p w14:paraId="50B10CB3" w14:textId="1C8ADA0A" w:rsidR="002F0506" w:rsidRDefault="002F0506">
      <w:pPr>
        <w:pStyle w:val="Notedebasdepage"/>
      </w:pPr>
      <w:r>
        <w:rPr>
          <w:rStyle w:val="Marquenotebasdepage"/>
        </w:rPr>
        <w:footnoteRef/>
      </w:r>
      <w:r>
        <w:t xml:space="preserve"> « </w:t>
      </w:r>
      <w:r w:rsidRPr="001A1053">
        <w:t>Doco autem nexum esse eum, qui a principio est, usque ad hanc partem, quae postrema est, ex qua transit in prosperam fortunam, vel adversam. Solutionem vero, quae est a principo transitus usque ad finem.</w:t>
      </w:r>
      <w:r>
        <w:t> » ({Riccoboni, , 4341}{Riccoboni, 1579, 4340}, p. 409.)</w:t>
      </w:r>
    </w:p>
  </w:footnote>
  <w:footnote w:id="5">
    <w:p w14:paraId="3CE4B12E" w14:textId="3D91E3CA" w:rsidR="002F0506" w:rsidRDefault="002F0506">
      <w:pPr>
        <w:pStyle w:val="Notedebasdepage"/>
      </w:pPr>
      <w:r>
        <w:rPr>
          <w:rStyle w:val="Marquenotebasdepage"/>
        </w:rPr>
        <w:footnoteRef/>
      </w:r>
      <w:r>
        <w:t xml:space="preserve"> « Mutazione di fortuna felice alla infelice » ({Giraldi Cinzio, 1554, 4354}{Giraldi Cinzio, 1973, 4116}, p. 196) ; « passagio della tramutation di fortuna dalla prospera all’aversa » ({Denores, 1588, 3709}, p. 42v°). Le verbe « mutare » est également employé : « Lo stato delle cose a mutar si comincia. » ({Minturno, 1563, 3713}, II, p. 83.) </w:t>
      </w:r>
    </w:p>
  </w:footnote>
  <w:footnote w:id="6">
    <w:p w14:paraId="613E6C8A" w14:textId="60DA15C4" w:rsidR="002F0506" w:rsidRDefault="002F0506">
      <w:pPr>
        <w:pStyle w:val="Notedebasdepage"/>
      </w:pPr>
      <w:r>
        <w:rPr>
          <w:rStyle w:val="Marquenotebasdepage"/>
        </w:rPr>
        <w:footnoteRef/>
      </w:r>
      <w:r>
        <w:t xml:space="preserve"> « Della recognizione nasce la tramutazione. » ({Rossi, 1589, 5099}{Rossi, , 3715}{, 1974, 4353}, p. 48.) « Lo scioglimento poi è quella parte che fa la tramutazione dalla felice fortuna alla miseria. » ({Rossi, 1590, 5100}{Rossi, , 3716}}{, 1974, 4353}, p. 115.)</w:t>
      </w:r>
    </w:p>
  </w:footnote>
  <w:footnote w:id="7">
    <w:p w14:paraId="44248733" w14:textId="2981EECD" w:rsidR="002F0506" w:rsidRDefault="002F0506">
      <w:pPr>
        <w:pStyle w:val="Notedebasdepage"/>
      </w:pPr>
      <w:r>
        <w:rPr>
          <w:rStyle w:val="Marquenotebasdepage"/>
        </w:rPr>
        <w:footnoteRef/>
      </w:r>
      <w:r>
        <w:t xml:space="preserve"> « Commutamento di stato » ({Pigna, 1554, 4688}, p. 172).</w:t>
      </w:r>
    </w:p>
  </w:footnote>
  <w:footnote w:id="8">
    <w:p w14:paraId="0EC592FA" w14:textId="2AD2EE11" w:rsidR="002F0506" w:rsidRDefault="002F0506">
      <w:pPr>
        <w:pStyle w:val="Notedebasdepage"/>
      </w:pPr>
      <w:r>
        <w:rPr>
          <w:rStyle w:val="Marquenotebasdepage"/>
        </w:rPr>
        <w:footnoteRef/>
      </w:r>
      <w:r>
        <w:t xml:space="preserve"> « La mutazione, e il trapassamento ad infelice stato » ({Piccolomini, 1575, 3699}, p. 253.) Castelvetro emploie également le verbe « trapassare » ({Castelvetro, 1570, 3601}{Castelvetro, 1978, 3603}).</w:t>
      </w:r>
    </w:p>
  </w:footnote>
  <w:footnote w:id="9">
    <w:p w14:paraId="39100F84" w14:textId="05A9E0B5" w:rsidR="002F0506" w:rsidRDefault="002F0506">
      <w:pPr>
        <w:pStyle w:val="Notedebasdepage"/>
      </w:pPr>
      <w:r>
        <w:rPr>
          <w:rStyle w:val="Marquenotebasdepage"/>
        </w:rPr>
        <w:footnoteRef/>
      </w:r>
      <w:r>
        <w:t xml:space="preserve"> « Rivoluzion di fortuna » ({Denores, 1587, 5107}{Denores, , 5108}{, 1972, 4352}, p. 394), « rivolta » ({Guarini, 1601, 4977}{Guarini, 2008, 4978}, p. 321), « rivolgimento » (</w:t>
      </w:r>
      <w:r>
        <w:rPr>
          <w:i/>
        </w:rPr>
        <w:t>i</w:t>
      </w:r>
      <w:r w:rsidRPr="0021424A">
        <w:rPr>
          <w:i/>
        </w:rPr>
        <w:t>bid.</w:t>
      </w:r>
      <w:r>
        <w:t>, p. 323), « rivoglere la fortuna » (</w:t>
      </w:r>
      <w:r>
        <w:rPr>
          <w:i/>
        </w:rPr>
        <w:t>i</w:t>
      </w:r>
      <w:r w:rsidRPr="0021424A">
        <w:rPr>
          <w:i/>
        </w:rPr>
        <w:t>bid.</w:t>
      </w:r>
      <w:r>
        <w:t xml:space="preserve">, p. 327). </w:t>
      </w:r>
    </w:p>
  </w:footnote>
  <w:footnote w:id="10">
    <w:p w14:paraId="1DE657EF" w14:textId="66437DB9" w:rsidR="002F0506" w:rsidRDefault="002F0506">
      <w:pPr>
        <w:pStyle w:val="Notedebasdepage"/>
      </w:pPr>
      <w:r>
        <w:rPr>
          <w:rStyle w:val="Marquenotebasdepage"/>
        </w:rPr>
        <w:footnoteRef/>
      </w:r>
      <w:r>
        <w:t xml:space="preserve"> « changement d’une fortune en l’autre » ({Corneille, , 3439}{Corneille, 1660, 1092}{Corneille, , 3445}{Corneille, 1999, 3440}, p. 138 ; « changement de fortune » (Torrismon, NP19) ; « l’endroit où les choses changent de face » ({Dacier, 1692, 5103}, p. 308).</w:t>
      </w:r>
    </w:p>
  </w:footnote>
  <w:footnote w:id="11">
    <w:p w14:paraId="2DFE2D3F" w14:textId="10EED068" w:rsidR="002F0506" w:rsidRDefault="002F0506">
      <w:pPr>
        <w:pStyle w:val="Notedebasdepage"/>
      </w:pPr>
      <w:r>
        <w:rPr>
          <w:rStyle w:val="Marquenotebasdepage"/>
        </w:rPr>
        <w:footnoteRef/>
      </w:r>
      <w:r>
        <w:t xml:space="preserve"> « cangiata fortuna » (({Guarini, 1601, 4977}, p. 320).</w:t>
      </w:r>
    </w:p>
  </w:footnote>
  <w:footnote w:id="12">
    <w:p w14:paraId="458B6221" w14:textId="4826D115" w:rsidR="002F0506" w:rsidRDefault="002F0506">
      <w:pPr>
        <w:pStyle w:val="Notedebasdepage"/>
      </w:pPr>
      <w:r>
        <w:rPr>
          <w:rStyle w:val="Marquenotebasdepage"/>
        </w:rPr>
        <w:footnoteRef/>
      </w:r>
      <w:r>
        <w:t xml:space="preserve"> {Aristote, , 3495}</w:t>
      </w:r>
    </w:p>
  </w:footnote>
  <w:footnote w:id="13">
    <w:p w14:paraId="1F593835" w14:textId="1567105E" w:rsidR="002F0506" w:rsidRDefault="002F0506">
      <w:pPr>
        <w:pStyle w:val="Notedebasdepage"/>
      </w:pPr>
      <w:r>
        <w:rPr>
          <w:rStyle w:val="Marquenotebasdepage"/>
        </w:rPr>
        <w:footnoteRef/>
      </w:r>
      <w:r>
        <w:t xml:space="preserve"> {Viperano, 1579, 3908}, p. 38.</w:t>
      </w:r>
    </w:p>
  </w:footnote>
  <w:footnote w:id="14">
    <w:p w14:paraId="3DD584A8" w14:textId="0AACE1D3" w:rsidR="002F0506" w:rsidRDefault="002F0506">
      <w:pPr>
        <w:pStyle w:val="Notedebasdepage"/>
      </w:pPr>
      <w:r>
        <w:rPr>
          <w:rStyle w:val="Marquenotebasdepage"/>
        </w:rPr>
        <w:footnoteRef/>
      </w:r>
      <w:r>
        <w:t xml:space="preserve"> « Eventum vero inopinatum appello mutationem illam, quae fit cum ea quae aguntur praeter spem cadunt, atque aliter, quam nostra opinio ferebat. » ({Minturno, 1559, 3712}, p. 111.)</w:t>
      </w:r>
    </w:p>
  </w:footnote>
  <w:footnote w:id="15">
    <w:p w14:paraId="21D08CE4" w14:textId="05AF2935" w:rsidR="002F0506" w:rsidRDefault="002F0506">
      <w:pPr>
        <w:pStyle w:val="Notedebasdepage"/>
      </w:pPr>
      <w:r>
        <w:rPr>
          <w:rStyle w:val="Marquenotebasdepage"/>
        </w:rPr>
        <w:footnoteRef/>
      </w:r>
      <w:r>
        <w:t xml:space="preserve"> « È meravigliosa per gl’inopinati avvenimenti, chez quelle cose generano sora tutto la merviglia chez o non pensate, o perché impossibili paiano. » ({Rossi, 1589, 5099}{Rossi, , 3715}{, 1974, 4353}, p. 48.) Castelvetro emploie tantôt les termes de « peripetia », tantôt celui d’« avvenimento inopinato », et définit la péripétie comme « mutatione della facende in contrario » pour désigner la péripétie, et définit </w:t>
      </w:r>
    </w:p>
  </w:footnote>
  <w:footnote w:id="16">
    <w:p w14:paraId="52B06547" w14:textId="19DE2433" w:rsidR="002F0506" w:rsidRDefault="002F0506">
      <w:pPr>
        <w:pStyle w:val="Notedebasdepage"/>
      </w:pPr>
      <w:r>
        <w:rPr>
          <w:rStyle w:val="Marquenotebasdepage"/>
        </w:rPr>
        <w:footnoteRef/>
      </w:r>
      <w:r>
        <w:t xml:space="preserve"> {Sarasin, , 3372}{Scudéry, 1639, 301}{Sarasin, , 4718}{, 2011, 3607}, p. 12.</w:t>
      </w:r>
    </w:p>
  </w:footnote>
  <w:footnote w:id="17">
    <w:p w14:paraId="16EA0BB4" w14:textId="77777777" w:rsidR="002F0506" w:rsidRPr="003F6068" w:rsidRDefault="002F0506" w:rsidP="00A77DCD">
      <w:pPr>
        <w:pStyle w:val="Notedebasdepage"/>
      </w:pPr>
      <w:r>
        <w:rPr>
          <w:rStyle w:val="Marquenotebasdepage"/>
        </w:rPr>
        <w:footnoteRef/>
      </w:r>
      <w:r>
        <w:t xml:space="preserve"> </w:t>
      </w:r>
      <w:r w:rsidRPr="00372D5E">
        <w:rPr>
          <w:i/>
        </w:rPr>
        <w:t>« </w:t>
      </w:r>
      <w:r w:rsidRPr="006906AE">
        <w:rPr>
          <w:i/>
        </w:rPr>
        <w:t>Implexa seu non simplex est fabula, quae cum aliqua mutatione, quae fit in contrarium, aut agnitione, aut utraque pariter, ad finem procedit. Hujus ergo partes dure. Talis, nempe, qualem diximus, mutatio, agnitioque. Priorem Aristoteles peripetiam dixit; qua voce cum ut plurimum funesti tragicique in contrarium euentus designentur</w:t>
      </w:r>
      <w:r>
        <w:rPr>
          <w:i/>
        </w:rPr>
        <w:t>. »</w:t>
      </w:r>
      <w:r>
        <w:t xml:space="preserve"> « </w:t>
      </w:r>
      <w:r w:rsidRPr="000D59F0">
        <w:t>La Fable Complexe, ou non-Simple, est celle qui parvient à son terme à l'aide soit du renversement d'une situation qui se trouve changée en son contraire, soit d'une Reconnaissance, soit des deux. La Fable Complexe a donc deux parties</w:t>
      </w:r>
      <w:r>
        <w:t> </w:t>
      </w:r>
      <w:r w:rsidRPr="000D59F0">
        <w:t>: le renversement, tel que je viens de le définir, et la Reconnaissance. Ar</w:t>
      </w:r>
      <w:r>
        <w:t>istote appelle le renversement “Péripétie”</w:t>
      </w:r>
      <w:r>
        <w:rPr>
          <w:lang w:val="el-GR"/>
        </w:rPr>
        <w:t> </w:t>
      </w:r>
      <w:r w:rsidRPr="000D59F0">
        <w:t>: par ce terme, on désigne en général le passage funeste et Tragique d'une situation à la situation contraire</w:t>
      </w:r>
      <w:r>
        <w:t>. »</w:t>
      </w:r>
      <w:r w:rsidRPr="000D59F0">
        <w:t xml:space="preserve"> </w:t>
      </w:r>
      <w:r>
        <w:t xml:space="preserve">({Heinsius, 1611, 3886}{Heinsius, 2001, 3814}, p. 168-169.) </w:t>
      </w:r>
      <w:r w:rsidRPr="00177341">
        <w:rPr>
          <w:i/>
        </w:rPr>
        <w:t>« Peripetia è notabile commutamento di stato, e pigliasi in mala parte : come s’alcuno di felice misero divenga. »</w:t>
      </w:r>
      <w:r>
        <w:t xml:space="preserve"> « </w:t>
      </w:r>
      <w:r w:rsidRPr="00400BC3">
        <w:t>La péripétie est un remarquable changement d'état, un revers de fortune, un</w:t>
      </w:r>
      <w:r>
        <w:t xml:space="preserve"> passage du bonheur au malheur. » ({Pigna, 1554, 4688}, p. 28, {Pigna, , 5090}, p. 173.)</w:t>
      </w:r>
      <w:r w:rsidRPr="00177341">
        <w:rPr>
          <w:i/>
        </w:rPr>
        <w:t xml:space="preserve"> « La cognizione di tutto questo fatto che nasce nella peripezia (cioè nella mutazione dello stato felice al misero) dà la soluzione della tragedia</w:t>
      </w:r>
      <w:r>
        <w:rPr>
          <w:i/>
        </w:rPr>
        <w:t>. »</w:t>
      </w:r>
      <w:r>
        <w:t xml:space="preserve"> ({Giraldi Cinzio, 1554, 4354}{Giraldi Cinzio, 1973, 4116}, p. 177.) </w:t>
      </w:r>
      <w:r>
        <w:rPr>
          <w:i/>
        </w:rPr>
        <w:t>« </w:t>
      </w:r>
      <w:r w:rsidRPr="006906AE">
        <w:rPr>
          <w:rFonts w:ascii="Times New Roman" w:hAnsi="Times New Roman"/>
          <w:i/>
        </w:rPr>
        <w:t>Περιπέτεια</w:t>
      </w:r>
      <w:r w:rsidRPr="006906AE">
        <w:rPr>
          <w:i/>
        </w:rPr>
        <w:t xml:space="preserve"> est eorum quae aguntur transitus in contrarium, sive mutatio haec secunda sit, sive adversa</w:t>
      </w:r>
      <w:r>
        <w:rPr>
          <w:i/>
        </w:rPr>
        <w:t xml:space="preserve"> » </w:t>
      </w:r>
      <w:r>
        <w:t>({Vossius, 1647, 3702}{Vossius, 2010, 3835}, p. 226-227.)</w:t>
      </w:r>
    </w:p>
  </w:footnote>
  <w:footnote w:id="18">
    <w:p w14:paraId="190120E2" w14:textId="77777777" w:rsidR="002F0506" w:rsidRDefault="002F0506" w:rsidP="00A77DCD">
      <w:pPr>
        <w:pStyle w:val="Notedebasdepage"/>
      </w:pPr>
      <w:r>
        <w:rPr>
          <w:rStyle w:val="Marquenotebasdepage"/>
        </w:rPr>
        <w:footnoteRef/>
      </w:r>
      <w:r>
        <w:t xml:space="preserve"> {Molière, 1663, 679}, scène 6.</w:t>
      </w:r>
    </w:p>
  </w:footnote>
  <w:footnote w:id="19">
    <w:p w14:paraId="30D924FE" w14:textId="5EDCA8E3" w:rsidR="002F0506" w:rsidRDefault="002F0506">
      <w:pPr>
        <w:pStyle w:val="Notedebasdepage"/>
      </w:pPr>
      <w:r>
        <w:rPr>
          <w:rStyle w:val="Marquenotebasdepage"/>
        </w:rPr>
        <w:footnoteRef/>
      </w:r>
      <w:r>
        <w:t xml:space="preserve"> {Aristote, , 3495}, 10, 52a15-16, p. 68-69.</w:t>
      </w:r>
    </w:p>
  </w:footnote>
  <w:footnote w:id="20">
    <w:p w14:paraId="183B0B09" w14:textId="20CB285A" w:rsidR="002F0506" w:rsidRDefault="002F0506">
      <w:pPr>
        <w:pStyle w:val="Notedebasdepage"/>
      </w:pPr>
      <w:r>
        <w:rPr>
          <w:rStyle w:val="Marquenotebasdepage"/>
        </w:rPr>
        <w:footnoteRef/>
      </w:r>
      <w:r>
        <w:t xml:space="preserve"> {Riccoboni, , 4342}{Riccoboni, 1579, 4340}{Riccoboni, , 4349}{, 1972, 4352}, p. 266.</w:t>
      </w:r>
    </w:p>
  </w:footnote>
  <w:footnote w:id="21">
    <w:p w14:paraId="1ECD349D" w14:textId="32C64982" w:rsidR="002F0506" w:rsidRDefault="002F0506">
      <w:pPr>
        <w:pStyle w:val="Notedebasdepage"/>
      </w:pPr>
      <w:r>
        <w:rPr>
          <w:rStyle w:val="Marquenotebasdepage"/>
        </w:rPr>
        <w:footnoteRef/>
      </w:r>
      <w:r>
        <w:t xml:space="preserve"> {La Mesnardière, 1639, 3516}{La Mesnardière, 2015, 4962}, p. 205.</w:t>
      </w:r>
    </w:p>
  </w:footnote>
  <w:footnote w:id="22">
    <w:p w14:paraId="17DF4767" w14:textId="77777777" w:rsidR="000D58C0" w:rsidRDefault="000D58C0" w:rsidP="000D58C0">
      <w:pPr>
        <w:pStyle w:val="Notedebasdepage"/>
      </w:pPr>
      <w:r>
        <w:rPr>
          <w:rStyle w:val="Marquenotebasdepage"/>
        </w:rPr>
        <w:footnoteRef/>
      </w:r>
      <w:r>
        <w:t xml:space="preserve"> {Scherer, 1950, 3618}, p. 84.</w:t>
      </w:r>
    </w:p>
  </w:footnote>
  <w:footnote w:id="23">
    <w:p w14:paraId="1D4951C3" w14:textId="77E7AF6D" w:rsidR="002F0506" w:rsidRDefault="002F0506">
      <w:pPr>
        <w:pStyle w:val="Notedebasdepage"/>
      </w:pPr>
      <w:r>
        <w:rPr>
          <w:rStyle w:val="Marquenotebasdepage"/>
        </w:rPr>
        <w:footnoteRef/>
      </w:r>
      <w:r>
        <w:t xml:space="preserve"> Della Porta, Prologue des frères, NP4.</w:t>
      </w:r>
    </w:p>
  </w:footnote>
  <w:footnote w:id="24">
    <w:p w14:paraId="21FF8263" w14:textId="1206C105" w:rsidR="002F0506" w:rsidRDefault="002F0506">
      <w:pPr>
        <w:pStyle w:val="Notedebasdepage"/>
      </w:pPr>
      <w:r>
        <w:rPr>
          <w:rStyle w:val="Marquenotebasdepage"/>
        </w:rPr>
        <w:footnoteRef/>
      </w:r>
      <w:r>
        <w:t xml:space="preserve"> {Aubignac, 1657, 3502}{Aubignac, 2001, 3503}, p. 203.</w:t>
      </w:r>
    </w:p>
  </w:footnote>
  <w:footnote w:id="25">
    <w:p w14:paraId="7B60FA46" w14:textId="77777777" w:rsidR="002F0506" w:rsidRDefault="002F0506" w:rsidP="00372D5E">
      <w:pPr>
        <w:pStyle w:val="Notedebasdepage"/>
      </w:pPr>
      <w:r>
        <w:rPr>
          <w:rStyle w:val="Marquenotebasdepage"/>
        </w:rPr>
        <w:footnoteRef/>
      </w:r>
      <w:r>
        <w:t xml:space="preserve"> {Minturno, 1563, 3713}, p. 87.</w:t>
      </w:r>
    </w:p>
  </w:footnote>
  <w:footnote w:id="26">
    <w:p w14:paraId="7B66B2CE" w14:textId="77777777" w:rsidR="002F0506" w:rsidRDefault="002F0506" w:rsidP="00E214DC">
      <w:pPr>
        <w:pStyle w:val="Notedebasdepage"/>
      </w:pPr>
      <w:r>
        <w:rPr>
          <w:rStyle w:val="Marquenotebasdepage"/>
        </w:rPr>
        <w:footnoteRef/>
      </w:r>
      <w:r>
        <w:t xml:space="preserve"> </w:t>
      </w:r>
      <w:r w:rsidRPr="0021424A">
        <w:rPr>
          <w:i/>
        </w:rPr>
        <w:t>Ibid.</w:t>
      </w:r>
      <w:r>
        <w:t>, p. 578-579.</w:t>
      </w:r>
    </w:p>
  </w:footnote>
  <w:footnote w:id="27">
    <w:p w14:paraId="2DE68A17" w14:textId="77777777" w:rsidR="002F0506" w:rsidRDefault="002F0506" w:rsidP="00E214DC">
      <w:pPr>
        <w:pStyle w:val="Notedebasdepage"/>
      </w:pPr>
      <w:r>
        <w:rPr>
          <w:rStyle w:val="Marquenotebasdepage"/>
        </w:rPr>
        <w:footnoteRef/>
      </w:r>
      <w:r>
        <w:t xml:space="preserve"> </w:t>
      </w:r>
      <w:r w:rsidRPr="0021424A">
        <w:rPr>
          <w:i/>
        </w:rPr>
        <w:t>Ibid.</w:t>
      </w:r>
      <w:r>
        <w:t>, p. 228-229.</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83341"/>
    <w:multiLevelType w:val="hybridMultilevel"/>
    <w:tmpl w:val="29867D4C"/>
    <w:lvl w:ilvl="0" w:tplc="EA5680F8">
      <w:start w:val="1"/>
      <w:numFmt w:val="bullet"/>
      <w:pStyle w:val="Astrisque"/>
      <w:lvlText w:val=""/>
      <w:lvlJc w:val="left"/>
      <w:pPr>
        <w:ind w:left="720" w:hanging="720"/>
      </w:pPr>
      <w:rPr>
        <w:rFonts w:ascii="Minion Pro" w:hAnsi="Minion Pro"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49761A4"/>
    <w:multiLevelType w:val="multilevel"/>
    <w:tmpl w:val="A866F656"/>
    <w:lvl w:ilvl="0">
      <w:start w:val="1"/>
      <w:numFmt w:val="bullet"/>
      <w:suff w:val="space"/>
      <w:lvlText w:val=""/>
      <w:lvlJc w:val="left"/>
      <w:pPr>
        <w:ind w:left="1721" w:hanging="360"/>
      </w:pPr>
      <w:rPr>
        <w:rFonts w:ascii="Symbol" w:hAnsi="Symbol" w:hint="default"/>
      </w:rPr>
    </w:lvl>
    <w:lvl w:ilvl="1">
      <w:start w:val="1"/>
      <w:numFmt w:val="none"/>
      <w:pStyle w:val="Titre2"/>
      <w:suff w:val="nothing"/>
      <w:lvlText w:val=""/>
      <w:lvlJc w:val="left"/>
      <w:pPr>
        <w:ind w:left="0" w:firstLine="0"/>
      </w:pPr>
      <w:rPr>
        <w:rFonts w:hint="default"/>
      </w:rPr>
    </w:lvl>
    <w:lvl w:ilvl="2">
      <w:start w:val="1"/>
      <w:numFmt w:val="upperRoman"/>
      <w:pStyle w:val="Titre3"/>
      <w:suff w:val="space"/>
      <w:lvlText w:val="%3."/>
      <w:lvlJc w:val="left"/>
      <w:pPr>
        <w:ind w:left="0" w:firstLine="0"/>
      </w:pPr>
      <w:rPr>
        <w:rFonts w:hint="default"/>
      </w:rPr>
    </w:lvl>
    <w:lvl w:ilvl="3">
      <w:start w:val="1"/>
      <w:numFmt w:val="upperLetter"/>
      <w:pStyle w:val="Titre4"/>
      <w:suff w:val="space"/>
      <w:lvlText w:val="%4."/>
      <w:lvlJc w:val="left"/>
      <w:pPr>
        <w:ind w:left="454" w:firstLine="0"/>
      </w:pPr>
      <w:rPr>
        <w:rFonts w:hint="default"/>
      </w:rPr>
    </w:lvl>
    <w:lvl w:ilvl="4">
      <w:start w:val="1"/>
      <w:numFmt w:val="decimal"/>
      <w:pStyle w:val="Titre5"/>
      <w:suff w:val="space"/>
      <w:lvlText w:val="%5."/>
      <w:lvlJc w:val="left"/>
      <w:pPr>
        <w:ind w:left="907" w:firstLine="0"/>
      </w:pPr>
      <w:rPr>
        <w:rFonts w:hint="default"/>
        <w:i w:val="0"/>
      </w:rPr>
    </w:lvl>
    <w:lvl w:ilvl="5">
      <w:start w:val="1"/>
      <w:numFmt w:val="lowerRoman"/>
      <w:pStyle w:val="Titre6"/>
      <w:suff w:val="space"/>
      <w:lvlText w:val="%6."/>
      <w:lvlJc w:val="left"/>
      <w:pPr>
        <w:ind w:left="1361" w:firstLine="0"/>
      </w:pPr>
      <w:rPr>
        <w:rFonts w:hint="default"/>
      </w:rPr>
    </w:lvl>
    <w:lvl w:ilvl="6">
      <w:start w:val="1"/>
      <w:numFmt w:val="lowerLetter"/>
      <w:pStyle w:val="Titre7"/>
      <w:suff w:val="space"/>
      <w:lvlText w:val="%7."/>
      <w:lvlJc w:val="left"/>
      <w:pPr>
        <w:ind w:left="1814" w:firstLine="0"/>
      </w:pPr>
      <w:rPr>
        <w:rFonts w:hint="default"/>
      </w:rPr>
    </w:lvl>
    <w:lvl w:ilvl="7">
      <w:start w:val="1"/>
      <w:numFmt w:val="lowerLetter"/>
      <w:pStyle w:val="Titre8"/>
      <w:suff w:val="space"/>
      <w:lvlText w:val="%8."/>
      <w:lvlJc w:val="left"/>
      <w:pPr>
        <w:ind w:left="2268" w:firstLine="0"/>
      </w:pPr>
      <w:rPr>
        <w:rFonts w:ascii="GreekFP" w:hAnsi="GreekFP" w:hint="default"/>
        <w:b/>
        <w:bCs/>
        <w:i w:val="0"/>
        <w:iCs w:val="0"/>
        <w:sz w:val="24"/>
        <w:szCs w:val="24"/>
      </w:rPr>
    </w:lvl>
    <w:lvl w:ilvl="8">
      <w:start w:val="1"/>
      <w:numFmt w:val="bullet"/>
      <w:pStyle w:val="Titre9"/>
      <w:suff w:val="space"/>
      <w:lvlText w:val=""/>
      <w:lvlJc w:val="left"/>
      <w:pPr>
        <w:ind w:left="3600" w:hanging="2239"/>
      </w:pPr>
      <w:rPr>
        <w:rFonts w:ascii="Symbol" w:hAnsi="Symbol" w:hint="default"/>
      </w:rPr>
    </w:lvl>
  </w:abstractNum>
  <w:abstractNum w:abstractNumId="2">
    <w:nsid w:val="25F602FC"/>
    <w:multiLevelType w:val="multilevel"/>
    <w:tmpl w:val="AE0A480C"/>
    <w:lvl w:ilvl="0">
      <w:start w:val="1"/>
      <w:numFmt w:val="bullet"/>
      <w:pStyle w:val="Liste"/>
      <w:suff w:val="space"/>
      <w:lvlText w:val="–"/>
      <w:lvlJc w:val="left"/>
      <w:pPr>
        <w:ind w:left="0" w:firstLine="454"/>
      </w:pPr>
      <w:rPr>
        <w:rFonts w:ascii="Times New Roman" w:hAnsi="Times New Roman" w:cs="Times New Roman" w:hint="default"/>
      </w:rPr>
    </w:lvl>
    <w:lvl w:ilvl="1">
      <w:start w:val="1"/>
      <w:numFmt w:val="bullet"/>
      <w:pStyle w:val="Liste2"/>
      <w:suff w:val="space"/>
      <w:lvlText w:val="–"/>
      <w:lvlJc w:val="left"/>
      <w:pPr>
        <w:ind w:left="454" w:firstLine="453"/>
      </w:pPr>
      <w:rPr>
        <w:rFonts w:ascii="Times New Roman" w:hAnsi="Times New Roman" w:cs="Times New Roman" w:hint="default"/>
      </w:rPr>
    </w:lvl>
    <w:lvl w:ilvl="2">
      <w:start w:val="1"/>
      <w:numFmt w:val="bullet"/>
      <w:pStyle w:val="Listeronds"/>
      <w:suff w:val="space"/>
      <w:lvlText w:val="–"/>
      <w:lvlJc w:val="left"/>
      <w:pPr>
        <w:ind w:left="454" w:firstLine="453"/>
      </w:pPr>
      <w:rPr>
        <w:rFonts w:ascii="Times New Roman" w:hAnsi="Times New Roman" w:cs="Times New Roman" w:hint="default"/>
      </w:rPr>
    </w:lvl>
    <w:lvl w:ilvl="3">
      <w:start w:val="1"/>
      <w:numFmt w:val="bullet"/>
      <w:pStyle w:val="Listecarrs"/>
      <w:suff w:val="space"/>
      <w:lvlText w:val="o"/>
      <w:lvlJc w:val="left"/>
      <w:pPr>
        <w:ind w:left="907" w:firstLine="454"/>
      </w:pPr>
      <w:rPr>
        <w:rFonts w:ascii="Courier New" w:hAnsi="Courier New" w:hint="default"/>
      </w:rPr>
    </w:lvl>
    <w:lvl w:ilvl="4">
      <w:start w:val="1"/>
      <w:numFmt w:val="bullet"/>
      <w:pStyle w:val="Listepuces2"/>
      <w:suff w:val="space"/>
      <w:lvlText w:val=""/>
      <w:lvlJc w:val="left"/>
      <w:pPr>
        <w:ind w:left="1361" w:firstLine="453"/>
      </w:pPr>
      <w:rPr>
        <w:rFonts w:ascii="Wingdings" w:hAnsi="Wingdings" w:hint="default"/>
      </w:rPr>
    </w:lvl>
    <w:lvl w:ilvl="5">
      <w:start w:val="1"/>
      <w:numFmt w:val="bullet"/>
      <w:pStyle w:val="Liste3"/>
      <w:suff w:val="space"/>
      <w:lvlText w:val=""/>
      <w:lvlJc w:val="left"/>
      <w:pPr>
        <w:ind w:left="1814" w:firstLine="454"/>
      </w:pPr>
      <w:rPr>
        <w:rFonts w:ascii="Symbol" w:hAnsi="Symbol" w:hint="default"/>
      </w:rPr>
    </w:lvl>
    <w:lvl w:ilvl="6">
      <w:start w:val="1"/>
      <w:numFmt w:val="bullet"/>
      <w:pStyle w:val="Listeronds2"/>
      <w:suff w:val="space"/>
      <w:lvlText w:val="–"/>
      <w:lvlJc w:val="left"/>
      <w:pPr>
        <w:ind w:left="2268" w:firstLine="454"/>
      </w:pPr>
      <w:rPr>
        <w:rFonts w:ascii="Times New Roman" w:hAnsi="Times New Roman" w:cs="Times New Roman" w:hint="default"/>
      </w:rPr>
    </w:lvl>
    <w:lvl w:ilvl="7">
      <w:start w:val="1"/>
      <w:numFmt w:val="bullet"/>
      <w:pStyle w:val="Listecarrs2"/>
      <w:suff w:val="space"/>
      <w:lvlText w:val="o"/>
      <w:lvlJc w:val="left"/>
      <w:pPr>
        <w:ind w:left="2722" w:firstLine="453"/>
      </w:pPr>
      <w:rPr>
        <w:rFonts w:ascii="Courier New" w:hAnsi="Courier New" w:hint="default"/>
      </w:rPr>
    </w:lvl>
    <w:lvl w:ilvl="8">
      <w:start w:val="1"/>
      <w:numFmt w:val="bullet"/>
      <w:pStyle w:val="Listepuces3"/>
      <w:suff w:val="space"/>
      <w:lvlText w:val=""/>
      <w:lvlJc w:val="left"/>
      <w:pPr>
        <w:ind w:left="3175" w:firstLine="454"/>
      </w:pPr>
      <w:rPr>
        <w:rFonts w:ascii="Wingdings" w:hAnsi="Wingdings" w:hint="default"/>
      </w:rPr>
    </w:lvl>
  </w:abstractNum>
  <w:abstractNum w:abstractNumId="3">
    <w:nsid w:val="3BEB6272"/>
    <w:multiLevelType w:val="multilevel"/>
    <w:tmpl w:val="01461896"/>
    <w:lvl w:ilvl="0">
      <w:start w:val="1"/>
      <w:numFmt w:val="none"/>
      <w:pStyle w:val="Titre1"/>
      <w:suff w:val="nothing"/>
      <w:lvlText w:val=""/>
      <w:lvlJc w:val="left"/>
      <w:pPr>
        <w:ind w:left="0" w:firstLine="0"/>
      </w:pPr>
      <w:rPr>
        <w:rFonts w:hint="default"/>
      </w:rPr>
    </w:lvl>
    <w:lvl w:ilvl="1">
      <w:start w:val="1"/>
      <w:numFmt w:val="none"/>
      <w:lvlText w:val="%2."/>
      <w:lvlJc w:val="left"/>
      <w:pPr>
        <w:ind w:left="0" w:firstLine="0"/>
      </w:pPr>
      <w:rPr>
        <w:rFonts w:hint="default"/>
      </w:rPr>
    </w:lvl>
    <w:lvl w:ilvl="2">
      <w:start w:val="1"/>
      <w:numFmt w:val="none"/>
      <w:lvlText w:val="%3."/>
      <w:lvlJc w:val="left"/>
      <w:pPr>
        <w:ind w:left="0" w:firstLine="0"/>
      </w:pPr>
      <w:rPr>
        <w:rFonts w:hint="default"/>
      </w:rPr>
    </w:lvl>
    <w:lvl w:ilvl="3">
      <w:start w:val="1"/>
      <w:numFmt w:val="upperRoman"/>
      <w:lvlText w:val="%4."/>
      <w:lvlJc w:val="left"/>
      <w:pPr>
        <w:ind w:left="0" w:firstLine="0"/>
      </w:pPr>
      <w:rPr>
        <w:rFonts w:hint="default"/>
      </w:rPr>
    </w:lvl>
    <w:lvl w:ilvl="4">
      <w:start w:val="1"/>
      <w:numFmt w:val="upperLetter"/>
      <w:lvlText w:val="%5."/>
      <w:lvlJc w:val="left"/>
      <w:pPr>
        <w:ind w:left="720" w:firstLine="0"/>
      </w:pPr>
      <w:rPr>
        <w:rFonts w:hint="default"/>
      </w:rPr>
    </w:lvl>
    <w:lvl w:ilvl="5">
      <w:start w:val="1"/>
      <w:numFmt w:val="decimal"/>
      <w:lvlText w:val="%6."/>
      <w:lvlJc w:val="left"/>
      <w:pPr>
        <w:ind w:left="1440" w:firstLine="0"/>
      </w:pPr>
      <w:rPr>
        <w:rFonts w:hint="default"/>
      </w:rPr>
    </w:lvl>
    <w:lvl w:ilvl="6">
      <w:start w:val="1"/>
      <w:numFmt w:val="lowerRoman"/>
      <w:lvlText w:val="(%7)"/>
      <w:lvlJc w:val="left"/>
      <w:pPr>
        <w:ind w:left="2160" w:firstLine="0"/>
      </w:pPr>
      <w:rPr>
        <w:rFonts w:hint="default"/>
      </w:rPr>
    </w:lvl>
    <w:lvl w:ilvl="7">
      <w:start w:val="1"/>
      <w:numFmt w:val="lowerLetter"/>
      <w:lvlText w:val="(%8)"/>
      <w:lvlJc w:val="left"/>
      <w:pPr>
        <w:ind w:left="2880" w:firstLine="0"/>
      </w:pPr>
      <w:rPr>
        <w:rFonts w:hint="default"/>
      </w:rPr>
    </w:lvl>
    <w:lvl w:ilvl="8">
      <w:start w:val="1"/>
      <w:numFmt w:val="lowerRoman"/>
      <w:lvlText w:val="(%9)"/>
      <w:lvlJc w:val="left"/>
      <w:pPr>
        <w:ind w:left="3600" w:firstLine="0"/>
      </w:pPr>
      <w:rPr>
        <w:rFonts w:hint="default"/>
      </w:rPr>
    </w:lvl>
  </w:abstractNum>
  <w:abstractNum w:abstractNumId="4">
    <w:nsid w:val="3F1254F5"/>
    <w:multiLevelType w:val="hybridMultilevel"/>
    <w:tmpl w:val="16B20CC8"/>
    <w:lvl w:ilvl="0" w:tplc="87BA9486">
      <w:start w:val="1"/>
      <w:numFmt w:val="decimal"/>
      <w:pStyle w:val="CitationProseListenumros"/>
      <w:lvlText w:val="(%1)"/>
      <w:lvlJc w:val="left"/>
      <w:pPr>
        <w:ind w:left="454" w:firstLine="453"/>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AB7755F"/>
    <w:multiLevelType w:val="hybridMultilevel"/>
    <w:tmpl w:val="13421E76"/>
    <w:lvl w:ilvl="0" w:tplc="63A898DC">
      <w:start w:val="1"/>
      <w:numFmt w:val="bullet"/>
      <w:pStyle w:val="Listepuces"/>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0193818"/>
    <w:multiLevelType w:val="multilevel"/>
    <w:tmpl w:val="D3A4BF08"/>
    <w:lvl w:ilvl="0">
      <w:start w:val="1"/>
      <w:numFmt w:val="decimal"/>
      <w:pStyle w:val="Listenumros"/>
      <w:suff w:val="space"/>
      <w:lvlText w:val="(%1)"/>
      <w:lvlJc w:val="left"/>
      <w:pPr>
        <w:ind w:left="0" w:firstLine="454"/>
      </w:pPr>
      <w:rPr>
        <w:rFonts w:hint="default"/>
      </w:rPr>
    </w:lvl>
    <w:lvl w:ilvl="1">
      <w:start w:val="1"/>
      <w:numFmt w:val="upperLetter"/>
      <w:lvlText w:val="%2."/>
      <w:lvlJc w:val="left"/>
      <w:pPr>
        <w:ind w:left="1174" w:firstLine="0"/>
      </w:pPr>
      <w:rPr>
        <w:rFonts w:hint="default"/>
      </w:rPr>
    </w:lvl>
    <w:lvl w:ilvl="2">
      <w:start w:val="1"/>
      <w:numFmt w:val="decimal"/>
      <w:lvlText w:val="%3."/>
      <w:lvlJc w:val="left"/>
      <w:pPr>
        <w:ind w:left="1894" w:firstLine="0"/>
      </w:pPr>
      <w:rPr>
        <w:rFonts w:hint="default"/>
      </w:rPr>
    </w:lvl>
    <w:lvl w:ilvl="3">
      <w:start w:val="1"/>
      <w:numFmt w:val="lowerLetter"/>
      <w:lvlText w:val="%4)"/>
      <w:lvlJc w:val="left"/>
      <w:pPr>
        <w:ind w:left="2614" w:firstLine="0"/>
      </w:pPr>
      <w:rPr>
        <w:rFonts w:hint="default"/>
      </w:rPr>
    </w:lvl>
    <w:lvl w:ilvl="4">
      <w:start w:val="1"/>
      <w:numFmt w:val="decimal"/>
      <w:lvlText w:val="(%5)"/>
      <w:lvlJc w:val="left"/>
      <w:pPr>
        <w:ind w:left="3334" w:firstLine="0"/>
      </w:pPr>
      <w:rPr>
        <w:rFonts w:hint="default"/>
      </w:rPr>
    </w:lvl>
    <w:lvl w:ilvl="5">
      <w:start w:val="1"/>
      <w:numFmt w:val="lowerLetter"/>
      <w:lvlText w:val="(%6)"/>
      <w:lvlJc w:val="left"/>
      <w:pPr>
        <w:ind w:left="4054" w:firstLine="0"/>
      </w:pPr>
      <w:rPr>
        <w:rFonts w:hint="default"/>
      </w:rPr>
    </w:lvl>
    <w:lvl w:ilvl="6">
      <w:start w:val="1"/>
      <w:numFmt w:val="lowerRoman"/>
      <w:lvlText w:val="(%7)"/>
      <w:lvlJc w:val="left"/>
      <w:pPr>
        <w:ind w:left="4774" w:firstLine="0"/>
      </w:pPr>
      <w:rPr>
        <w:rFonts w:hint="default"/>
      </w:rPr>
    </w:lvl>
    <w:lvl w:ilvl="7">
      <w:start w:val="1"/>
      <w:numFmt w:val="lowerLetter"/>
      <w:lvlText w:val="(%8)"/>
      <w:lvlJc w:val="left"/>
      <w:pPr>
        <w:ind w:left="5494" w:firstLine="0"/>
      </w:pPr>
      <w:rPr>
        <w:rFonts w:hint="default"/>
      </w:rPr>
    </w:lvl>
    <w:lvl w:ilvl="8">
      <w:start w:val="1"/>
      <w:numFmt w:val="lowerRoman"/>
      <w:lvlText w:val="(%9)"/>
      <w:lvlJc w:val="left"/>
      <w:pPr>
        <w:ind w:left="6214" w:firstLine="0"/>
      </w:pPr>
      <w:rPr>
        <w:rFonts w:hint="default"/>
      </w:rPr>
    </w:lvl>
  </w:abstractNum>
  <w:num w:numId="1">
    <w:abstractNumId w:val="0"/>
  </w:num>
  <w:num w:numId="2">
    <w:abstractNumId w:val="6"/>
  </w:num>
  <w:num w:numId="3">
    <w:abstractNumId w:val="5"/>
  </w:num>
  <w:num w:numId="4">
    <w:abstractNumId w:val="3"/>
  </w:num>
  <w:num w:numId="5">
    <w:abstractNumId w:val="4"/>
  </w:num>
  <w:num w:numId="6">
    <w:abstractNumId w:val="1"/>
  </w:num>
  <w:num w:numId="7">
    <w:abstractNumId w:val="2"/>
  </w:num>
  <w:num w:numId="8">
    <w:abstractNumId w:val="1"/>
  </w:num>
  <w:num w:numId="9">
    <w:abstractNumId w:val="4"/>
  </w:num>
  <w:num w:numId="10">
    <w:abstractNumId w:val="0"/>
  </w:num>
  <w:num w:numId="11">
    <w:abstractNumId w:val="4"/>
  </w:num>
  <w:num w:numId="12">
    <w:abstractNumId w:val="2"/>
  </w:num>
  <w:num w:numId="13">
    <w:abstractNumId w:val="2"/>
  </w:num>
  <w:num w:numId="14">
    <w:abstractNumId w:val="2"/>
  </w:num>
  <w:num w:numId="15">
    <w:abstractNumId w:val="2"/>
  </w:num>
  <w:num w:numId="16">
    <w:abstractNumId w:val="2"/>
  </w:num>
  <w:num w:numId="17">
    <w:abstractNumId w:val="6"/>
  </w:num>
  <w:num w:numId="18">
    <w:abstractNumId w:val="5"/>
  </w:num>
  <w:num w:numId="19">
    <w:abstractNumId w:val="2"/>
  </w:num>
  <w:num w:numId="20">
    <w:abstractNumId w:val="2"/>
  </w:num>
  <w:num w:numId="21">
    <w:abstractNumId w:val="2"/>
  </w:num>
  <w:num w:numId="22">
    <w:abstractNumId w:val="2"/>
  </w:num>
  <w:num w:numId="23">
    <w:abstractNumId w:val="2"/>
  </w:num>
  <w:num w:numId="24">
    <w:abstractNumId w:val="3"/>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321"/>
    <w:rsid w:val="00016963"/>
    <w:rsid w:val="000170AE"/>
    <w:rsid w:val="0004213E"/>
    <w:rsid w:val="00044FEE"/>
    <w:rsid w:val="00056B98"/>
    <w:rsid w:val="00067FB1"/>
    <w:rsid w:val="00070939"/>
    <w:rsid w:val="00081CFA"/>
    <w:rsid w:val="000D58C0"/>
    <w:rsid w:val="000D59F0"/>
    <w:rsid w:val="000F17F8"/>
    <w:rsid w:val="000F4ABD"/>
    <w:rsid w:val="00112B74"/>
    <w:rsid w:val="00117ED8"/>
    <w:rsid w:val="0012737B"/>
    <w:rsid w:val="001350CA"/>
    <w:rsid w:val="0014160E"/>
    <w:rsid w:val="00144CAB"/>
    <w:rsid w:val="00177341"/>
    <w:rsid w:val="001971E1"/>
    <w:rsid w:val="001A1053"/>
    <w:rsid w:val="001A2F2A"/>
    <w:rsid w:val="001C63EB"/>
    <w:rsid w:val="001E241F"/>
    <w:rsid w:val="00223E93"/>
    <w:rsid w:val="002273BF"/>
    <w:rsid w:val="00254654"/>
    <w:rsid w:val="00260526"/>
    <w:rsid w:val="0026280E"/>
    <w:rsid w:val="0027138E"/>
    <w:rsid w:val="002B2EFB"/>
    <w:rsid w:val="002E7342"/>
    <w:rsid w:val="002F0506"/>
    <w:rsid w:val="002F11A4"/>
    <w:rsid w:val="002F50CA"/>
    <w:rsid w:val="003007F1"/>
    <w:rsid w:val="00311627"/>
    <w:rsid w:val="00315E7B"/>
    <w:rsid w:val="0035160A"/>
    <w:rsid w:val="00372D5E"/>
    <w:rsid w:val="003A6380"/>
    <w:rsid w:val="003F6068"/>
    <w:rsid w:val="003F7571"/>
    <w:rsid w:val="00400BC3"/>
    <w:rsid w:val="004023C6"/>
    <w:rsid w:val="004252E8"/>
    <w:rsid w:val="00432253"/>
    <w:rsid w:val="004368E4"/>
    <w:rsid w:val="0046008B"/>
    <w:rsid w:val="00464941"/>
    <w:rsid w:val="004A2960"/>
    <w:rsid w:val="004A522F"/>
    <w:rsid w:val="004A6B96"/>
    <w:rsid w:val="004B7C11"/>
    <w:rsid w:val="004C4FB1"/>
    <w:rsid w:val="004C661E"/>
    <w:rsid w:val="004D725E"/>
    <w:rsid w:val="00504435"/>
    <w:rsid w:val="00506755"/>
    <w:rsid w:val="00512846"/>
    <w:rsid w:val="005263E9"/>
    <w:rsid w:val="0053224F"/>
    <w:rsid w:val="00541E36"/>
    <w:rsid w:val="005455F4"/>
    <w:rsid w:val="005625D1"/>
    <w:rsid w:val="0059058C"/>
    <w:rsid w:val="00590734"/>
    <w:rsid w:val="00592C31"/>
    <w:rsid w:val="005A3D2F"/>
    <w:rsid w:val="005B7348"/>
    <w:rsid w:val="00612F5A"/>
    <w:rsid w:val="00615BBE"/>
    <w:rsid w:val="0061650B"/>
    <w:rsid w:val="00622CA0"/>
    <w:rsid w:val="00640E83"/>
    <w:rsid w:val="00647FB7"/>
    <w:rsid w:val="00653AA1"/>
    <w:rsid w:val="00656C83"/>
    <w:rsid w:val="006738A6"/>
    <w:rsid w:val="006906AE"/>
    <w:rsid w:val="006A65D4"/>
    <w:rsid w:val="006D39F2"/>
    <w:rsid w:val="006F2129"/>
    <w:rsid w:val="00700A69"/>
    <w:rsid w:val="00701459"/>
    <w:rsid w:val="00702F44"/>
    <w:rsid w:val="0070727E"/>
    <w:rsid w:val="007212BD"/>
    <w:rsid w:val="007213BC"/>
    <w:rsid w:val="00721C91"/>
    <w:rsid w:val="0074367B"/>
    <w:rsid w:val="0076024F"/>
    <w:rsid w:val="007644AF"/>
    <w:rsid w:val="00764F19"/>
    <w:rsid w:val="007A50E0"/>
    <w:rsid w:val="007B38D5"/>
    <w:rsid w:val="007F2D3A"/>
    <w:rsid w:val="00802652"/>
    <w:rsid w:val="00842A62"/>
    <w:rsid w:val="008735D3"/>
    <w:rsid w:val="00883144"/>
    <w:rsid w:val="008A3506"/>
    <w:rsid w:val="008D49B3"/>
    <w:rsid w:val="00900951"/>
    <w:rsid w:val="0091198C"/>
    <w:rsid w:val="00934D9F"/>
    <w:rsid w:val="00944314"/>
    <w:rsid w:val="00950143"/>
    <w:rsid w:val="009D7272"/>
    <w:rsid w:val="00A04587"/>
    <w:rsid w:val="00A245F6"/>
    <w:rsid w:val="00A77DCD"/>
    <w:rsid w:val="00AC1321"/>
    <w:rsid w:val="00AE1C8A"/>
    <w:rsid w:val="00AF08C1"/>
    <w:rsid w:val="00AF3996"/>
    <w:rsid w:val="00AF5335"/>
    <w:rsid w:val="00B133B6"/>
    <w:rsid w:val="00B21543"/>
    <w:rsid w:val="00B23D83"/>
    <w:rsid w:val="00B41A6C"/>
    <w:rsid w:val="00B533B9"/>
    <w:rsid w:val="00BB7CEE"/>
    <w:rsid w:val="00BC6A86"/>
    <w:rsid w:val="00C27E88"/>
    <w:rsid w:val="00C36872"/>
    <w:rsid w:val="00C37512"/>
    <w:rsid w:val="00C461E9"/>
    <w:rsid w:val="00C72ADC"/>
    <w:rsid w:val="00C806A0"/>
    <w:rsid w:val="00C856E4"/>
    <w:rsid w:val="00CA23CF"/>
    <w:rsid w:val="00CC26DB"/>
    <w:rsid w:val="00CF32A5"/>
    <w:rsid w:val="00D06B2E"/>
    <w:rsid w:val="00D12BD8"/>
    <w:rsid w:val="00D229CF"/>
    <w:rsid w:val="00D27CF0"/>
    <w:rsid w:val="00D444EC"/>
    <w:rsid w:val="00D46088"/>
    <w:rsid w:val="00D47D06"/>
    <w:rsid w:val="00D53563"/>
    <w:rsid w:val="00D84FB8"/>
    <w:rsid w:val="00D86289"/>
    <w:rsid w:val="00DB281E"/>
    <w:rsid w:val="00DC36E1"/>
    <w:rsid w:val="00DC46D7"/>
    <w:rsid w:val="00DC5FAE"/>
    <w:rsid w:val="00DD13F5"/>
    <w:rsid w:val="00DF3E10"/>
    <w:rsid w:val="00E037E5"/>
    <w:rsid w:val="00E211ED"/>
    <w:rsid w:val="00E214DC"/>
    <w:rsid w:val="00E353E2"/>
    <w:rsid w:val="00E36383"/>
    <w:rsid w:val="00E42FAA"/>
    <w:rsid w:val="00E51161"/>
    <w:rsid w:val="00E73006"/>
    <w:rsid w:val="00E87EAD"/>
    <w:rsid w:val="00EB58C5"/>
    <w:rsid w:val="00ED08EB"/>
    <w:rsid w:val="00EE4355"/>
    <w:rsid w:val="00EE5103"/>
    <w:rsid w:val="00EE79E0"/>
    <w:rsid w:val="00EF7373"/>
    <w:rsid w:val="00F00149"/>
    <w:rsid w:val="00F00550"/>
    <w:rsid w:val="00F23659"/>
    <w:rsid w:val="00F42770"/>
    <w:rsid w:val="00FC389F"/>
    <w:rsid w:val="00FD2E61"/>
    <w:rsid w:val="00FD2F9F"/>
    <w:rsid w:val="00FE0219"/>
    <w:rsid w:val="00FE17F0"/>
    <w:rsid w:val="00FE725B"/>
    <w:rsid w:val="00FE76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714C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ＭＳ 明朝" w:hAnsi="Garamond" w:cs="Times New Roman"/>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0" w:qFormat="1"/>
    <w:lsdException w:name="footnote reference" w:uiPriority="0"/>
    <w:lsdException w:name="page number" w:uiPriority="0"/>
    <w:lsdException w:name="macro"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FB8"/>
    <w:pPr>
      <w:spacing w:before="20"/>
      <w:ind w:firstLine="454"/>
      <w:jc w:val="both"/>
    </w:pPr>
  </w:style>
  <w:style w:type="paragraph" w:styleId="Titre1">
    <w:name w:val="heading 1"/>
    <w:basedOn w:val="Titre2"/>
    <w:next w:val="Normal"/>
    <w:link w:val="Titre1Car"/>
    <w:qFormat/>
    <w:rsid w:val="00D84FB8"/>
    <w:pPr>
      <w:numPr>
        <w:ilvl w:val="0"/>
        <w:numId w:val="24"/>
      </w:numPr>
      <w:spacing w:after="0"/>
      <w:jc w:val="center"/>
      <w:outlineLvl w:val="0"/>
    </w:pPr>
  </w:style>
  <w:style w:type="paragraph" w:styleId="Titre2">
    <w:name w:val="heading 2"/>
    <w:basedOn w:val="Normal"/>
    <w:next w:val="Normal"/>
    <w:link w:val="Titre2Car"/>
    <w:qFormat/>
    <w:rsid w:val="002B2EFB"/>
    <w:pPr>
      <w:numPr>
        <w:ilvl w:val="1"/>
        <w:numId w:val="47"/>
      </w:numPr>
      <w:spacing w:before="2560" w:after="960" w:line="480" w:lineRule="auto"/>
      <w:outlineLvl w:val="1"/>
    </w:pPr>
    <w:rPr>
      <w:b/>
      <w:sz w:val="40"/>
    </w:rPr>
  </w:style>
  <w:style w:type="paragraph" w:styleId="Titre3">
    <w:name w:val="heading 3"/>
    <w:basedOn w:val="Normal"/>
    <w:next w:val="Normal"/>
    <w:link w:val="Titre3Car"/>
    <w:qFormat/>
    <w:rsid w:val="002B2EFB"/>
    <w:pPr>
      <w:numPr>
        <w:ilvl w:val="2"/>
        <w:numId w:val="46"/>
      </w:numPr>
      <w:spacing w:before="260" w:after="240"/>
      <w:outlineLvl w:val="2"/>
    </w:pPr>
    <w:rPr>
      <w:b/>
      <w:szCs w:val="26"/>
    </w:rPr>
  </w:style>
  <w:style w:type="paragraph" w:styleId="Titre4">
    <w:name w:val="heading 4"/>
    <w:basedOn w:val="Titre3"/>
    <w:next w:val="Normal"/>
    <w:link w:val="Titre4Car"/>
    <w:uiPriority w:val="9"/>
    <w:unhideWhenUsed/>
    <w:qFormat/>
    <w:rsid w:val="002B2EFB"/>
    <w:pPr>
      <w:numPr>
        <w:ilvl w:val="3"/>
        <w:numId w:val="47"/>
      </w:numPr>
      <w:outlineLvl w:val="3"/>
    </w:pPr>
  </w:style>
  <w:style w:type="paragraph" w:styleId="Titre5">
    <w:name w:val="heading 5"/>
    <w:basedOn w:val="Titre3"/>
    <w:next w:val="Normal"/>
    <w:link w:val="Titre5Car"/>
    <w:uiPriority w:val="9"/>
    <w:unhideWhenUsed/>
    <w:qFormat/>
    <w:rsid w:val="001350CA"/>
    <w:pPr>
      <w:numPr>
        <w:ilvl w:val="4"/>
      </w:numPr>
      <w:outlineLvl w:val="4"/>
    </w:pPr>
  </w:style>
  <w:style w:type="paragraph" w:styleId="Titre6">
    <w:name w:val="heading 6"/>
    <w:basedOn w:val="Titre3"/>
    <w:next w:val="Normal"/>
    <w:link w:val="Titre6Car"/>
    <w:uiPriority w:val="9"/>
    <w:unhideWhenUsed/>
    <w:qFormat/>
    <w:rsid w:val="001350CA"/>
    <w:pPr>
      <w:numPr>
        <w:ilvl w:val="5"/>
      </w:numPr>
      <w:outlineLvl w:val="5"/>
    </w:pPr>
    <w:rPr>
      <w:rFonts w:eastAsiaTheme="majorEastAsia" w:cstheme="majorBidi"/>
      <w:iCs/>
    </w:rPr>
  </w:style>
  <w:style w:type="paragraph" w:styleId="Titre7">
    <w:name w:val="heading 7"/>
    <w:basedOn w:val="Titre3"/>
    <w:next w:val="Normal"/>
    <w:link w:val="Titre7Car"/>
    <w:uiPriority w:val="9"/>
    <w:unhideWhenUsed/>
    <w:qFormat/>
    <w:rsid w:val="001350CA"/>
    <w:pPr>
      <w:numPr>
        <w:ilvl w:val="6"/>
      </w:numPr>
      <w:outlineLvl w:val="6"/>
    </w:pPr>
    <w:rPr>
      <w:rFonts w:eastAsiaTheme="majorEastAsia" w:cstheme="majorBidi"/>
      <w:iCs/>
    </w:rPr>
  </w:style>
  <w:style w:type="paragraph" w:styleId="Titre8">
    <w:name w:val="heading 8"/>
    <w:basedOn w:val="Titre3"/>
    <w:next w:val="Normal"/>
    <w:link w:val="Titre8Car"/>
    <w:uiPriority w:val="9"/>
    <w:unhideWhenUsed/>
    <w:qFormat/>
    <w:rsid w:val="001350CA"/>
    <w:pPr>
      <w:numPr>
        <w:ilvl w:val="7"/>
      </w:numPr>
      <w:outlineLvl w:val="7"/>
    </w:pPr>
    <w:rPr>
      <w:rFonts w:eastAsiaTheme="majorEastAsia" w:cstheme="majorBidi"/>
      <w:szCs w:val="20"/>
    </w:rPr>
  </w:style>
  <w:style w:type="paragraph" w:styleId="Titre9">
    <w:name w:val="heading 9"/>
    <w:basedOn w:val="Titre3"/>
    <w:next w:val="Normal"/>
    <w:link w:val="Titre9Car"/>
    <w:uiPriority w:val="9"/>
    <w:unhideWhenUsed/>
    <w:qFormat/>
    <w:rsid w:val="001350CA"/>
    <w:pPr>
      <w:numPr>
        <w:ilvl w:val="8"/>
      </w:numPr>
      <w:outlineLvl w:val="8"/>
    </w:pPr>
    <w:rPr>
      <w:rFonts w:eastAsiaTheme="majorEastAsia" w:cstheme="majorBidi"/>
      <w:iCs/>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
    <w:name w:val="Quote"/>
    <w:basedOn w:val="Normal"/>
    <w:next w:val="Normalsansalina"/>
    <w:link w:val="CitationCar"/>
    <w:autoRedefine/>
    <w:qFormat/>
    <w:rsid w:val="00D84FB8"/>
    <w:pPr>
      <w:spacing w:before="240" w:after="240"/>
      <w:ind w:left="709" w:right="709"/>
      <w:contextualSpacing/>
    </w:pPr>
    <w:rPr>
      <w:rFonts w:eastAsia="Times New Roman"/>
      <w:sz w:val="20"/>
    </w:rPr>
  </w:style>
  <w:style w:type="character" w:customStyle="1" w:styleId="CitationCar">
    <w:name w:val="Citation Car"/>
    <w:link w:val="Citation"/>
    <w:rsid w:val="00D84FB8"/>
    <w:rPr>
      <w:rFonts w:eastAsia="Times New Roman" w:cs="Times New Roman"/>
      <w:sz w:val="20"/>
    </w:rPr>
  </w:style>
  <w:style w:type="paragraph" w:styleId="Commentaire">
    <w:name w:val="annotation text"/>
    <w:basedOn w:val="Normal"/>
    <w:link w:val="CommentaireCar"/>
    <w:uiPriority w:val="99"/>
    <w:semiHidden/>
    <w:unhideWhenUsed/>
    <w:rsid w:val="00D84FB8"/>
  </w:style>
  <w:style w:type="character" w:customStyle="1" w:styleId="CommentaireCar">
    <w:name w:val="Commentaire Car"/>
    <w:link w:val="Commentaire"/>
    <w:uiPriority w:val="99"/>
    <w:semiHidden/>
    <w:rsid w:val="00D84FB8"/>
    <w:rPr>
      <w:rFonts w:cs="Times New Roman"/>
    </w:rPr>
  </w:style>
  <w:style w:type="paragraph" w:styleId="Explorateurdedocument">
    <w:name w:val="Document Map"/>
    <w:basedOn w:val="Normal"/>
    <w:link w:val="ExplorateurdedocumentCar"/>
    <w:uiPriority w:val="99"/>
    <w:semiHidden/>
    <w:unhideWhenUsed/>
    <w:rsid w:val="00D84FB8"/>
    <w:rPr>
      <w:rFonts w:ascii="Lucida Grande" w:hAnsi="Lucida Grande" w:cs="Lucida Grande"/>
    </w:rPr>
  </w:style>
  <w:style w:type="character" w:customStyle="1" w:styleId="ExplorateurdedocumentCar">
    <w:name w:val="Explorateur de document Car"/>
    <w:link w:val="Explorateurdedocument"/>
    <w:uiPriority w:val="99"/>
    <w:semiHidden/>
    <w:rsid w:val="00D84FB8"/>
    <w:rPr>
      <w:rFonts w:ascii="Lucida Grande" w:hAnsi="Lucida Grande" w:cs="Lucida Grande"/>
    </w:rPr>
  </w:style>
  <w:style w:type="paragraph" w:styleId="Liste">
    <w:name w:val="List"/>
    <w:basedOn w:val="Normal"/>
    <w:uiPriority w:val="99"/>
    <w:unhideWhenUsed/>
    <w:rsid w:val="00D84FB8"/>
    <w:pPr>
      <w:numPr>
        <w:numId w:val="23"/>
      </w:numPr>
    </w:pPr>
  </w:style>
  <w:style w:type="paragraph" w:styleId="Listenumros">
    <w:name w:val="List Number"/>
    <w:basedOn w:val="Normal"/>
    <w:uiPriority w:val="99"/>
    <w:unhideWhenUsed/>
    <w:rsid w:val="00D84FB8"/>
    <w:pPr>
      <w:numPr>
        <w:numId w:val="17"/>
      </w:numPr>
      <w:contextualSpacing/>
    </w:pPr>
  </w:style>
  <w:style w:type="paragraph" w:styleId="Listepuces">
    <w:name w:val="List Bullet"/>
    <w:basedOn w:val="Normal"/>
    <w:uiPriority w:val="99"/>
    <w:unhideWhenUsed/>
    <w:rsid w:val="00D84FB8"/>
    <w:pPr>
      <w:numPr>
        <w:numId w:val="18"/>
      </w:numPr>
      <w:contextualSpacing/>
    </w:pPr>
  </w:style>
  <w:style w:type="character" w:styleId="Marquedannotation">
    <w:name w:val="annotation reference"/>
    <w:uiPriority w:val="99"/>
    <w:semiHidden/>
    <w:unhideWhenUsed/>
    <w:rsid w:val="00D84FB8"/>
    <w:rPr>
      <w:sz w:val="18"/>
      <w:szCs w:val="18"/>
    </w:rPr>
  </w:style>
  <w:style w:type="character" w:styleId="Marquenotebasdepage">
    <w:name w:val="footnote reference"/>
    <w:rsid w:val="00D84FB8"/>
    <w:rPr>
      <w:vertAlign w:val="superscript"/>
    </w:rPr>
  </w:style>
  <w:style w:type="character" w:customStyle="1" w:styleId="Noir">
    <w:name w:val="Noir"/>
    <w:rsid w:val="00D84FB8"/>
    <w:rPr>
      <w:color w:val="auto"/>
    </w:rPr>
  </w:style>
  <w:style w:type="paragraph" w:customStyle="1" w:styleId="Normalsansalina">
    <w:name w:val="Normal sans alinéa"/>
    <w:basedOn w:val="Normal"/>
    <w:next w:val="Normal"/>
    <w:rsid w:val="004368E4"/>
    <w:pPr>
      <w:ind w:firstLine="0"/>
    </w:pPr>
  </w:style>
  <w:style w:type="paragraph" w:styleId="Notedebasdepage">
    <w:name w:val="footnote text"/>
    <w:basedOn w:val="Normal"/>
    <w:link w:val="NotedebasdepageCar"/>
    <w:semiHidden/>
    <w:rsid w:val="00D84FB8"/>
    <w:rPr>
      <w:sz w:val="18"/>
    </w:rPr>
  </w:style>
  <w:style w:type="character" w:customStyle="1" w:styleId="NotedebasdepageCar">
    <w:name w:val="Note de bas de page Car"/>
    <w:link w:val="Notedebasdepage"/>
    <w:semiHidden/>
    <w:rsid w:val="00D84FB8"/>
    <w:rPr>
      <w:rFonts w:cs="Times New Roman"/>
      <w:sz w:val="18"/>
    </w:rPr>
  </w:style>
  <w:style w:type="character" w:styleId="Numrodepage">
    <w:name w:val="page number"/>
    <w:rsid w:val="00D84FB8"/>
  </w:style>
  <w:style w:type="paragraph" w:styleId="Objetducommentaire">
    <w:name w:val="annotation subject"/>
    <w:basedOn w:val="Commentaire"/>
    <w:next w:val="Commentaire"/>
    <w:link w:val="ObjetducommentaireCar"/>
    <w:uiPriority w:val="99"/>
    <w:semiHidden/>
    <w:unhideWhenUsed/>
    <w:rsid w:val="00D84FB8"/>
    <w:rPr>
      <w:b/>
      <w:bCs/>
      <w:sz w:val="20"/>
      <w:szCs w:val="20"/>
    </w:rPr>
  </w:style>
  <w:style w:type="character" w:customStyle="1" w:styleId="ObjetducommentaireCar">
    <w:name w:val="Objet du commentaire Car"/>
    <w:link w:val="Objetducommentaire"/>
    <w:uiPriority w:val="99"/>
    <w:semiHidden/>
    <w:rsid w:val="00D84FB8"/>
    <w:rPr>
      <w:rFonts w:cs="Times New Roman"/>
      <w:b/>
      <w:bCs/>
      <w:sz w:val="20"/>
      <w:szCs w:val="20"/>
    </w:rPr>
  </w:style>
  <w:style w:type="character" w:customStyle="1" w:styleId="Petitescapitales">
    <w:name w:val="Petites capitales"/>
    <w:rsid w:val="00D84FB8"/>
    <w:rPr>
      <w:smallCaps/>
    </w:rPr>
  </w:style>
  <w:style w:type="paragraph" w:styleId="Pieddepage">
    <w:name w:val="footer"/>
    <w:basedOn w:val="Normal"/>
    <w:link w:val="PieddepageCar"/>
    <w:unhideWhenUsed/>
    <w:rsid w:val="00D84FB8"/>
    <w:pPr>
      <w:tabs>
        <w:tab w:val="center" w:pos="4536"/>
        <w:tab w:val="right" w:pos="9072"/>
      </w:tabs>
    </w:pPr>
  </w:style>
  <w:style w:type="character" w:customStyle="1" w:styleId="PieddepageCar">
    <w:name w:val="Pied de page Car"/>
    <w:basedOn w:val="Policepardfaut"/>
    <w:link w:val="Pieddepage"/>
    <w:rsid w:val="00D84FB8"/>
    <w:rPr>
      <w:rFonts w:cs="Times New Roman"/>
    </w:rPr>
  </w:style>
  <w:style w:type="character" w:customStyle="1" w:styleId="Rouge">
    <w:name w:val="Rouge"/>
    <w:rsid w:val="00D84FB8"/>
    <w:rPr>
      <w:color w:val="FF0000"/>
    </w:rPr>
  </w:style>
  <w:style w:type="paragraph" w:styleId="Textedebulles">
    <w:name w:val="Balloon Text"/>
    <w:basedOn w:val="Normal"/>
    <w:link w:val="TextedebullesCar"/>
    <w:uiPriority w:val="99"/>
    <w:semiHidden/>
    <w:unhideWhenUsed/>
    <w:rsid w:val="00D84FB8"/>
    <w:rPr>
      <w:rFonts w:ascii="Lucida Grande" w:hAnsi="Lucida Grande" w:cs="Lucida Grande"/>
      <w:sz w:val="18"/>
      <w:szCs w:val="18"/>
    </w:rPr>
  </w:style>
  <w:style w:type="character" w:customStyle="1" w:styleId="TextedebullesCar">
    <w:name w:val="Texte de bulles Car"/>
    <w:link w:val="Textedebulles"/>
    <w:uiPriority w:val="99"/>
    <w:semiHidden/>
    <w:rsid w:val="00D84FB8"/>
    <w:rPr>
      <w:rFonts w:ascii="Lucida Grande" w:hAnsi="Lucida Grande" w:cs="Lucida Grande"/>
      <w:sz w:val="18"/>
      <w:szCs w:val="18"/>
    </w:rPr>
  </w:style>
  <w:style w:type="character" w:customStyle="1" w:styleId="Titre1Car">
    <w:name w:val="Titre 1 Car"/>
    <w:basedOn w:val="Policepardfaut"/>
    <w:link w:val="Titre1"/>
    <w:rsid w:val="00D84FB8"/>
    <w:rPr>
      <w:rFonts w:cs="Times New Roman"/>
      <w:b/>
      <w:bCs/>
      <w:sz w:val="40"/>
    </w:rPr>
  </w:style>
  <w:style w:type="character" w:customStyle="1" w:styleId="Titre2Car">
    <w:name w:val="Titre 2 Car"/>
    <w:basedOn w:val="Policepardfaut"/>
    <w:link w:val="Titre2"/>
    <w:rsid w:val="001350CA"/>
    <w:rPr>
      <w:b/>
      <w:sz w:val="40"/>
    </w:rPr>
  </w:style>
  <w:style w:type="character" w:customStyle="1" w:styleId="Titre3Car">
    <w:name w:val="Titre 3 Car"/>
    <w:basedOn w:val="Policepardfaut"/>
    <w:link w:val="Titre3"/>
    <w:rsid w:val="002B2EFB"/>
    <w:rPr>
      <w:b/>
      <w:szCs w:val="26"/>
    </w:rPr>
  </w:style>
  <w:style w:type="character" w:customStyle="1" w:styleId="Titre4Car">
    <w:name w:val="Titre 4 Car"/>
    <w:link w:val="Titre4"/>
    <w:uiPriority w:val="9"/>
    <w:rsid w:val="001350CA"/>
    <w:rPr>
      <w:b/>
      <w:szCs w:val="26"/>
    </w:rPr>
  </w:style>
  <w:style w:type="character" w:customStyle="1" w:styleId="Titre5Car">
    <w:name w:val="Titre 5 Car"/>
    <w:link w:val="Titre5"/>
    <w:uiPriority w:val="9"/>
    <w:rsid w:val="001350CA"/>
    <w:rPr>
      <w:b/>
      <w:szCs w:val="26"/>
    </w:rPr>
  </w:style>
  <w:style w:type="paragraph" w:styleId="Corpsdetexte">
    <w:name w:val="Body Text"/>
    <w:basedOn w:val="Normal"/>
    <w:link w:val="CorpsdetexteCar"/>
    <w:rsid w:val="00D84FB8"/>
    <w:rPr>
      <w:i/>
    </w:rPr>
  </w:style>
  <w:style w:type="character" w:customStyle="1" w:styleId="CorpsdetexteCar">
    <w:name w:val="Corps de texte Car"/>
    <w:basedOn w:val="Policepardfaut"/>
    <w:link w:val="Corpsdetexte"/>
    <w:rsid w:val="00D84FB8"/>
    <w:rPr>
      <w:rFonts w:cs="Times New Roman"/>
      <w:i/>
    </w:rPr>
  </w:style>
  <w:style w:type="paragraph" w:customStyle="1" w:styleId="Didascalie">
    <w:name w:val="Didascalie"/>
    <w:basedOn w:val="Normalsansalina"/>
    <w:qFormat/>
    <w:rsid w:val="00D84FB8"/>
    <w:pPr>
      <w:jc w:val="right"/>
    </w:pPr>
    <w:rPr>
      <w:i/>
    </w:rPr>
  </w:style>
  <w:style w:type="paragraph" w:styleId="En-tte">
    <w:name w:val="header"/>
    <w:basedOn w:val="Normal"/>
    <w:link w:val="En-tteCar"/>
    <w:uiPriority w:val="99"/>
    <w:unhideWhenUsed/>
    <w:rsid w:val="00D84FB8"/>
    <w:pPr>
      <w:ind w:firstLine="0"/>
      <w:jc w:val="center"/>
    </w:pPr>
    <w:rPr>
      <w:caps/>
      <w:sz w:val="20"/>
      <w:szCs w:val="20"/>
    </w:rPr>
  </w:style>
  <w:style w:type="character" w:customStyle="1" w:styleId="En-tteCar">
    <w:name w:val="En-tête Car"/>
    <w:link w:val="En-tte"/>
    <w:uiPriority w:val="99"/>
    <w:rsid w:val="00D84FB8"/>
    <w:rPr>
      <w:rFonts w:cs="Times New Roman"/>
      <w:caps/>
      <w:sz w:val="20"/>
      <w:szCs w:val="20"/>
    </w:rPr>
  </w:style>
  <w:style w:type="paragraph" w:styleId="Lgende">
    <w:name w:val="caption"/>
    <w:basedOn w:val="Centr"/>
    <w:next w:val="Normal"/>
    <w:qFormat/>
    <w:rsid w:val="00D84FB8"/>
    <w:pPr>
      <w:spacing w:before="0" w:after="240"/>
      <w:contextualSpacing/>
    </w:pPr>
    <w:rPr>
      <w:sz w:val="20"/>
    </w:rPr>
  </w:style>
  <w:style w:type="character" w:styleId="Lienhypertexte">
    <w:name w:val="Hyperlink"/>
    <w:basedOn w:val="Policepardfaut"/>
    <w:uiPriority w:val="99"/>
    <w:unhideWhenUsed/>
    <w:rsid w:val="00D84FB8"/>
    <w:rPr>
      <w:color w:val="auto"/>
      <w:u w:val="none"/>
    </w:rPr>
  </w:style>
  <w:style w:type="character" w:styleId="Numrodeligne">
    <w:name w:val="line number"/>
    <w:uiPriority w:val="99"/>
    <w:semiHidden/>
    <w:unhideWhenUsed/>
    <w:rsid w:val="00D84FB8"/>
  </w:style>
  <w:style w:type="paragraph" w:customStyle="1" w:styleId="Personnage">
    <w:name w:val="Personnage"/>
    <w:basedOn w:val="Normal"/>
    <w:qFormat/>
    <w:rsid w:val="00D84FB8"/>
    <w:pPr>
      <w:keepNext/>
      <w:jc w:val="center"/>
    </w:pPr>
    <w:rPr>
      <w:smallCaps/>
    </w:rPr>
  </w:style>
  <w:style w:type="paragraph" w:styleId="Textedemacro">
    <w:name w:val="macro"/>
    <w:basedOn w:val="Normal"/>
    <w:link w:val="TextedemacroCar"/>
    <w:semiHidden/>
    <w:rsid w:val="00D84FB8"/>
    <w:pPr>
      <w:tabs>
        <w:tab w:val="left" w:pos="576"/>
        <w:tab w:val="left" w:pos="1152"/>
        <w:tab w:val="left" w:pos="1728"/>
        <w:tab w:val="left" w:pos="2304"/>
        <w:tab w:val="left" w:pos="2880"/>
        <w:tab w:val="left" w:pos="3456"/>
        <w:tab w:val="left" w:pos="4032"/>
      </w:tabs>
      <w:ind w:left="709" w:hanging="709"/>
    </w:pPr>
    <w:rPr>
      <w:b/>
    </w:rPr>
  </w:style>
  <w:style w:type="character" w:customStyle="1" w:styleId="TextedemacroCar">
    <w:name w:val="Texte de macro Car"/>
    <w:link w:val="Textedemacro"/>
    <w:semiHidden/>
    <w:rsid w:val="00D84FB8"/>
    <w:rPr>
      <w:rFonts w:cs="Times New Roman"/>
      <w:b/>
    </w:rPr>
  </w:style>
  <w:style w:type="paragraph" w:customStyle="1" w:styleId="Partie">
    <w:name w:val="Partie"/>
    <w:basedOn w:val="Titre"/>
    <w:qFormat/>
    <w:rsid w:val="00D84FB8"/>
    <w:pPr>
      <w:pageBreakBefore/>
      <w:spacing w:before="4000" w:after="10000"/>
    </w:pPr>
  </w:style>
  <w:style w:type="paragraph" w:customStyle="1" w:styleId="Chapitre">
    <w:name w:val="Chapitre"/>
    <w:basedOn w:val="Titre"/>
    <w:qFormat/>
    <w:rsid w:val="00D84FB8"/>
    <w:pPr>
      <w:pageBreakBefore/>
    </w:pPr>
  </w:style>
  <w:style w:type="paragraph" w:customStyle="1" w:styleId="PersonnageScne">
    <w:name w:val="Personnage.Scène"/>
    <w:basedOn w:val="Normal"/>
    <w:qFormat/>
    <w:rsid w:val="00D84FB8"/>
    <w:pPr>
      <w:keepNext/>
      <w:ind w:firstLine="709"/>
      <w:jc w:val="center"/>
    </w:pPr>
    <w:rPr>
      <w:rFonts w:eastAsia="Times New Roman"/>
      <w:smallCaps/>
    </w:rPr>
  </w:style>
  <w:style w:type="paragraph" w:customStyle="1" w:styleId="Scne">
    <w:name w:val="Scène"/>
    <w:basedOn w:val="Normal"/>
    <w:qFormat/>
    <w:rsid w:val="00D84FB8"/>
    <w:pPr>
      <w:keepNext/>
      <w:spacing w:before="120"/>
      <w:ind w:firstLine="709"/>
      <w:jc w:val="center"/>
      <w:outlineLvl w:val="0"/>
    </w:pPr>
    <w:rPr>
      <w:rFonts w:eastAsia="Times New Roman"/>
      <w:i/>
      <w:smallCaps/>
    </w:rPr>
  </w:style>
  <w:style w:type="paragraph" w:customStyle="1" w:styleId="Acte">
    <w:name w:val="Acte"/>
    <w:basedOn w:val="Normal"/>
    <w:qFormat/>
    <w:rsid w:val="00D84FB8"/>
    <w:pPr>
      <w:keepNext/>
      <w:ind w:firstLine="709"/>
      <w:jc w:val="center"/>
      <w:outlineLvl w:val="0"/>
    </w:pPr>
    <w:rPr>
      <w:rFonts w:eastAsia="Times New Roman"/>
      <w:caps/>
    </w:rPr>
  </w:style>
  <w:style w:type="paragraph" w:customStyle="1" w:styleId="PersonnageCitation">
    <w:name w:val="Personnage.Citation"/>
    <w:basedOn w:val="Citation"/>
    <w:qFormat/>
    <w:rsid w:val="00D84FB8"/>
    <w:pPr>
      <w:jc w:val="center"/>
    </w:pPr>
    <w:rPr>
      <w:smallCaps/>
      <w:szCs w:val="20"/>
    </w:rPr>
  </w:style>
  <w:style w:type="paragraph" w:customStyle="1" w:styleId="Remarqueson">
    <w:name w:val="Remarque son"/>
    <w:basedOn w:val="Remarque"/>
    <w:qFormat/>
    <w:rsid w:val="00D84FB8"/>
    <w:rPr>
      <w:color w:val="3366FF"/>
    </w:rPr>
  </w:style>
  <w:style w:type="paragraph" w:customStyle="1" w:styleId="Remarquemouvement">
    <w:name w:val="Remarque mouvement"/>
    <w:basedOn w:val="Remarque"/>
    <w:qFormat/>
    <w:rsid w:val="00D84FB8"/>
  </w:style>
  <w:style w:type="paragraph" w:customStyle="1" w:styleId="Remarque">
    <w:name w:val="Remarque"/>
    <w:basedOn w:val="Normalsansalina"/>
    <w:qFormat/>
    <w:rsid w:val="00D84FB8"/>
    <w:pPr>
      <w:pBdr>
        <w:top w:val="single" w:sz="4" w:space="1" w:color="auto"/>
        <w:left w:val="single" w:sz="4" w:space="4" w:color="auto"/>
        <w:bottom w:val="single" w:sz="4" w:space="1" w:color="auto"/>
        <w:right w:val="single" w:sz="4" w:space="4" w:color="auto"/>
      </w:pBdr>
      <w:ind w:left="-567"/>
    </w:pPr>
    <w:rPr>
      <w:rFonts w:eastAsia="Times New Roman"/>
      <w:color w:val="FF0000"/>
    </w:rPr>
  </w:style>
  <w:style w:type="paragraph" w:customStyle="1" w:styleId="Remarquelumire">
    <w:name w:val="Remarque lumière"/>
    <w:basedOn w:val="Normalsansalina"/>
    <w:qFormat/>
    <w:rsid w:val="00D84FB8"/>
    <w:pPr>
      <w:ind w:firstLine="709"/>
    </w:pPr>
    <w:rPr>
      <w:rFonts w:eastAsia="Times New Roman"/>
      <w:color w:val="008000"/>
    </w:rPr>
  </w:style>
  <w:style w:type="paragraph" w:customStyle="1" w:styleId="DidascalieCitation">
    <w:name w:val="Didascalie.Citation"/>
    <w:basedOn w:val="Citation"/>
    <w:qFormat/>
    <w:rsid w:val="00D84FB8"/>
    <w:pPr>
      <w:ind w:left="1418"/>
    </w:pPr>
    <w:rPr>
      <w:i/>
      <w:lang w:eastAsia="ko-KR"/>
    </w:rPr>
  </w:style>
  <w:style w:type="paragraph" w:customStyle="1" w:styleId="DidascalieCourteCitation">
    <w:name w:val="DidascalieCourte.Citation"/>
    <w:basedOn w:val="DidascalieCitation"/>
    <w:qFormat/>
    <w:rsid w:val="00D84FB8"/>
    <w:pPr>
      <w:jc w:val="right"/>
    </w:pPr>
    <w:rPr>
      <w:lang w:eastAsia="fr-FR"/>
    </w:rPr>
  </w:style>
  <w:style w:type="table" w:customStyle="1" w:styleId="Tableau">
    <w:name w:val="Tableau"/>
    <w:basedOn w:val="TableauNormal"/>
    <w:uiPriority w:val="99"/>
    <w:rsid w:val="00D84FB8"/>
    <w:pPr>
      <w:keepLines/>
      <w:spacing w:before="120" w:after="120"/>
      <w:contextualSpacing/>
      <w:jc w:val="center"/>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Col">
      <w:pPr>
        <w:jc w:val="left"/>
      </w:pPr>
    </w:tblStylePr>
  </w:style>
  <w:style w:type="paragraph" w:customStyle="1" w:styleId="Rfrence">
    <w:name w:val="Référence"/>
    <w:basedOn w:val="Normalsansalina"/>
    <w:qFormat/>
    <w:rsid w:val="00D84FB8"/>
    <w:pPr>
      <w:jc w:val="right"/>
    </w:pPr>
    <w:rPr>
      <w:sz w:val="20"/>
    </w:rPr>
  </w:style>
  <w:style w:type="paragraph" w:customStyle="1" w:styleId="Extraitenprose">
    <w:name w:val="Extrait en prose"/>
    <w:basedOn w:val="Normal"/>
    <w:qFormat/>
    <w:rsid w:val="00D84FB8"/>
    <w:pPr>
      <w:ind w:left="1134"/>
    </w:pPr>
  </w:style>
  <w:style w:type="paragraph" w:customStyle="1" w:styleId="Extraitenvers">
    <w:name w:val="Extrait en vers"/>
    <w:basedOn w:val="Normal"/>
    <w:next w:val="Normal"/>
    <w:link w:val="ExtraitenversCar"/>
    <w:qFormat/>
    <w:rsid w:val="00D84FB8"/>
    <w:pPr>
      <w:ind w:firstLine="0"/>
    </w:pPr>
  </w:style>
  <w:style w:type="character" w:customStyle="1" w:styleId="ExtraitenversCar">
    <w:name w:val="Extrait en vers Car"/>
    <w:basedOn w:val="Policepardfaut"/>
    <w:link w:val="Extraitenvers"/>
    <w:rsid w:val="00D84FB8"/>
    <w:rPr>
      <w:rFonts w:cs="Times New Roman"/>
    </w:rPr>
  </w:style>
  <w:style w:type="paragraph" w:customStyle="1" w:styleId="Extraitrfrence">
    <w:name w:val="Extrait référence"/>
    <w:basedOn w:val="Normal"/>
    <w:link w:val="ExtraitrfrenceCar"/>
    <w:qFormat/>
    <w:rsid w:val="00D84FB8"/>
    <w:pPr>
      <w:suppressLineNumbers/>
      <w:pBdr>
        <w:top w:val="single" w:sz="4" w:space="8" w:color="auto"/>
      </w:pBdr>
      <w:spacing w:before="240" w:after="240"/>
      <w:jc w:val="right"/>
    </w:pPr>
  </w:style>
  <w:style w:type="paragraph" w:customStyle="1" w:styleId="Extraittitre">
    <w:name w:val="Extrait titre"/>
    <w:basedOn w:val="Normal"/>
    <w:link w:val="ExtraittitreCar"/>
    <w:qFormat/>
    <w:rsid w:val="00D84FB8"/>
    <w:pPr>
      <w:suppressLineNumbers/>
      <w:spacing w:before="240" w:after="240"/>
      <w:ind w:left="1416"/>
      <w:jc w:val="left"/>
    </w:pPr>
    <w:rPr>
      <w:b/>
    </w:rPr>
  </w:style>
  <w:style w:type="paragraph" w:customStyle="1" w:styleId="Extraitprsentation">
    <w:name w:val="Extrait présentation"/>
    <w:basedOn w:val="Normal"/>
    <w:link w:val="ExtraitprsentationCar"/>
    <w:qFormat/>
    <w:rsid w:val="00D84FB8"/>
    <w:pPr>
      <w:suppressLineNumbers/>
      <w:pBdr>
        <w:top w:val="single" w:sz="4" w:space="4" w:color="auto"/>
        <w:left w:val="single" w:sz="4" w:space="4" w:color="auto"/>
        <w:bottom w:val="single" w:sz="4" w:space="4" w:color="auto"/>
        <w:right w:val="single" w:sz="4" w:space="4" w:color="auto"/>
      </w:pBdr>
      <w:spacing w:before="240" w:after="240"/>
      <w:contextualSpacing/>
    </w:pPr>
    <w:rPr>
      <w:i/>
    </w:rPr>
  </w:style>
  <w:style w:type="character" w:customStyle="1" w:styleId="ExtraittitreCar">
    <w:name w:val="Extrait titre Car"/>
    <w:basedOn w:val="Policepardfaut"/>
    <w:link w:val="Extraittitre"/>
    <w:rsid w:val="00D84FB8"/>
    <w:rPr>
      <w:rFonts w:cs="Times New Roman"/>
      <w:b/>
    </w:rPr>
  </w:style>
  <w:style w:type="character" w:customStyle="1" w:styleId="ExtraitrfrenceCar">
    <w:name w:val="Extrait référence Car"/>
    <w:basedOn w:val="Policepardfaut"/>
    <w:link w:val="Extraitrfrence"/>
    <w:rsid w:val="00D84FB8"/>
    <w:rPr>
      <w:rFonts w:cs="Times New Roman"/>
    </w:rPr>
  </w:style>
  <w:style w:type="character" w:customStyle="1" w:styleId="ExtraitprsentationCar">
    <w:name w:val="Extrait présentation Car"/>
    <w:basedOn w:val="Policepardfaut"/>
    <w:link w:val="Extraitprsentation"/>
    <w:rsid w:val="00D84FB8"/>
    <w:rPr>
      <w:rFonts w:cs="Times New Roman"/>
      <w:i/>
    </w:rPr>
  </w:style>
  <w:style w:type="character" w:customStyle="1" w:styleId="Personnagessanssautdeligne">
    <w:name w:val="Personnages sans saut de ligne"/>
    <w:basedOn w:val="Policepardfaut"/>
    <w:uiPriority w:val="1"/>
    <w:qFormat/>
    <w:rsid w:val="00D84FB8"/>
    <w:rPr>
      <w:caps w:val="0"/>
      <w:smallCaps/>
    </w:rPr>
  </w:style>
  <w:style w:type="paragraph" w:customStyle="1" w:styleId="DidascaliePersonnagesanssautdeligne">
    <w:name w:val="Didascalie.Personnage sans saut de ligne"/>
    <w:basedOn w:val="Normal"/>
    <w:qFormat/>
    <w:rsid w:val="00D84FB8"/>
    <w:rPr>
      <w:i/>
    </w:rPr>
  </w:style>
  <w:style w:type="paragraph" w:styleId="Date">
    <w:name w:val="Date"/>
    <w:basedOn w:val="Lettre"/>
    <w:next w:val="Salutations"/>
    <w:link w:val="DateCar"/>
    <w:uiPriority w:val="99"/>
    <w:semiHidden/>
    <w:unhideWhenUsed/>
    <w:rsid w:val="00D84FB8"/>
    <w:pPr>
      <w:jc w:val="right"/>
    </w:pPr>
  </w:style>
  <w:style w:type="character" w:customStyle="1" w:styleId="DateCar">
    <w:name w:val="Date Car"/>
    <w:basedOn w:val="Policepardfaut"/>
    <w:link w:val="Date"/>
    <w:uiPriority w:val="99"/>
    <w:semiHidden/>
    <w:rsid w:val="00D84FB8"/>
    <w:rPr>
      <w:rFonts w:cs="Times New Roman"/>
    </w:rPr>
  </w:style>
  <w:style w:type="paragraph" w:styleId="Salutations">
    <w:name w:val="Salutation"/>
    <w:basedOn w:val="Lettre"/>
    <w:next w:val="Normal"/>
    <w:link w:val="SalutationsCar"/>
    <w:uiPriority w:val="99"/>
    <w:semiHidden/>
    <w:unhideWhenUsed/>
    <w:rsid w:val="00D84FB8"/>
    <w:pPr>
      <w:spacing w:before="240" w:after="240"/>
      <w:jc w:val="center"/>
    </w:pPr>
  </w:style>
  <w:style w:type="character" w:customStyle="1" w:styleId="SalutationsCar">
    <w:name w:val="Salutations Car"/>
    <w:basedOn w:val="Policepardfaut"/>
    <w:link w:val="Salutations"/>
    <w:uiPriority w:val="99"/>
    <w:semiHidden/>
    <w:rsid w:val="00D84FB8"/>
    <w:rPr>
      <w:rFonts w:cs="Times New Roman"/>
    </w:rPr>
  </w:style>
  <w:style w:type="paragraph" w:customStyle="1" w:styleId="Objet">
    <w:name w:val="Objet"/>
    <w:basedOn w:val="Normal"/>
    <w:next w:val="Date"/>
    <w:link w:val="ObjetCar"/>
    <w:qFormat/>
    <w:rsid w:val="00D84FB8"/>
    <w:pPr>
      <w:spacing w:before="240" w:after="240"/>
      <w:ind w:firstLine="0"/>
      <w:contextualSpacing/>
    </w:pPr>
  </w:style>
  <w:style w:type="paragraph" w:customStyle="1" w:styleId="LettreSignature">
    <w:name w:val="Lettre.Signature"/>
    <w:basedOn w:val="Normal"/>
    <w:link w:val="LettreSignatureCar"/>
    <w:qFormat/>
    <w:rsid w:val="00D84FB8"/>
    <w:pPr>
      <w:spacing w:before="720" w:after="720"/>
      <w:ind w:right="1701" w:firstLine="0"/>
      <w:contextualSpacing/>
      <w:jc w:val="right"/>
    </w:pPr>
  </w:style>
  <w:style w:type="paragraph" w:customStyle="1" w:styleId="Expditeur">
    <w:name w:val="Expéditeur"/>
    <w:basedOn w:val="Normal"/>
    <w:next w:val="Objet"/>
    <w:qFormat/>
    <w:rsid w:val="00D84FB8"/>
    <w:pPr>
      <w:ind w:firstLine="0"/>
      <w:jc w:val="left"/>
    </w:pPr>
  </w:style>
  <w:style w:type="paragraph" w:customStyle="1" w:styleId="Destinataire">
    <w:name w:val="Destinataire"/>
    <w:basedOn w:val="Normal"/>
    <w:next w:val="Normal"/>
    <w:qFormat/>
    <w:rsid w:val="00D84FB8"/>
    <w:pPr>
      <w:spacing w:before="480" w:after="480"/>
      <w:ind w:left="4815" w:hanging="567"/>
      <w:contextualSpacing/>
      <w:jc w:val="left"/>
    </w:pPr>
  </w:style>
  <w:style w:type="paragraph" w:customStyle="1" w:styleId="Lettre">
    <w:name w:val="Lettre"/>
    <w:basedOn w:val="Normal"/>
    <w:next w:val="Normal"/>
    <w:qFormat/>
    <w:rsid w:val="00D84FB8"/>
    <w:pPr>
      <w:spacing w:before="480" w:after="480"/>
      <w:ind w:firstLine="0"/>
      <w:contextualSpacing/>
      <w:jc w:val="left"/>
    </w:pPr>
  </w:style>
  <w:style w:type="character" w:customStyle="1" w:styleId="LettreSignatureCar">
    <w:name w:val="Lettre.Signature Car"/>
    <w:basedOn w:val="Policepardfaut"/>
    <w:link w:val="LettreSignature"/>
    <w:rsid w:val="00D84FB8"/>
    <w:rPr>
      <w:rFonts w:cs="Times New Roman"/>
    </w:rPr>
  </w:style>
  <w:style w:type="character" w:customStyle="1" w:styleId="ObjetCar">
    <w:name w:val="Objet Car"/>
    <w:basedOn w:val="Policepardfaut"/>
    <w:link w:val="Objet"/>
    <w:rsid w:val="00D84FB8"/>
    <w:rPr>
      <w:rFonts w:cs="Times New Roman"/>
    </w:rPr>
  </w:style>
  <w:style w:type="paragraph" w:customStyle="1" w:styleId="Titresemestre">
    <w:name w:val="Titre semestre"/>
    <w:basedOn w:val="Normal"/>
    <w:qFormat/>
    <w:rsid w:val="00D84FB8"/>
    <w:pPr>
      <w:keepLines/>
      <w:ind w:left="708" w:firstLine="0"/>
    </w:pPr>
    <w:rPr>
      <w:b/>
    </w:rPr>
  </w:style>
  <w:style w:type="paragraph" w:styleId="Titre">
    <w:name w:val="Title"/>
    <w:basedOn w:val="Normalsansalina"/>
    <w:next w:val="Normal"/>
    <w:link w:val="TitreCar"/>
    <w:qFormat/>
    <w:rsid w:val="00E211ED"/>
    <w:pPr>
      <w:keepNext/>
      <w:spacing w:before="480" w:after="240"/>
      <w:contextualSpacing/>
      <w:jc w:val="center"/>
      <w:outlineLvl w:val="0"/>
    </w:pPr>
    <w:rPr>
      <w:b/>
      <w:bCs/>
    </w:rPr>
  </w:style>
  <w:style w:type="character" w:customStyle="1" w:styleId="TitreCar">
    <w:name w:val="Titre Car"/>
    <w:link w:val="Titre"/>
    <w:rsid w:val="00E211ED"/>
    <w:rPr>
      <w:b/>
      <w:bCs/>
    </w:rPr>
  </w:style>
  <w:style w:type="character" w:customStyle="1" w:styleId="Titre6Car">
    <w:name w:val="Titre 6 Car"/>
    <w:basedOn w:val="Policepardfaut"/>
    <w:link w:val="Titre6"/>
    <w:uiPriority w:val="9"/>
    <w:rsid w:val="001350CA"/>
    <w:rPr>
      <w:rFonts w:eastAsiaTheme="majorEastAsia" w:cstheme="majorBidi"/>
      <w:b/>
      <w:iCs/>
      <w:szCs w:val="26"/>
    </w:rPr>
  </w:style>
  <w:style w:type="character" w:customStyle="1" w:styleId="Titre7Car">
    <w:name w:val="Titre 7 Car"/>
    <w:basedOn w:val="Policepardfaut"/>
    <w:link w:val="Titre7"/>
    <w:uiPriority w:val="9"/>
    <w:rsid w:val="001350CA"/>
    <w:rPr>
      <w:rFonts w:eastAsiaTheme="majorEastAsia" w:cstheme="majorBidi"/>
      <w:b/>
      <w:iCs/>
      <w:szCs w:val="26"/>
    </w:rPr>
  </w:style>
  <w:style w:type="character" w:customStyle="1" w:styleId="Titre8Car">
    <w:name w:val="Titre 8 Car"/>
    <w:basedOn w:val="Policepardfaut"/>
    <w:link w:val="Titre8"/>
    <w:uiPriority w:val="9"/>
    <w:rsid w:val="001350CA"/>
    <w:rPr>
      <w:rFonts w:eastAsiaTheme="majorEastAsia" w:cstheme="majorBidi"/>
      <w:b/>
      <w:szCs w:val="20"/>
    </w:rPr>
  </w:style>
  <w:style w:type="paragraph" w:styleId="Paragraphedeliste">
    <w:name w:val="List Paragraph"/>
    <w:basedOn w:val="Normal"/>
    <w:uiPriority w:val="34"/>
    <w:qFormat/>
    <w:rsid w:val="00D84FB8"/>
    <w:pPr>
      <w:ind w:left="720"/>
      <w:contextualSpacing/>
    </w:pPr>
  </w:style>
  <w:style w:type="character" w:customStyle="1" w:styleId="Titre9Car">
    <w:name w:val="Titre 9 Car"/>
    <w:basedOn w:val="Policepardfaut"/>
    <w:link w:val="Titre9"/>
    <w:uiPriority w:val="9"/>
    <w:rsid w:val="001350CA"/>
    <w:rPr>
      <w:rFonts w:eastAsiaTheme="majorEastAsia" w:cstheme="majorBidi"/>
      <w:b/>
      <w:iCs/>
      <w:szCs w:val="20"/>
    </w:rPr>
  </w:style>
  <w:style w:type="paragraph" w:customStyle="1" w:styleId="Listeronds">
    <w:name w:val="Liste à ronds"/>
    <w:basedOn w:val="Normal"/>
    <w:qFormat/>
    <w:rsid w:val="00D84FB8"/>
    <w:pPr>
      <w:numPr>
        <w:ilvl w:val="2"/>
        <w:numId w:val="23"/>
      </w:numPr>
    </w:pPr>
  </w:style>
  <w:style w:type="paragraph" w:styleId="Listepuces2">
    <w:name w:val="List Bullet 2"/>
    <w:basedOn w:val="Normal"/>
    <w:uiPriority w:val="99"/>
    <w:unhideWhenUsed/>
    <w:rsid w:val="00D84FB8"/>
    <w:pPr>
      <w:numPr>
        <w:ilvl w:val="4"/>
        <w:numId w:val="23"/>
      </w:numPr>
    </w:pPr>
  </w:style>
  <w:style w:type="paragraph" w:styleId="Liste2">
    <w:name w:val="List 2"/>
    <w:basedOn w:val="Normal"/>
    <w:uiPriority w:val="99"/>
    <w:unhideWhenUsed/>
    <w:rsid w:val="00D84FB8"/>
    <w:pPr>
      <w:numPr>
        <w:ilvl w:val="1"/>
        <w:numId w:val="23"/>
      </w:numPr>
    </w:pPr>
  </w:style>
  <w:style w:type="paragraph" w:styleId="Listepuces3">
    <w:name w:val="List Bullet 3"/>
    <w:basedOn w:val="Normal"/>
    <w:uiPriority w:val="99"/>
    <w:unhideWhenUsed/>
    <w:rsid w:val="00D84FB8"/>
    <w:pPr>
      <w:numPr>
        <w:ilvl w:val="8"/>
        <w:numId w:val="23"/>
      </w:numPr>
    </w:pPr>
  </w:style>
  <w:style w:type="paragraph" w:customStyle="1" w:styleId="Listeronds2">
    <w:name w:val="Liste à ronds 2"/>
    <w:basedOn w:val="Normal"/>
    <w:qFormat/>
    <w:rsid w:val="00D84FB8"/>
    <w:pPr>
      <w:numPr>
        <w:ilvl w:val="6"/>
        <w:numId w:val="23"/>
      </w:numPr>
    </w:pPr>
  </w:style>
  <w:style w:type="paragraph" w:customStyle="1" w:styleId="Listecarrs">
    <w:name w:val="Liste à carrés"/>
    <w:basedOn w:val="Normal"/>
    <w:qFormat/>
    <w:rsid w:val="00D84FB8"/>
    <w:pPr>
      <w:numPr>
        <w:ilvl w:val="3"/>
        <w:numId w:val="23"/>
      </w:numPr>
    </w:pPr>
  </w:style>
  <w:style w:type="paragraph" w:customStyle="1" w:styleId="Listecarrs2">
    <w:name w:val="Liste à carrés 2"/>
    <w:basedOn w:val="Normal"/>
    <w:next w:val="Liste"/>
    <w:qFormat/>
    <w:rsid w:val="00D84FB8"/>
    <w:pPr>
      <w:numPr>
        <w:ilvl w:val="7"/>
        <w:numId w:val="23"/>
      </w:numPr>
    </w:pPr>
  </w:style>
  <w:style w:type="paragraph" w:customStyle="1" w:styleId="Astrisque">
    <w:name w:val="Astérisque"/>
    <w:basedOn w:val="Normalsansalina"/>
    <w:qFormat/>
    <w:rsid w:val="00D84FB8"/>
    <w:pPr>
      <w:numPr>
        <w:numId w:val="10"/>
      </w:numPr>
      <w:spacing w:before="240" w:after="240"/>
      <w:jc w:val="center"/>
    </w:pPr>
    <w:rPr>
      <w:rFonts w:eastAsia="MS Mincho"/>
      <w:sz w:val="20"/>
      <w:szCs w:val="20"/>
    </w:rPr>
  </w:style>
  <w:style w:type="paragraph" w:customStyle="1" w:styleId="Listenotes">
    <w:name w:val="Liste à notes"/>
    <w:basedOn w:val="Normal"/>
    <w:next w:val="Normal"/>
    <w:qFormat/>
    <w:rsid w:val="00D84FB8"/>
    <w:pPr>
      <w:ind w:firstLine="0"/>
    </w:pPr>
  </w:style>
  <w:style w:type="paragraph" w:customStyle="1" w:styleId="TitreIntro">
    <w:name w:val="Titre Intro"/>
    <w:basedOn w:val="Titre2"/>
    <w:next w:val="Normal"/>
    <w:qFormat/>
    <w:rsid w:val="00D84FB8"/>
    <w:pPr>
      <w:pageBreakBefore/>
      <w:numPr>
        <w:ilvl w:val="0"/>
        <w:numId w:val="0"/>
      </w:numPr>
      <w:spacing w:before="3120"/>
    </w:pPr>
  </w:style>
  <w:style w:type="paragraph" w:customStyle="1" w:styleId="TitreIntroChapitre">
    <w:name w:val="Titre Intro Chapitre"/>
    <w:basedOn w:val="Titre"/>
    <w:qFormat/>
    <w:rsid w:val="00D84FB8"/>
    <w:pPr>
      <w:outlineLvl w:val="1"/>
    </w:pPr>
  </w:style>
  <w:style w:type="character" w:customStyle="1" w:styleId="Numrodechapitre">
    <w:name w:val="Numéro de chapitre"/>
    <w:basedOn w:val="Policepardfaut"/>
    <w:uiPriority w:val="1"/>
    <w:qFormat/>
    <w:rsid w:val="00D84FB8"/>
    <w:rPr>
      <w:b/>
      <w:bCs w:val="0"/>
      <w:i w:val="0"/>
      <w:iCs w:val="0"/>
      <w:caps w:val="0"/>
      <w:smallCaps/>
      <w:sz w:val="24"/>
    </w:rPr>
  </w:style>
  <w:style w:type="character" w:customStyle="1" w:styleId="Titredechapitre">
    <w:name w:val="Titre de chapitre"/>
    <w:uiPriority w:val="1"/>
    <w:qFormat/>
    <w:rsid w:val="00D84FB8"/>
  </w:style>
  <w:style w:type="paragraph" w:customStyle="1" w:styleId="CitationDidascalie">
    <w:name w:val="Citation.Didascalie"/>
    <w:basedOn w:val="Citation"/>
    <w:qFormat/>
    <w:rsid w:val="00D84FB8"/>
    <w:pPr>
      <w:ind w:left="1418"/>
    </w:pPr>
    <w:rPr>
      <w:i/>
      <w:lang w:eastAsia="ko-KR"/>
    </w:rPr>
  </w:style>
  <w:style w:type="paragraph" w:customStyle="1" w:styleId="CitationDidascaliecourte">
    <w:name w:val="Citation.Didascalie courte"/>
    <w:basedOn w:val="Citation"/>
    <w:qFormat/>
    <w:rsid w:val="00D84FB8"/>
    <w:pPr>
      <w:jc w:val="right"/>
    </w:pPr>
  </w:style>
  <w:style w:type="paragraph" w:customStyle="1" w:styleId="CitationDidascalielongue">
    <w:name w:val="Citation.Didascalie longue"/>
    <w:basedOn w:val="Citation"/>
    <w:qFormat/>
    <w:rsid w:val="00D84FB8"/>
    <w:pPr>
      <w:ind w:left="1418"/>
    </w:pPr>
    <w:rPr>
      <w:i/>
      <w:lang w:eastAsia="ko-KR"/>
    </w:rPr>
  </w:style>
  <w:style w:type="paragraph" w:customStyle="1" w:styleId="CitationAlexandrin">
    <w:name w:val="Citation.Alexandrin"/>
    <w:basedOn w:val="Citation"/>
    <w:qFormat/>
    <w:rsid w:val="00D84FB8"/>
    <w:pPr>
      <w:ind w:left="2268" w:hanging="454"/>
    </w:pPr>
  </w:style>
  <w:style w:type="paragraph" w:customStyle="1" w:styleId="CitationDcasyllabe">
    <w:name w:val="Citation.Décasyllabe"/>
    <w:basedOn w:val="CitationAlexandrin"/>
    <w:qFormat/>
    <w:rsid w:val="00D84FB8"/>
    <w:pPr>
      <w:ind w:left="3516"/>
    </w:pPr>
  </w:style>
  <w:style w:type="paragraph" w:customStyle="1" w:styleId="CitationOctosyllabe">
    <w:name w:val="Citation.Octosyllabe"/>
    <w:basedOn w:val="CitationAlexandrin"/>
    <w:qFormat/>
    <w:rsid w:val="00D84FB8"/>
    <w:pPr>
      <w:ind w:left="3743"/>
    </w:pPr>
  </w:style>
  <w:style w:type="paragraph" w:customStyle="1" w:styleId="CitationScne">
    <w:name w:val="Citation.Scène"/>
    <w:basedOn w:val="Citation"/>
    <w:qFormat/>
    <w:rsid w:val="00D84FB8"/>
  </w:style>
  <w:style w:type="paragraph" w:customStyle="1" w:styleId="CitationActe">
    <w:name w:val="Citation.Acte"/>
    <w:basedOn w:val="Citation"/>
    <w:qFormat/>
    <w:rsid w:val="00D84FB8"/>
  </w:style>
  <w:style w:type="paragraph" w:customStyle="1" w:styleId="CitationNumrodescne">
    <w:name w:val="Citation.Numéro de scène"/>
    <w:basedOn w:val="Citation"/>
    <w:link w:val="CitationNumrodescneCar"/>
    <w:qFormat/>
    <w:rsid w:val="00D84FB8"/>
    <w:pPr>
      <w:keepNext/>
      <w:ind w:left="0" w:firstLine="0"/>
      <w:jc w:val="center"/>
    </w:pPr>
    <w:rPr>
      <w:i/>
      <w:iCs/>
      <w:caps/>
      <w:szCs w:val="20"/>
    </w:rPr>
  </w:style>
  <w:style w:type="character" w:customStyle="1" w:styleId="CitationNumrodescneCar">
    <w:name w:val="Citation.Numéro de scène Car"/>
    <w:basedOn w:val="CitationCar"/>
    <w:link w:val="CitationNumrodescne"/>
    <w:rsid w:val="00D84FB8"/>
    <w:rPr>
      <w:rFonts w:eastAsia="Times New Roman" w:cs="Times New Roman"/>
      <w:i/>
      <w:iCs/>
      <w:caps/>
      <w:sz w:val="20"/>
      <w:szCs w:val="20"/>
    </w:rPr>
  </w:style>
  <w:style w:type="paragraph" w:customStyle="1" w:styleId="CitationNumrodacte">
    <w:name w:val="Citation.Numéro d'acte"/>
    <w:basedOn w:val="Citation"/>
    <w:link w:val="CitationNumrodacteCar"/>
    <w:qFormat/>
    <w:rsid w:val="00D84FB8"/>
    <w:pPr>
      <w:keepNext/>
      <w:ind w:left="0" w:firstLine="0"/>
      <w:jc w:val="center"/>
    </w:pPr>
    <w:rPr>
      <w:caps/>
      <w:szCs w:val="20"/>
    </w:rPr>
  </w:style>
  <w:style w:type="character" w:customStyle="1" w:styleId="CitationNumrodacteCar">
    <w:name w:val="Citation.Numéro d'acte Car"/>
    <w:basedOn w:val="CitationCar"/>
    <w:link w:val="CitationNumrodacte"/>
    <w:rsid w:val="00D84FB8"/>
    <w:rPr>
      <w:rFonts w:eastAsia="Times New Roman" w:cs="Times New Roman"/>
      <w:caps/>
      <w:sz w:val="20"/>
      <w:szCs w:val="20"/>
    </w:rPr>
  </w:style>
  <w:style w:type="paragraph" w:customStyle="1" w:styleId="CitationRubriquedescne">
    <w:name w:val="Citation.Rubrique de scène"/>
    <w:basedOn w:val="Citation"/>
    <w:next w:val="CitationAlexandrin"/>
    <w:link w:val="CitationRubriquedescneCar"/>
    <w:qFormat/>
    <w:rsid w:val="00D84FB8"/>
    <w:pPr>
      <w:keepNext/>
      <w:ind w:left="0" w:firstLine="0"/>
      <w:jc w:val="center"/>
    </w:pPr>
    <w:rPr>
      <w:smallCaps/>
      <w:szCs w:val="20"/>
    </w:rPr>
  </w:style>
  <w:style w:type="paragraph" w:customStyle="1" w:styleId="CitationRubriquedacte">
    <w:name w:val="Citation.Rubrique d'acte"/>
    <w:basedOn w:val="Citation"/>
    <w:link w:val="CitationRubriquedacteCar"/>
    <w:qFormat/>
    <w:rsid w:val="00D84FB8"/>
    <w:pPr>
      <w:keepNext/>
      <w:ind w:firstLine="0"/>
      <w:jc w:val="center"/>
    </w:pPr>
  </w:style>
  <w:style w:type="character" w:customStyle="1" w:styleId="CitationDidascaliePersonnage">
    <w:name w:val="Citation.Didascalie.Personnage"/>
    <w:basedOn w:val="Policepardfaut"/>
    <w:uiPriority w:val="1"/>
    <w:qFormat/>
    <w:rsid w:val="00D84FB8"/>
  </w:style>
  <w:style w:type="paragraph" w:customStyle="1" w:styleId="CitationPersonnage">
    <w:name w:val="Citation.Personnage"/>
    <w:basedOn w:val="Citation"/>
    <w:qFormat/>
    <w:rsid w:val="00D84FB8"/>
    <w:pPr>
      <w:jc w:val="center"/>
    </w:pPr>
    <w:rPr>
      <w:caps/>
      <w:sz w:val="16"/>
      <w:szCs w:val="16"/>
    </w:rPr>
  </w:style>
  <w:style w:type="paragraph" w:customStyle="1" w:styleId="CitationProse">
    <w:name w:val="Citation.Prose"/>
    <w:basedOn w:val="Citation"/>
    <w:next w:val="Normalsansalina"/>
    <w:qFormat/>
    <w:rsid w:val="00D84FB8"/>
    <w:pPr>
      <w:tabs>
        <w:tab w:val="left" w:pos="1134"/>
      </w:tabs>
    </w:pPr>
  </w:style>
  <w:style w:type="paragraph" w:customStyle="1" w:styleId="BlancIntroPartie">
    <w:name w:val="Blanc Intro Partie"/>
    <w:basedOn w:val="Normal"/>
    <w:next w:val="Normal"/>
    <w:qFormat/>
    <w:rsid w:val="00D84FB8"/>
    <w:pPr>
      <w:keepNext/>
      <w:pageBreakBefore/>
      <w:spacing w:before="3120" w:after="960" w:line="480" w:lineRule="auto"/>
      <w:ind w:firstLine="0"/>
      <w:jc w:val="left"/>
    </w:pPr>
    <w:rPr>
      <w:b/>
      <w:bCs/>
      <w:sz w:val="40"/>
    </w:rPr>
  </w:style>
  <w:style w:type="paragraph" w:customStyle="1" w:styleId="CitationAlexandrinDidascalie">
    <w:name w:val="Citation.Alexandrin.Didascalie"/>
    <w:basedOn w:val="Citation"/>
    <w:next w:val="CitationAlexandrin"/>
    <w:link w:val="CitationAlexandrinDidascalieCar"/>
    <w:qFormat/>
    <w:rsid w:val="00D84FB8"/>
    <w:pPr>
      <w:ind w:left="4253"/>
    </w:pPr>
    <w:rPr>
      <w:i/>
    </w:rPr>
  </w:style>
  <w:style w:type="character" w:customStyle="1" w:styleId="CitationAlexandrinDidascalieCar">
    <w:name w:val="Citation.Alexandrin.Didascalie Car"/>
    <w:basedOn w:val="CitationCar"/>
    <w:link w:val="CitationAlexandrinDidascalie"/>
    <w:rsid w:val="00D84FB8"/>
    <w:rPr>
      <w:rFonts w:eastAsia="Times New Roman" w:cs="Times New Roman"/>
      <w:i/>
      <w:sz w:val="20"/>
    </w:rPr>
  </w:style>
  <w:style w:type="character" w:customStyle="1" w:styleId="CitationDidascalieRubriquederplique">
    <w:name w:val="Citation.Didascalie.Rubrique de réplique"/>
    <w:basedOn w:val="Policepardfaut"/>
    <w:uiPriority w:val="1"/>
    <w:qFormat/>
    <w:rsid w:val="00D84FB8"/>
    <w:rPr>
      <w:i/>
      <w:iCs/>
      <w:caps/>
      <w:smallCaps w:val="0"/>
      <w:sz w:val="20"/>
    </w:rPr>
  </w:style>
  <w:style w:type="character" w:customStyle="1" w:styleId="CitationDidascalieRubriquedescne">
    <w:name w:val="Citation.Didascalie.Rubrique de scène"/>
    <w:basedOn w:val="Policepardfaut"/>
    <w:uiPriority w:val="1"/>
    <w:qFormat/>
    <w:rsid w:val="00D84FB8"/>
    <w:rPr>
      <w:i/>
      <w:iCs/>
      <w:caps w:val="0"/>
      <w:smallCaps/>
      <w:sz w:val="20"/>
      <w:szCs w:val="20"/>
    </w:rPr>
  </w:style>
  <w:style w:type="paragraph" w:customStyle="1" w:styleId="CitationProseDidascaliecourte">
    <w:name w:val="Citation.Prose.Didascalie courte"/>
    <w:basedOn w:val="Citation"/>
    <w:link w:val="CitationProseDidascaliecourteCar"/>
    <w:qFormat/>
    <w:rsid w:val="00D84FB8"/>
    <w:pPr>
      <w:ind w:firstLine="0"/>
      <w:jc w:val="right"/>
    </w:pPr>
    <w:rPr>
      <w:i/>
    </w:rPr>
  </w:style>
  <w:style w:type="character" w:customStyle="1" w:styleId="CitationProseDidascaliecourteCar">
    <w:name w:val="Citation.Prose.Didascalie courte Car"/>
    <w:basedOn w:val="CitationCar"/>
    <w:link w:val="CitationProseDidascaliecourte"/>
    <w:rsid w:val="00D84FB8"/>
    <w:rPr>
      <w:rFonts w:eastAsia="Times New Roman" w:cs="Times New Roman"/>
      <w:i/>
      <w:sz w:val="20"/>
    </w:rPr>
  </w:style>
  <w:style w:type="paragraph" w:customStyle="1" w:styleId="CitationProseDidascalielongue">
    <w:name w:val="Citation.Prose.Didascalie longue"/>
    <w:basedOn w:val="Citation"/>
    <w:qFormat/>
    <w:rsid w:val="00D84FB8"/>
    <w:pPr>
      <w:ind w:left="3408"/>
    </w:pPr>
    <w:rPr>
      <w:i/>
      <w:lang w:eastAsia="ko-KR"/>
    </w:rPr>
  </w:style>
  <w:style w:type="character" w:customStyle="1" w:styleId="CitationRubriquedacteCar">
    <w:name w:val="Citation.Rubrique d'acte Car"/>
    <w:basedOn w:val="CitationCar"/>
    <w:link w:val="CitationRubriquedacte"/>
    <w:rsid w:val="00D84FB8"/>
    <w:rPr>
      <w:rFonts w:eastAsia="Times New Roman" w:cs="Times New Roman"/>
      <w:sz w:val="20"/>
    </w:rPr>
  </w:style>
  <w:style w:type="paragraph" w:customStyle="1" w:styleId="CitationRubriquederplique">
    <w:name w:val="Citation.Rubrique de réplique"/>
    <w:basedOn w:val="Citation"/>
    <w:next w:val="CitationAlexandrin"/>
    <w:qFormat/>
    <w:rsid w:val="00D84FB8"/>
    <w:pPr>
      <w:keepNext/>
      <w:spacing w:before="360" w:after="0"/>
      <w:ind w:left="0" w:firstLine="0"/>
      <w:jc w:val="center"/>
    </w:pPr>
    <w:rPr>
      <w:caps/>
      <w:sz w:val="16"/>
      <w:szCs w:val="16"/>
    </w:rPr>
  </w:style>
  <w:style w:type="character" w:customStyle="1" w:styleId="CitationRubriquedescneCar">
    <w:name w:val="Citation.Rubrique de scène Car"/>
    <w:basedOn w:val="CitationCar"/>
    <w:link w:val="CitationRubriquedescne"/>
    <w:rsid w:val="00D84FB8"/>
    <w:rPr>
      <w:rFonts w:eastAsia="Times New Roman" w:cs="Times New Roman"/>
      <w:smallCaps/>
      <w:sz w:val="20"/>
      <w:szCs w:val="20"/>
    </w:rPr>
  </w:style>
  <w:style w:type="paragraph" w:styleId="Corpsdetexte2">
    <w:name w:val="Body Text 2"/>
    <w:basedOn w:val="Normal"/>
    <w:link w:val="Corpsdetexte2Car"/>
    <w:uiPriority w:val="99"/>
    <w:semiHidden/>
    <w:unhideWhenUsed/>
    <w:rsid w:val="00D84FB8"/>
    <w:pPr>
      <w:spacing w:after="120" w:line="480" w:lineRule="auto"/>
    </w:pPr>
  </w:style>
  <w:style w:type="character" w:customStyle="1" w:styleId="Corpsdetexte2Car">
    <w:name w:val="Corps de texte 2 Car"/>
    <w:link w:val="Corpsdetexte2"/>
    <w:uiPriority w:val="99"/>
    <w:semiHidden/>
    <w:rsid w:val="00D84FB8"/>
    <w:rPr>
      <w:rFonts w:cs="Times New Roman"/>
    </w:rPr>
  </w:style>
  <w:style w:type="paragraph" w:customStyle="1" w:styleId="CouvertureAnglaisSous-titre">
    <w:name w:val="Couverture.Anglais.Sous-titre"/>
    <w:basedOn w:val="Normal"/>
    <w:qFormat/>
    <w:rsid w:val="00D84FB8"/>
    <w:pPr>
      <w:spacing w:before="240" w:after="240"/>
      <w:ind w:firstLine="0"/>
      <w:jc w:val="center"/>
    </w:pPr>
    <w:rPr>
      <w:i/>
    </w:rPr>
  </w:style>
  <w:style w:type="paragraph" w:customStyle="1" w:styleId="CouvertureAnglaisTitre">
    <w:name w:val="Couverture.Anglais.Titre."/>
    <w:basedOn w:val="Normal"/>
    <w:qFormat/>
    <w:rsid w:val="00D84FB8"/>
    <w:pPr>
      <w:spacing w:before="240" w:after="240"/>
      <w:ind w:firstLine="0"/>
      <w:jc w:val="center"/>
    </w:pPr>
    <w:rPr>
      <w:caps/>
    </w:rPr>
  </w:style>
  <w:style w:type="paragraph" w:customStyle="1" w:styleId="CouvertureAuteurs">
    <w:name w:val="Couverture.Auteurs"/>
    <w:basedOn w:val="Normal"/>
    <w:qFormat/>
    <w:rsid w:val="00D84FB8"/>
    <w:pPr>
      <w:spacing w:before="240" w:after="240"/>
      <w:ind w:firstLine="0"/>
      <w:jc w:val="center"/>
    </w:pPr>
    <w:rPr>
      <w:b/>
      <w:bCs/>
    </w:rPr>
  </w:style>
  <w:style w:type="paragraph" w:customStyle="1" w:styleId="CouvertureEn-tte">
    <w:name w:val="Couverture.En-tête"/>
    <w:basedOn w:val="Normal"/>
    <w:qFormat/>
    <w:rsid w:val="00D84FB8"/>
    <w:pPr>
      <w:ind w:left="2726" w:hanging="454"/>
    </w:pPr>
    <w:rPr>
      <w:sz w:val="20"/>
    </w:rPr>
  </w:style>
  <w:style w:type="paragraph" w:customStyle="1" w:styleId="CouvertureSous-titre">
    <w:name w:val="Couverture.Sous-titre"/>
    <w:basedOn w:val="Normal"/>
    <w:qFormat/>
    <w:rsid w:val="00D84FB8"/>
    <w:pPr>
      <w:spacing w:before="480" w:after="480"/>
      <w:ind w:firstLine="0"/>
      <w:jc w:val="center"/>
    </w:pPr>
    <w:rPr>
      <w:b/>
      <w:i/>
    </w:rPr>
  </w:style>
  <w:style w:type="paragraph" w:customStyle="1" w:styleId="CouvertureTitre">
    <w:name w:val="Couverture.Titre"/>
    <w:basedOn w:val="Normal"/>
    <w:qFormat/>
    <w:rsid w:val="00D84FB8"/>
    <w:pPr>
      <w:keepNext/>
      <w:pageBreakBefore/>
      <w:spacing w:before="3240" w:after="960" w:line="480" w:lineRule="auto"/>
      <w:ind w:firstLine="0"/>
      <w:jc w:val="center"/>
    </w:pPr>
    <w:rPr>
      <w:b/>
      <w:bCs/>
      <w:caps/>
      <w:sz w:val="40"/>
    </w:rPr>
  </w:style>
  <w:style w:type="table" w:styleId="Grille">
    <w:name w:val="Table Grid"/>
    <w:basedOn w:val="TableauNormal"/>
    <w:uiPriority w:val="59"/>
    <w:rsid w:val="00D84F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alinangatif">
    <w:name w:val="Normal alinéa négatif"/>
    <w:basedOn w:val="Normal"/>
    <w:qFormat/>
    <w:rsid w:val="00D84FB8"/>
    <w:pPr>
      <w:ind w:left="454" w:hanging="454"/>
    </w:pPr>
  </w:style>
  <w:style w:type="paragraph" w:customStyle="1" w:styleId="Salutations1">
    <w:name w:val="Salutations1"/>
    <w:basedOn w:val="Normal"/>
    <w:next w:val="Normal"/>
    <w:qFormat/>
    <w:rsid w:val="00D84FB8"/>
    <w:pPr>
      <w:spacing w:before="240" w:after="240"/>
      <w:ind w:firstLine="0"/>
      <w:jc w:val="center"/>
    </w:pPr>
  </w:style>
  <w:style w:type="character" w:styleId="Textedelespacerserv">
    <w:name w:val="Placeholder Text"/>
    <w:basedOn w:val="Policepardfaut"/>
    <w:uiPriority w:val="99"/>
    <w:semiHidden/>
    <w:rsid w:val="00D84FB8"/>
    <w:rPr>
      <w:color w:val="808080"/>
    </w:rPr>
  </w:style>
  <w:style w:type="paragraph" w:customStyle="1" w:styleId="TitreIntrohaute">
    <w:name w:val="Titre Intro haute"/>
    <w:basedOn w:val="Normal"/>
    <w:qFormat/>
    <w:rsid w:val="00D84FB8"/>
    <w:pPr>
      <w:keepNext/>
      <w:pageBreakBefore/>
      <w:spacing w:before="1280" w:after="480" w:line="480" w:lineRule="auto"/>
      <w:ind w:firstLine="0"/>
      <w:jc w:val="left"/>
    </w:pPr>
    <w:rPr>
      <w:b/>
      <w:bCs/>
      <w:sz w:val="40"/>
    </w:rPr>
  </w:style>
  <w:style w:type="paragraph" w:styleId="TM1">
    <w:name w:val="toc 1"/>
    <w:basedOn w:val="Normalsansalina"/>
    <w:next w:val="Normal"/>
    <w:uiPriority w:val="39"/>
    <w:unhideWhenUsed/>
    <w:rsid w:val="00D84FB8"/>
    <w:pPr>
      <w:keepNext/>
      <w:tabs>
        <w:tab w:val="right" w:leader="dot" w:pos="9054"/>
      </w:tabs>
      <w:spacing w:before="720" w:after="360"/>
      <w:ind w:left="454" w:hanging="454"/>
      <w:jc w:val="center"/>
    </w:pPr>
    <w:rPr>
      <w:rFonts w:ascii="Minion Pro SmBd" w:hAnsi="Minion Pro SmBd"/>
      <w:noProof/>
    </w:rPr>
  </w:style>
  <w:style w:type="paragraph" w:styleId="TM2">
    <w:name w:val="toc 2"/>
    <w:basedOn w:val="Normal"/>
    <w:next w:val="Normal"/>
    <w:uiPriority w:val="39"/>
    <w:unhideWhenUsed/>
    <w:rsid w:val="00D84FB8"/>
    <w:pPr>
      <w:spacing w:before="120" w:after="120"/>
      <w:ind w:right="454" w:firstLine="0"/>
      <w:contextualSpacing/>
    </w:pPr>
  </w:style>
  <w:style w:type="paragraph" w:styleId="TM3">
    <w:name w:val="toc 3"/>
    <w:basedOn w:val="Normal"/>
    <w:next w:val="Normal"/>
    <w:uiPriority w:val="39"/>
    <w:unhideWhenUsed/>
    <w:rsid w:val="00D84FB8"/>
    <w:pPr>
      <w:ind w:left="681" w:right="454" w:hanging="454"/>
    </w:pPr>
  </w:style>
  <w:style w:type="paragraph" w:styleId="TM4">
    <w:name w:val="toc 4"/>
    <w:basedOn w:val="Normal"/>
    <w:next w:val="Normal"/>
    <w:autoRedefine/>
    <w:uiPriority w:val="39"/>
    <w:unhideWhenUsed/>
    <w:rsid w:val="00D84FB8"/>
    <w:pPr>
      <w:ind w:left="908" w:right="454" w:hanging="454"/>
    </w:pPr>
  </w:style>
  <w:style w:type="paragraph" w:styleId="TM5">
    <w:name w:val="toc 5"/>
    <w:basedOn w:val="Normal"/>
    <w:next w:val="Normal"/>
    <w:autoRedefine/>
    <w:uiPriority w:val="39"/>
    <w:unhideWhenUsed/>
    <w:rsid w:val="00D84FB8"/>
    <w:pPr>
      <w:ind w:left="1134" w:right="454" w:hanging="454"/>
    </w:pPr>
  </w:style>
  <w:style w:type="paragraph" w:styleId="TM6">
    <w:name w:val="toc 6"/>
    <w:basedOn w:val="Normal"/>
    <w:next w:val="Normal"/>
    <w:autoRedefine/>
    <w:uiPriority w:val="39"/>
    <w:unhideWhenUsed/>
    <w:rsid w:val="00D84FB8"/>
    <w:pPr>
      <w:ind w:left="1361" w:right="454" w:hanging="454"/>
    </w:pPr>
  </w:style>
  <w:style w:type="paragraph" w:styleId="TM7">
    <w:name w:val="toc 7"/>
    <w:basedOn w:val="Normal"/>
    <w:next w:val="Normal"/>
    <w:autoRedefine/>
    <w:uiPriority w:val="39"/>
    <w:unhideWhenUsed/>
    <w:rsid w:val="00D84FB8"/>
    <w:pPr>
      <w:ind w:left="1588" w:right="454" w:hanging="454"/>
    </w:pPr>
  </w:style>
  <w:style w:type="paragraph" w:styleId="TM8">
    <w:name w:val="toc 8"/>
    <w:basedOn w:val="Normal"/>
    <w:next w:val="Normal"/>
    <w:autoRedefine/>
    <w:uiPriority w:val="39"/>
    <w:unhideWhenUsed/>
    <w:rsid w:val="00D84FB8"/>
    <w:pPr>
      <w:tabs>
        <w:tab w:val="right" w:leader="dot" w:pos="7920"/>
      </w:tabs>
      <w:ind w:left="1815" w:right="454" w:hanging="454"/>
    </w:pPr>
  </w:style>
  <w:style w:type="paragraph" w:styleId="TM9">
    <w:name w:val="toc 9"/>
    <w:basedOn w:val="Normal"/>
    <w:next w:val="Normal"/>
    <w:uiPriority w:val="39"/>
    <w:unhideWhenUsed/>
    <w:rsid w:val="00D84FB8"/>
    <w:pPr>
      <w:tabs>
        <w:tab w:val="right" w:leader="dot" w:pos="7920"/>
      </w:tabs>
      <w:ind w:left="1588" w:right="454" w:firstLine="0"/>
    </w:pPr>
  </w:style>
  <w:style w:type="paragraph" w:customStyle="1" w:styleId="Centr">
    <w:name w:val="Centré"/>
    <w:basedOn w:val="Normalsansalina"/>
    <w:qFormat/>
    <w:rsid w:val="00D84FB8"/>
    <w:pPr>
      <w:jc w:val="center"/>
    </w:pPr>
    <w:rPr>
      <w:noProof/>
    </w:rPr>
  </w:style>
  <w:style w:type="paragraph" w:customStyle="1" w:styleId="Figure">
    <w:name w:val="Figure"/>
    <w:basedOn w:val="Centr"/>
    <w:qFormat/>
    <w:rsid w:val="00D84FB8"/>
    <w:pPr>
      <w:spacing w:before="240" w:after="240"/>
    </w:pPr>
  </w:style>
  <w:style w:type="character" w:customStyle="1" w:styleId="CitationDidascalieRubrpl">
    <w:name w:val="Citation.Didascalie.Rub_répl"/>
    <w:basedOn w:val="Policepardfaut"/>
    <w:uiPriority w:val="1"/>
    <w:qFormat/>
    <w:rsid w:val="00D84FB8"/>
    <w:rPr>
      <w:i/>
      <w:iCs/>
      <w:caps/>
      <w:smallCaps w:val="0"/>
      <w:sz w:val="20"/>
    </w:rPr>
  </w:style>
  <w:style w:type="character" w:customStyle="1" w:styleId="CitationDidascalieRubsc">
    <w:name w:val="Citation.Didascalie.Rub_sc"/>
    <w:basedOn w:val="Policepardfaut"/>
    <w:uiPriority w:val="1"/>
    <w:qFormat/>
    <w:rsid w:val="00D84FB8"/>
    <w:rPr>
      <w:i/>
      <w:iCs/>
      <w:caps w:val="0"/>
      <w:smallCaps/>
      <w:sz w:val="20"/>
      <w:szCs w:val="20"/>
    </w:rPr>
  </w:style>
  <w:style w:type="character" w:customStyle="1" w:styleId="CitationRubriquederpliqueInline">
    <w:name w:val="Citation.Rubrique de réplique.Inline"/>
    <w:basedOn w:val="Policepardfaut"/>
    <w:uiPriority w:val="1"/>
    <w:qFormat/>
    <w:rsid w:val="00D84FB8"/>
    <w:rPr>
      <w:caps/>
      <w:smallCaps w:val="0"/>
      <w:sz w:val="16"/>
      <w:szCs w:val="16"/>
    </w:rPr>
  </w:style>
  <w:style w:type="paragraph" w:customStyle="1" w:styleId="Exerguecourt">
    <w:name w:val="Exergue court"/>
    <w:basedOn w:val="CitationProse"/>
    <w:qFormat/>
    <w:rsid w:val="00D84FB8"/>
    <w:pPr>
      <w:ind w:left="3402" w:right="0" w:firstLine="0"/>
      <w:jc w:val="right"/>
    </w:pPr>
  </w:style>
  <w:style w:type="paragraph" w:customStyle="1" w:styleId="ExerguecourtAuteur">
    <w:name w:val="Exergue court.Auteur"/>
    <w:basedOn w:val="Exerguecourt"/>
    <w:qFormat/>
    <w:rsid w:val="00D84FB8"/>
    <w:pPr>
      <w:ind w:left="4309"/>
    </w:pPr>
  </w:style>
  <w:style w:type="paragraph" w:customStyle="1" w:styleId="Exerguelong">
    <w:name w:val="Exergue long"/>
    <w:basedOn w:val="CitationProse"/>
    <w:qFormat/>
    <w:rsid w:val="00D84FB8"/>
    <w:pPr>
      <w:ind w:left="3402"/>
    </w:pPr>
  </w:style>
  <w:style w:type="paragraph" w:customStyle="1" w:styleId="ExerguelongAuteur">
    <w:name w:val="Exergue long.Auteur"/>
    <w:basedOn w:val="Exerguelong"/>
    <w:qFormat/>
    <w:rsid w:val="00D84FB8"/>
    <w:pPr>
      <w:ind w:left="3861"/>
    </w:pPr>
  </w:style>
  <w:style w:type="paragraph" w:styleId="Index1">
    <w:name w:val="index 1"/>
    <w:basedOn w:val="Normalalinangatif"/>
    <w:next w:val="Normal"/>
    <w:autoRedefine/>
    <w:uiPriority w:val="99"/>
    <w:unhideWhenUsed/>
    <w:rsid w:val="00D84FB8"/>
    <w:pPr>
      <w:ind w:left="240" w:hanging="240"/>
    </w:pPr>
  </w:style>
  <w:style w:type="paragraph" w:styleId="Index2">
    <w:name w:val="index 2"/>
    <w:basedOn w:val="Normal"/>
    <w:next w:val="Normal"/>
    <w:autoRedefine/>
    <w:uiPriority w:val="99"/>
    <w:unhideWhenUsed/>
    <w:rsid w:val="00D84FB8"/>
    <w:pPr>
      <w:ind w:left="480" w:hanging="240"/>
    </w:pPr>
  </w:style>
  <w:style w:type="paragraph" w:styleId="Index3">
    <w:name w:val="index 3"/>
    <w:basedOn w:val="Normal"/>
    <w:next w:val="Normal"/>
    <w:autoRedefine/>
    <w:uiPriority w:val="99"/>
    <w:unhideWhenUsed/>
    <w:rsid w:val="00D84FB8"/>
    <w:pPr>
      <w:ind w:left="720" w:hanging="240"/>
    </w:pPr>
  </w:style>
  <w:style w:type="paragraph" w:styleId="Index4">
    <w:name w:val="index 4"/>
    <w:basedOn w:val="Normal"/>
    <w:next w:val="Normal"/>
    <w:autoRedefine/>
    <w:uiPriority w:val="99"/>
    <w:unhideWhenUsed/>
    <w:rsid w:val="00D84FB8"/>
    <w:pPr>
      <w:ind w:left="960" w:hanging="240"/>
    </w:pPr>
  </w:style>
  <w:style w:type="paragraph" w:styleId="Index5">
    <w:name w:val="index 5"/>
    <w:basedOn w:val="Normal"/>
    <w:next w:val="Normal"/>
    <w:autoRedefine/>
    <w:uiPriority w:val="99"/>
    <w:unhideWhenUsed/>
    <w:rsid w:val="00D84FB8"/>
    <w:pPr>
      <w:ind w:left="1200" w:hanging="240"/>
    </w:pPr>
  </w:style>
  <w:style w:type="paragraph" w:styleId="Index6">
    <w:name w:val="index 6"/>
    <w:basedOn w:val="Normal"/>
    <w:next w:val="Normal"/>
    <w:autoRedefine/>
    <w:uiPriority w:val="99"/>
    <w:unhideWhenUsed/>
    <w:rsid w:val="00D84FB8"/>
    <w:pPr>
      <w:ind w:left="1440" w:hanging="240"/>
    </w:pPr>
  </w:style>
  <w:style w:type="paragraph" w:styleId="Index7">
    <w:name w:val="index 7"/>
    <w:basedOn w:val="Normal"/>
    <w:next w:val="Normal"/>
    <w:autoRedefine/>
    <w:uiPriority w:val="99"/>
    <w:unhideWhenUsed/>
    <w:rsid w:val="00D84FB8"/>
    <w:pPr>
      <w:ind w:left="1680" w:hanging="240"/>
    </w:pPr>
  </w:style>
  <w:style w:type="paragraph" w:styleId="Index8">
    <w:name w:val="index 8"/>
    <w:basedOn w:val="Normal"/>
    <w:next w:val="Normal"/>
    <w:autoRedefine/>
    <w:uiPriority w:val="99"/>
    <w:unhideWhenUsed/>
    <w:rsid w:val="00D84FB8"/>
    <w:pPr>
      <w:ind w:left="1920" w:hanging="240"/>
    </w:pPr>
  </w:style>
  <w:style w:type="paragraph" w:styleId="Index9">
    <w:name w:val="index 9"/>
    <w:basedOn w:val="Normal"/>
    <w:next w:val="Normal"/>
    <w:autoRedefine/>
    <w:uiPriority w:val="99"/>
    <w:unhideWhenUsed/>
    <w:rsid w:val="00D84FB8"/>
    <w:pPr>
      <w:ind w:left="2160" w:hanging="240"/>
    </w:pPr>
  </w:style>
  <w:style w:type="character" w:styleId="Lienhypertextesuivi">
    <w:name w:val="FollowedHyperlink"/>
    <w:basedOn w:val="Policepardfaut"/>
    <w:uiPriority w:val="99"/>
    <w:semiHidden/>
    <w:unhideWhenUsed/>
    <w:rsid w:val="00D84FB8"/>
    <w:rPr>
      <w:color w:val="800080" w:themeColor="followedHyperlink"/>
      <w:u w:val="single"/>
    </w:rPr>
  </w:style>
  <w:style w:type="paragraph" w:styleId="Tabledesautorits">
    <w:name w:val="table of authorities"/>
    <w:basedOn w:val="Normal"/>
    <w:next w:val="Normal"/>
    <w:uiPriority w:val="99"/>
    <w:unhideWhenUsed/>
    <w:rsid w:val="00D84FB8"/>
    <w:pPr>
      <w:ind w:left="240" w:hanging="240"/>
    </w:pPr>
  </w:style>
  <w:style w:type="paragraph" w:styleId="Tabledesillustrations">
    <w:name w:val="table of figures"/>
    <w:basedOn w:val="Normal"/>
    <w:next w:val="Normal"/>
    <w:uiPriority w:val="99"/>
    <w:unhideWhenUsed/>
    <w:rsid w:val="00D84FB8"/>
    <w:pPr>
      <w:ind w:left="480" w:hanging="480"/>
    </w:pPr>
  </w:style>
  <w:style w:type="character" w:customStyle="1" w:styleId="Titredepartie">
    <w:name w:val="Titre de partie"/>
    <w:uiPriority w:val="1"/>
    <w:qFormat/>
    <w:rsid w:val="00D84FB8"/>
  </w:style>
  <w:style w:type="paragraph" w:styleId="Titredetablederfrences">
    <w:name w:val="toa heading"/>
    <w:basedOn w:val="Normal"/>
    <w:next w:val="Normal"/>
    <w:uiPriority w:val="99"/>
    <w:unhideWhenUsed/>
    <w:rsid w:val="00D84FB8"/>
    <w:pPr>
      <w:spacing w:before="120"/>
    </w:pPr>
    <w:rPr>
      <w:rFonts w:ascii="Arial" w:hAnsi="Arial" w:cs="Arial"/>
      <w:b/>
    </w:rPr>
  </w:style>
  <w:style w:type="paragraph" w:styleId="Titreindex">
    <w:name w:val="index heading"/>
    <w:basedOn w:val="Normalsansalina"/>
    <w:next w:val="Index1"/>
    <w:uiPriority w:val="99"/>
    <w:unhideWhenUsed/>
    <w:rsid w:val="00D84FB8"/>
    <w:pPr>
      <w:spacing w:before="120" w:after="120"/>
      <w:jc w:val="center"/>
    </w:pPr>
    <w:rPr>
      <w:b/>
    </w:rPr>
  </w:style>
  <w:style w:type="paragraph" w:styleId="Liste3">
    <w:name w:val="List 3"/>
    <w:basedOn w:val="Normal"/>
    <w:uiPriority w:val="99"/>
    <w:unhideWhenUsed/>
    <w:rsid w:val="00D84FB8"/>
    <w:pPr>
      <w:numPr>
        <w:ilvl w:val="5"/>
        <w:numId w:val="23"/>
      </w:numPr>
      <w:contextualSpacing/>
    </w:pPr>
  </w:style>
  <w:style w:type="paragraph" w:customStyle="1" w:styleId="AlexandrinDidascalie">
    <w:name w:val="Alexandrin.Didascalie"/>
    <w:basedOn w:val="Normal"/>
    <w:qFormat/>
    <w:rsid w:val="00D84FB8"/>
    <w:pPr>
      <w:spacing w:before="120" w:after="120"/>
      <w:ind w:left="2270"/>
    </w:pPr>
    <w:rPr>
      <w:i/>
    </w:rPr>
  </w:style>
  <w:style w:type="paragraph" w:customStyle="1" w:styleId="Alexandrin">
    <w:name w:val="Alexandrin"/>
    <w:basedOn w:val="Normal"/>
    <w:qFormat/>
    <w:rsid w:val="00ED08EB"/>
    <w:pPr>
      <w:ind w:left="2726" w:hanging="454"/>
    </w:pPr>
  </w:style>
  <w:style w:type="paragraph" w:customStyle="1" w:styleId="Rubriquederplique">
    <w:name w:val="Rubrique de réplique"/>
    <w:basedOn w:val="Normal"/>
    <w:qFormat/>
    <w:rsid w:val="00D84FB8"/>
    <w:pPr>
      <w:keepNext/>
      <w:spacing w:before="240" w:after="240"/>
      <w:jc w:val="center"/>
    </w:pPr>
    <w:rPr>
      <w:caps/>
      <w:sz w:val="20"/>
      <w:szCs w:val="20"/>
    </w:rPr>
  </w:style>
  <w:style w:type="paragraph" w:customStyle="1" w:styleId="DidascalieLongue">
    <w:name w:val="Didascalie.Longue"/>
    <w:basedOn w:val="Normalsansalina"/>
    <w:qFormat/>
    <w:rsid w:val="00D84FB8"/>
    <w:pPr>
      <w:ind w:left="3632"/>
    </w:pPr>
    <w:rPr>
      <w:i/>
    </w:rPr>
  </w:style>
  <w:style w:type="paragraph" w:customStyle="1" w:styleId="Didascalielongue0">
    <w:name w:val="Didascalie longue"/>
    <w:basedOn w:val="Normalsansalina"/>
    <w:qFormat/>
    <w:rsid w:val="00D84FB8"/>
    <w:pPr>
      <w:spacing w:before="120" w:after="120"/>
      <w:ind w:left="3632"/>
    </w:pPr>
    <w:rPr>
      <w:i/>
    </w:rPr>
  </w:style>
  <w:style w:type="paragraph" w:customStyle="1" w:styleId="Didascaliecourte">
    <w:name w:val="Didascalie courte"/>
    <w:basedOn w:val="Didascalielongue0"/>
    <w:qFormat/>
    <w:rsid w:val="00D84FB8"/>
    <w:pPr>
      <w:ind w:left="0"/>
      <w:jc w:val="right"/>
    </w:pPr>
  </w:style>
  <w:style w:type="paragraph" w:styleId="NormalWeb">
    <w:name w:val="Normal (Web)"/>
    <w:basedOn w:val="Normal"/>
    <w:uiPriority w:val="99"/>
    <w:semiHidden/>
    <w:unhideWhenUsed/>
    <w:rsid w:val="00D84FB8"/>
    <w:pPr>
      <w:spacing w:before="100" w:beforeAutospacing="1" w:after="100" w:afterAutospacing="1"/>
      <w:ind w:firstLine="0"/>
      <w:jc w:val="left"/>
    </w:pPr>
    <w:rPr>
      <w:rFonts w:ascii="Times" w:hAnsi="Times"/>
      <w:sz w:val="20"/>
      <w:szCs w:val="20"/>
    </w:rPr>
  </w:style>
  <w:style w:type="paragraph" w:styleId="Signature">
    <w:name w:val="Signature"/>
    <w:basedOn w:val="Normal"/>
    <w:link w:val="SignatureCar"/>
    <w:uiPriority w:val="99"/>
    <w:unhideWhenUsed/>
    <w:rsid w:val="00D84FB8"/>
    <w:pPr>
      <w:ind w:left="4252"/>
    </w:pPr>
  </w:style>
  <w:style w:type="character" w:customStyle="1" w:styleId="SignatureCar">
    <w:name w:val="Signature Car"/>
    <w:basedOn w:val="Policepardfaut"/>
    <w:link w:val="Signature"/>
    <w:uiPriority w:val="99"/>
    <w:rsid w:val="00D84FB8"/>
    <w:rPr>
      <w:rFonts w:cs="Times New Roman"/>
    </w:rPr>
  </w:style>
  <w:style w:type="paragraph" w:customStyle="1" w:styleId="texte-en-prose-">
    <w:name w:val="texte-en-prose-"/>
    <w:basedOn w:val="Normal"/>
    <w:rsid w:val="00D84FB8"/>
    <w:pPr>
      <w:spacing w:before="100" w:beforeAutospacing="1" w:after="119"/>
      <w:ind w:firstLine="284"/>
      <w:jc w:val="left"/>
    </w:pPr>
    <w:rPr>
      <w:rFonts w:ascii="Times" w:hAnsi="Times"/>
      <w:sz w:val="20"/>
      <w:szCs w:val="20"/>
    </w:rPr>
  </w:style>
  <w:style w:type="paragraph" w:customStyle="1" w:styleId="Titreintro0">
    <w:name w:val="Titre intro"/>
    <w:basedOn w:val="Titre2"/>
    <w:qFormat/>
    <w:rsid w:val="00D84FB8"/>
    <w:pPr>
      <w:numPr>
        <w:ilvl w:val="0"/>
        <w:numId w:val="0"/>
      </w:numPr>
      <w:spacing w:before="4080"/>
    </w:pPr>
  </w:style>
  <w:style w:type="paragraph" w:customStyle="1" w:styleId="CitationProseCitation">
    <w:name w:val="Citation.Prose.Citation"/>
    <w:basedOn w:val="CitationProse"/>
    <w:qFormat/>
    <w:rsid w:val="00D84FB8"/>
    <w:pPr>
      <w:ind w:left="1162" w:right="1162"/>
    </w:pPr>
  </w:style>
  <w:style w:type="paragraph" w:customStyle="1" w:styleId="CitationProseSansalina">
    <w:name w:val="Citation.Prose.Sans alinéa"/>
    <w:basedOn w:val="CitationProse"/>
    <w:qFormat/>
    <w:rsid w:val="00D84FB8"/>
    <w:pPr>
      <w:ind w:firstLine="0"/>
    </w:pPr>
  </w:style>
  <w:style w:type="character" w:styleId="Marquedenotedefin">
    <w:name w:val="endnote reference"/>
    <w:basedOn w:val="Policepardfaut"/>
    <w:uiPriority w:val="99"/>
    <w:unhideWhenUsed/>
    <w:rsid w:val="00D84FB8"/>
    <w:rPr>
      <w:vertAlign w:val="superscript"/>
    </w:rPr>
  </w:style>
  <w:style w:type="paragraph" w:customStyle="1" w:styleId="CitationProseListenumros">
    <w:name w:val="Citation.Prose.Liste à numéros"/>
    <w:basedOn w:val="CitationProse"/>
    <w:qFormat/>
    <w:rsid w:val="00D84FB8"/>
    <w:pPr>
      <w:numPr>
        <w:numId w:val="11"/>
      </w:numPr>
    </w:pPr>
  </w:style>
  <w:style w:type="paragraph" w:customStyle="1" w:styleId="Listesansalina">
    <w:name w:val="Liste sans alinéa"/>
    <w:basedOn w:val="Liste"/>
    <w:qFormat/>
    <w:rsid w:val="00D84FB8"/>
    <w:pPr>
      <w:numPr>
        <w:numId w:val="0"/>
      </w:numPr>
    </w:pPr>
    <w:rPr>
      <w:noProof/>
    </w:rPr>
  </w:style>
  <w:style w:type="paragraph" w:customStyle="1" w:styleId="Code">
    <w:name w:val="Code"/>
    <w:basedOn w:val="Normalsansalina"/>
    <w:qFormat/>
    <w:rsid w:val="00D84FB8"/>
    <w:pPr>
      <w:spacing w:before="240" w:after="240"/>
      <w:contextualSpacing/>
    </w:pPr>
    <w:rPr>
      <w:rFonts w:ascii="Courier" w:hAnsi="Courier"/>
      <w:sz w:val="20"/>
    </w:rPr>
  </w:style>
  <w:style w:type="paragraph" w:customStyle="1" w:styleId="EndNoteBibliography">
    <w:name w:val="EndNote Bibliography"/>
    <w:basedOn w:val="Normal"/>
    <w:rsid w:val="00D84FB8"/>
    <w:pPr>
      <w:jc w:val="left"/>
    </w:pPr>
  </w:style>
  <w:style w:type="paragraph" w:customStyle="1" w:styleId="EndNoteBibliographyTitle">
    <w:name w:val="EndNote Bibliography Title"/>
    <w:basedOn w:val="Normal"/>
    <w:rsid w:val="00D84FB8"/>
    <w:pPr>
      <w:jc w:val="center"/>
    </w:pPr>
  </w:style>
  <w:style w:type="paragraph" w:customStyle="1" w:styleId="EndNoteCategoryHeading">
    <w:name w:val="EndNote Category Heading"/>
    <w:basedOn w:val="Normal"/>
    <w:rsid w:val="00D84FB8"/>
    <w:pPr>
      <w:spacing w:before="120" w:after="120"/>
      <w:jc w:val="left"/>
    </w:pPr>
  </w:style>
  <w:style w:type="paragraph" w:customStyle="1" w:styleId="EndNoteCategoryTitle">
    <w:name w:val="EndNote Category Title"/>
    <w:basedOn w:val="Normal"/>
    <w:rsid w:val="00D84FB8"/>
    <w:pPr>
      <w:spacing w:before="120" w:after="120"/>
      <w:jc w:val="center"/>
    </w:pPr>
  </w:style>
  <w:style w:type="paragraph" w:styleId="Notedefin">
    <w:name w:val="endnote text"/>
    <w:basedOn w:val="Normal"/>
    <w:link w:val="NotedefinCar"/>
    <w:uiPriority w:val="99"/>
    <w:unhideWhenUsed/>
    <w:rsid w:val="00D84FB8"/>
    <w:pPr>
      <w:spacing w:before="0"/>
      <w:ind w:firstLine="284"/>
    </w:pPr>
    <w:rPr>
      <w:rFonts w:ascii="Times New Roman" w:eastAsia="MS Mincho" w:hAnsi="Times New Roman"/>
      <w:sz w:val="20"/>
    </w:rPr>
  </w:style>
  <w:style w:type="character" w:customStyle="1" w:styleId="NotedefinCar">
    <w:name w:val="Note de fin Car"/>
    <w:basedOn w:val="Policepardfaut"/>
    <w:link w:val="Notedefin"/>
    <w:uiPriority w:val="99"/>
    <w:rsid w:val="00D84FB8"/>
    <w:rPr>
      <w:rFonts w:ascii="Times New Roman" w:eastAsia="MS Mincho" w:hAnsi="Times New Roman" w:cs="Times New Roman"/>
      <w:sz w:val="20"/>
    </w:rPr>
  </w:style>
  <w:style w:type="paragraph" w:customStyle="1" w:styleId="IdTHeader">
    <w:name w:val="IdT.Header"/>
    <w:basedOn w:val="Normal"/>
    <w:qFormat/>
    <w:rsid w:val="002273BF"/>
    <w:pPr>
      <w:tabs>
        <w:tab w:val="left" w:pos="709"/>
        <w:tab w:val="left" w:pos="3686"/>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ＭＳ 明朝" w:hAnsi="Garamond" w:cs="Times New Roman"/>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0" w:qFormat="1"/>
    <w:lsdException w:name="footnote reference" w:uiPriority="0"/>
    <w:lsdException w:name="page number" w:uiPriority="0"/>
    <w:lsdException w:name="macro"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FB8"/>
    <w:pPr>
      <w:spacing w:before="20"/>
      <w:ind w:firstLine="454"/>
      <w:jc w:val="both"/>
    </w:pPr>
  </w:style>
  <w:style w:type="paragraph" w:styleId="Titre1">
    <w:name w:val="heading 1"/>
    <w:basedOn w:val="Titre2"/>
    <w:next w:val="Normal"/>
    <w:link w:val="Titre1Car"/>
    <w:qFormat/>
    <w:rsid w:val="00D84FB8"/>
    <w:pPr>
      <w:numPr>
        <w:ilvl w:val="0"/>
        <w:numId w:val="24"/>
      </w:numPr>
      <w:spacing w:after="0"/>
      <w:jc w:val="center"/>
      <w:outlineLvl w:val="0"/>
    </w:pPr>
  </w:style>
  <w:style w:type="paragraph" w:styleId="Titre2">
    <w:name w:val="heading 2"/>
    <w:basedOn w:val="Normal"/>
    <w:next w:val="Normal"/>
    <w:link w:val="Titre2Car"/>
    <w:qFormat/>
    <w:rsid w:val="002B2EFB"/>
    <w:pPr>
      <w:numPr>
        <w:ilvl w:val="1"/>
        <w:numId w:val="47"/>
      </w:numPr>
      <w:spacing w:before="2560" w:after="960" w:line="480" w:lineRule="auto"/>
      <w:outlineLvl w:val="1"/>
    </w:pPr>
    <w:rPr>
      <w:b/>
      <w:sz w:val="40"/>
    </w:rPr>
  </w:style>
  <w:style w:type="paragraph" w:styleId="Titre3">
    <w:name w:val="heading 3"/>
    <w:basedOn w:val="Normal"/>
    <w:next w:val="Normal"/>
    <w:link w:val="Titre3Car"/>
    <w:qFormat/>
    <w:rsid w:val="002B2EFB"/>
    <w:pPr>
      <w:numPr>
        <w:ilvl w:val="2"/>
        <w:numId w:val="46"/>
      </w:numPr>
      <w:spacing w:before="260" w:after="240"/>
      <w:outlineLvl w:val="2"/>
    </w:pPr>
    <w:rPr>
      <w:b/>
      <w:szCs w:val="26"/>
    </w:rPr>
  </w:style>
  <w:style w:type="paragraph" w:styleId="Titre4">
    <w:name w:val="heading 4"/>
    <w:basedOn w:val="Titre3"/>
    <w:next w:val="Normal"/>
    <w:link w:val="Titre4Car"/>
    <w:uiPriority w:val="9"/>
    <w:unhideWhenUsed/>
    <w:qFormat/>
    <w:rsid w:val="002B2EFB"/>
    <w:pPr>
      <w:numPr>
        <w:ilvl w:val="3"/>
        <w:numId w:val="47"/>
      </w:numPr>
      <w:outlineLvl w:val="3"/>
    </w:pPr>
  </w:style>
  <w:style w:type="paragraph" w:styleId="Titre5">
    <w:name w:val="heading 5"/>
    <w:basedOn w:val="Titre3"/>
    <w:next w:val="Normal"/>
    <w:link w:val="Titre5Car"/>
    <w:uiPriority w:val="9"/>
    <w:unhideWhenUsed/>
    <w:qFormat/>
    <w:rsid w:val="001350CA"/>
    <w:pPr>
      <w:numPr>
        <w:ilvl w:val="4"/>
      </w:numPr>
      <w:outlineLvl w:val="4"/>
    </w:pPr>
  </w:style>
  <w:style w:type="paragraph" w:styleId="Titre6">
    <w:name w:val="heading 6"/>
    <w:basedOn w:val="Titre3"/>
    <w:next w:val="Normal"/>
    <w:link w:val="Titre6Car"/>
    <w:uiPriority w:val="9"/>
    <w:unhideWhenUsed/>
    <w:qFormat/>
    <w:rsid w:val="001350CA"/>
    <w:pPr>
      <w:numPr>
        <w:ilvl w:val="5"/>
      </w:numPr>
      <w:outlineLvl w:val="5"/>
    </w:pPr>
    <w:rPr>
      <w:rFonts w:eastAsiaTheme="majorEastAsia" w:cstheme="majorBidi"/>
      <w:iCs/>
    </w:rPr>
  </w:style>
  <w:style w:type="paragraph" w:styleId="Titre7">
    <w:name w:val="heading 7"/>
    <w:basedOn w:val="Titre3"/>
    <w:next w:val="Normal"/>
    <w:link w:val="Titre7Car"/>
    <w:uiPriority w:val="9"/>
    <w:unhideWhenUsed/>
    <w:qFormat/>
    <w:rsid w:val="001350CA"/>
    <w:pPr>
      <w:numPr>
        <w:ilvl w:val="6"/>
      </w:numPr>
      <w:outlineLvl w:val="6"/>
    </w:pPr>
    <w:rPr>
      <w:rFonts w:eastAsiaTheme="majorEastAsia" w:cstheme="majorBidi"/>
      <w:iCs/>
    </w:rPr>
  </w:style>
  <w:style w:type="paragraph" w:styleId="Titre8">
    <w:name w:val="heading 8"/>
    <w:basedOn w:val="Titre3"/>
    <w:next w:val="Normal"/>
    <w:link w:val="Titre8Car"/>
    <w:uiPriority w:val="9"/>
    <w:unhideWhenUsed/>
    <w:qFormat/>
    <w:rsid w:val="001350CA"/>
    <w:pPr>
      <w:numPr>
        <w:ilvl w:val="7"/>
      </w:numPr>
      <w:outlineLvl w:val="7"/>
    </w:pPr>
    <w:rPr>
      <w:rFonts w:eastAsiaTheme="majorEastAsia" w:cstheme="majorBidi"/>
      <w:szCs w:val="20"/>
    </w:rPr>
  </w:style>
  <w:style w:type="paragraph" w:styleId="Titre9">
    <w:name w:val="heading 9"/>
    <w:basedOn w:val="Titre3"/>
    <w:next w:val="Normal"/>
    <w:link w:val="Titre9Car"/>
    <w:uiPriority w:val="9"/>
    <w:unhideWhenUsed/>
    <w:qFormat/>
    <w:rsid w:val="001350CA"/>
    <w:pPr>
      <w:numPr>
        <w:ilvl w:val="8"/>
      </w:numPr>
      <w:outlineLvl w:val="8"/>
    </w:pPr>
    <w:rPr>
      <w:rFonts w:eastAsiaTheme="majorEastAsia" w:cstheme="majorBidi"/>
      <w:iCs/>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
    <w:name w:val="Quote"/>
    <w:basedOn w:val="Normal"/>
    <w:next w:val="Normalsansalina"/>
    <w:link w:val="CitationCar"/>
    <w:autoRedefine/>
    <w:qFormat/>
    <w:rsid w:val="00D84FB8"/>
    <w:pPr>
      <w:spacing w:before="240" w:after="240"/>
      <w:ind w:left="709" w:right="709"/>
      <w:contextualSpacing/>
    </w:pPr>
    <w:rPr>
      <w:rFonts w:eastAsia="Times New Roman"/>
      <w:sz w:val="20"/>
    </w:rPr>
  </w:style>
  <w:style w:type="character" w:customStyle="1" w:styleId="CitationCar">
    <w:name w:val="Citation Car"/>
    <w:link w:val="Citation"/>
    <w:rsid w:val="00D84FB8"/>
    <w:rPr>
      <w:rFonts w:eastAsia="Times New Roman" w:cs="Times New Roman"/>
      <w:sz w:val="20"/>
    </w:rPr>
  </w:style>
  <w:style w:type="paragraph" w:styleId="Commentaire">
    <w:name w:val="annotation text"/>
    <w:basedOn w:val="Normal"/>
    <w:link w:val="CommentaireCar"/>
    <w:uiPriority w:val="99"/>
    <w:semiHidden/>
    <w:unhideWhenUsed/>
    <w:rsid w:val="00D84FB8"/>
  </w:style>
  <w:style w:type="character" w:customStyle="1" w:styleId="CommentaireCar">
    <w:name w:val="Commentaire Car"/>
    <w:link w:val="Commentaire"/>
    <w:uiPriority w:val="99"/>
    <w:semiHidden/>
    <w:rsid w:val="00D84FB8"/>
    <w:rPr>
      <w:rFonts w:cs="Times New Roman"/>
    </w:rPr>
  </w:style>
  <w:style w:type="paragraph" w:styleId="Explorateurdedocument">
    <w:name w:val="Document Map"/>
    <w:basedOn w:val="Normal"/>
    <w:link w:val="ExplorateurdedocumentCar"/>
    <w:uiPriority w:val="99"/>
    <w:semiHidden/>
    <w:unhideWhenUsed/>
    <w:rsid w:val="00D84FB8"/>
    <w:rPr>
      <w:rFonts w:ascii="Lucida Grande" w:hAnsi="Lucida Grande" w:cs="Lucida Grande"/>
    </w:rPr>
  </w:style>
  <w:style w:type="character" w:customStyle="1" w:styleId="ExplorateurdedocumentCar">
    <w:name w:val="Explorateur de document Car"/>
    <w:link w:val="Explorateurdedocument"/>
    <w:uiPriority w:val="99"/>
    <w:semiHidden/>
    <w:rsid w:val="00D84FB8"/>
    <w:rPr>
      <w:rFonts w:ascii="Lucida Grande" w:hAnsi="Lucida Grande" w:cs="Lucida Grande"/>
    </w:rPr>
  </w:style>
  <w:style w:type="paragraph" w:styleId="Liste">
    <w:name w:val="List"/>
    <w:basedOn w:val="Normal"/>
    <w:uiPriority w:val="99"/>
    <w:unhideWhenUsed/>
    <w:rsid w:val="00D84FB8"/>
    <w:pPr>
      <w:numPr>
        <w:numId w:val="23"/>
      </w:numPr>
    </w:pPr>
  </w:style>
  <w:style w:type="paragraph" w:styleId="Listenumros">
    <w:name w:val="List Number"/>
    <w:basedOn w:val="Normal"/>
    <w:uiPriority w:val="99"/>
    <w:unhideWhenUsed/>
    <w:rsid w:val="00D84FB8"/>
    <w:pPr>
      <w:numPr>
        <w:numId w:val="17"/>
      </w:numPr>
      <w:contextualSpacing/>
    </w:pPr>
  </w:style>
  <w:style w:type="paragraph" w:styleId="Listepuces">
    <w:name w:val="List Bullet"/>
    <w:basedOn w:val="Normal"/>
    <w:uiPriority w:val="99"/>
    <w:unhideWhenUsed/>
    <w:rsid w:val="00D84FB8"/>
    <w:pPr>
      <w:numPr>
        <w:numId w:val="18"/>
      </w:numPr>
      <w:contextualSpacing/>
    </w:pPr>
  </w:style>
  <w:style w:type="character" w:styleId="Marquedannotation">
    <w:name w:val="annotation reference"/>
    <w:uiPriority w:val="99"/>
    <w:semiHidden/>
    <w:unhideWhenUsed/>
    <w:rsid w:val="00D84FB8"/>
    <w:rPr>
      <w:sz w:val="18"/>
      <w:szCs w:val="18"/>
    </w:rPr>
  </w:style>
  <w:style w:type="character" w:styleId="Marquenotebasdepage">
    <w:name w:val="footnote reference"/>
    <w:rsid w:val="00D84FB8"/>
    <w:rPr>
      <w:vertAlign w:val="superscript"/>
    </w:rPr>
  </w:style>
  <w:style w:type="character" w:customStyle="1" w:styleId="Noir">
    <w:name w:val="Noir"/>
    <w:rsid w:val="00D84FB8"/>
    <w:rPr>
      <w:color w:val="auto"/>
    </w:rPr>
  </w:style>
  <w:style w:type="paragraph" w:customStyle="1" w:styleId="Normalsansalina">
    <w:name w:val="Normal sans alinéa"/>
    <w:basedOn w:val="Normal"/>
    <w:next w:val="Normal"/>
    <w:rsid w:val="004368E4"/>
    <w:pPr>
      <w:ind w:firstLine="0"/>
    </w:pPr>
  </w:style>
  <w:style w:type="paragraph" w:styleId="Notedebasdepage">
    <w:name w:val="footnote text"/>
    <w:basedOn w:val="Normal"/>
    <w:link w:val="NotedebasdepageCar"/>
    <w:semiHidden/>
    <w:rsid w:val="00D84FB8"/>
    <w:rPr>
      <w:sz w:val="18"/>
    </w:rPr>
  </w:style>
  <w:style w:type="character" w:customStyle="1" w:styleId="NotedebasdepageCar">
    <w:name w:val="Note de bas de page Car"/>
    <w:link w:val="Notedebasdepage"/>
    <w:semiHidden/>
    <w:rsid w:val="00D84FB8"/>
    <w:rPr>
      <w:rFonts w:cs="Times New Roman"/>
      <w:sz w:val="18"/>
    </w:rPr>
  </w:style>
  <w:style w:type="character" w:styleId="Numrodepage">
    <w:name w:val="page number"/>
    <w:rsid w:val="00D84FB8"/>
  </w:style>
  <w:style w:type="paragraph" w:styleId="Objetducommentaire">
    <w:name w:val="annotation subject"/>
    <w:basedOn w:val="Commentaire"/>
    <w:next w:val="Commentaire"/>
    <w:link w:val="ObjetducommentaireCar"/>
    <w:uiPriority w:val="99"/>
    <w:semiHidden/>
    <w:unhideWhenUsed/>
    <w:rsid w:val="00D84FB8"/>
    <w:rPr>
      <w:b/>
      <w:bCs/>
      <w:sz w:val="20"/>
      <w:szCs w:val="20"/>
    </w:rPr>
  </w:style>
  <w:style w:type="character" w:customStyle="1" w:styleId="ObjetducommentaireCar">
    <w:name w:val="Objet du commentaire Car"/>
    <w:link w:val="Objetducommentaire"/>
    <w:uiPriority w:val="99"/>
    <w:semiHidden/>
    <w:rsid w:val="00D84FB8"/>
    <w:rPr>
      <w:rFonts w:cs="Times New Roman"/>
      <w:b/>
      <w:bCs/>
      <w:sz w:val="20"/>
      <w:szCs w:val="20"/>
    </w:rPr>
  </w:style>
  <w:style w:type="character" w:customStyle="1" w:styleId="Petitescapitales">
    <w:name w:val="Petites capitales"/>
    <w:rsid w:val="00D84FB8"/>
    <w:rPr>
      <w:smallCaps/>
    </w:rPr>
  </w:style>
  <w:style w:type="paragraph" w:styleId="Pieddepage">
    <w:name w:val="footer"/>
    <w:basedOn w:val="Normal"/>
    <w:link w:val="PieddepageCar"/>
    <w:unhideWhenUsed/>
    <w:rsid w:val="00D84FB8"/>
    <w:pPr>
      <w:tabs>
        <w:tab w:val="center" w:pos="4536"/>
        <w:tab w:val="right" w:pos="9072"/>
      </w:tabs>
    </w:pPr>
  </w:style>
  <w:style w:type="character" w:customStyle="1" w:styleId="PieddepageCar">
    <w:name w:val="Pied de page Car"/>
    <w:basedOn w:val="Policepardfaut"/>
    <w:link w:val="Pieddepage"/>
    <w:rsid w:val="00D84FB8"/>
    <w:rPr>
      <w:rFonts w:cs="Times New Roman"/>
    </w:rPr>
  </w:style>
  <w:style w:type="character" w:customStyle="1" w:styleId="Rouge">
    <w:name w:val="Rouge"/>
    <w:rsid w:val="00D84FB8"/>
    <w:rPr>
      <w:color w:val="FF0000"/>
    </w:rPr>
  </w:style>
  <w:style w:type="paragraph" w:styleId="Textedebulles">
    <w:name w:val="Balloon Text"/>
    <w:basedOn w:val="Normal"/>
    <w:link w:val="TextedebullesCar"/>
    <w:uiPriority w:val="99"/>
    <w:semiHidden/>
    <w:unhideWhenUsed/>
    <w:rsid w:val="00D84FB8"/>
    <w:rPr>
      <w:rFonts w:ascii="Lucida Grande" w:hAnsi="Lucida Grande" w:cs="Lucida Grande"/>
      <w:sz w:val="18"/>
      <w:szCs w:val="18"/>
    </w:rPr>
  </w:style>
  <w:style w:type="character" w:customStyle="1" w:styleId="TextedebullesCar">
    <w:name w:val="Texte de bulles Car"/>
    <w:link w:val="Textedebulles"/>
    <w:uiPriority w:val="99"/>
    <w:semiHidden/>
    <w:rsid w:val="00D84FB8"/>
    <w:rPr>
      <w:rFonts w:ascii="Lucida Grande" w:hAnsi="Lucida Grande" w:cs="Lucida Grande"/>
      <w:sz w:val="18"/>
      <w:szCs w:val="18"/>
    </w:rPr>
  </w:style>
  <w:style w:type="character" w:customStyle="1" w:styleId="Titre1Car">
    <w:name w:val="Titre 1 Car"/>
    <w:basedOn w:val="Policepardfaut"/>
    <w:link w:val="Titre1"/>
    <w:rsid w:val="00D84FB8"/>
    <w:rPr>
      <w:rFonts w:cs="Times New Roman"/>
      <w:b/>
      <w:bCs/>
      <w:sz w:val="40"/>
    </w:rPr>
  </w:style>
  <w:style w:type="character" w:customStyle="1" w:styleId="Titre2Car">
    <w:name w:val="Titre 2 Car"/>
    <w:basedOn w:val="Policepardfaut"/>
    <w:link w:val="Titre2"/>
    <w:rsid w:val="001350CA"/>
    <w:rPr>
      <w:b/>
      <w:sz w:val="40"/>
    </w:rPr>
  </w:style>
  <w:style w:type="character" w:customStyle="1" w:styleId="Titre3Car">
    <w:name w:val="Titre 3 Car"/>
    <w:basedOn w:val="Policepardfaut"/>
    <w:link w:val="Titre3"/>
    <w:rsid w:val="002B2EFB"/>
    <w:rPr>
      <w:b/>
      <w:szCs w:val="26"/>
    </w:rPr>
  </w:style>
  <w:style w:type="character" w:customStyle="1" w:styleId="Titre4Car">
    <w:name w:val="Titre 4 Car"/>
    <w:link w:val="Titre4"/>
    <w:uiPriority w:val="9"/>
    <w:rsid w:val="001350CA"/>
    <w:rPr>
      <w:b/>
      <w:szCs w:val="26"/>
    </w:rPr>
  </w:style>
  <w:style w:type="character" w:customStyle="1" w:styleId="Titre5Car">
    <w:name w:val="Titre 5 Car"/>
    <w:link w:val="Titre5"/>
    <w:uiPriority w:val="9"/>
    <w:rsid w:val="001350CA"/>
    <w:rPr>
      <w:b/>
      <w:szCs w:val="26"/>
    </w:rPr>
  </w:style>
  <w:style w:type="paragraph" w:styleId="Corpsdetexte">
    <w:name w:val="Body Text"/>
    <w:basedOn w:val="Normal"/>
    <w:link w:val="CorpsdetexteCar"/>
    <w:rsid w:val="00D84FB8"/>
    <w:rPr>
      <w:i/>
    </w:rPr>
  </w:style>
  <w:style w:type="character" w:customStyle="1" w:styleId="CorpsdetexteCar">
    <w:name w:val="Corps de texte Car"/>
    <w:basedOn w:val="Policepardfaut"/>
    <w:link w:val="Corpsdetexte"/>
    <w:rsid w:val="00D84FB8"/>
    <w:rPr>
      <w:rFonts w:cs="Times New Roman"/>
      <w:i/>
    </w:rPr>
  </w:style>
  <w:style w:type="paragraph" w:customStyle="1" w:styleId="Didascalie">
    <w:name w:val="Didascalie"/>
    <w:basedOn w:val="Normalsansalina"/>
    <w:qFormat/>
    <w:rsid w:val="00D84FB8"/>
    <w:pPr>
      <w:jc w:val="right"/>
    </w:pPr>
    <w:rPr>
      <w:i/>
    </w:rPr>
  </w:style>
  <w:style w:type="paragraph" w:styleId="En-tte">
    <w:name w:val="header"/>
    <w:basedOn w:val="Normal"/>
    <w:link w:val="En-tteCar"/>
    <w:uiPriority w:val="99"/>
    <w:unhideWhenUsed/>
    <w:rsid w:val="00D84FB8"/>
    <w:pPr>
      <w:ind w:firstLine="0"/>
      <w:jc w:val="center"/>
    </w:pPr>
    <w:rPr>
      <w:caps/>
      <w:sz w:val="20"/>
      <w:szCs w:val="20"/>
    </w:rPr>
  </w:style>
  <w:style w:type="character" w:customStyle="1" w:styleId="En-tteCar">
    <w:name w:val="En-tête Car"/>
    <w:link w:val="En-tte"/>
    <w:uiPriority w:val="99"/>
    <w:rsid w:val="00D84FB8"/>
    <w:rPr>
      <w:rFonts w:cs="Times New Roman"/>
      <w:caps/>
      <w:sz w:val="20"/>
      <w:szCs w:val="20"/>
    </w:rPr>
  </w:style>
  <w:style w:type="paragraph" w:styleId="Lgende">
    <w:name w:val="caption"/>
    <w:basedOn w:val="Centr"/>
    <w:next w:val="Normal"/>
    <w:qFormat/>
    <w:rsid w:val="00D84FB8"/>
    <w:pPr>
      <w:spacing w:before="0" w:after="240"/>
      <w:contextualSpacing/>
    </w:pPr>
    <w:rPr>
      <w:sz w:val="20"/>
    </w:rPr>
  </w:style>
  <w:style w:type="character" w:styleId="Lienhypertexte">
    <w:name w:val="Hyperlink"/>
    <w:basedOn w:val="Policepardfaut"/>
    <w:uiPriority w:val="99"/>
    <w:unhideWhenUsed/>
    <w:rsid w:val="00D84FB8"/>
    <w:rPr>
      <w:color w:val="auto"/>
      <w:u w:val="none"/>
    </w:rPr>
  </w:style>
  <w:style w:type="character" w:styleId="Numrodeligne">
    <w:name w:val="line number"/>
    <w:uiPriority w:val="99"/>
    <w:semiHidden/>
    <w:unhideWhenUsed/>
    <w:rsid w:val="00D84FB8"/>
  </w:style>
  <w:style w:type="paragraph" w:customStyle="1" w:styleId="Personnage">
    <w:name w:val="Personnage"/>
    <w:basedOn w:val="Normal"/>
    <w:qFormat/>
    <w:rsid w:val="00D84FB8"/>
    <w:pPr>
      <w:keepNext/>
      <w:jc w:val="center"/>
    </w:pPr>
    <w:rPr>
      <w:smallCaps/>
    </w:rPr>
  </w:style>
  <w:style w:type="paragraph" w:styleId="Textedemacro">
    <w:name w:val="macro"/>
    <w:basedOn w:val="Normal"/>
    <w:link w:val="TextedemacroCar"/>
    <w:semiHidden/>
    <w:rsid w:val="00D84FB8"/>
    <w:pPr>
      <w:tabs>
        <w:tab w:val="left" w:pos="576"/>
        <w:tab w:val="left" w:pos="1152"/>
        <w:tab w:val="left" w:pos="1728"/>
        <w:tab w:val="left" w:pos="2304"/>
        <w:tab w:val="left" w:pos="2880"/>
        <w:tab w:val="left" w:pos="3456"/>
        <w:tab w:val="left" w:pos="4032"/>
      </w:tabs>
      <w:ind w:left="709" w:hanging="709"/>
    </w:pPr>
    <w:rPr>
      <w:b/>
    </w:rPr>
  </w:style>
  <w:style w:type="character" w:customStyle="1" w:styleId="TextedemacroCar">
    <w:name w:val="Texte de macro Car"/>
    <w:link w:val="Textedemacro"/>
    <w:semiHidden/>
    <w:rsid w:val="00D84FB8"/>
    <w:rPr>
      <w:rFonts w:cs="Times New Roman"/>
      <w:b/>
    </w:rPr>
  </w:style>
  <w:style w:type="paragraph" w:customStyle="1" w:styleId="Partie">
    <w:name w:val="Partie"/>
    <w:basedOn w:val="Titre"/>
    <w:qFormat/>
    <w:rsid w:val="00D84FB8"/>
    <w:pPr>
      <w:pageBreakBefore/>
      <w:spacing w:before="4000" w:after="10000"/>
    </w:pPr>
  </w:style>
  <w:style w:type="paragraph" w:customStyle="1" w:styleId="Chapitre">
    <w:name w:val="Chapitre"/>
    <w:basedOn w:val="Titre"/>
    <w:qFormat/>
    <w:rsid w:val="00D84FB8"/>
    <w:pPr>
      <w:pageBreakBefore/>
    </w:pPr>
  </w:style>
  <w:style w:type="paragraph" w:customStyle="1" w:styleId="PersonnageScne">
    <w:name w:val="Personnage.Scène"/>
    <w:basedOn w:val="Normal"/>
    <w:qFormat/>
    <w:rsid w:val="00D84FB8"/>
    <w:pPr>
      <w:keepNext/>
      <w:ind w:firstLine="709"/>
      <w:jc w:val="center"/>
    </w:pPr>
    <w:rPr>
      <w:rFonts w:eastAsia="Times New Roman"/>
      <w:smallCaps/>
    </w:rPr>
  </w:style>
  <w:style w:type="paragraph" w:customStyle="1" w:styleId="Scne">
    <w:name w:val="Scène"/>
    <w:basedOn w:val="Normal"/>
    <w:qFormat/>
    <w:rsid w:val="00D84FB8"/>
    <w:pPr>
      <w:keepNext/>
      <w:spacing w:before="120"/>
      <w:ind w:firstLine="709"/>
      <w:jc w:val="center"/>
      <w:outlineLvl w:val="0"/>
    </w:pPr>
    <w:rPr>
      <w:rFonts w:eastAsia="Times New Roman"/>
      <w:i/>
      <w:smallCaps/>
    </w:rPr>
  </w:style>
  <w:style w:type="paragraph" w:customStyle="1" w:styleId="Acte">
    <w:name w:val="Acte"/>
    <w:basedOn w:val="Normal"/>
    <w:qFormat/>
    <w:rsid w:val="00D84FB8"/>
    <w:pPr>
      <w:keepNext/>
      <w:ind w:firstLine="709"/>
      <w:jc w:val="center"/>
      <w:outlineLvl w:val="0"/>
    </w:pPr>
    <w:rPr>
      <w:rFonts w:eastAsia="Times New Roman"/>
      <w:caps/>
    </w:rPr>
  </w:style>
  <w:style w:type="paragraph" w:customStyle="1" w:styleId="PersonnageCitation">
    <w:name w:val="Personnage.Citation"/>
    <w:basedOn w:val="Citation"/>
    <w:qFormat/>
    <w:rsid w:val="00D84FB8"/>
    <w:pPr>
      <w:jc w:val="center"/>
    </w:pPr>
    <w:rPr>
      <w:smallCaps/>
      <w:szCs w:val="20"/>
    </w:rPr>
  </w:style>
  <w:style w:type="paragraph" w:customStyle="1" w:styleId="Remarqueson">
    <w:name w:val="Remarque son"/>
    <w:basedOn w:val="Remarque"/>
    <w:qFormat/>
    <w:rsid w:val="00D84FB8"/>
    <w:rPr>
      <w:color w:val="3366FF"/>
    </w:rPr>
  </w:style>
  <w:style w:type="paragraph" w:customStyle="1" w:styleId="Remarquemouvement">
    <w:name w:val="Remarque mouvement"/>
    <w:basedOn w:val="Remarque"/>
    <w:qFormat/>
    <w:rsid w:val="00D84FB8"/>
  </w:style>
  <w:style w:type="paragraph" w:customStyle="1" w:styleId="Remarque">
    <w:name w:val="Remarque"/>
    <w:basedOn w:val="Normalsansalina"/>
    <w:qFormat/>
    <w:rsid w:val="00D84FB8"/>
    <w:pPr>
      <w:pBdr>
        <w:top w:val="single" w:sz="4" w:space="1" w:color="auto"/>
        <w:left w:val="single" w:sz="4" w:space="4" w:color="auto"/>
        <w:bottom w:val="single" w:sz="4" w:space="1" w:color="auto"/>
        <w:right w:val="single" w:sz="4" w:space="4" w:color="auto"/>
      </w:pBdr>
      <w:ind w:left="-567"/>
    </w:pPr>
    <w:rPr>
      <w:rFonts w:eastAsia="Times New Roman"/>
      <w:color w:val="FF0000"/>
    </w:rPr>
  </w:style>
  <w:style w:type="paragraph" w:customStyle="1" w:styleId="Remarquelumire">
    <w:name w:val="Remarque lumière"/>
    <w:basedOn w:val="Normalsansalina"/>
    <w:qFormat/>
    <w:rsid w:val="00D84FB8"/>
    <w:pPr>
      <w:ind w:firstLine="709"/>
    </w:pPr>
    <w:rPr>
      <w:rFonts w:eastAsia="Times New Roman"/>
      <w:color w:val="008000"/>
    </w:rPr>
  </w:style>
  <w:style w:type="paragraph" w:customStyle="1" w:styleId="DidascalieCitation">
    <w:name w:val="Didascalie.Citation"/>
    <w:basedOn w:val="Citation"/>
    <w:qFormat/>
    <w:rsid w:val="00D84FB8"/>
    <w:pPr>
      <w:ind w:left="1418"/>
    </w:pPr>
    <w:rPr>
      <w:i/>
      <w:lang w:eastAsia="ko-KR"/>
    </w:rPr>
  </w:style>
  <w:style w:type="paragraph" w:customStyle="1" w:styleId="DidascalieCourteCitation">
    <w:name w:val="DidascalieCourte.Citation"/>
    <w:basedOn w:val="DidascalieCitation"/>
    <w:qFormat/>
    <w:rsid w:val="00D84FB8"/>
    <w:pPr>
      <w:jc w:val="right"/>
    </w:pPr>
    <w:rPr>
      <w:lang w:eastAsia="fr-FR"/>
    </w:rPr>
  </w:style>
  <w:style w:type="table" w:customStyle="1" w:styleId="Tableau">
    <w:name w:val="Tableau"/>
    <w:basedOn w:val="TableauNormal"/>
    <w:uiPriority w:val="99"/>
    <w:rsid w:val="00D84FB8"/>
    <w:pPr>
      <w:keepLines/>
      <w:spacing w:before="120" w:after="120"/>
      <w:contextualSpacing/>
      <w:jc w:val="center"/>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Col">
      <w:pPr>
        <w:jc w:val="left"/>
      </w:pPr>
    </w:tblStylePr>
  </w:style>
  <w:style w:type="paragraph" w:customStyle="1" w:styleId="Rfrence">
    <w:name w:val="Référence"/>
    <w:basedOn w:val="Normalsansalina"/>
    <w:qFormat/>
    <w:rsid w:val="00D84FB8"/>
    <w:pPr>
      <w:jc w:val="right"/>
    </w:pPr>
    <w:rPr>
      <w:sz w:val="20"/>
    </w:rPr>
  </w:style>
  <w:style w:type="paragraph" w:customStyle="1" w:styleId="Extraitenprose">
    <w:name w:val="Extrait en prose"/>
    <w:basedOn w:val="Normal"/>
    <w:qFormat/>
    <w:rsid w:val="00D84FB8"/>
    <w:pPr>
      <w:ind w:left="1134"/>
    </w:pPr>
  </w:style>
  <w:style w:type="paragraph" w:customStyle="1" w:styleId="Extraitenvers">
    <w:name w:val="Extrait en vers"/>
    <w:basedOn w:val="Normal"/>
    <w:next w:val="Normal"/>
    <w:link w:val="ExtraitenversCar"/>
    <w:qFormat/>
    <w:rsid w:val="00D84FB8"/>
    <w:pPr>
      <w:ind w:firstLine="0"/>
    </w:pPr>
  </w:style>
  <w:style w:type="character" w:customStyle="1" w:styleId="ExtraitenversCar">
    <w:name w:val="Extrait en vers Car"/>
    <w:basedOn w:val="Policepardfaut"/>
    <w:link w:val="Extraitenvers"/>
    <w:rsid w:val="00D84FB8"/>
    <w:rPr>
      <w:rFonts w:cs="Times New Roman"/>
    </w:rPr>
  </w:style>
  <w:style w:type="paragraph" w:customStyle="1" w:styleId="Extraitrfrence">
    <w:name w:val="Extrait référence"/>
    <w:basedOn w:val="Normal"/>
    <w:link w:val="ExtraitrfrenceCar"/>
    <w:qFormat/>
    <w:rsid w:val="00D84FB8"/>
    <w:pPr>
      <w:suppressLineNumbers/>
      <w:pBdr>
        <w:top w:val="single" w:sz="4" w:space="8" w:color="auto"/>
      </w:pBdr>
      <w:spacing w:before="240" w:after="240"/>
      <w:jc w:val="right"/>
    </w:pPr>
  </w:style>
  <w:style w:type="paragraph" w:customStyle="1" w:styleId="Extraittitre">
    <w:name w:val="Extrait titre"/>
    <w:basedOn w:val="Normal"/>
    <w:link w:val="ExtraittitreCar"/>
    <w:qFormat/>
    <w:rsid w:val="00D84FB8"/>
    <w:pPr>
      <w:suppressLineNumbers/>
      <w:spacing w:before="240" w:after="240"/>
      <w:ind w:left="1416"/>
      <w:jc w:val="left"/>
    </w:pPr>
    <w:rPr>
      <w:b/>
    </w:rPr>
  </w:style>
  <w:style w:type="paragraph" w:customStyle="1" w:styleId="Extraitprsentation">
    <w:name w:val="Extrait présentation"/>
    <w:basedOn w:val="Normal"/>
    <w:link w:val="ExtraitprsentationCar"/>
    <w:qFormat/>
    <w:rsid w:val="00D84FB8"/>
    <w:pPr>
      <w:suppressLineNumbers/>
      <w:pBdr>
        <w:top w:val="single" w:sz="4" w:space="4" w:color="auto"/>
        <w:left w:val="single" w:sz="4" w:space="4" w:color="auto"/>
        <w:bottom w:val="single" w:sz="4" w:space="4" w:color="auto"/>
        <w:right w:val="single" w:sz="4" w:space="4" w:color="auto"/>
      </w:pBdr>
      <w:spacing w:before="240" w:after="240"/>
      <w:contextualSpacing/>
    </w:pPr>
    <w:rPr>
      <w:i/>
    </w:rPr>
  </w:style>
  <w:style w:type="character" w:customStyle="1" w:styleId="ExtraittitreCar">
    <w:name w:val="Extrait titre Car"/>
    <w:basedOn w:val="Policepardfaut"/>
    <w:link w:val="Extraittitre"/>
    <w:rsid w:val="00D84FB8"/>
    <w:rPr>
      <w:rFonts w:cs="Times New Roman"/>
      <w:b/>
    </w:rPr>
  </w:style>
  <w:style w:type="character" w:customStyle="1" w:styleId="ExtraitrfrenceCar">
    <w:name w:val="Extrait référence Car"/>
    <w:basedOn w:val="Policepardfaut"/>
    <w:link w:val="Extraitrfrence"/>
    <w:rsid w:val="00D84FB8"/>
    <w:rPr>
      <w:rFonts w:cs="Times New Roman"/>
    </w:rPr>
  </w:style>
  <w:style w:type="character" w:customStyle="1" w:styleId="ExtraitprsentationCar">
    <w:name w:val="Extrait présentation Car"/>
    <w:basedOn w:val="Policepardfaut"/>
    <w:link w:val="Extraitprsentation"/>
    <w:rsid w:val="00D84FB8"/>
    <w:rPr>
      <w:rFonts w:cs="Times New Roman"/>
      <w:i/>
    </w:rPr>
  </w:style>
  <w:style w:type="character" w:customStyle="1" w:styleId="Personnagessanssautdeligne">
    <w:name w:val="Personnages sans saut de ligne"/>
    <w:basedOn w:val="Policepardfaut"/>
    <w:uiPriority w:val="1"/>
    <w:qFormat/>
    <w:rsid w:val="00D84FB8"/>
    <w:rPr>
      <w:caps w:val="0"/>
      <w:smallCaps/>
    </w:rPr>
  </w:style>
  <w:style w:type="paragraph" w:customStyle="1" w:styleId="DidascaliePersonnagesanssautdeligne">
    <w:name w:val="Didascalie.Personnage sans saut de ligne"/>
    <w:basedOn w:val="Normal"/>
    <w:qFormat/>
    <w:rsid w:val="00D84FB8"/>
    <w:rPr>
      <w:i/>
    </w:rPr>
  </w:style>
  <w:style w:type="paragraph" w:styleId="Date">
    <w:name w:val="Date"/>
    <w:basedOn w:val="Lettre"/>
    <w:next w:val="Salutations"/>
    <w:link w:val="DateCar"/>
    <w:uiPriority w:val="99"/>
    <w:semiHidden/>
    <w:unhideWhenUsed/>
    <w:rsid w:val="00D84FB8"/>
    <w:pPr>
      <w:jc w:val="right"/>
    </w:pPr>
  </w:style>
  <w:style w:type="character" w:customStyle="1" w:styleId="DateCar">
    <w:name w:val="Date Car"/>
    <w:basedOn w:val="Policepardfaut"/>
    <w:link w:val="Date"/>
    <w:uiPriority w:val="99"/>
    <w:semiHidden/>
    <w:rsid w:val="00D84FB8"/>
    <w:rPr>
      <w:rFonts w:cs="Times New Roman"/>
    </w:rPr>
  </w:style>
  <w:style w:type="paragraph" w:styleId="Salutations">
    <w:name w:val="Salutation"/>
    <w:basedOn w:val="Lettre"/>
    <w:next w:val="Normal"/>
    <w:link w:val="SalutationsCar"/>
    <w:uiPriority w:val="99"/>
    <w:semiHidden/>
    <w:unhideWhenUsed/>
    <w:rsid w:val="00D84FB8"/>
    <w:pPr>
      <w:spacing w:before="240" w:after="240"/>
      <w:jc w:val="center"/>
    </w:pPr>
  </w:style>
  <w:style w:type="character" w:customStyle="1" w:styleId="SalutationsCar">
    <w:name w:val="Salutations Car"/>
    <w:basedOn w:val="Policepardfaut"/>
    <w:link w:val="Salutations"/>
    <w:uiPriority w:val="99"/>
    <w:semiHidden/>
    <w:rsid w:val="00D84FB8"/>
    <w:rPr>
      <w:rFonts w:cs="Times New Roman"/>
    </w:rPr>
  </w:style>
  <w:style w:type="paragraph" w:customStyle="1" w:styleId="Objet">
    <w:name w:val="Objet"/>
    <w:basedOn w:val="Normal"/>
    <w:next w:val="Date"/>
    <w:link w:val="ObjetCar"/>
    <w:qFormat/>
    <w:rsid w:val="00D84FB8"/>
    <w:pPr>
      <w:spacing w:before="240" w:after="240"/>
      <w:ind w:firstLine="0"/>
      <w:contextualSpacing/>
    </w:pPr>
  </w:style>
  <w:style w:type="paragraph" w:customStyle="1" w:styleId="LettreSignature">
    <w:name w:val="Lettre.Signature"/>
    <w:basedOn w:val="Normal"/>
    <w:link w:val="LettreSignatureCar"/>
    <w:qFormat/>
    <w:rsid w:val="00D84FB8"/>
    <w:pPr>
      <w:spacing w:before="720" w:after="720"/>
      <w:ind w:right="1701" w:firstLine="0"/>
      <w:contextualSpacing/>
      <w:jc w:val="right"/>
    </w:pPr>
  </w:style>
  <w:style w:type="paragraph" w:customStyle="1" w:styleId="Expditeur">
    <w:name w:val="Expéditeur"/>
    <w:basedOn w:val="Normal"/>
    <w:next w:val="Objet"/>
    <w:qFormat/>
    <w:rsid w:val="00D84FB8"/>
    <w:pPr>
      <w:ind w:firstLine="0"/>
      <w:jc w:val="left"/>
    </w:pPr>
  </w:style>
  <w:style w:type="paragraph" w:customStyle="1" w:styleId="Destinataire">
    <w:name w:val="Destinataire"/>
    <w:basedOn w:val="Normal"/>
    <w:next w:val="Normal"/>
    <w:qFormat/>
    <w:rsid w:val="00D84FB8"/>
    <w:pPr>
      <w:spacing w:before="480" w:after="480"/>
      <w:ind w:left="4815" w:hanging="567"/>
      <w:contextualSpacing/>
      <w:jc w:val="left"/>
    </w:pPr>
  </w:style>
  <w:style w:type="paragraph" w:customStyle="1" w:styleId="Lettre">
    <w:name w:val="Lettre"/>
    <w:basedOn w:val="Normal"/>
    <w:next w:val="Normal"/>
    <w:qFormat/>
    <w:rsid w:val="00D84FB8"/>
    <w:pPr>
      <w:spacing w:before="480" w:after="480"/>
      <w:ind w:firstLine="0"/>
      <w:contextualSpacing/>
      <w:jc w:val="left"/>
    </w:pPr>
  </w:style>
  <w:style w:type="character" w:customStyle="1" w:styleId="LettreSignatureCar">
    <w:name w:val="Lettre.Signature Car"/>
    <w:basedOn w:val="Policepardfaut"/>
    <w:link w:val="LettreSignature"/>
    <w:rsid w:val="00D84FB8"/>
    <w:rPr>
      <w:rFonts w:cs="Times New Roman"/>
    </w:rPr>
  </w:style>
  <w:style w:type="character" w:customStyle="1" w:styleId="ObjetCar">
    <w:name w:val="Objet Car"/>
    <w:basedOn w:val="Policepardfaut"/>
    <w:link w:val="Objet"/>
    <w:rsid w:val="00D84FB8"/>
    <w:rPr>
      <w:rFonts w:cs="Times New Roman"/>
    </w:rPr>
  </w:style>
  <w:style w:type="paragraph" w:customStyle="1" w:styleId="Titresemestre">
    <w:name w:val="Titre semestre"/>
    <w:basedOn w:val="Normal"/>
    <w:qFormat/>
    <w:rsid w:val="00D84FB8"/>
    <w:pPr>
      <w:keepLines/>
      <w:ind w:left="708" w:firstLine="0"/>
    </w:pPr>
    <w:rPr>
      <w:b/>
    </w:rPr>
  </w:style>
  <w:style w:type="paragraph" w:styleId="Titre">
    <w:name w:val="Title"/>
    <w:basedOn w:val="Normalsansalina"/>
    <w:next w:val="Normal"/>
    <w:link w:val="TitreCar"/>
    <w:qFormat/>
    <w:rsid w:val="00E211ED"/>
    <w:pPr>
      <w:keepNext/>
      <w:spacing w:before="480" w:after="240"/>
      <w:contextualSpacing/>
      <w:jc w:val="center"/>
      <w:outlineLvl w:val="0"/>
    </w:pPr>
    <w:rPr>
      <w:b/>
      <w:bCs/>
    </w:rPr>
  </w:style>
  <w:style w:type="character" w:customStyle="1" w:styleId="TitreCar">
    <w:name w:val="Titre Car"/>
    <w:link w:val="Titre"/>
    <w:rsid w:val="00E211ED"/>
    <w:rPr>
      <w:b/>
      <w:bCs/>
    </w:rPr>
  </w:style>
  <w:style w:type="character" w:customStyle="1" w:styleId="Titre6Car">
    <w:name w:val="Titre 6 Car"/>
    <w:basedOn w:val="Policepardfaut"/>
    <w:link w:val="Titre6"/>
    <w:uiPriority w:val="9"/>
    <w:rsid w:val="001350CA"/>
    <w:rPr>
      <w:rFonts w:eastAsiaTheme="majorEastAsia" w:cstheme="majorBidi"/>
      <w:b/>
      <w:iCs/>
      <w:szCs w:val="26"/>
    </w:rPr>
  </w:style>
  <w:style w:type="character" w:customStyle="1" w:styleId="Titre7Car">
    <w:name w:val="Titre 7 Car"/>
    <w:basedOn w:val="Policepardfaut"/>
    <w:link w:val="Titre7"/>
    <w:uiPriority w:val="9"/>
    <w:rsid w:val="001350CA"/>
    <w:rPr>
      <w:rFonts w:eastAsiaTheme="majorEastAsia" w:cstheme="majorBidi"/>
      <w:b/>
      <w:iCs/>
      <w:szCs w:val="26"/>
    </w:rPr>
  </w:style>
  <w:style w:type="character" w:customStyle="1" w:styleId="Titre8Car">
    <w:name w:val="Titre 8 Car"/>
    <w:basedOn w:val="Policepardfaut"/>
    <w:link w:val="Titre8"/>
    <w:uiPriority w:val="9"/>
    <w:rsid w:val="001350CA"/>
    <w:rPr>
      <w:rFonts w:eastAsiaTheme="majorEastAsia" w:cstheme="majorBidi"/>
      <w:b/>
      <w:szCs w:val="20"/>
    </w:rPr>
  </w:style>
  <w:style w:type="paragraph" w:styleId="Paragraphedeliste">
    <w:name w:val="List Paragraph"/>
    <w:basedOn w:val="Normal"/>
    <w:uiPriority w:val="34"/>
    <w:qFormat/>
    <w:rsid w:val="00D84FB8"/>
    <w:pPr>
      <w:ind w:left="720"/>
      <w:contextualSpacing/>
    </w:pPr>
  </w:style>
  <w:style w:type="character" w:customStyle="1" w:styleId="Titre9Car">
    <w:name w:val="Titre 9 Car"/>
    <w:basedOn w:val="Policepardfaut"/>
    <w:link w:val="Titre9"/>
    <w:uiPriority w:val="9"/>
    <w:rsid w:val="001350CA"/>
    <w:rPr>
      <w:rFonts w:eastAsiaTheme="majorEastAsia" w:cstheme="majorBidi"/>
      <w:b/>
      <w:iCs/>
      <w:szCs w:val="20"/>
    </w:rPr>
  </w:style>
  <w:style w:type="paragraph" w:customStyle="1" w:styleId="Listeronds">
    <w:name w:val="Liste à ronds"/>
    <w:basedOn w:val="Normal"/>
    <w:qFormat/>
    <w:rsid w:val="00D84FB8"/>
    <w:pPr>
      <w:numPr>
        <w:ilvl w:val="2"/>
        <w:numId w:val="23"/>
      </w:numPr>
    </w:pPr>
  </w:style>
  <w:style w:type="paragraph" w:styleId="Listepuces2">
    <w:name w:val="List Bullet 2"/>
    <w:basedOn w:val="Normal"/>
    <w:uiPriority w:val="99"/>
    <w:unhideWhenUsed/>
    <w:rsid w:val="00D84FB8"/>
    <w:pPr>
      <w:numPr>
        <w:ilvl w:val="4"/>
        <w:numId w:val="23"/>
      </w:numPr>
    </w:pPr>
  </w:style>
  <w:style w:type="paragraph" w:styleId="Liste2">
    <w:name w:val="List 2"/>
    <w:basedOn w:val="Normal"/>
    <w:uiPriority w:val="99"/>
    <w:unhideWhenUsed/>
    <w:rsid w:val="00D84FB8"/>
    <w:pPr>
      <w:numPr>
        <w:ilvl w:val="1"/>
        <w:numId w:val="23"/>
      </w:numPr>
    </w:pPr>
  </w:style>
  <w:style w:type="paragraph" w:styleId="Listepuces3">
    <w:name w:val="List Bullet 3"/>
    <w:basedOn w:val="Normal"/>
    <w:uiPriority w:val="99"/>
    <w:unhideWhenUsed/>
    <w:rsid w:val="00D84FB8"/>
    <w:pPr>
      <w:numPr>
        <w:ilvl w:val="8"/>
        <w:numId w:val="23"/>
      </w:numPr>
    </w:pPr>
  </w:style>
  <w:style w:type="paragraph" w:customStyle="1" w:styleId="Listeronds2">
    <w:name w:val="Liste à ronds 2"/>
    <w:basedOn w:val="Normal"/>
    <w:qFormat/>
    <w:rsid w:val="00D84FB8"/>
    <w:pPr>
      <w:numPr>
        <w:ilvl w:val="6"/>
        <w:numId w:val="23"/>
      </w:numPr>
    </w:pPr>
  </w:style>
  <w:style w:type="paragraph" w:customStyle="1" w:styleId="Listecarrs">
    <w:name w:val="Liste à carrés"/>
    <w:basedOn w:val="Normal"/>
    <w:qFormat/>
    <w:rsid w:val="00D84FB8"/>
    <w:pPr>
      <w:numPr>
        <w:ilvl w:val="3"/>
        <w:numId w:val="23"/>
      </w:numPr>
    </w:pPr>
  </w:style>
  <w:style w:type="paragraph" w:customStyle="1" w:styleId="Listecarrs2">
    <w:name w:val="Liste à carrés 2"/>
    <w:basedOn w:val="Normal"/>
    <w:next w:val="Liste"/>
    <w:qFormat/>
    <w:rsid w:val="00D84FB8"/>
    <w:pPr>
      <w:numPr>
        <w:ilvl w:val="7"/>
        <w:numId w:val="23"/>
      </w:numPr>
    </w:pPr>
  </w:style>
  <w:style w:type="paragraph" w:customStyle="1" w:styleId="Astrisque">
    <w:name w:val="Astérisque"/>
    <w:basedOn w:val="Normalsansalina"/>
    <w:qFormat/>
    <w:rsid w:val="00D84FB8"/>
    <w:pPr>
      <w:numPr>
        <w:numId w:val="10"/>
      </w:numPr>
      <w:spacing w:before="240" w:after="240"/>
      <w:jc w:val="center"/>
    </w:pPr>
    <w:rPr>
      <w:rFonts w:eastAsia="MS Mincho"/>
      <w:sz w:val="20"/>
      <w:szCs w:val="20"/>
    </w:rPr>
  </w:style>
  <w:style w:type="paragraph" w:customStyle="1" w:styleId="Listenotes">
    <w:name w:val="Liste à notes"/>
    <w:basedOn w:val="Normal"/>
    <w:next w:val="Normal"/>
    <w:qFormat/>
    <w:rsid w:val="00D84FB8"/>
    <w:pPr>
      <w:ind w:firstLine="0"/>
    </w:pPr>
  </w:style>
  <w:style w:type="paragraph" w:customStyle="1" w:styleId="TitreIntro">
    <w:name w:val="Titre Intro"/>
    <w:basedOn w:val="Titre2"/>
    <w:next w:val="Normal"/>
    <w:qFormat/>
    <w:rsid w:val="00D84FB8"/>
    <w:pPr>
      <w:pageBreakBefore/>
      <w:numPr>
        <w:ilvl w:val="0"/>
        <w:numId w:val="0"/>
      </w:numPr>
      <w:spacing w:before="3120"/>
    </w:pPr>
  </w:style>
  <w:style w:type="paragraph" w:customStyle="1" w:styleId="TitreIntroChapitre">
    <w:name w:val="Titre Intro Chapitre"/>
    <w:basedOn w:val="Titre"/>
    <w:qFormat/>
    <w:rsid w:val="00D84FB8"/>
    <w:pPr>
      <w:outlineLvl w:val="1"/>
    </w:pPr>
  </w:style>
  <w:style w:type="character" w:customStyle="1" w:styleId="Numrodechapitre">
    <w:name w:val="Numéro de chapitre"/>
    <w:basedOn w:val="Policepardfaut"/>
    <w:uiPriority w:val="1"/>
    <w:qFormat/>
    <w:rsid w:val="00D84FB8"/>
    <w:rPr>
      <w:b/>
      <w:bCs w:val="0"/>
      <w:i w:val="0"/>
      <w:iCs w:val="0"/>
      <w:caps w:val="0"/>
      <w:smallCaps/>
      <w:sz w:val="24"/>
    </w:rPr>
  </w:style>
  <w:style w:type="character" w:customStyle="1" w:styleId="Titredechapitre">
    <w:name w:val="Titre de chapitre"/>
    <w:uiPriority w:val="1"/>
    <w:qFormat/>
    <w:rsid w:val="00D84FB8"/>
  </w:style>
  <w:style w:type="paragraph" w:customStyle="1" w:styleId="CitationDidascalie">
    <w:name w:val="Citation.Didascalie"/>
    <w:basedOn w:val="Citation"/>
    <w:qFormat/>
    <w:rsid w:val="00D84FB8"/>
    <w:pPr>
      <w:ind w:left="1418"/>
    </w:pPr>
    <w:rPr>
      <w:i/>
      <w:lang w:eastAsia="ko-KR"/>
    </w:rPr>
  </w:style>
  <w:style w:type="paragraph" w:customStyle="1" w:styleId="CitationDidascaliecourte">
    <w:name w:val="Citation.Didascalie courte"/>
    <w:basedOn w:val="Citation"/>
    <w:qFormat/>
    <w:rsid w:val="00D84FB8"/>
    <w:pPr>
      <w:jc w:val="right"/>
    </w:pPr>
  </w:style>
  <w:style w:type="paragraph" w:customStyle="1" w:styleId="CitationDidascalielongue">
    <w:name w:val="Citation.Didascalie longue"/>
    <w:basedOn w:val="Citation"/>
    <w:qFormat/>
    <w:rsid w:val="00D84FB8"/>
    <w:pPr>
      <w:ind w:left="1418"/>
    </w:pPr>
    <w:rPr>
      <w:i/>
      <w:lang w:eastAsia="ko-KR"/>
    </w:rPr>
  </w:style>
  <w:style w:type="paragraph" w:customStyle="1" w:styleId="CitationAlexandrin">
    <w:name w:val="Citation.Alexandrin"/>
    <w:basedOn w:val="Citation"/>
    <w:qFormat/>
    <w:rsid w:val="00D84FB8"/>
    <w:pPr>
      <w:ind w:left="2268" w:hanging="454"/>
    </w:pPr>
  </w:style>
  <w:style w:type="paragraph" w:customStyle="1" w:styleId="CitationDcasyllabe">
    <w:name w:val="Citation.Décasyllabe"/>
    <w:basedOn w:val="CitationAlexandrin"/>
    <w:qFormat/>
    <w:rsid w:val="00D84FB8"/>
    <w:pPr>
      <w:ind w:left="3516"/>
    </w:pPr>
  </w:style>
  <w:style w:type="paragraph" w:customStyle="1" w:styleId="CitationOctosyllabe">
    <w:name w:val="Citation.Octosyllabe"/>
    <w:basedOn w:val="CitationAlexandrin"/>
    <w:qFormat/>
    <w:rsid w:val="00D84FB8"/>
    <w:pPr>
      <w:ind w:left="3743"/>
    </w:pPr>
  </w:style>
  <w:style w:type="paragraph" w:customStyle="1" w:styleId="CitationScne">
    <w:name w:val="Citation.Scène"/>
    <w:basedOn w:val="Citation"/>
    <w:qFormat/>
    <w:rsid w:val="00D84FB8"/>
  </w:style>
  <w:style w:type="paragraph" w:customStyle="1" w:styleId="CitationActe">
    <w:name w:val="Citation.Acte"/>
    <w:basedOn w:val="Citation"/>
    <w:qFormat/>
    <w:rsid w:val="00D84FB8"/>
  </w:style>
  <w:style w:type="paragraph" w:customStyle="1" w:styleId="CitationNumrodescne">
    <w:name w:val="Citation.Numéro de scène"/>
    <w:basedOn w:val="Citation"/>
    <w:link w:val="CitationNumrodescneCar"/>
    <w:qFormat/>
    <w:rsid w:val="00D84FB8"/>
    <w:pPr>
      <w:keepNext/>
      <w:ind w:left="0" w:firstLine="0"/>
      <w:jc w:val="center"/>
    </w:pPr>
    <w:rPr>
      <w:i/>
      <w:iCs/>
      <w:caps/>
      <w:szCs w:val="20"/>
    </w:rPr>
  </w:style>
  <w:style w:type="character" w:customStyle="1" w:styleId="CitationNumrodescneCar">
    <w:name w:val="Citation.Numéro de scène Car"/>
    <w:basedOn w:val="CitationCar"/>
    <w:link w:val="CitationNumrodescne"/>
    <w:rsid w:val="00D84FB8"/>
    <w:rPr>
      <w:rFonts w:eastAsia="Times New Roman" w:cs="Times New Roman"/>
      <w:i/>
      <w:iCs/>
      <w:caps/>
      <w:sz w:val="20"/>
      <w:szCs w:val="20"/>
    </w:rPr>
  </w:style>
  <w:style w:type="paragraph" w:customStyle="1" w:styleId="CitationNumrodacte">
    <w:name w:val="Citation.Numéro d'acte"/>
    <w:basedOn w:val="Citation"/>
    <w:link w:val="CitationNumrodacteCar"/>
    <w:qFormat/>
    <w:rsid w:val="00D84FB8"/>
    <w:pPr>
      <w:keepNext/>
      <w:ind w:left="0" w:firstLine="0"/>
      <w:jc w:val="center"/>
    </w:pPr>
    <w:rPr>
      <w:caps/>
      <w:szCs w:val="20"/>
    </w:rPr>
  </w:style>
  <w:style w:type="character" w:customStyle="1" w:styleId="CitationNumrodacteCar">
    <w:name w:val="Citation.Numéro d'acte Car"/>
    <w:basedOn w:val="CitationCar"/>
    <w:link w:val="CitationNumrodacte"/>
    <w:rsid w:val="00D84FB8"/>
    <w:rPr>
      <w:rFonts w:eastAsia="Times New Roman" w:cs="Times New Roman"/>
      <w:caps/>
      <w:sz w:val="20"/>
      <w:szCs w:val="20"/>
    </w:rPr>
  </w:style>
  <w:style w:type="paragraph" w:customStyle="1" w:styleId="CitationRubriquedescne">
    <w:name w:val="Citation.Rubrique de scène"/>
    <w:basedOn w:val="Citation"/>
    <w:next w:val="CitationAlexandrin"/>
    <w:link w:val="CitationRubriquedescneCar"/>
    <w:qFormat/>
    <w:rsid w:val="00D84FB8"/>
    <w:pPr>
      <w:keepNext/>
      <w:ind w:left="0" w:firstLine="0"/>
      <w:jc w:val="center"/>
    </w:pPr>
    <w:rPr>
      <w:smallCaps/>
      <w:szCs w:val="20"/>
    </w:rPr>
  </w:style>
  <w:style w:type="paragraph" w:customStyle="1" w:styleId="CitationRubriquedacte">
    <w:name w:val="Citation.Rubrique d'acte"/>
    <w:basedOn w:val="Citation"/>
    <w:link w:val="CitationRubriquedacteCar"/>
    <w:qFormat/>
    <w:rsid w:val="00D84FB8"/>
    <w:pPr>
      <w:keepNext/>
      <w:ind w:firstLine="0"/>
      <w:jc w:val="center"/>
    </w:pPr>
  </w:style>
  <w:style w:type="character" w:customStyle="1" w:styleId="CitationDidascaliePersonnage">
    <w:name w:val="Citation.Didascalie.Personnage"/>
    <w:basedOn w:val="Policepardfaut"/>
    <w:uiPriority w:val="1"/>
    <w:qFormat/>
    <w:rsid w:val="00D84FB8"/>
  </w:style>
  <w:style w:type="paragraph" w:customStyle="1" w:styleId="CitationPersonnage">
    <w:name w:val="Citation.Personnage"/>
    <w:basedOn w:val="Citation"/>
    <w:qFormat/>
    <w:rsid w:val="00D84FB8"/>
    <w:pPr>
      <w:jc w:val="center"/>
    </w:pPr>
    <w:rPr>
      <w:caps/>
      <w:sz w:val="16"/>
      <w:szCs w:val="16"/>
    </w:rPr>
  </w:style>
  <w:style w:type="paragraph" w:customStyle="1" w:styleId="CitationProse">
    <w:name w:val="Citation.Prose"/>
    <w:basedOn w:val="Citation"/>
    <w:next w:val="Normalsansalina"/>
    <w:qFormat/>
    <w:rsid w:val="00D84FB8"/>
    <w:pPr>
      <w:tabs>
        <w:tab w:val="left" w:pos="1134"/>
      </w:tabs>
    </w:pPr>
  </w:style>
  <w:style w:type="paragraph" w:customStyle="1" w:styleId="BlancIntroPartie">
    <w:name w:val="Blanc Intro Partie"/>
    <w:basedOn w:val="Normal"/>
    <w:next w:val="Normal"/>
    <w:qFormat/>
    <w:rsid w:val="00D84FB8"/>
    <w:pPr>
      <w:keepNext/>
      <w:pageBreakBefore/>
      <w:spacing w:before="3120" w:after="960" w:line="480" w:lineRule="auto"/>
      <w:ind w:firstLine="0"/>
      <w:jc w:val="left"/>
    </w:pPr>
    <w:rPr>
      <w:b/>
      <w:bCs/>
      <w:sz w:val="40"/>
    </w:rPr>
  </w:style>
  <w:style w:type="paragraph" w:customStyle="1" w:styleId="CitationAlexandrinDidascalie">
    <w:name w:val="Citation.Alexandrin.Didascalie"/>
    <w:basedOn w:val="Citation"/>
    <w:next w:val="CitationAlexandrin"/>
    <w:link w:val="CitationAlexandrinDidascalieCar"/>
    <w:qFormat/>
    <w:rsid w:val="00D84FB8"/>
    <w:pPr>
      <w:ind w:left="4253"/>
    </w:pPr>
    <w:rPr>
      <w:i/>
    </w:rPr>
  </w:style>
  <w:style w:type="character" w:customStyle="1" w:styleId="CitationAlexandrinDidascalieCar">
    <w:name w:val="Citation.Alexandrin.Didascalie Car"/>
    <w:basedOn w:val="CitationCar"/>
    <w:link w:val="CitationAlexandrinDidascalie"/>
    <w:rsid w:val="00D84FB8"/>
    <w:rPr>
      <w:rFonts w:eastAsia="Times New Roman" w:cs="Times New Roman"/>
      <w:i/>
      <w:sz w:val="20"/>
    </w:rPr>
  </w:style>
  <w:style w:type="character" w:customStyle="1" w:styleId="CitationDidascalieRubriquederplique">
    <w:name w:val="Citation.Didascalie.Rubrique de réplique"/>
    <w:basedOn w:val="Policepardfaut"/>
    <w:uiPriority w:val="1"/>
    <w:qFormat/>
    <w:rsid w:val="00D84FB8"/>
    <w:rPr>
      <w:i/>
      <w:iCs/>
      <w:caps/>
      <w:smallCaps w:val="0"/>
      <w:sz w:val="20"/>
    </w:rPr>
  </w:style>
  <w:style w:type="character" w:customStyle="1" w:styleId="CitationDidascalieRubriquedescne">
    <w:name w:val="Citation.Didascalie.Rubrique de scène"/>
    <w:basedOn w:val="Policepardfaut"/>
    <w:uiPriority w:val="1"/>
    <w:qFormat/>
    <w:rsid w:val="00D84FB8"/>
    <w:rPr>
      <w:i/>
      <w:iCs/>
      <w:caps w:val="0"/>
      <w:smallCaps/>
      <w:sz w:val="20"/>
      <w:szCs w:val="20"/>
    </w:rPr>
  </w:style>
  <w:style w:type="paragraph" w:customStyle="1" w:styleId="CitationProseDidascaliecourte">
    <w:name w:val="Citation.Prose.Didascalie courte"/>
    <w:basedOn w:val="Citation"/>
    <w:link w:val="CitationProseDidascaliecourteCar"/>
    <w:qFormat/>
    <w:rsid w:val="00D84FB8"/>
    <w:pPr>
      <w:ind w:firstLine="0"/>
      <w:jc w:val="right"/>
    </w:pPr>
    <w:rPr>
      <w:i/>
    </w:rPr>
  </w:style>
  <w:style w:type="character" w:customStyle="1" w:styleId="CitationProseDidascaliecourteCar">
    <w:name w:val="Citation.Prose.Didascalie courte Car"/>
    <w:basedOn w:val="CitationCar"/>
    <w:link w:val="CitationProseDidascaliecourte"/>
    <w:rsid w:val="00D84FB8"/>
    <w:rPr>
      <w:rFonts w:eastAsia="Times New Roman" w:cs="Times New Roman"/>
      <w:i/>
      <w:sz w:val="20"/>
    </w:rPr>
  </w:style>
  <w:style w:type="paragraph" w:customStyle="1" w:styleId="CitationProseDidascalielongue">
    <w:name w:val="Citation.Prose.Didascalie longue"/>
    <w:basedOn w:val="Citation"/>
    <w:qFormat/>
    <w:rsid w:val="00D84FB8"/>
    <w:pPr>
      <w:ind w:left="3408"/>
    </w:pPr>
    <w:rPr>
      <w:i/>
      <w:lang w:eastAsia="ko-KR"/>
    </w:rPr>
  </w:style>
  <w:style w:type="character" w:customStyle="1" w:styleId="CitationRubriquedacteCar">
    <w:name w:val="Citation.Rubrique d'acte Car"/>
    <w:basedOn w:val="CitationCar"/>
    <w:link w:val="CitationRubriquedacte"/>
    <w:rsid w:val="00D84FB8"/>
    <w:rPr>
      <w:rFonts w:eastAsia="Times New Roman" w:cs="Times New Roman"/>
      <w:sz w:val="20"/>
    </w:rPr>
  </w:style>
  <w:style w:type="paragraph" w:customStyle="1" w:styleId="CitationRubriquederplique">
    <w:name w:val="Citation.Rubrique de réplique"/>
    <w:basedOn w:val="Citation"/>
    <w:next w:val="CitationAlexandrin"/>
    <w:qFormat/>
    <w:rsid w:val="00D84FB8"/>
    <w:pPr>
      <w:keepNext/>
      <w:spacing w:before="360" w:after="0"/>
      <w:ind w:left="0" w:firstLine="0"/>
      <w:jc w:val="center"/>
    </w:pPr>
    <w:rPr>
      <w:caps/>
      <w:sz w:val="16"/>
      <w:szCs w:val="16"/>
    </w:rPr>
  </w:style>
  <w:style w:type="character" w:customStyle="1" w:styleId="CitationRubriquedescneCar">
    <w:name w:val="Citation.Rubrique de scène Car"/>
    <w:basedOn w:val="CitationCar"/>
    <w:link w:val="CitationRubriquedescne"/>
    <w:rsid w:val="00D84FB8"/>
    <w:rPr>
      <w:rFonts w:eastAsia="Times New Roman" w:cs="Times New Roman"/>
      <w:smallCaps/>
      <w:sz w:val="20"/>
      <w:szCs w:val="20"/>
    </w:rPr>
  </w:style>
  <w:style w:type="paragraph" w:styleId="Corpsdetexte2">
    <w:name w:val="Body Text 2"/>
    <w:basedOn w:val="Normal"/>
    <w:link w:val="Corpsdetexte2Car"/>
    <w:uiPriority w:val="99"/>
    <w:semiHidden/>
    <w:unhideWhenUsed/>
    <w:rsid w:val="00D84FB8"/>
    <w:pPr>
      <w:spacing w:after="120" w:line="480" w:lineRule="auto"/>
    </w:pPr>
  </w:style>
  <w:style w:type="character" w:customStyle="1" w:styleId="Corpsdetexte2Car">
    <w:name w:val="Corps de texte 2 Car"/>
    <w:link w:val="Corpsdetexte2"/>
    <w:uiPriority w:val="99"/>
    <w:semiHidden/>
    <w:rsid w:val="00D84FB8"/>
    <w:rPr>
      <w:rFonts w:cs="Times New Roman"/>
    </w:rPr>
  </w:style>
  <w:style w:type="paragraph" w:customStyle="1" w:styleId="CouvertureAnglaisSous-titre">
    <w:name w:val="Couverture.Anglais.Sous-titre"/>
    <w:basedOn w:val="Normal"/>
    <w:qFormat/>
    <w:rsid w:val="00D84FB8"/>
    <w:pPr>
      <w:spacing w:before="240" w:after="240"/>
      <w:ind w:firstLine="0"/>
      <w:jc w:val="center"/>
    </w:pPr>
    <w:rPr>
      <w:i/>
    </w:rPr>
  </w:style>
  <w:style w:type="paragraph" w:customStyle="1" w:styleId="CouvertureAnglaisTitre">
    <w:name w:val="Couverture.Anglais.Titre."/>
    <w:basedOn w:val="Normal"/>
    <w:qFormat/>
    <w:rsid w:val="00D84FB8"/>
    <w:pPr>
      <w:spacing w:before="240" w:after="240"/>
      <w:ind w:firstLine="0"/>
      <w:jc w:val="center"/>
    </w:pPr>
    <w:rPr>
      <w:caps/>
    </w:rPr>
  </w:style>
  <w:style w:type="paragraph" w:customStyle="1" w:styleId="CouvertureAuteurs">
    <w:name w:val="Couverture.Auteurs"/>
    <w:basedOn w:val="Normal"/>
    <w:qFormat/>
    <w:rsid w:val="00D84FB8"/>
    <w:pPr>
      <w:spacing w:before="240" w:after="240"/>
      <w:ind w:firstLine="0"/>
      <w:jc w:val="center"/>
    </w:pPr>
    <w:rPr>
      <w:b/>
      <w:bCs/>
    </w:rPr>
  </w:style>
  <w:style w:type="paragraph" w:customStyle="1" w:styleId="CouvertureEn-tte">
    <w:name w:val="Couverture.En-tête"/>
    <w:basedOn w:val="Normal"/>
    <w:qFormat/>
    <w:rsid w:val="00D84FB8"/>
    <w:pPr>
      <w:ind w:left="2726" w:hanging="454"/>
    </w:pPr>
    <w:rPr>
      <w:sz w:val="20"/>
    </w:rPr>
  </w:style>
  <w:style w:type="paragraph" w:customStyle="1" w:styleId="CouvertureSous-titre">
    <w:name w:val="Couverture.Sous-titre"/>
    <w:basedOn w:val="Normal"/>
    <w:qFormat/>
    <w:rsid w:val="00D84FB8"/>
    <w:pPr>
      <w:spacing w:before="480" w:after="480"/>
      <w:ind w:firstLine="0"/>
      <w:jc w:val="center"/>
    </w:pPr>
    <w:rPr>
      <w:b/>
      <w:i/>
    </w:rPr>
  </w:style>
  <w:style w:type="paragraph" w:customStyle="1" w:styleId="CouvertureTitre">
    <w:name w:val="Couverture.Titre"/>
    <w:basedOn w:val="Normal"/>
    <w:qFormat/>
    <w:rsid w:val="00D84FB8"/>
    <w:pPr>
      <w:keepNext/>
      <w:pageBreakBefore/>
      <w:spacing w:before="3240" w:after="960" w:line="480" w:lineRule="auto"/>
      <w:ind w:firstLine="0"/>
      <w:jc w:val="center"/>
    </w:pPr>
    <w:rPr>
      <w:b/>
      <w:bCs/>
      <w:caps/>
      <w:sz w:val="40"/>
    </w:rPr>
  </w:style>
  <w:style w:type="table" w:styleId="Grille">
    <w:name w:val="Table Grid"/>
    <w:basedOn w:val="TableauNormal"/>
    <w:uiPriority w:val="59"/>
    <w:rsid w:val="00D84F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alinangatif">
    <w:name w:val="Normal alinéa négatif"/>
    <w:basedOn w:val="Normal"/>
    <w:qFormat/>
    <w:rsid w:val="00D84FB8"/>
    <w:pPr>
      <w:ind w:left="454" w:hanging="454"/>
    </w:pPr>
  </w:style>
  <w:style w:type="paragraph" w:customStyle="1" w:styleId="Salutations1">
    <w:name w:val="Salutations1"/>
    <w:basedOn w:val="Normal"/>
    <w:next w:val="Normal"/>
    <w:qFormat/>
    <w:rsid w:val="00D84FB8"/>
    <w:pPr>
      <w:spacing w:before="240" w:after="240"/>
      <w:ind w:firstLine="0"/>
      <w:jc w:val="center"/>
    </w:pPr>
  </w:style>
  <w:style w:type="character" w:styleId="Textedelespacerserv">
    <w:name w:val="Placeholder Text"/>
    <w:basedOn w:val="Policepardfaut"/>
    <w:uiPriority w:val="99"/>
    <w:semiHidden/>
    <w:rsid w:val="00D84FB8"/>
    <w:rPr>
      <w:color w:val="808080"/>
    </w:rPr>
  </w:style>
  <w:style w:type="paragraph" w:customStyle="1" w:styleId="TitreIntrohaute">
    <w:name w:val="Titre Intro haute"/>
    <w:basedOn w:val="Normal"/>
    <w:qFormat/>
    <w:rsid w:val="00D84FB8"/>
    <w:pPr>
      <w:keepNext/>
      <w:pageBreakBefore/>
      <w:spacing w:before="1280" w:after="480" w:line="480" w:lineRule="auto"/>
      <w:ind w:firstLine="0"/>
      <w:jc w:val="left"/>
    </w:pPr>
    <w:rPr>
      <w:b/>
      <w:bCs/>
      <w:sz w:val="40"/>
    </w:rPr>
  </w:style>
  <w:style w:type="paragraph" w:styleId="TM1">
    <w:name w:val="toc 1"/>
    <w:basedOn w:val="Normalsansalina"/>
    <w:next w:val="Normal"/>
    <w:uiPriority w:val="39"/>
    <w:unhideWhenUsed/>
    <w:rsid w:val="00D84FB8"/>
    <w:pPr>
      <w:keepNext/>
      <w:tabs>
        <w:tab w:val="right" w:leader="dot" w:pos="9054"/>
      </w:tabs>
      <w:spacing w:before="720" w:after="360"/>
      <w:ind w:left="454" w:hanging="454"/>
      <w:jc w:val="center"/>
    </w:pPr>
    <w:rPr>
      <w:rFonts w:ascii="Minion Pro SmBd" w:hAnsi="Minion Pro SmBd"/>
      <w:noProof/>
    </w:rPr>
  </w:style>
  <w:style w:type="paragraph" w:styleId="TM2">
    <w:name w:val="toc 2"/>
    <w:basedOn w:val="Normal"/>
    <w:next w:val="Normal"/>
    <w:uiPriority w:val="39"/>
    <w:unhideWhenUsed/>
    <w:rsid w:val="00D84FB8"/>
    <w:pPr>
      <w:spacing w:before="120" w:after="120"/>
      <w:ind w:right="454" w:firstLine="0"/>
      <w:contextualSpacing/>
    </w:pPr>
  </w:style>
  <w:style w:type="paragraph" w:styleId="TM3">
    <w:name w:val="toc 3"/>
    <w:basedOn w:val="Normal"/>
    <w:next w:val="Normal"/>
    <w:uiPriority w:val="39"/>
    <w:unhideWhenUsed/>
    <w:rsid w:val="00D84FB8"/>
    <w:pPr>
      <w:ind w:left="681" w:right="454" w:hanging="454"/>
    </w:pPr>
  </w:style>
  <w:style w:type="paragraph" w:styleId="TM4">
    <w:name w:val="toc 4"/>
    <w:basedOn w:val="Normal"/>
    <w:next w:val="Normal"/>
    <w:autoRedefine/>
    <w:uiPriority w:val="39"/>
    <w:unhideWhenUsed/>
    <w:rsid w:val="00D84FB8"/>
    <w:pPr>
      <w:ind w:left="908" w:right="454" w:hanging="454"/>
    </w:pPr>
  </w:style>
  <w:style w:type="paragraph" w:styleId="TM5">
    <w:name w:val="toc 5"/>
    <w:basedOn w:val="Normal"/>
    <w:next w:val="Normal"/>
    <w:autoRedefine/>
    <w:uiPriority w:val="39"/>
    <w:unhideWhenUsed/>
    <w:rsid w:val="00D84FB8"/>
    <w:pPr>
      <w:ind w:left="1134" w:right="454" w:hanging="454"/>
    </w:pPr>
  </w:style>
  <w:style w:type="paragraph" w:styleId="TM6">
    <w:name w:val="toc 6"/>
    <w:basedOn w:val="Normal"/>
    <w:next w:val="Normal"/>
    <w:autoRedefine/>
    <w:uiPriority w:val="39"/>
    <w:unhideWhenUsed/>
    <w:rsid w:val="00D84FB8"/>
    <w:pPr>
      <w:ind w:left="1361" w:right="454" w:hanging="454"/>
    </w:pPr>
  </w:style>
  <w:style w:type="paragraph" w:styleId="TM7">
    <w:name w:val="toc 7"/>
    <w:basedOn w:val="Normal"/>
    <w:next w:val="Normal"/>
    <w:autoRedefine/>
    <w:uiPriority w:val="39"/>
    <w:unhideWhenUsed/>
    <w:rsid w:val="00D84FB8"/>
    <w:pPr>
      <w:ind w:left="1588" w:right="454" w:hanging="454"/>
    </w:pPr>
  </w:style>
  <w:style w:type="paragraph" w:styleId="TM8">
    <w:name w:val="toc 8"/>
    <w:basedOn w:val="Normal"/>
    <w:next w:val="Normal"/>
    <w:autoRedefine/>
    <w:uiPriority w:val="39"/>
    <w:unhideWhenUsed/>
    <w:rsid w:val="00D84FB8"/>
    <w:pPr>
      <w:tabs>
        <w:tab w:val="right" w:leader="dot" w:pos="7920"/>
      </w:tabs>
      <w:ind w:left="1815" w:right="454" w:hanging="454"/>
    </w:pPr>
  </w:style>
  <w:style w:type="paragraph" w:styleId="TM9">
    <w:name w:val="toc 9"/>
    <w:basedOn w:val="Normal"/>
    <w:next w:val="Normal"/>
    <w:uiPriority w:val="39"/>
    <w:unhideWhenUsed/>
    <w:rsid w:val="00D84FB8"/>
    <w:pPr>
      <w:tabs>
        <w:tab w:val="right" w:leader="dot" w:pos="7920"/>
      </w:tabs>
      <w:ind w:left="1588" w:right="454" w:firstLine="0"/>
    </w:pPr>
  </w:style>
  <w:style w:type="paragraph" w:customStyle="1" w:styleId="Centr">
    <w:name w:val="Centré"/>
    <w:basedOn w:val="Normalsansalina"/>
    <w:qFormat/>
    <w:rsid w:val="00D84FB8"/>
    <w:pPr>
      <w:jc w:val="center"/>
    </w:pPr>
    <w:rPr>
      <w:noProof/>
    </w:rPr>
  </w:style>
  <w:style w:type="paragraph" w:customStyle="1" w:styleId="Figure">
    <w:name w:val="Figure"/>
    <w:basedOn w:val="Centr"/>
    <w:qFormat/>
    <w:rsid w:val="00D84FB8"/>
    <w:pPr>
      <w:spacing w:before="240" w:after="240"/>
    </w:pPr>
  </w:style>
  <w:style w:type="character" w:customStyle="1" w:styleId="CitationDidascalieRubrpl">
    <w:name w:val="Citation.Didascalie.Rub_répl"/>
    <w:basedOn w:val="Policepardfaut"/>
    <w:uiPriority w:val="1"/>
    <w:qFormat/>
    <w:rsid w:val="00D84FB8"/>
    <w:rPr>
      <w:i/>
      <w:iCs/>
      <w:caps/>
      <w:smallCaps w:val="0"/>
      <w:sz w:val="20"/>
    </w:rPr>
  </w:style>
  <w:style w:type="character" w:customStyle="1" w:styleId="CitationDidascalieRubsc">
    <w:name w:val="Citation.Didascalie.Rub_sc"/>
    <w:basedOn w:val="Policepardfaut"/>
    <w:uiPriority w:val="1"/>
    <w:qFormat/>
    <w:rsid w:val="00D84FB8"/>
    <w:rPr>
      <w:i/>
      <w:iCs/>
      <w:caps w:val="0"/>
      <w:smallCaps/>
      <w:sz w:val="20"/>
      <w:szCs w:val="20"/>
    </w:rPr>
  </w:style>
  <w:style w:type="character" w:customStyle="1" w:styleId="CitationRubriquederpliqueInline">
    <w:name w:val="Citation.Rubrique de réplique.Inline"/>
    <w:basedOn w:val="Policepardfaut"/>
    <w:uiPriority w:val="1"/>
    <w:qFormat/>
    <w:rsid w:val="00D84FB8"/>
    <w:rPr>
      <w:caps/>
      <w:smallCaps w:val="0"/>
      <w:sz w:val="16"/>
      <w:szCs w:val="16"/>
    </w:rPr>
  </w:style>
  <w:style w:type="paragraph" w:customStyle="1" w:styleId="Exerguecourt">
    <w:name w:val="Exergue court"/>
    <w:basedOn w:val="CitationProse"/>
    <w:qFormat/>
    <w:rsid w:val="00D84FB8"/>
    <w:pPr>
      <w:ind w:left="3402" w:right="0" w:firstLine="0"/>
      <w:jc w:val="right"/>
    </w:pPr>
  </w:style>
  <w:style w:type="paragraph" w:customStyle="1" w:styleId="ExerguecourtAuteur">
    <w:name w:val="Exergue court.Auteur"/>
    <w:basedOn w:val="Exerguecourt"/>
    <w:qFormat/>
    <w:rsid w:val="00D84FB8"/>
    <w:pPr>
      <w:ind w:left="4309"/>
    </w:pPr>
  </w:style>
  <w:style w:type="paragraph" w:customStyle="1" w:styleId="Exerguelong">
    <w:name w:val="Exergue long"/>
    <w:basedOn w:val="CitationProse"/>
    <w:qFormat/>
    <w:rsid w:val="00D84FB8"/>
    <w:pPr>
      <w:ind w:left="3402"/>
    </w:pPr>
  </w:style>
  <w:style w:type="paragraph" w:customStyle="1" w:styleId="ExerguelongAuteur">
    <w:name w:val="Exergue long.Auteur"/>
    <w:basedOn w:val="Exerguelong"/>
    <w:qFormat/>
    <w:rsid w:val="00D84FB8"/>
    <w:pPr>
      <w:ind w:left="3861"/>
    </w:pPr>
  </w:style>
  <w:style w:type="paragraph" w:styleId="Index1">
    <w:name w:val="index 1"/>
    <w:basedOn w:val="Normalalinangatif"/>
    <w:next w:val="Normal"/>
    <w:autoRedefine/>
    <w:uiPriority w:val="99"/>
    <w:unhideWhenUsed/>
    <w:rsid w:val="00D84FB8"/>
    <w:pPr>
      <w:ind w:left="240" w:hanging="240"/>
    </w:pPr>
  </w:style>
  <w:style w:type="paragraph" w:styleId="Index2">
    <w:name w:val="index 2"/>
    <w:basedOn w:val="Normal"/>
    <w:next w:val="Normal"/>
    <w:autoRedefine/>
    <w:uiPriority w:val="99"/>
    <w:unhideWhenUsed/>
    <w:rsid w:val="00D84FB8"/>
    <w:pPr>
      <w:ind w:left="480" w:hanging="240"/>
    </w:pPr>
  </w:style>
  <w:style w:type="paragraph" w:styleId="Index3">
    <w:name w:val="index 3"/>
    <w:basedOn w:val="Normal"/>
    <w:next w:val="Normal"/>
    <w:autoRedefine/>
    <w:uiPriority w:val="99"/>
    <w:unhideWhenUsed/>
    <w:rsid w:val="00D84FB8"/>
    <w:pPr>
      <w:ind w:left="720" w:hanging="240"/>
    </w:pPr>
  </w:style>
  <w:style w:type="paragraph" w:styleId="Index4">
    <w:name w:val="index 4"/>
    <w:basedOn w:val="Normal"/>
    <w:next w:val="Normal"/>
    <w:autoRedefine/>
    <w:uiPriority w:val="99"/>
    <w:unhideWhenUsed/>
    <w:rsid w:val="00D84FB8"/>
    <w:pPr>
      <w:ind w:left="960" w:hanging="240"/>
    </w:pPr>
  </w:style>
  <w:style w:type="paragraph" w:styleId="Index5">
    <w:name w:val="index 5"/>
    <w:basedOn w:val="Normal"/>
    <w:next w:val="Normal"/>
    <w:autoRedefine/>
    <w:uiPriority w:val="99"/>
    <w:unhideWhenUsed/>
    <w:rsid w:val="00D84FB8"/>
    <w:pPr>
      <w:ind w:left="1200" w:hanging="240"/>
    </w:pPr>
  </w:style>
  <w:style w:type="paragraph" w:styleId="Index6">
    <w:name w:val="index 6"/>
    <w:basedOn w:val="Normal"/>
    <w:next w:val="Normal"/>
    <w:autoRedefine/>
    <w:uiPriority w:val="99"/>
    <w:unhideWhenUsed/>
    <w:rsid w:val="00D84FB8"/>
    <w:pPr>
      <w:ind w:left="1440" w:hanging="240"/>
    </w:pPr>
  </w:style>
  <w:style w:type="paragraph" w:styleId="Index7">
    <w:name w:val="index 7"/>
    <w:basedOn w:val="Normal"/>
    <w:next w:val="Normal"/>
    <w:autoRedefine/>
    <w:uiPriority w:val="99"/>
    <w:unhideWhenUsed/>
    <w:rsid w:val="00D84FB8"/>
    <w:pPr>
      <w:ind w:left="1680" w:hanging="240"/>
    </w:pPr>
  </w:style>
  <w:style w:type="paragraph" w:styleId="Index8">
    <w:name w:val="index 8"/>
    <w:basedOn w:val="Normal"/>
    <w:next w:val="Normal"/>
    <w:autoRedefine/>
    <w:uiPriority w:val="99"/>
    <w:unhideWhenUsed/>
    <w:rsid w:val="00D84FB8"/>
    <w:pPr>
      <w:ind w:left="1920" w:hanging="240"/>
    </w:pPr>
  </w:style>
  <w:style w:type="paragraph" w:styleId="Index9">
    <w:name w:val="index 9"/>
    <w:basedOn w:val="Normal"/>
    <w:next w:val="Normal"/>
    <w:autoRedefine/>
    <w:uiPriority w:val="99"/>
    <w:unhideWhenUsed/>
    <w:rsid w:val="00D84FB8"/>
    <w:pPr>
      <w:ind w:left="2160" w:hanging="240"/>
    </w:pPr>
  </w:style>
  <w:style w:type="character" w:styleId="Lienhypertextesuivi">
    <w:name w:val="FollowedHyperlink"/>
    <w:basedOn w:val="Policepardfaut"/>
    <w:uiPriority w:val="99"/>
    <w:semiHidden/>
    <w:unhideWhenUsed/>
    <w:rsid w:val="00D84FB8"/>
    <w:rPr>
      <w:color w:val="800080" w:themeColor="followedHyperlink"/>
      <w:u w:val="single"/>
    </w:rPr>
  </w:style>
  <w:style w:type="paragraph" w:styleId="Tabledesautorits">
    <w:name w:val="table of authorities"/>
    <w:basedOn w:val="Normal"/>
    <w:next w:val="Normal"/>
    <w:uiPriority w:val="99"/>
    <w:unhideWhenUsed/>
    <w:rsid w:val="00D84FB8"/>
    <w:pPr>
      <w:ind w:left="240" w:hanging="240"/>
    </w:pPr>
  </w:style>
  <w:style w:type="paragraph" w:styleId="Tabledesillustrations">
    <w:name w:val="table of figures"/>
    <w:basedOn w:val="Normal"/>
    <w:next w:val="Normal"/>
    <w:uiPriority w:val="99"/>
    <w:unhideWhenUsed/>
    <w:rsid w:val="00D84FB8"/>
    <w:pPr>
      <w:ind w:left="480" w:hanging="480"/>
    </w:pPr>
  </w:style>
  <w:style w:type="character" w:customStyle="1" w:styleId="Titredepartie">
    <w:name w:val="Titre de partie"/>
    <w:uiPriority w:val="1"/>
    <w:qFormat/>
    <w:rsid w:val="00D84FB8"/>
  </w:style>
  <w:style w:type="paragraph" w:styleId="Titredetablederfrences">
    <w:name w:val="toa heading"/>
    <w:basedOn w:val="Normal"/>
    <w:next w:val="Normal"/>
    <w:uiPriority w:val="99"/>
    <w:unhideWhenUsed/>
    <w:rsid w:val="00D84FB8"/>
    <w:pPr>
      <w:spacing w:before="120"/>
    </w:pPr>
    <w:rPr>
      <w:rFonts w:ascii="Arial" w:hAnsi="Arial" w:cs="Arial"/>
      <w:b/>
    </w:rPr>
  </w:style>
  <w:style w:type="paragraph" w:styleId="Titreindex">
    <w:name w:val="index heading"/>
    <w:basedOn w:val="Normalsansalina"/>
    <w:next w:val="Index1"/>
    <w:uiPriority w:val="99"/>
    <w:unhideWhenUsed/>
    <w:rsid w:val="00D84FB8"/>
    <w:pPr>
      <w:spacing w:before="120" w:after="120"/>
      <w:jc w:val="center"/>
    </w:pPr>
    <w:rPr>
      <w:b/>
    </w:rPr>
  </w:style>
  <w:style w:type="paragraph" w:styleId="Liste3">
    <w:name w:val="List 3"/>
    <w:basedOn w:val="Normal"/>
    <w:uiPriority w:val="99"/>
    <w:unhideWhenUsed/>
    <w:rsid w:val="00D84FB8"/>
    <w:pPr>
      <w:numPr>
        <w:ilvl w:val="5"/>
        <w:numId w:val="23"/>
      </w:numPr>
      <w:contextualSpacing/>
    </w:pPr>
  </w:style>
  <w:style w:type="paragraph" w:customStyle="1" w:styleId="AlexandrinDidascalie">
    <w:name w:val="Alexandrin.Didascalie"/>
    <w:basedOn w:val="Normal"/>
    <w:qFormat/>
    <w:rsid w:val="00D84FB8"/>
    <w:pPr>
      <w:spacing w:before="120" w:after="120"/>
      <w:ind w:left="2270"/>
    </w:pPr>
    <w:rPr>
      <w:i/>
    </w:rPr>
  </w:style>
  <w:style w:type="paragraph" w:customStyle="1" w:styleId="Alexandrin">
    <w:name w:val="Alexandrin"/>
    <w:basedOn w:val="Normal"/>
    <w:qFormat/>
    <w:rsid w:val="00ED08EB"/>
    <w:pPr>
      <w:ind w:left="2726" w:hanging="454"/>
    </w:pPr>
  </w:style>
  <w:style w:type="paragraph" w:customStyle="1" w:styleId="Rubriquederplique">
    <w:name w:val="Rubrique de réplique"/>
    <w:basedOn w:val="Normal"/>
    <w:qFormat/>
    <w:rsid w:val="00D84FB8"/>
    <w:pPr>
      <w:keepNext/>
      <w:spacing w:before="240" w:after="240"/>
      <w:jc w:val="center"/>
    </w:pPr>
    <w:rPr>
      <w:caps/>
      <w:sz w:val="20"/>
      <w:szCs w:val="20"/>
    </w:rPr>
  </w:style>
  <w:style w:type="paragraph" w:customStyle="1" w:styleId="DidascalieLongue">
    <w:name w:val="Didascalie.Longue"/>
    <w:basedOn w:val="Normalsansalina"/>
    <w:qFormat/>
    <w:rsid w:val="00D84FB8"/>
    <w:pPr>
      <w:ind w:left="3632"/>
    </w:pPr>
    <w:rPr>
      <w:i/>
    </w:rPr>
  </w:style>
  <w:style w:type="paragraph" w:customStyle="1" w:styleId="Didascalielongue0">
    <w:name w:val="Didascalie longue"/>
    <w:basedOn w:val="Normalsansalina"/>
    <w:qFormat/>
    <w:rsid w:val="00D84FB8"/>
    <w:pPr>
      <w:spacing w:before="120" w:after="120"/>
      <w:ind w:left="3632"/>
    </w:pPr>
    <w:rPr>
      <w:i/>
    </w:rPr>
  </w:style>
  <w:style w:type="paragraph" w:customStyle="1" w:styleId="Didascaliecourte">
    <w:name w:val="Didascalie courte"/>
    <w:basedOn w:val="Didascalielongue0"/>
    <w:qFormat/>
    <w:rsid w:val="00D84FB8"/>
    <w:pPr>
      <w:ind w:left="0"/>
      <w:jc w:val="right"/>
    </w:pPr>
  </w:style>
  <w:style w:type="paragraph" w:styleId="NormalWeb">
    <w:name w:val="Normal (Web)"/>
    <w:basedOn w:val="Normal"/>
    <w:uiPriority w:val="99"/>
    <w:semiHidden/>
    <w:unhideWhenUsed/>
    <w:rsid w:val="00D84FB8"/>
    <w:pPr>
      <w:spacing w:before="100" w:beforeAutospacing="1" w:after="100" w:afterAutospacing="1"/>
      <w:ind w:firstLine="0"/>
      <w:jc w:val="left"/>
    </w:pPr>
    <w:rPr>
      <w:rFonts w:ascii="Times" w:hAnsi="Times"/>
      <w:sz w:val="20"/>
      <w:szCs w:val="20"/>
    </w:rPr>
  </w:style>
  <w:style w:type="paragraph" w:styleId="Signature">
    <w:name w:val="Signature"/>
    <w:basedOn w:val="Normal"/>
    <w:link w:val="SignatureCar"/>
    <w:uiPriority w:val="99"/>
    <w:unhideWhenUsed/>
    <w:rsid w:val="00D84FB8"/>
    <w:pPr>
      <w:ind w:left="4252"/>
    </w:pPr>
  </w:style>
  <w:style w:type="character" w:customStyle="1" w:styleId="SignatureCar">
    <w:name w:val="Signature Car"/>
    <w:basedOn w:val="Policepardfaut"/>
    <w:link w:val="Signature"/>
    <w:uiPriority w:val="99"/>
    <w:rsid w:val="00D84FB8"/>
    <w:rPr>
      <w:rFonts w:cs="Times New Roman"/>
    </w:rPr>
  </w:style>
  <w:style w:type="paragraph" w:customStyle="1" w:styleId="texte-en-prose-">
    <w:name w:val="texte-en-prose-"/>
    <w:basedOn w:val="Normal"/>
    <w:rsid w:val="00D84FB8"/>
    <w:pPr>
      <w:spacing w:before="100" w:beforeAutospacing="1" w:after="119"/>
      <w:ind w:firstLine="284"/>
      <w:jc w:val="left"/>
    </w:pPr>
    <w:rPr>
      <w:rFonts w:ascii="Times" w:hAnsi="Times"/>
      <w:sz w:val="20"/>
      <w:szCs w:val="20"/>
    </w:rPr>
  </w:style>
  <w:style w:type="paragraph" w:customStyle="1" w:styleId="Titreintro0">
    <w:name w:val="Titre intro"/>
    <w:basedOn w:val="Titre2"/>
    <w:qFormat/>
    <w:rsid w:val="00D84FB8"/>
    <w:pPr>
      <w:numPr>
        <w:ilvl w:val="0"/>
        <w:numId w:val="0"/>
      </w:numPr>
      <w:spacing w:before="4080"/>
    </w:pPr>
  </w:style>
  <w:style w:type="paragraph" w:customStyle="1" w:styleId="CitationProseCitation">
    <w:name w:val="Citation.Prose.Citation"/>
    <w:basedOn w:val="CitationProse"/>
    <w:qFormat/>
    <w:rsid w:val="00D84FB8"/>
    <w:pPr>
      <w:ind w:left="1162" w:right="1162"/>
    </w:pPr>
  </w:style>
  <w:style w:type="paragraph" w:customStyle="1" w:styleId="CitationProseSansalina">
    <w:name w:val="Citation.Prose.Sans alinéa"/>
    <w:basedOn w:val="CitationProse"/>
    <w:qFormat/>
    <w:rsid w:val="00D84FB8"/>
    <w:pPr>
      <w:ind w:firstLine="0"/>
    </w:pPr>
  </w:style>
  <w:style w:type="character" w:styleId="Marquedenotedefin">
    <w:name w:val="endnote reference"/>
    <w:basedOn w:val="Policepardfaut"/>
    <w:uiPriority w:val="99"/>
    <w:unhideWhenUsed/>
    <w:rsid w:val="00D84FB8"/>
    <w:rPr>
      <w:vertAlign w:val="superscript"/>
    </w:rPr>
  </w:style>
  <w:style w:type="paragraph" w:customStyle="1" w:styleId="CitationProseListenumros">
    <w:name w:val="Citation.Prose.Liste à numéros"/>
    <w:basedOn w:val="CitationProse"/>
    <w:qFormat/>
    <w:rsid w:val="00D84FB8"/>
    <w:pPr>
      <w:numPr>
        <w:numId w:val="11"/>
      </w:numPr>
    </w:pPr>
  </w:style>
  <w:style w:type="paragraph" w:customStyle="1" w:styleId="Listesansalina">
    <w:name w:val="Liste sans alinéa"/>
    <w:basedOn w:val="Liste"/>
    <w:qFormat/>
    <w:rsid w:val="00D84FB8"/>
    <w:pPr>
      <w:numPr>
        <w:numId w:val="0"/>
      </w:numPr>
    </w:pPr>
    <w:rPr>
      <w:noProof/>
    </w:rPr>
  </w:style>
  <w:style w:type="paragraph" w:customStyle="1" w:styleId="Code">
    <w:name w:val="Code"/>
    <w:basedOn w:val="Normalsansalina"/>
    <w:qFormat/>
    <w:rsid w:val="00D84FB8"/>
    <w:pPr>
      <w:spacing w:before="240" w:after="240"/>
      <w:contextualSpacing/>
    </w:pPr>
    <w:rPr>
      <w:rFonts w:ascii="Courier" w:hAnsi="Courier"/>
      <w:sz w:val="20"/>
    </w:rPr>
  </w:style>
  <w:style w:type="paragraph" w:customStyle="1" w:styleId="EndNoteBibliography">
    <w:name w:val="EndNote Bibliography"/>
    <w:basedOn w:val="Normal"/>
    <w:rsid w:val="00D84FB8"/>
    <w:pPr>
      <w:jc w:val="left"/>
    </w:pPr>
  </w:style>
  <w:style w:type="paragraph" w:customStyle="1" w:styleId="EndNoteBibliographyTitle">
    <w:name w:val="EndNote Bibliography Title"/>
    <w:basedOn w:val="Normal"/>
    <w:rsid w:val="00D84FB8"/>
    <w:pPr>
      <w:jc w:val="center"/>
    </w:pPr>
  </w:style>
  <w:style w:type="paragraph" w:customStyle="1" w:styleId="EndNoteCategoryHeading">
    <w:name w:val="EndNote Category Heading"/>
    <w:basedOn w:val="Normal"/>
    <w:rsid w:val="00D84FB8"/>
    <w:pPr>
      <w:spacing w:before="120" w:after="120"/>
      <w:jc w:val="left"/>
    </w:pPr>
  </w:style>
  <w:style w:type="paragraph" w:customStyle="1" w:styleId="EndNoteCategoryTitle">
    <w:name w:val="EndNote Category Title"/>
    <w:basedOn w:val="Normal"/>
    <w:rsid w:val="00D84FB8"/>
    <w:pPr>
      <w:spacing w:before="120" w:after="120"/>
      <w:jc w:val="center"/>
    </w:pPr>
  </w:style>
  <w:style w:type="paragraph" w:styleId="Notedefin">
    <w:name w:val="endnote text"/>
    <w:basedOn w:val="Normal"/>
    <w:link w:val="NotedefinCar"/>
    <w:uiPriority w:val="99"/>
    <w:unhideWhenUsed/>
    <w:rsid w:val="00D84FB8"/>
    <w:pPr>
      <w:spacing w:before="0"/>
      <w:ind w:firstLine="284"/>
    </w:pPr>
    <w:rPr>
      <w:rFonts w:ascii="Times New Roman" w:eastAsia="MS Mincho" w:hAnsi="Times New Roman"/>
      <w:sz w:val="20"/>
    </w:rPr>
  </w:style>
  <w:style w:type="character" w:customStyle="1" w:styleId="NotedefinCar">
    <w:name w:val="Note de fin Car"/>
    <w:basedOn w:val="Policepardfaut"/>
    <w:link w:val="Notedefin"/>
    <w:uiPriority w:val="99"/>
    <w:rsid w:val="00D84FB8"/>
    <w:rPr>
      <w:rFonts w:ascii="Times New Roman" w:eastAsia="MS Mincho" w:hAnsi="Times New Roman" w:cs="Times New Roman"/>
      <w:sz w:val="20"/>
    </w:rPr>
  </w:style>
  <w:style w:type="paragraph" w:customStyle="1" w:styleId="IdTHeader">
    <w:name w:val="IdT.Header"/>
    <w:basedOn w:val="Normal"/>
    <w:qFormat/>
    <w:rsid w:val="002273BF"/>
    <w:pPr>
      <w:tabs>
        <w:tab w:val="left" w:pos="709"/>
        <w:tab w:val="left" w:pos="368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5</Pages>
  <Words>1624</Words>
  <Characters>8935</Characters>
  <Application>Microsoft Macintosh Word</Application>
  <DocSecurity>0</DocSecurity>
  <Lines>74</Lines>
  <Paragraphs>21</Paragraphs>
  <ScaleCrop>false</ScaleCrop>
  <Company/>
  <LinksUpToDate>false</LinksUpToDate>
  <CharactersWithSpaces>10538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Douguet</dc:creator>
  <cp:keywords/>
  <dc:description/>
  <cp:lastModifiedBy>_ _</cp:lastModifiedBy>
  <cp:revision>3</cp:revision>
  <dcterms:created xsi:type="dcterms:W3CDTF">2015-10-29T16:41:00Z</dcterms:created>
  <dcterms:modified xsi:type="dcterms:W3CDTF">2016-06-15T11:31:00Z</dcterms:modified>
</cp:coreProperties>
</file>