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C0000"/>
        </w:rPr>
        <w:t>Dramantram CBD Auto-Fill Bot</w:t>
      </w:r>
    </w:p>
    <w:p>
      <w:r>
        <w:t>Technical Blueprint &amp; Implementation Plan</w:t>
      </w:r>
    </w:p>
    <w:p>
      <w:r>
        <w:t>Version 3.0  |  September 2026  |  Experiential Lab</w:t>
      </w:r>
    </w:p>
    <w:p>
      <w:r>
        <w:t>Zero-Cost  |  Gemini Flash  |  Oracle Cloud  |  Smart Filtering</w:t>
      </w:r>
    </w:p>
    <w:p/>
    <w:p>
      <w:pPr>
        <w:pStyle w:val="Heading1"/>
      </w:pPr>
      <w:r>
        <w:rPr>
          <w:color w:val="CC0000"/>
        </w:rPr>
        <w:t>1. What This Bot Does</w:t>
      </w:r>
    </w:p>
    <w:p>
      <w:pPr>
        <w:spacing w:after="120"/>
      </w:pPr>
      <w:r>
        <w:t>The CBD Bot is a Microsoft Teams application deployed org-wide at Dramantram. After any client meeting (whether hosted by Dramantram or a client), the bot fetches the transcript, uses Google Gemini 2.0 Flash (free tier) to extract structured information, auto-fills the Client Brief Document template, and sends it to the user via Teams. Smart filtering ensures the bot only triggers for client meetings, not internal calls.</w:t>
      </w:r>
    </w:p>
    <w:p>
      <w:pPr>
        <w:pStyle w:val="Heading2"/>
      </w:pPr>
      <w:r>
        <w:rPr>
          <w:color w:val="CC0000"/>
        </w:rPr>
        <w:t>1.1 Key Design Decisions</w:t>
      </w:r>
    </w:p>
    <w:p>
      <w:pPr>
        <w:spacing w:after="120"/>
      </w:pPr>
      <w:r>
        <w:t>1. The bot does NOT join meetings. It reads finished transcripts after the meeting ends.</w:t>
        <w:br/>
        <w:t>2. Works for both Dramantram-hosted AND client-hosted meetings (via delegated permissions).</w:t>
        <w:br/>
        <w:t>3. Smart filtering skips internal meetings (standups, syncs, 1:1s) automatically.</w:t>
        <w:br/>
        <w:t>4. Zero cost: Gemini Flash (free), Oracle Cloud (free), M365 tenant (existing).</w:t>
      </w:r>
    </w:p>
    <w:p>
      <w:pPr>
        <w:pStyle w:val="Heading1"/>
      </w:pPr>
      <w:r>
        <w:rPr>
          <w:color w:val="CC0000"/>
        </w:rPr>
        <w:t>2. High-Level Flow</w:t>
      </w:r>
    </w:p>
    <w:p>
      <w:pPr>
        <w:spacing w:after="120"/>
      </w:pPr>
      <w:r>
        <w:t>1. Meeting happens on Teams (hosted by Dramantram or a client).</w:t>
        <w:br/>
        <w:t>2. Meeting ends. Bot is notified via Graph webhook or polling.</w:t>
        <w:br/>
        <w:t>3. Smart Filter runs:</w:t>
        <w:br/>
        <w:t xml:space="preserve">   a. Are there external attendees? No --&gt; Skip (internal meeting)</w:t>
        <w:br/>
        <w:t xml:space="preserve">   b. Is the meeting longer than 15 minutes? No --&gt; Skip (too short)</w:t>
        <w:br/>
        <w:t xml:space="preserve">   c. Still uncertain? --&gt; Ask the user: "Was this a client meeting?"</w:t>
        <w:br/>
        <w:t>4. If it passes the filter, bot fetches the transcript.</w:t>
        <w:br/>
        <w:t>5. Transcript goes to Gemini Flash for structured extraction.</w:t>
        <w:br/>
        <w:t>6. Bot fills the .docx CBD template.</w:t>
        <w:br/>
        <w:t>7. Bot sends the filled CBD to the user via Teams personal message.</w:t>
      </w:r>
    </w:p>
    <w:p>
      <w:pPr>
        <w:pStyle w:val="Heading1"/>
      </w:pPr>
      <w:r>
        <w:rPr>
          <w:color w:val="CC0000"/>
        </w:rPr>
        <w:t>3. System Architecture</w:t>
      </w:r>
    </w:p>
    <w:p>
      <w:pPr>
        <w:pStyle w:val="Heading2"/>
      </w:pPr>
      <w:r>
        <w:rPr>
          <w:color w:val="CC0000"/>
        </w:rPr>
        <w:t>3.1 Component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Oracle Cloud Free Tier (ARM VM, always-on)</w:t>
            </w:r>
          </w:p>
        </w:tc>
        <w:tc>
          <w:tcPr>
            <w:tcW w:type="dxa" w:w="2880"/>
          </w:tcPr>
          <w:p>
            <w:r>
              <w:t>Free (permanent)</w:t>
            </w:r>
          </w:p>
        </w:tc>
      </w:tr>
      <w:tr>
        <w:tc>
          <w:tcPr>
            <w:tcW w:type="dxa" w:w="2880"/>
          </w:tcPr>
          <w:p>
            <w:r>
              <w:t>Teams Bot</w:t>
            </w:r>
          </w:p>
        </w:tc>
        <w:tc>
          <w:tcPr>
            <w:tcW w:type="dxa" w:w="2880"/>
          </w:tcPr>
          <w:p>
            <w:r>
              <w:t>Bot Framework SDK (Node.js)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Webhook Listener</w:t>
            </w:r>
          </w:p>
        </w:tc>
        <w:tc>
          <w:tcPr>
            <w:tcW w:type="dxa" w:w="2880"/>
          </w:tcPr>
          <w:p>
            <w:r>
              <w:t>Express.js on the same VM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Transcript Fetcher</w:t>
            </w:r>
          </w:p>
        </w:tc>
        <w:tc>
          <w:tcPr>
            <w:tcW w:type="dxa" w:w="2880"/>
          </w:tcPr>
          <w:p>
            <w:r>
              <w:t>Microsoft Graph API (delegated permissions)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Smart Filter</w:t>
            </w:r>
          </w:p>
        </w:tc>
        <w:tc>
          <w:tcPr>
            <w:tcW w:type="dxa" w:w="2880"/>
          </w:tcPr>
          <w:p>
            <w:r>
              <w:t>Graph API attendee check + duration check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LLM Processor</w:t>
            </w:r>
          </w:p>
        </w:tc>
        <w:tc>
          <w:tcPr>
            <w:tcW w:type="dxa" w:w="2880"/>
          </w:tcPr>
          <w:p>
            <w:r>
              <w:t>Google Gemini 2.0 Flash (free tier)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LLM Fallback</w:t>
            </w:r>
          </w:p>
        </w:tc>
        <w:tc>
          <w:tcPr>
            <w:tcW w:type="dxa" w:w="2880"/>
          </w:tcPr>
          <w:p>
            <w:r>
              <w:t>Groq (Llama 3.1 70B) + Hugging Face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Doc Generator</w:t>
            </w:r>
          </w:p>
        </w:tc>
        <w:tc>
          <w:tcPr>
            <w:tcW w:type="dxa" w:w="2880"/>
          </w:tcPr>
          <w:p>
            <w:r>
              <w:t>python-docx / docx-templater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on the VM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</w:tbl>
    <w:p>
      <w:pPr>
        <w:pStyle w:val="Heading1"/>
      </w:pPr>
      <w:r>
        <w:rPr>
          <w:color w:val="CC0000"/>
        </w:rPr>
        <w:t>4. Transcript Access (Dramantram-Hosted AND Client-Hosted Meetings)</w:t>
      </w:r>
    </w:p>
    <w:p>
      <w:pPr>
        <w:pStyle w:val="Heading2"/>
      </w:pPr>
      <w:r>
        <w:rPr>
          <w:color w:val="CC0000"/>
        </w:rPr>
        <w:t>4.1 The Problem</w:t>
      </w:r>
    </w:p>
    <w:p>
      <w:pPr>
        <w:spacing w:after="120"/>
      </w:pPr>
      <w:r>
        <w:t>When Dramantram hosts the meeting, the transcript lives on your M365 tenant. Application-level permissions (no user login needed) can fetch it easily.</w:t>
        <w:br/>
        <w:br/>
        <w:t>When the CLIENT hosts the meeting, the transcript lives on their tenant. Application permissions on your tenant cannot see it. You need a different approach.</w:t>
      </w:r>
    </w:p>
    <w:p>
      <w:pPr>
        <w:pStyle w:val="Heading2"/>
      </w:pPr>
      <w:r>
        <w:rPr>
          <w:color w:val="CC0000"/>
        </w:rPr>
        <w:t>4.2 The Solution: Delegated Permissions</w:t>
      </w:r>
    </w:p>
    <w:p>
      <w:pPr>
        <w:spacing w:after="120"/>
      </w:pPr>
      <w:r>
        <w:t>Delegated permissions act on behalf of a specific signed-in user. Since the Dramantram employee attended the meeting, they have access to the transcript as an attendee, regardless of who hosted it. The bot uses their credentials (via a one-time sign-in) to fetch the transcript on their behalf.</w:t>
        <w:br/>
        <w:br/>
        <w:t>How this works:</w:t>
        <w:br/>
        <w:br/>
        <w:t>1. FIRST TIME ONLY: When the bot is installed, each user signs in once via a Teams SSO    popup. The bot stores a refresh token (encrypted) for each user.</w:t>
        <w:br/>
        <w:br/>
        <w:t>2. EVERY MEETING: After the meeting ends, the bot uses the user's refresh token to get    a fresh access token and calls Graph as that user:</w:t>
        <w:br/>
        <w:t xml:space="preserve">   GET /me/onlineMeetings?$filter=joinUrl eq '{meetingJoinUrl}'</w:t>
        <w:br/>
        <w:t xml:space="preserve">   Then: GET /me/onlineMeetings/{id}/transcripts/{transcriptId}/content</w:t>
        <w:br/>
        <w:br/>
        <w:t>3. This works for:</w:t>
        <w:br/>
        <w:t xml:space="preserve">   - Meetings hosted by the user (Dramantram tenant)</w:t>
        <w:br/>
        <w:t xml:space="preserve">   - Meetings hosted by a client (client tenant) that the user attended</w:t>
        <w:br/>
        <w:t xml:space="preserve">   - Any Teams meeting where transcription was turned on</w:t>
        <w:br/>
        <w:br/>
        <w:t>The user authenticates once. After that, everything is automatic.</w:t>
      </w:r>
    </w:p>
    <w:p>
      <w:pPr>
        <w:pStyle w:val="Heading2"/>
      </w:pPr>
      <w:r>
        <w:rPr>
          <w:color w:val="CC0000"/>
        </w:rPr>
        <w:t>4.3 Required Permissions (Delegated)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Permission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OnlineMeetings.Read</w:t>
            </w:r>
          </w:p>
        </w:tc>
        <w:tc>
          <w:tcPr>
            <w:tcW w:type="dxa" w:w="2880"/>
          </w:tcPr>
          <w:p>
            <w:r>
              <w:t>Delegated</w:t>
            </w:r>
          </w:p>
        </w:tc>
        <w:tc>
          <w:tcPr>
            <w:tcW w:type="dxa" w:w="2880"/>
          </w:tcPr>
          <w:p>
            <w:r>
              <w:t>Read meetings the user attended</w:t>
            </w:r>
          </w:p>
        </w:tc>
      </w:tr>
      <w:tr>
        <w:tc>
          <w:tcPr>
            <w:tcW w:type="dxa" w:w="2880"/>
          </w:tcPr>
          <w:p>
            <w:r>
              <w:t>OnlineMeetingTranscript.Read.All</w:t>
            </w:r>
          </w:p>
        </w:tc>
        <w:tc>
          <w:tcPr>
            <w:tcW w:type="dxa" w:w="2880"/>
          </w:tcPr>
          <w:p>
            <w:r>
              <w:t>Delegated</w:t>
            </w:r>
          </w:p>
        </w:tc>
        <w:tc>
          <w:tcPr>
            <w:tcW w:type="dxa" w:w="2880"/>
          </w:tcPr>
          <w:p>
            <w:r>
              <w:t>Fetch transcripts of attended meetings</w:t>
            </w:r>
          </w:p>
        </w:tc>
      </w:tr>
      <w:tr>
        <w:tc>
          <w:tcPr>
            <w:tcW w:type="dxa" w:w="2880"/>
          </w:tcPr>
          <w:p>
            <w:r>
              <w:t>User.Read</w:t>
            </w:r>
          </w:p>
        </w:tc>
        <w:tc>
          <w:tcPr>
            <w:tcW w:type="dxa" w:w="2880"/>
          </w:tcPr>
          <w:p>
            <w:r>
              <w:t>Delegated</w:t>
            </w:r>
          </w:p>
        </w:tc>
        <w:tc>
          <w:tcPr>
            <w:tcW w:type="dxa" w:w="2880"/>
          </w:tcPr>
          <w:p>
            <w:r>
              <w:t>Get user profile info</w:t>
            </w:r>
          </w:p>
        </w:tc>
      </w:tr>
      <w:tr>
        <w:tc>
          <w:tcPr>
            <w:tcW w:type="dxa" w:w="2880"/>
          </w:tcPr>
          <w:p>
            <w:r>
              <w:t>Chat.ReadWrite</w:t>
            </w:r>
          </w:p>
        </w:tc>
        <w:tc>
          <w:tcPr>
            <w:tcW w:type="dxa" w:w="2880"/>
          </w:tcPr>
          <w:p>
            <w:r>
              <w:t>Delegated</w:t>
            </w:r>
          </w:p>
        </w:tc>
        <w:tc>
          <w:tcPr>
            <w:tcW w:type="dxa" w:w="2880"/>
          </w:tcPr>
          <w:p>
            <w:r>
              <w:t>Send proactive messages to the user</w:t>
            </w:r>
          </w:p>
        </w:tc>
      </w:tr>
    </w:tbl>
    <w:p>
      <w:pPr>
        <w:spacing w:after="120"/>
      </w:pPr>
      <w:r>
        <w:br/>
        <w:t>Note: You still keep the application-level permissions from before for Dramantram-hosted meetings (they are simpler and do not require user tokens). The delegated flow kicks in specifically for client-hosted meetings where the application permissions cannot see the transcript.</w:t>
      </w:r>
    </w:p>
    <w:p>
      <w:pPr>
        <w:pStyle w:val="Heading2"/>
      </w:pPr>
      <w:r>
        <w:rPr>
          <w:color w:val="CC0000"/>
        </w:rPr>
        <w:t>4.4 SSO Flow (One-Time per User)</w:t>
      </w:r>
    </w:p>
    <w:p>
      <w:pPr>
        <w:spacing w:after="120"/>
      </w:pPr>
      <w:r>
        <w:t>1. User installs the bot (org-wide push, they do nothing).</w:t>
        <w:br/>
        <w:t>2. Bot sends a welcome card: "Hi! I auto-generate Client Brief Documents from your    meetings. To access transcripts from client-hosted meetings, I need a one-time sign-in."</w:t>
        <w:br/>
        <w:t>3. Card has a "Sign In" button (Teams SSO, no password entry needed in most cases).</w:t>
        <w:br/>
        <w:t>4. Bot receives an auth token, exchanges it for a refresh token via MSAL.</w:t>
        <w:br/>
        <w:t>5. Refresh token is stored encrypted in the database, tied to the user's Azure AD ID.</w:t>
        <w:br/>
        <w:t>6. Done. User never has to sign in again (refresh tokens last 90 days and auto-renew    on each use, so as long as the bot is active, it stays authenticated).</w:t>
      </w:r>
    </w:p>
    <w:p>
      <w:pPr>
        <w:pStyle w:val="Heading2"/>
      </w:pPr>
      <w:r>
        <w:rPr>
          <w:color w:val="CC0000"/>
        </w:rPr>
        <w:t>4.5 Dual-Path Transcript Fetching</w:t>
      </w:r>
    </w:p>
    <w:p>
      <w:pPr>
        <w:spacing w:after="120"/>
      </w:pPr>
      <w:r>
        <w:t>The bot tries two paths in order:</w:t>
        <w:br/>
        <w:br/>
        <w:t>Path 1: Application permissions (Dramantram-hosted meetings)</w:t>
        <w:br/>
        <w:t xml:space="preserve">  - Bot calls Graph with app-level token</w:t>
        <w:br/>
        <w:t xml:space="preserve">  - GET /communications/onlineMeetings/{meetingId}/transcripts/{id}/content</w:t>
        <w:br/>
        <w:t xml:space="preserve">  - If it works: great, transcript fetched</w:t>
        <w:br/>
        <w:t xml:space="preserve">  - If 403/404 (meeting is on another tenant): fall through to Path 2</w:t>
        <w:br/>
        <w:br/>
        <w:t>Path 2: Delegated permissions (client-hosted meetings)</w:t>
        <w:br/>
        <w:t xml:space="preserve">  - Bot uses the user's stored refresh token to get a delegated access token</w:t>
        <w:br/>
        <w:t xml:space="preserve">  - GET /me/onlineMeetings?$filter=joinUrl eq '{url}'</w:t>
        <w:br/>
        <w:t xml:space="preserve">  - GET /me/onlineMeetings/{id}/transcripts/{transcriptId}/content</w:t>
        <w:br/>
        <w:t xml:space="preserve">  - If it works: transcript fetched</w:t>
        <w:br/>
        <w:t xml:space="preserve">  - If no transcript available (client disabled transcription):</w:t>
        <w:br/>
        <w:t xml:space="preserve">    Bot messages user: "No transcript found for this meeting. The host may not have     enabled transcription. You can upload a transcript or notes manually."</w:t>
        <w:br/>
        <w:br/>
        <w:t>This dual-path approach means the bot works seamlessly for both scenarios without the user having to think about who hosted the meeting.</w:t>
      </w:r>
    </w:p>
    <w:p>
      <w:pPr>
        <w:pStyle w:val="Heading1"/>
      </w:pPr>
      <w:r>
        <w:rPr>
          <w:color w:val="CC0000"/>
        </w:rPr>
        <w:t>5. Smart Filtering: Client Meetings Only</w:t>
      </w:r>
    </w:p>
    <w:p>
      <w:pPr>
        <w:pStyle w:val="Heading2"/>
      </w:pPr>
      <w:r>
        <w:rPr>
          <w:color w:val="CC0000"/>
        </w:rPr>
        <w:t>5.1 Why Filtering Matters</w:t>
      </w:r>
    </w:p>
    <w:p>
      <w:pPr>
        <w:spacing w:after="120"/>
      </w:pPr>
      <w:r>
        <w:t>Without filtering, the bot would trigger after every meeting, including morning standups, internal syncs, 1:1s, and team huddles. These do not need a CBD. The filter ensures the bot only processes client meetings and stays silent for everything else.</w:t>
      </w:r>
    </w:p>
    <w:p>
      <w:pPr>
        <w:pStyle w:val="Heading2"/>
      </w:pPr>
      <w:r>
        <w:rPr>
          <w:color w:val="CC0000"/>
        </w:rPr>
        <w:t>5.2 Filter Logic (3-Step Decision Tree)</w:t>
      </w:r>
    </w:p>
    <w:p>
      <w:pPr>
        <w:spacing w:after="120"/>
      </w:pPr>
      <w:r>
        <w:t>After every meeting ends, the bot runs this check before doing anything:</w:t>
        <w:br/>
        <w:br/>
        <w:t>STEP 1: External Attendee Check</w:t>
        <w:br/>
        <w:t xml:space="preserve">  - Fetch the meeting attendee list from Graph API</w:t>
        <w:br/>
        <w:t xml:space="preserve">  - Check each attendee's email domain</w:t>
        <w:br/>
        <w:t xml:space="preserve">  - If ALL attendees have @dramantram.com (or your tenant domain): INTERNAL, skip</w:t>
        <w:br/>
        <w:t xml:space="preserve">  - If ANY attendee has an external domain (e.g., @clientcompany.com): likely CLIENT</w:t>
        <w:br/>
        <w:t xml:space="preserve">  - Proceed to Step 2</w:t>
        <w:br/>
        <w:br/>
        <w:t>STEP 2: Duration Check</w:t>
        <w:br/>
        <w:t xml:space="preserve">  - Calculate meeting duration from start/end timestamps (Graph metadata)</w:t>
        <w:br/>
        <w:t xml:space="preserve">  - If duration &lt; 15 minutes: SKIP (too short for a meaningful brief)</w:t>
        <w:br/>
        <w:t xml:space="preserve">  - If duration &gt;= 15 minutes: proceed to Step 3</w:t>
        <w:br/>
        <w:br/>
        <w:t>STEP 3: Confirmation (passed both checks)</w:t>
        <w:br/>
        <w:t xml:space="preserve">  - Meeting has external attendees AND lasted 15+ minutes</w:t>
        <w:br/>
        <w:t xml:space="preserve">  - PROCESS IT: fetch transcript, extract CBD, generate document, send to user</w:t>
        <w:br/>
        <w:br/>
        <w:t>UNCERTAIN CASE (edge cases):</w:t>
        <w:br/>
        <w:t xml:space="preserve">  If the bot cannot determine attendee domains (e.g., phone dial-in participants   without email, or attendee list unavailable), it sends a quick Teams message:</w:t>
        <w:br/>
        <w:br/>
        <w:t xml:space="preserve">  "You just finished a meeting: [Meeting Title]</w:t>
        <w:br/>
        <w:t xml:space="preserve">   Was this a client meeting?</w:t>
        <w:br/>
        <w:t xml:space="preserve">   [Yes, generate CBD]  [No, skip]"</w:t>
        <w:br/>
        <w:br/>
        <w:t xml:space="preserve">  If the user clicks "Yes," the bot proceeds. If "No" or no response within 2 hours, skip.</w:t>
      </w:r>
    </w:p>
    <w:p>
      <w:pPr>
        <w:pStyle w:val="Heading2"/>
      </w:pPr>
      <w:r>
        <w:rPr>
          <w:color w:val="CC0000"/>
        </w:rPr>
        <w:t>5.3 Filter in Pseudocode</w:t>
      </w:r>
    </w:p>
    <w:p>
      <w:pPr>
        <w:spacing w:after="120"/>
      </w:pPr>
      <w:r>
        <w:t>async function shouldProcessMeeting(meetingId, userId) {</w:t>
        <w:br/>
        <w:t xml:space="preserve">  const meeting = await graph.getMeetingDetails(meetingId);</w:t>
        <w:br/>
        <w:t xml:space="preserve">  const attendees = await graph.getMeetingAttendees(meetingId);</w:t>
        <w:br/>
        <w:br/>
        <w:t xml:space="preserve">  // Step 1: External attendee check</w:t>
        <w:br/>
        <w:t xml:space="preserve">  const tenantDomain = "dramantram.com";</w:t>
        <w:br/>
        <w:t xml:space="preserve">  const hasExternal = attendees.some(</w:t>
        <w:br/>
        <w:t xml:space="preserve">    a =&gt; a.email &amp;&amp; !a.email.endsWith("@" + tenantDomain)</w:t>
        <w:br/>
        <w:t xml:space="preserve">  );</w:t>
        <w:br/>
        <w:br/>
        <w:t xml:space="preserve">  if (!hasExternal) {</w:t>
        <w:br/>
        <w:t xml:space="preserve">    // All internal, but check if we could not resolve some attendees</w:t>
        <w:br/>
        <w:t xml:space="preserve">    const unknownAttendees = attendees.filter(a =&gt; !a.email);</w:t>
        <w:br/>
        <w:t xml:space="preserve">    if (unknownAttendees.length &gt; 0) {</w:t>
        <w:br/>
        <w:t xml:space="preserve">      return "uncertain"; // Has unresolvable attendees, ask user</w:t>
        <w:br/>
        <w:t xml:space="preserve">    }</w:t>
        <w:br/>
        <w:t xml:space="preserve">    return "skip"; // Purely internal</w:t>
        <w:br/>
        <w:t xml:space="preserve">  }</w:t>
        <w:br/>
        <w:br/>
        <w:t xml:space="preserve">  // Step 2: Duration check</w:t>
        <w:br/>
        <w:t xml:space="preserve">  const durationMinutes = getDurationMinutes(meeting.startTime, meeting.endTime);</w:t>
        <w:br/>
        <w:t xml:space="preserve">  if (durationMinutes &lt; 15) {</w:t>
        <w:br/>
        <w:t xml:space="preserve">    return "skip"; // Too short</w:t>
        <w:br/>
        <w:t xml:space="preserve">  }</w:t>
        <w:br/>
        <w:br/>
        <w:t xml:space="preserve">  // Passed both checks</w:t>
        <w:br/>
        <w:t xml:space="preserve">  return "process";</w:t>
        <w:br/>
        <w:t>}</w:t>
      </w:r>
    </w:p>
    <w:p>
      <w:pPr>
        <w:pStyle w:val="Heading2"/>
      </w:pPr>
      <w:r>
        <w:rPr>
          <w:color w:val="CC0000"/>
        </w:rPr>
        <w:t>5.4 The "Uncertain" Prompt Card</w:t>
      </w:r>
    </w:p>
    <w:p>
      <w:pPr>
        <w:spacing w:after="120"/>
      </w:pPr>
      <w:r>
        <w:t>When the bot cannot definitively determine if a meeting is internal or external, it sends the user a lightweight Adaptive Card:</w:t>
        <w:br/>
        <w:br/>
        <w:t>Card layout:</w:t>
        <w:br/>
        <w:t xml:space="preserve">  Header: "Meeting Detected"</w:t>
        <w:br/>
        <w:t xml:space="preserve">  Body: "You just finished: [Meeting Title] ([Duration] min, [X] attendees)"</w:t>
        <w:br/>
        <w:t xml:space="preserve">  Body: "Should I generate a Client Brief Document for this meeting?"</w:t>
        <w:br/>
        <w:t xml:space="preserve">  Actions:</w:t>
        <w:br/>
        <w:t xml:space="preserve">    [Yes, generate CBD]  --&gt; Bot proceeds with transcript fetch + extraction</w:t>
        <w:br/>
        <w:t xml:space="preserve">    [No, skip]           --&gt; Bot does nothing</w:t>
        <w:br/>
        <w:br/>
        <w:t>Auto-timeout: if no response within 2 hours, the bot skips the meeting. This prevents stale prompts from piling up.</w:t>
        <w:br/>
        <w:br/>
        <w:t>Over time, you can add a learning layer: if the user always skips meetings titled "Daily Standup," the bot learns to auto-skip those without asking.</w:t>
      </w:r>
    </w:p>
    <w:p>
      <w:pPr>
        <w:pStyle w:val="Heading1"/>
      </w:pPr>
      <w:r>
        <w:rPr>
          <w:color w:val="CC0000"/>
        </w:rPr>
        <w:t>6. CBD Field Extraction Mapping</w:t>
      </w:r>
    </w:p>
    <w:p>
      <w:pPr>
        <w:spacing w:after="120"/>
      </w:pPr>
      <w:r>
        <w:t>The LLM receives the transcript and extracts these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CBD Field</w:t>
            </w:r>
          </w:p>
        </w:tc>
        <w:tc>
          <w:tcPr>
            <w:tcW w:type="dxa" w:w="2880"/>
          </w:tcPr>
          <w:p>
            <w:r>
              <w:t>What to Extract</w:t>
            </w:r>
          </w:p>
        </w:tc>
        <w:tc>
          <w:tcPr>
            <w:tcW w:type="dxa" w:w="2880"/>
          </w:tcPr>
          <w:p>
            <w:r>
              <w:t>Fallback if Missing</w:t>
            </w:r>
          </w:p>
        </w:tc>
      </w:tr>
      <w:tr>
        <w:tc>
          <w:tcPr>
            <w:tcW w:type="dxa" w:w="2880"/>
          </w:tcPr>
          <w:p>
            <w:r>
              <w:t>Project Name</w:t>
            </w:r>
          </w:p>
        </w:tc>
        <w:tc>
          <w:tcPr>
            <w:tcW w:type="dxa" w:w="2880"/>
          </w:tcPr>
          <w:p>
            <w:r>
              <w:t>Client name + project/campaign name mentioned</w:t>
            </w:r>
          </w:p>
        </w:tc>
        <w:tc>
          <w:tcPr>
            <w:tcW w:type="dxa" w:w="2880"/>
          </w:tcPr>
          <w:p>
            <w:r>
              <w:t>Ask user via Teams</w:t>
            </w:r>
          </w:p>
        </w:tc>
      </w:tr>
      <w:tr>
        <w:tc>
          <w:tcPr>
            <w:tcW w:type="dxa" w:w="2880"/>
          </w:tcPr>
          <w:p>
            <w:r>
              <w:t>Launch/Delivery Date</w:t>
            </w:r>
          </w:p>
        </w:tc>
        <w:tc>
          <w:tcPr>
            <w:tcW w:type="dxa" w:w="2880"/>
          </w:tcPr>
          <w:p>
            <w:r>
              <w:t>Any deadlines or timelines discussed</w:t>
            </w:r>
          </w:p>
        </w:tc>
        <w:tc>
          <w:tcPr>
            <w:tcW w:type="dxa" w:w="2880"/>
          </w:tcPr>
          <w:p>
            <w:r>
              <w:t>"TBD, confirm with client"</w:t>
            </w:r>
          </w:p>
        </w:tc>
      </w:tr>
      <w:tr>
        <w:tc>
          <w:tcPr>
            <w:tcW w:type="dxa" w:w="2880"/>
          </w:tcPr>
          <w:p>
            <w:r>
              <w:t>Project Owner</w:t>
            </w:r>
          </w:p>
        </w:tc>
        <w:tc>
          <w:tcPr>
            <w:tcW w:type="dxa" w:w="2880"/>
          </w:tcPr>
          <w:p>
            <w:r>
              <w:t>Meeting organizer from Graph metadata</w:t>
            </w:r>
          </w:p>
        </w:tc>
        <w:tc>
          <w:tcPr>
            <w:tcW w:type="dxa" w:w="2880"/>
          </w:tcPr>
          <w:p>
            <w:r>
              <w:t>Auto-fill from Teams profile</w:t>
            </w:r>
          </w:p>
        </w:tc>
      </w:tr>
      <w:tr>
        <w:tc>
          <w:tcPr>
            <w:tcW w:type="dxa" w:w="2880"/>
          </w:tcPr>
          <w:p>
            <w:r>
              <w:t>SPOC</w:t>
            </w:r>
          </w:p>
        </w:tc>
        <w:tc>
          <w:tcPr>
            <w:tcW w:type="dxa" w:w="2880"/>
          </w:tcPr>
          <w:p>
            <w:r>
              <w:t>Client-side point of contact mentioned</w:t>
            </w:r>
          </w:p>
        </w:tc>
        <w:tc>
          <w:tcPr>
            <w:tcW w:type="dxa" w:w="2880"/>
          </w:tcPr>
          <w:p>
            <w:r>
              <w:t>Leave blank, flag for user</w:t>
            </w:r>
          </w:p>
        </w:tc>
      </w:tr>
      <w:tr>
        <w:tc>
          <w:tcPr>
            <w:tcW w:type="dxa" w:w="2880"/>
          </w:tcPr>
          <w:p>
            <w:r>
              <w:t>Escalation Point</w:t>
            </w:r>
          </w:p>
        </w:tc>
        <w:tc>
          <w:tcPr>
            <w:tcW w:type="dxa" w:w="2880"/>
          </w:tcPr>
          <w:p>
            <w:r>
              <w:t>Senior stakeholder on client side</w:t>
            </w:r>
          </w:p>
        </w:tc>
        <w:tc>
          <w:tcPr>
            <w:tcW w:type="dxa" w:w="2880"/>
          </w:tcPr>
          <w:p>
            <w:r>
              <w:t>Leave blank, flag for user</w:t>
            </w:r>
          </w:p>
        </w:tc>
      </w:tr>
      <w:tr>
        <w:tc>
          <w:tcPr>
            <w:tcW w:type="dxa" w:w="2880"/>
          </w:tcPr>
          <w:p>
            <w:r>
              <w:t>Business Objective / Purpose</w:t>
            </w:r>
          </w:p>
        </w:tc>
        <w:tc>
          <w:tcPr>
            <w:tcW w:type="dxa" w:w="2880"/>
          </w:tcPr>
          <w:p>
            <w:r>
              <w:t>Why the client needs this, their goals</w:t>
            </w:r>
          </w:p>
        </w:tc>
        <w:tc>
          <w:tcPr>
            <w:tcW w:type="dxa" w:w="2880"/>
          </w:tcPr>
          <w:p>
            <w:r>
              <w:t>Summarize meeting purpose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Target audience discussed</w:t>
            </w:r>
          </w:p>
        </w:tc>
        <w:tc>
          <w:tcPr>
            <w:tcW w:type="dxa" w:w="2880"/>
          </w:tcPr>
          <w:p>
            <w:r>
              <w:t>Check relevant boxes from context</w:t>
            </w:r>
          </w:p>
        </w:tc>
      </w:tr>
      <w:tr>
        <w:tc>
          <w:tcPr>
            <w:tcW w:type="dxa" w:w="2880"/>
          </w:tcPr>
          <w:p>
            <w:r>
              <w:t>Solution Scope / Deliverables</w:t>
            </w:r>
          </w:p>
        </w:tc>
        <w:tc>
          <w:tcPr>
            <w:tcW w:type="dxa" w:w="2880"/>
          </w:tcPr>
          <w:p>
            <w:r>
              <w:t>What was promised or discussed</w:t>
            </w:r>
          </w:p>
        </w:tc>
        <w:tc>
          <w:tcPr>
            <w:tcW w:type="dxa" w:w="2880"/>
          </w:tcPr>
          <w:p>
            <w:r>
              <w:t>List all mentioned outputs</w:t>
            </w:r>
          </w:p>
        </w:tc>
      </w:tr>
      <w:tr>
        <w:tc>
          <w:tcPr>
            <w:tcW w:type="dxa" w:w="2880"/>
          </w:tcPr>
          <w:p>
            <w:r>
              <w:t>USP / Key Message</w:t>
            </w:r>
          </w:p>
        </w:tc>
        <w:tc>
          <w:tcPr>
            <w:tcW w:type="dxa" w:w="2880"/>
          </w:tcPr>
          <w:p>
            <w:r>
              <w:t>Core differentiator or tagline</w:t>
            </w:r>
          </w:p>
        </w:tc>
        <w:tc>
          <w:tcPr>
            <w:tcW w:type="dxa" w:w="2880"/>
          </w:tcPr>
          <w:p>
            <w:r>
              <w:t>"To be refined post-brief"</w:t>
            </w:r>
          </w:p>
        </w:tc>
      </w:tr>
      <w:tr>
        <w:tc>
          <w:tcPr>
            <w:tcW w:type="dxa" w:w="2880"/>
          </w:tcPr>
          <w:p>
            <w:r>
              <w:t>Emotional Triggers / Tone</w:t>
            </w:r>
          </w:p>
        </w:tc>
        <w:tc>
          <w:tcPr>
            <w:tcW w:type="dxa" w:w="2880"/>
          </w:tcPr>
          <w:p>
            <w:r>
              <w:t>Mood, tone preferences</w:t>
            </w:r>
          </w:p>
        </w:tc>
        <w:tc>
          <w:tcPr>
            <w:tcW w:type="dxa" w:w="2880"/>
          </w:tcPr>
          <w:p>
            <w:r>
              <w:t>Infer from brand context</w:t>
            </w:r>
          </w:p>
        </w:tc>
      </w:tr>
      <w:tr>
        <w:tc>
          <w:tcPr>
            <w:tcW w:type="dxa" w:w="2880"/>
          </w:tcPr>
          <w:p>
            <w:r>
              <w:t>Call to Action</w:t>
            </w:r>
          </w:p>
        </w:tc>
        <w:tc>
          <w:tcPr>
            <w:tcW w:type="dxa" w:w="2880"/>
          </w:tcPr>
          <w:p>
            <w:r>
              <w:t>Desired audience action</w:t>
            </w:r>
          </w:p>
        </w:tc>
        <w:tc>
          <w:tcPr>
            <w:tcW w:type="dxa" w:w="2880"/>
          </w:tcPr>
          <w:p>
            <w:r>
              <w:t>"To be defined"</w:t>
            </w:r>
          </w:p>
        </w:tc>
      </w:tr>
      <w:tr>
        <w:tc>
          <w:tcPr>
            <w:tcW w:type="dxa" w:w="2880"/>
          </w:tcPr>
          <w:p>
            <w:r>
              <w:t>Audience Profile</w:t>
            </w:r>
          </w:p>
        </w:tc>
        <w:tc>
          <w:tcPr>
            <w:tcW w:type="dxa" w:w="2880"/>
          </w:tcPr>
          <w:p>
            <w:r>
              <w:t>Demographics, geography, income</w:t>
            </w:r>
          </w:p>
        </w:tc>
        <w:tc>
          <w:tcPr>
            <w:tcW w:type="dxa" w:w="2880"/>
          </w:tcPr>
          <w:p>
            <w:r>
              <w:t>Extract whatever is mentioned</w:t>
            </w:r>
          </w:p>
        </w:tc>
      </w:tr>
      <w:tr>
        <w:tc>
          <w:tcPr>
            <w:tcW w:type="dxa" w:w="2880"/>
          </w:tcPr>
          <w:p>
            <w:r>
              <w:t>Release Platform</w:t>
            </w:r>
          </w:p>
        </w:tc>
        <w:tc>
          <w:tcPr>
            <w:tcW w:type="dxa" w:w="2880"/>
          </w:tcPr>
          <w:p>
            <w:r>
              <w:t>Where content will be published</w:t>
            </w:r>
          </w:p>
        </w:tc>
        <w:tc>
          <w:tcPr>
            <w:tcW w:type="dxa" w:w="2880"/>
          </w:tcPr>
          <w:p>
            <w:r>
              <w:t>Check boxes from discussion</w:t>
            </w:r>
          </w:p>
        </w:tc>
      </w:tr>
      <w:tr>
        <w:tc>
          <w:tcPr>
            <w:tcW w:type="dxa" w:w="2880"/>
          </w:tcPr>
          <w:p>
            <w:r>
              <w:t>Language / Accent</w:t>
            </w:r>
          </w:p>
        </w:tc>
        <w:tc>
          <w:tcPr>
            <w:tcW w:type="dxa" w:w="2880"/>
          </w:tcPr>
          <w:p>
            <w:r>
              <w:t>Language and accent preferences</w:t>
            </w:r>
          </w:p>
        </w:tc>
        <w:tc>
          <w:tcPr>
            <w:tcW w:type="dxa" w:w="2880"/>
          </w:tcPr>
          <w:p>
            <w:r>
              <w:t>Default: English, Indian</w:t>
            </w:r>
          </w:p>
        </w:tc>
      </w:tr>
      <w:tr>
        <w:tc>
          <w:tcPr>
            <w:tcW w:type="dxa" w:w="2880"/>
          </w:tcPr>
          <w:p>
            <w:r>
              <w:t>Available Resources</w:t>
            </w:r>
          </w:p>
        </w:tc>
        <w:tc>
          <w:tcPr>
            <w:tcW w:type="dxa" w:w="2880"/>
          </w:tcPr>
          <w:p>
            <w:r>
              <w:t>Brand guidelines, logos, files</w:t>
            </w:r>
          </w:p>
        </w:tc>
        <w:tc>
          <w:tcPr>
            <w:tcW w:type="dxa" w:w="2880"/>
          </w:tcPr>
          <w:p>
            <w:r>
              <w:t>Note what was promised</w:t>
            </w:r>
          </w:p>
        </w:tc>
      </w:tr>
      <w:tr>
        <w:tc>
          <w:tcPr>
            <w:tcW w:type="dxa" w:w="2880"/>
          </w:tcPr>
          <w:p>
            <w:r>
              <w:t>Deliverables (Internal)</w:t>
            </w:r>
          </w:p>
        </w:tc>
        <w:tc>
          <w:tcPr>
            <w:tcW w:type="dxa" w:w="2880"/>
          </w:tcPr>
          <w:p>
            <w:r>
              <w:t>Dramantram scope: design, video, SMM</w:t>
            </w:r>
          </w:p>
        </w:tc>
        <w:tc>
          <w:tcPr>
            <w:tcW w:type="dxa" w:w="2880"/>
          </w:tcPr>
          <w:p>
            <w:r>
              <w:t>Map from solution scope</w:t>
            </w:r>
          </w:p>
        </w:tc>
      </w:tr>
    </w:tbl>
    <w:p>
      <w:pPr>
        <w:pStyle w:val="Heading1"/>
      </w:pPr>
      <w:r>
        <w:rPr>
          <w:color w:val="CC0000"/>
        </w:rPr>
        <w:t>7. LLM Layer: Gemini Flash + Fallbacks</w:t>
      </w:r>
    </w:p>
    <w:p>
      <w:pPr>
        <w:pStyle w:val="Heading2"/>
      </w:pPr>
      <w:r>
        <w:rPr>
          <w:color w:val="CC0000"/>
        </w:rPr>
        <w:t>7.1 Primary: Gemini 2.0 Flash</w:t>
      </w:r>
    </w:p>
    <w:p>
      <w:pPr>
        <w:spacing w:after="120"/>
      </w:pPr>
      <w:r>
        <w:t>Free tier: 15 requests/minute, 1 million tokens/day via Google AI Studio API.</w:t>
        <w:br/>
        <w:t>1M token context window: even a 3-hour meeting transcript fits.</w:t>
        <w:br/>
        <w:t>Strong structured JSON output for schema-mapped extraction.</w:t>
        <w:br/>
        <w:t>Cost: $0.</w:t>
      </w:r>
    </w:p>
    <w:p>
      <w:pPr>
        <w:pStyle w:val="Heading2"/>
      </w:pPr>
      <w:r>
        <w:rPr>
          <w:color w:val="CC0000"/>
        </w:rPr>
        <w:t>7.2 Fallback Chain</w:t>
      </w:r>
    </w:p>
    <w:p>
      <w:pPr>
        <w:spacing w:after="120"/>
      </w:pPr>
      <w:r>
        <w:t>Primary: Gemini 2.0 Flash (Google AI Studio, free)</w:t>
        <w:br/>
        <w:t>Fallback 1: Groq API running Llama 3.1 70B (free tier)</w:t>
        <w:br/>
        <w:t>Fallback 2: Hugging Face Inference API (free, slower)</w:t>
        <w:br/>
        <w:br/>
        <w:t>If Gemini is down or rate-limited, automatic fallback.</w:t>
      </w:r>
    </w:p>
    <w:p>
      <w:pPr>
        <w:pStyle w:val="Heading2"/>
      </w:pPr>
      <w:r>
        <w:rPr>
          <w:color w:val="CC0000"/>
        </w:rPr>
        <w:t>7.3 Confidence Scoring</w:t>
      </w:r>
    </w:p>
    <w:p>
      <w:pPr>
        <w:spacing w:after="120"/>
      </w:pPr>
      <w:r>
        <w:t>Each field gets a confidence score (1-5):</w:t>
        <w:br/>
        <w:t xml:space="preserve">  5: Explicitly stated in the transcript</w:t>
        <w:br/>
        <w:t xml:space="preserve">  4: Strongly implied</w:t>
        <w:br/>
        <w:t xml:space="preserve">  3: Reasonable inference</w:t>
        <w:br/>
        <w:t xml:space="preserve">  2: Weak inference, needs confirmation</w:t>
        <w:br/>
        <w:t xml:space="preserve">  1: Not discussed</w:t>
        <w:br/>
        <w:br/>
        <w:t>Fields below 3 are tagged [NEEDS CONFIRMATION] in the generated CBD.</w:t>
      </w:r>
    </w:p>
    <w:p>
      <w:pPr>
        <w:pStyle w:val="Heading1"/>
      </w:pPr>
      <w:r>
        <w:rPr>
          <w:color w:val="CC0000"/>
        </w:rPr>
        <w:t>8. Hosting: Oracle Cloud Free Tier</w:t>
      </w:r>
    </w:p>
    <w:p>
      <w:pPr>
        <w:spacing w:after="120"/>
      </w:pPr>
      <w:r>
        <w:t>Oracle Cloud Free Tier: 2 ARM VMs, up to 4 cores, 24GB RAM, permanently free.</w:t>
        <w:br/>
        <w:t>Always-on, no cold starts (unlike Railway/Render/Cloud Run).</w:t>
        <w:br/>
        <w:t>Recommended region: Mumbai or Hyderabad (ap-mumbai-1 / ap-hyderabad-1).</w:t>
        <w:br/>
        <w:t>Setup: Ubuntu ARM, Node.js, PM2, Nginx, Let's Encrypt SSL.</w:t>
        <w:br/>
        <w:t>Shared VM with the Resource Request Bot.</w:t>
      </w:r>
    </w:p>
    <w:p>
      <w:pPr>
        <w:pStyle w:val="Heading1"/>
      </w:pPr>
      <w:r>
        <w:rPr>
          <w:color w:val="CC0000"/>
        </w:rPr>
        <w:t>9. Implementation Roadmap</w:t>
      </w:r>
    </w:p>
    <w:p>
      <w:pPr>
        <w:pStyle w:val="Heading2"/>
      </w:pPr>
      <w:r>
        <w:rPr>
          <w:color w:val="CC0000"/>
        </w:rPr>
        <w:t>Phase 1: Foundation (Week 1)</w:t>
      </w:r>
    </w:p>
    <w:p>
      <w:pPr>
        <w:spacing w:after="120"/>
      </w:pPr>
      <w:r>
        <w:t>- Set up Oracle Cloud Free Tier VM (Ubuntu ARM, Mumbai region)</w:t>
        <w:br/>
        <w:t>- Install Node.js, PM2, Nginx, Let's Encrypt SSL</w:t>
        <w:br/>
        <w:t>- Register Azure AD app with both application AND delegated permissions</w:t>
        <w:br/>
        <w:t>- Set up Teams bot with SSO capability (Bot Framework + MSAL)</w:t>
        <w:br/>
        <w:t>- Build SSO sign-in flow: welcome card, token exchange, encrypted token storage</w:t>
        <w:br/>
        <w:t>- Deploy bot org-wide via Teams Admin Center</w:t>
        <w:br/>
        <w:t>- Test: every Dramantram user can sign in once and the bot stores their token</w:t>
      </w:r>
    </w:p>
    <w:p>
      <w:pPr>
        <w:pStyle w:val="Heading2"/>
      </w:pPr>
      <w:r>
        <w:rPr>
          <w:color w:val="CC0000"/>
        </w:rPr>
        <w:t>Phase 2: Transcript Pipeline + Smart Filter (Week 2)</w:t>
      </w:r>
    </w:p>
    <w:p>
      <w:pPr>
        <w:spacing w:after="120"/>
      </w:pPr>
      <w:r>
        <w:t>- Enable auto-transcription org-wide in Teams Admin Center</w:t>
        <w:br/>
        <w:t>- Create Graph webhook subscription for meeting end events</w:t>
        <w:br/>
        <w:t>- Build dual-path transcript fetcher:</w:t>
        <w:br/>
        <w:t xml:space="preserve">  Path 1: Application permissions (Dramantram-hosted meetings)</w:t>
        <w:br/>
        <w:t xml:space="preserve">  Path 2: Delegated permissions via stored token (client-hosted meetings)</w:t>
        <w:br/>
        <w:t>- Build smart filter:</w:t>
        <w:br/>
        <w:t xml:space="preserve">  Step 1: External attendee check (domain comparison)</w:t>
        <w:br/>
        <w:t xml:space="preserve">  Step 2: Duration check (&gt;= 15 minutes)</w:t>
        <w:br/>
        <w:t xml:space="preserve">  Uncertain: prompt user with Adaptive Card ("Was this a client meeting?")</w:t>
        <w:br/>
        <w:t>- Parse .vtt transcripts into clean speaker-labeled text</w:t>
        <w:br/>
        <w:t>- Store transcripts in SQLite</w:t>
      </w:r>
    </w:p>
    <w:p>
      <w:pPr>
        <w:pStyle w:val="Heading2"/>
      </w:pPr>
      <w:r>
        <w:rPr>
          <w:color w:val="CC0000"/>
        </w:rPr>
        <w:t>Phase 3: LLM Extraction + Doc Generation (Week 3)</w:t>
      </w:r>
    </w:p>
    <w:p>
      <w:pPr>
        <w:spacing w:after="120"/>
      </w:pPr>
      <w:r>
        <w:t>- Set up Gemini Flash API key (free, instant)</w:t>
        <w:br/>
        <w:t>- Build extraction prompt with CBD schema + confidence scoring</w:t>
        <w:br/>
        <w:t>- Add fallback chain: Gemini &gt; Groq &gt; Hugging Face</w:t>
        <w:br/>
        <w:t>- Test with 5-10 real transcripts (manually captured first)</w:t>
        <w:br/>
        <w:t>- Build .docx generator matching the exact CBD template</w:t>
        <w:br/>
        <w:t>- Match styling: merged cells, checkboxes, formatting</w:t>
      </w:r>
    </w:p>
    <w:p>
      <w:pPr>
        <w:pStyle w:val="Heading2"/>
      </w:pPr>
      <w:r>
        <w:rPr>
          <w:color w:val="CC0000"/>
        </w:rPr>
        <w:t>Phase 4: End-to-End + Polish (Week 4)</w:t>
      </w:r>
    </w:p>
    <w:p>
      <w:pPr>
        <w:spacing w:after="120"/>
      </w:pPr>
      <w:r>
        <w:t>- Wire full pipeline: meeting ends &gt; filter &gt; transcript &gt; LLM &gt; .docx &gt; Teams message</w:t>
        <w:br/>
        <w:t>- Add Teams Adaptive Card summary with CBD download button</w:t>
        <w:br/>
        <w:t>- Highlight [NEEDS CONFIRMATION] fields</w:t>
        <w:br/>
        <w:t>- Handle edge cases:</w:t>
        <w:br/>
        <w:t xml:space="preserve">  No transcript available (client disabled transcription): notify user</w:t>
        <w:br/>
        <w:t xml:space="preserve">  Token expired: prompt user to re-sign-in</w:t>
        <w:br/>
        <w:t xml:space="preserve">  Very long meetings (2+ hours): chunk transcript for LLM</w:t>
        <w:br/>
        <w:t>- Test across scenarios: Dramantram-hosted, client-hosted, internal (should skip)</w:t>
        <w:br/>
        <w:t>- Org-wide rollout</w:t>
      </w:r>
    </w:p>
    <w:p>
      <w:pPr>
        <w:pStyle w:val="Heading2"/>
      </w:pPr>
      <w:r>
        <w:rPr>
          <w:color w:val="CC0000"/>
        </w:rPr>
        <w:t>Future Enhancements</w:t>
      </w:r>
    </w:p>
    <w:p>
      <w:pPr>
        <w:spacing w:after="120"/>
      </w:pPr>
      <w:r>
        <w:t>- Learning layer: auto-skip recurring internal meetings the user always skips</w:t>
        <w:br/>
        <w:t>- Manual transcript upload: for meetings on Zoom/Meet/non-Teams platforms</w:t>
        <w:br/>
        <w:t>- Dashboard: all generated CBDs across the org</w:t>
        <w:br/>
        <w:t>- Integration with Dramantram ops tool: auto-create project entry from CBD</w:t>
        <w:br/>
        <w:t>- Version history: multiple meetings for same client update the same brief</w:t>
        <w:br/>
        <w:t>- Feedback loop: user corrections improve extraction over time</w:t>
      </w:r>
    </w:p>
    <w:p>
      <w:pPr>
        <w:pStyle w:val="Heading1"/>
      </w:pPr>
      <w:r>
        <w:rPr>
          <w:color w:val="CC0000"/>
        </w:rPr>
        <w:t>10. Data Model</w:t>
      </w:r>
    </w:p>
    <w:p>
      <w:pPr>
        <w:spacing w:after="120"/>
      </w:pPr>
      <w:r>
        <w:t>user_tokens table (for delegated auth):</w:t>
        <w:br/>
        <w:t xml:space="preserve">  user_id             - Azure AD user ID (primary key)</w:t>
        <w:br/>
        <w:t xml:space="preserve">  display_name        - User display name</w:t>
        <w:br/>
        <w:t xml:space="preserve">  email               - User email</w:t>
        <w:br/>
        <w:t xml:space="preserve">  refresh_token        - Encrypted refresh token</w:t>
        <w:br/>
        <w:t xml:space="preserve">  token_expires_at     - Token expiry timestamp</w:t>
        <w:br/>
        <w:t xml:space="preserve">  created_at           - First sign-in timestamp</w:t>
        <w:br/>
        <w:t xml:space="preserve">  updated_at           - Last token refresh timestamp</w:t>
        <w:br/>
        <w:br/>
        <w:t>meeting_logs table (tracking processed meetings):</w:t>
        <w:br/>
        <w:t xml:space="preserve">  id                   - UUID</w:t>
        <w:br/>
        <w:t xml:space="preserve">  meeting_id           - Teams meeting ID</w:t>
        <w:br/>
        <w:t xml:space="preserve">  meeting_title        - From Graph metadata</w:t>
        <w:br/>
        <w:t xml:space="preserve">  user_id              - Who attended (Dramantram user)</w:t>
        <w:br/>
        <w:t xml:space="preserve">  hosted_by            - "dramantram" | "external"</w:t>
        <w:br/>
        <w:t xml:space="preserve">  filter_result        - "processed" | "skipped_internal" | "skipped_short" | "skipped_user"</w:t>
        <w:br/>
        <w:t xml:space="preserve">  transcript_source    - "application" | "delegated" | "manual_upload"</w:t>
        <w:br/>
        <w:t xml:space="preserve">  cbd_generated        - Boolean</w:t>
        <w:br/>
        <w:t xml:space="preserve">  cbd_file_path        - Path to generated .docx</w:t>
        <w:br/>
        <w:t xml:space="preserve">  confidence_avg       - Average confidence score across CBD fields</w:t>
        <w:br/>
        <w:t xml:space="preserve">  created_at           - Timestamp</w:t>
        <w:br/>
        <w:br/>
        <w:t>skipped_titles table (for future learning):</w:t>
        <w:br/>
        <w:t xml:space="preserve">  title_pattern        - e.g., "daily standup", "morning call"</w:t>
        <w:br/>
        <w:t xml:space="preserve">  skip_count           - How many times user skipped this</w:t>
        <w:br/>
        <w:t xml:space="preserve">  auto_skip            - Boolean (true if skip_count &gt; 3)</w:t>
      </w:r>
    </w:p>
    <w:p>
      <w:pPr>
        <w:pStyle w:val="Heading1"/>
      </w:pPr>
      <w:r>
        <w:rPr>
          <w:color w:val="CC0000"/>
        </w:rPr>
        <w:t>11. Project Structure</w:t>
      </w:r>
    </w:p>
    <w:p>
      <w:pPr>
        <w:spacing w:after="120"/>
      </w:pPr>
      <w:r>
        <w:t>cbd-bot/</w:t>
        <w:br/>
        <w:t xml:space="preserve">  src/</w:t>
        <w:br/>
        <w:t xml:space="preserve">    bot/</w:t>
        <w:br/>
        <w:t xml:space="preserve">      teamsBot.js              # Shared bot handler</w:t>
        <w:br/>
        <w:t xml:space="preserve">      proactive.js             # Shared proactive messaging</w:t>
        <w:br/>
        <w:t xml:space="preserve">      sso.js                   # NEW: Teams SSO sign-in flow</w:t>
        <w:br/>
        <w:t xml:space="preserve">    graph/</w:t>
        <w:br/>
        <w:t xml:space="preserve">      auth.js                  # MSAL: app tokens + delegated tokens</w:t>
        <w:br/>
        <w:t xml:space="preserve">      transcripts.js           # Dual-path transcript fetcher</w:t>
        <w:br/>
        <w:t xml:space="preserve">      subscriptions.js         # Webhook subscription management</w:t>
        <w:br/>
        <w:t xml:space="preserve">      attendees.js             # NEW: Fetch + analyze meeting attendees</w:t>
        <w:br/>
        <w:t xml:space="preserve">    filter/</w:t>
        <w:br/>
        <w:t xml:space="preserve">      smartFilter.js           # NEW: 3-step decision tree</w:t>
        <w:br/>
        <w:t xml:space="preserve">      uncertainPrompt.js       # NEW: "Was this a client meeting?" card</w:t>
        <w:br/>
        <w:t xml:space="preserve">    llm/</w:t>
        <w:br/>
        <w:t xml:space="preserve">      gemini.js                # Primary: Gemini Flash</w:t>
        <w:br/>
        <w:t xml:space="preserve">      groq.js                  # Fallback 1</w:t>
        <w:br/>
        <w:t xml:space="preserve">      huggingface.js           # Fallback 2</w:t>
        <w:br/>
        <w:t xml:space="preserve">      extractCBD.js            # Orchestrator with fallback chain</w:t>
        <w:br/>
        <w:t xml:space="preserve">      schema.json              # CBD field schema</w:t>
        <w:br/>
        <w:t xml:space="preserve">    docgen/</w:t>
        <w:br/>
        <w:t xml:space="preserve">      fillTemplate.js          # Fill .docx CBD template</w:t>
        <w:br/>
        <w:t xml:space="preserve">      template.docx            # CBD template file</w:t>
        <w:br/>
        <w:t xml:space="preserve">    db/</w:t>
        <w:br/>
        <w:t xml:space="preserve">      schema.sql               # All tables</w:t>
        <w:br/>
        <w:t xml:space="preserve">      tokens.js                # NEW: User token CRUD (encrypted)</w:t>
        <w:br/>
        <w:t xml:space="preserve">      meetings.js              # Meeting log CRUD</w:t>
        <w:br/>
        <w:t xml:space="preserve">    queue/</w:t>
        <w:br/>
        <w:t xml:space="preserve">      worker.js                # BullMQ worker (optional)</w:t>
        <w:br/>
        <w:t xml:space="preserve">    resource-request/          # Resource Request Bot module</w:t>
        <w:br/>
        <w:t xml:space="preserve">      ...</w:t>
        <w:br/>
        <w:t xml:space="preserve">  routes/</w:t>
        <w:br/>
        <w:t xml:space="preserve">    webhook.js                 # Graph webhook endpoint</w:t>
        <w:br/>
        <w:t xml:space="preserve">    outlookAction.js           # Resource Bot Outlook actions</w:t>
        <w:br/>
        <w:t xml:space="preserve">  manifest/</w:t>
        <w:br/>
        <w:t xml:space="preserve">    manifest.json</w:t>
        <w:br/>
        <w:t xml:space="preserve">  .env</w:t>
        <w:br/>
        <w:t xml:space="preserve">  index.js</w:t>
      </w:r>
    </w:p>
    <w:p>
      <w:pPr>
        <w:pStyle w:val="Heading1"/>
      </w:pPr>
      <w:r>
        <w:rPr>
          <w:color w:val="CC0000"/>
        </w:rPr>
        <w:t>12. Total Cost (Both Bots Combined)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Oracle Cloud VM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Permanent free tier, hosts both bots</w:t>
            </w:r>
          </w:p>
        </w:tc>
      </w:tr>
      <w:tr>
        <w:tc>
          <w:tcPr>
            <w:tcW w:type="dxa" w:w="2880"/>
          </w:tcPr>
          <w:p>
            <w:r>
              <w:t>Gemini 2.0 Flash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15 req/min, 1M tokens/day (CBD Bot only)</w:t>
            </w:r>
          </w:p>
        </w:tc>
      </w:tr>
      <w:tr>
        <w:tc>
          <w:tcPr>
            <w:tcW w:type="dxa" w:w="2880"/>
          </w:tcPr>
          <w:p>
            <w:r>
              <w:t>Groq API (fallback)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Backup LLM</w:t>
            </w:r>
          </w:p>
        </w:tc>
      </w:tr>
      <w:tr>
        <w:tc>
          <w:tcPr>
            <w:tcW w:type="dxa" w:w="2880"/>
          </w:tcPr>
          <w:p>
            <w:r>
              <w:t>Microsoft Graph API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Part of existing M365 tenant</w:t>
            </w:r>
          </w:p>
        </w:tc>
      </w:tr>
      <w:tr>
        <w:tc>
          <w:tcPr>
            <w:tcW w:type="dxa" w:w="2880"/>
          </w:tcPr>
          <w:p>
            <w:r>
              <w:t>Azure AD App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Part of existing M365 tenant</w:t>
            </w:r>
          </w:p>
        </w:tc>
      </w:tr>
      <w:tr>
        <w:tc>
          <w:tcPr>
            <w:tcW w:type="dxa" w:w="2880"/>
          </w:tcPr>
          <w:p>
            <w:r>
              <w:t>SSL (Let's Encrypt)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Auto-renews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$0/month</w:t>
            </w:r>
          </w:p>
        </w:tc>
        <w:tc>
          <w:tcPr>
            <w:tcW w:type="dxa" w:w="2880"/>
          </w:tcPr>
          <w:p>
            <w:r>
              <w:t>Both CBD Bot + Resource Request Bot</w:t>
            </w:r>
          </w:p>
        </w:tc>
      </w:tr>
    </w:tbl>
    <w:p>
      <w:pPr>
        <w:pStyle w:val="Heading1"/>
      </w:pPr>
      <w:r>
        <w:rPr>
          <w:color w:val="CC0000"/>
        </w:rPr>
        <w:t>13.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Client disabled transcription on their meeting</w:t>
            </w:r>
          </w:p>
        </w:tc>
        <w:tc>
          <w:tcPr>
            <w:tcW w:type="dxa" w:w="4320"/>
          </w:tcPr>
          <w:p>
            <w:r>
              <w:t>Bot notifies user: "No transcript found." User can upload notes manually.</w:t>
            </w:r>
          </w:p>
        </w:tc>
      </w:tr>
      <w:tr>
        <w:tc>
          <w:tcPr>
            <w:tcW w:type="dxa" w:w="4320"/>
          </w:tcPr>
          <w:p>
            <w:r>
              <w:t>User's refresh token expires (90 days inactive)</w:t>
            </w:r>
          </w:p>
        </w:tc>
        <w:tc>
          <w:tcPr>
            <w:tcW w:type="dxa" w:w="4320"/>
          </w:tcPr>
          <w:p>
            <w:r>
              <w:t>Bot detects 401 error, sends re-sign-in card. Rare if bot is active.</w:t>
            </w:r>
          </w:p>
        </w:tc>
      </w:tr>
      <w:tr>
        <w:tc>
          <w:tcPr>
            <w:tcW w:type="dxa" w:w="4320"/>
          </w:tcPr>
          <w:p>
            <w:r>
              <w:t>Filter incorrectly skips a client meeting</w:t>
            </w:r>
          </w:p>
        </w:tc>
        <w:tc>
          <w:tcPr>
            <w:tcW w:type="dxa" w:w="4320"/>
          </w:tcPr>
          <w:p>
            <w:r>
              <w:t>The "uncertain" prompt catches edge cases. User can also manually trigger CBD generation via a bot command.</w:t>
            </w:r>
          </w:p>
        </w:tc>
      </w:tr>
      <w:tr>
        <w:tc>
          <w:tcPr>
            <w:tcW w:type="dxa" w:w="4320"/>
          </w:tcPr>
          <w:p>
            <w:r>
              <w:t>Filter incorrectly processes an internal meeting</w:t>
            </w:r>
          </w:p>
        </w:tc>
        <w:tc>
          <w:tcPr>
            <w:tcW w:type="dxa" w:w="4320"/>
          </w:tcPr>
          <w:p>
            <w:r>
              <w:t>Worst case: user gets a CBD they don't need. They dismiss it. Low cost.</w:t>
            </w:r>
          </w:p>
        </w:tc>
      </w:tr>
      <w:tr>
        <w:tc>
          <w:tcPr>
            <w:tcW w:type="dxa" w:w="4320"/>
          </w:tcPr>
          <w:p>
            <w:r>
              <w:t>LLM extracts incorrect info</w:t>
            </w:r>
          </w:p>
        </w:tc>
        <w:tc>
          <w:tcPr>
            <w:tcW w:type="dxa" w:w="4320"/>
          </w:tcPr>
          <w:p>
            <w:r>
              <w:t>Confidence scoring + [NEEDS CONFIRMATION] flags + user review.</w:t>
            </w:r>
          </w:p>
        </w:tc>
      </w:tr>
      <w:tr>
        <w:tc>
          <w:tcPr>
            <w:tcW w:type="dxa" w:w="4320"/>
          </w:tcPr>
          <w:p>
            <w:r>
              <w:t>Gemini free tier rate limit</w:t>
            </w:r>
          </w:p>
        </w:tc>
        <w:tc>
          <w:tcPr>
            <w:tcW w:type="dxa" w:w="4320"/>
          </w:tcPr>
          <w:p>
            <w:r>
              <w:t>Fallback chain: Gemini &gt; Groq &gt; Hugging Face.</w:t>
            </w:r>
          </w:p>
        </w:tc>
      </w:tr>
      <w:tr>
        <w:tc>
          <w:tcPr>
            <w:tcW w:type="dxa" w:w="4320"/>
          </w:tcPr>
          <w:p>
            <w:r>
              <w:t>Privacy: client meeting data on your server</w:t>
            </w:r>
          </w:p>
        </w:tc>
        <w:tc>
          <w:tcPr>
            <w:tcW w:type="dxa" w:w="4320"/>
          </w:tcPr>
          <w:p>
            <w:r>
              <w:t>Transcripts encrypted at rest, auto-deleted after 30 days, access restricted to the attending user only.</w:t>
            </w:r>
          </w:p>
        </w:tc>
      </w:tr>
    </w:tbl>
    <w:p>
      <w:pPr>
        <w:pStyle w:val="Heading1"/>
      </w:pPr>
      <w:r>
        <w:rPr>
          <w:color w:val="CC0000"/>
        </w:rPr>
        <w:t>14. Prerequisites Checklist</w:t>
      </w:r>
    </w:p>
    <w:p>
      <w:pPr>
        <w:spacing w:after="120"/>
      </w:pPr>
      <w:r>
        <w:t>1. M365 Admin Access:</w:t>
        <w:br/>
        <w:t xml:space="preserve">   - Register Azure AD app with application + delegated permissions</w:t>
        <w:br/>
        <w:t xml:space="preserve">   - Grant admin consent for all permissions</w:t>
        <w:br/>
        <w:t xml:space="preserve">   - Enable meeting transcription org-wide (Teams Admin Center)</w:t>
        <w:br/>
        <w:t xml:space="preserve">   - Deploy bot org-wide as a Teams app</w:t>
        <w:br/>
        <w:br/>
        <w:t>2. Oracle Cloud Account: sign up at cloud.oracle.com (free)</w:t>
        <w:br/>
        <w:br/>
        <w:t>3. Google AI Studio API Key: aistudio.google.com (free, instant)</w:t>
        <w:br/>
        <w:br/>
        <w:t>4. Groq API Key (fallback): console.groq.com (free, instant)</w:t>
        <w:br/>
        <w:br/>
        <w:t>5. Developer Skills:</w:t>
        <w:br/>
        <w:t xml:space="preserve">   - Node.js (bot + backend)</w:t>
        <w:br/>
        <w:t xml:space="preserve">   - Microsoft Graph API + MSAL authentication</w:t>
        <w:br/>
        <w:t xml:space="preserve">   - Teams Bot Framework + SSO</w:t>
        <w:br/>
        <w:t xml:space="preserve">   - Basic Linux server admin (Oracle VM)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