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B2F1F" w14:textId="77777777" w:rsidR="00F82EB7" w:rsidRPr="00CD541B" w:rsidRDefault="00F82EB7" w:rsidP="00F82EB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14:paraId="792B9804" w14:textId="77777777" w:rsidR="00F82EB7" w:rsidRPr="00CD541B" w:rsidRDefault="00F82EB7" w:rsidP="00F82EB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«Нижегородский Губернский колледж»</w:t>
      </w:r>
    </w:p>
    <w:p w14:paraId="1873D6E7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0822BA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62905FF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D7EBF7" w14:textId="77777777" w:rsidR="00F82EB7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8444E3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53905C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D5CF5E" w14:textId="77777777" w:rsidR="00F82EB7" w:rsidRPr="00CD541B" w:rsidRDefault="00F82EB7" w:rsidP="00F82EB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8140F5" w14:textId="77777777" w:rsidR="00F82EB7" w:rsidRPr="0035241D" w:rsidRDefault="00F82EB7" w:rsidP="00F82EB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«РУКОВОДСТВО ПОЛЬЗОВАТЕЛЯ»</w:t>
      </w:r>
    </w:p>
    <w:p w14:paraId="37A5E1DA" w14:textId="77777777" w:rsidR="00F82EB7" w:rsidRPr="00CF6544" w:rsidRDefault="00F82EB7" w:rsidP="00F82EB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D642C8" w14:textId="77777777" w:rsidR="00F82EB7" w:rsidRPr="00CF6544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CCE3A6" w14:textId="77777777" w:rsidR="00F82EB7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62DD9" w14:textId="77777777" w:rsidR="00F82EB7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9AFCD" w14:textId="77777777" w:rsidR="00F82EB7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A40BD" w14:textId="77777777" w:rsidR="00F82EB7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2507B" w14:textId="77777777" w:rsidR="00F82EB7" w:rsidRPr="00CF6544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62C8B" w14:textId="77777777" w:rsidR="00F82EB7" w:rsidRPr="00CF6544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478A45" w14:textId="77777777" w:rsidR="00F82EB7" w:rsidRPr="00CF6544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902E44" w14:textId="77777777" w:rsidR="00F82EB7" w:rsidRPr="00CF6544" w:rsidRDefault="00F82EB7" w:rsidP="00F82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BBF32" w14:textId="77777777" w:rsidR="00F82EB7" w:rsidRPr="00CF6544" w:rsidRDefault="00F82EB7" w:rsidP="00F82EB7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                            Руководитель _______  Авакян В. А.</w:t>
      </w:r>
    </w:p>
    <w:p w14:paraId="62F2A87E" w14:textId="1D23EBA4" w:rsidR="00F82EB7" w:rsidRPr="00CF6544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096C4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544">
        <w:rPr>
          <w:rFonts w:ascii="Times New Roman" w:hAnsi="Times New Roman" w:cs="Times New Roman"/>
          <w:sz w:val="28"/>
          <w:szCs w:val="28"/>
        </w:rPr>
        <w:t xml:space="preserve">Исполнитель, студент гр.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544">
        <w:rPr>
          <w:rFonts w:ascii="Times New Roman" w:hAnsi="Times New Roman" w:cs="Times New Roman"/>
          <w:sz w:val="28"/>
          <w:szCs w:val="28"/>
        </w:rPr>
        <w:t xml:space="preserve">2В ______ </w:t>
      </w:r>
      <w:r w:rsidR="00096C40">
        <w:rPr>
          <w:rFonts w:ascii="Times New Roman" w:hAnsi="Times New Roman" w:cs="Times New Roman"/>
          <w:sz w:val="28"/>
          <w:szCs w:val="28"/>
        </w:rPr>
        <w:t>Блинов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C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6C40">
        <w:rPr>
          <w:rFonts w:ascii="Times New Roman" w:hAnsi="Times New Roman" w:cs="Times New Roman"/>
          <w:sz w:val="28"/>
          <w:szCs w:val="28"/>
        </w:rPr>
        <w:t>А</w:t>
      </w:r>
      <w:r w:rsidRPr="00CF6544">
        <w:rPr>
          <w:rFonts w:ascii="Times New Roman" w:hAnsi="Times New Roman" w:cs="Times New Roman"/>
          <w:sz w:val="28"/>
          <w:szCs w:val="28"/>
        </w:rPr>
        <w:t>.</w:t>
      </w:r>
    </w:p>
    <w:p w14:paraId="1236E6FB" w14:textId="77777777" w:rsidR="00F82EB7" w:rsidRPr="00CF6544" w:rsidRDefault="00F82EB7" w:rsidP="00F82EB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F47F2AA" w14:textId="77777777" w:rsidR="00F82EB7" w:rsidRPr="00CF6544" w:rsidRDefault="00F82EB7" w:rsidP="00F82EB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66354889" w14:textId="77777777" w:rsidR="00F82EB7" w:rsidRPr="00CF6544" w:rsidRDefault="00F82EB7" w:rsidP="00F82EB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252C9560" w14:textId="77777777" w:rsidR="00F82EB7" w:rsidRPr="00CF6544" w:rsidRDefault="00F82EB7" w:rsidP="00F82EB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3A6B430A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7B531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EFB7C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27FFE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4F2BE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110BB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BA820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DDDCC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28C7D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465C9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1A9B6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86EDB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182D3" w14:textId="77777777" w:rsidR="00F82EB7" w:rsidRDefault="00F82EB7" w:rsidP="00F82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4CC7E" w14:textId="77777777" w:rsidR="00F82EB7" w:rsidRDefault="00F82EB7" w:rsidP="00F82EB7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20"/>
          <w:b w:val="0"/>
          <w:bCs w:val="0"/>
          <w:color w:val="7030A0"/>
        </w:rPr>
      </w:pPr>
      <w:r w:rsidRPr="00CF6544">
        <w:rPr>
          <w:sz w:val="28"/>
          <w:szCs w:val="28"/>
        </w:rPr>
        <w:t>Нижний Новгород, 202</w:t>
      </w:r>
      <w:r w:rsidRPr="00CD541B">
        <w:rPr>
          <w:sz w:val="28"/>
          <w:szCs w:val="28"/>
        </w:rPr>
        <w:t>1</w:t>
      </w:r>
      <w:r w:rsidRPr="00CF6544">
        <w:rPr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9505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A92F0" w14:textId="0F004EF3" w:rsidR="00507969" w:rsidRDefault="00FB34D4">
          <w:pPr>
            <w:pStyle w:val="a6"/>
          </w:pPr>
          <w:r>
            <w:t>Оглавлени</w:t>
          </w:r>
          <w:r w:rsidR="00507969">
            <w:t>е</w:t>
          </w:r>
        </w:p>
        <w:p w14:paraId="4C0C3E91" w14:textId="1A510816" w:rsidR="00FB34D4" w:rsidRDefault="005079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9062" w:history="1">
            <w:r w:rsidR="00FB34D4" w:rsidRPr="003364D0">
              <w:rPr>
                <w:rStyle w:val="a4"/>
                <w:noProof/>
              </w:rPr>
              <w:t>1.</w:t>
            </w:r>
            <w:r w:rsidR="00FB34D4">
              <w:rPr>
                <w:rFonts w:eastAsiaTheme="minorEastAsia"/>
                <w:noProof/>
                <w:lang w:eastAsia="ru-RU"/>
              </w:rPr>
              <w:tab/>
            </w:r>
            <w:r w:rsidR="00FB34D4" w:rsidRPr="003364D0">
              <w:rPr>
                <w:rStyle w:val="a4"/>
                <w:noProof/>
              </w:rPr>
              <w:t>Требования к аппаратуре и программному обеспечению</w:t>
            </w:r>
            <w:r w:rsidR="00FB34D4">
              <w:rPr>
                <w:noProof/>
                <w:webHidden/>
              </w:rPr>
              <w:tab/>
            </w:r>
            <w:r w:rsidR="00FB34D4">
              <w:rPr>
                <w:noProof/>
                <w:webHidden/>
              </w:rPr>
              <w:fldChar w:fldCharType="begin"/>
            </w:r>
            <w:r w:rsidR="00FB34D4">
              <w:rPr>
                <w:noProof/>
                <w:webHidden/>
              </w:rPr>
              <w:instrText xml:space="preserve"> PAGEREF _Toc76299062 \h </w:instrText>
            </w:r>
            <w:r w:rsidR="00FB34D4">
              <w:rPr>
                <w:noProof/>
                <w:webHidden/>
              </w:rPr>
            </w:r>
            <w:r w:rsidR="00FB34D4">
              <w:rPr>
                <w:noProof/>
                <w:webHidden/>
              </w:rPr>
              <w:fldChar w:fldCharType="separate"/>
            </w:r>
            <w:r w:rsidR="00FB34D4">
              <w:rPr>
                <w:noProof/>
                <w:webHidden/>
              </w:rPr>
              <w:t>3</w:t>
            </w:r>
            <w:r w:rsidR="00FB34D4">
              <w:rPr>
                <w:noProof/>
                <w:webHidden/>
              </w:rPr>
              <w:fldChar w:fldCharType="end"/>
            </w:r>
          </w:hyperlink>
        </w:p>
        <w:p w14:paraId="0CC927EE" w14:textId="0149B58C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3" w:history="1">
            <w:r w:rsidRPr="003364D0">
              <w:rPr>
                <w:rStyle w:val="a4"/>
                <w:noProof/>
              </w:rPr>
              <w:t>2. Запуск АИС «Книжный 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947A" w14:textId="63DA7202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4" w:history="1">
            <w:r w:rsidRPr="003364D0">
              <w:rPr>
                <w:rStyle w:val="a4"/>
                <w:noProof/>
              </w:rPr>
              <w:t>3. Работа со списком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DCF1" w14:textId="5DE6BD83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5" w:history="1">
            <w:r w:rsidRPr="003364D0">
              <w:rPr>
                <w:rStyle w:val="a4"/>
                <w:noProof/>
              </w:rPr>
              <w:t>3.1 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F47A" w14:textId="4ACBA517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6" w:history="1">
            <w:r w:rsidRPr="003364D0">
              <w:rPr>
                <w:rStyle w:val="a4"/>
                <w:noProof/>
              </w:rPr>
              <w:t>3.2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A784" w14:textId="27DD6273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7" w:history="1">
            <w:r w:rsidRPr="003364D0">
              <w:rPr>
                <w:rStyle w:val="a4"/>
                <w:noProof/>
              </w:rPr>
              <w:t>3.3 Изменение свойств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3977" w14:textId="0071EBA5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8" w:history="1">
            <w:r w:rsidRPr="003364D0">
              <w:rPr>
                <w:rStyle w:val="a4"/>
                <w:noProof/>
              </w:rPr>
              <w:t>3.4 Удаление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3AC8" w14:textId="3D7A6942" w:rsidR="00FB34D4" w:rsidRDefault="00FB34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69" w:history="1">
            <w:r w:rsidRPr="003364D0">
              <w:rPr>
                <w:rStyle w:val="a4"/>
                <w:noProof/>
              </w:rPr>
              <w:t>3.5 Обновление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FF78" w14:textId="7B2A4162" w:rsidR="00FB34D4" w:rsidRDefault="00FB34D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70" w:history="1">
            <w:r w:rsidRPr="003364D0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64D0">
              <w:rPr>
                <w:rStyle w:val="a4"/>
                <w:noProof/>
              </w:rPr>
              <w:t>Интерфейс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F40" w14:textId="1AC31A5B" w:rsidR="00FB34D4" w:rsidRDefault="00FB34D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71" w:history="1">
            <w:r w:rsidRPr="003364D0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64D0">
              <w:rPr>
                <w:rStyle w:val="a4"/>
                <w:noProof/>
              </w:rPr>
              <w:t>Работа с формами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A03A" w14:textId="029C5E23" w:rsidR="00FB34D4" w:rsidRDefault="00FB34D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72" w:history="1">
            <w:r w:rsidRPr="003364D0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64D0">
              <w:rPr>
                <w:rStyle w:val="a4"/>
                <w:noProof/>
              </w:rPr>
              <w:t>Ввод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B315" w14:textId="3427CADB" w:rsidR="00FB34D4" w:rsidRDefault="00FB34D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73" w:history="1">
            <w:r w:rsidRPr="003364D0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64D0">
              <w:rPr>
                <w:rStyle w:val="a4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D039" w14:textId="6B9EA1AB" w:rsidR="00FB34D4" w:rsidRDefault="00FB34D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99074" w:history="1">
            <w:r w:rsidRPr="003364D0">
              <w:rPr>
                <w:rStyle w:val="a4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64D0">
              <w:rPr>
                <w:rStyle w:val="a4"/>
                <w:noProof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A082" w14:textId="430904DC" w:rsidR="00507969" w:rsidRDefault="00507969">
          <w:r>
            <w:rPr>
              <w:b/>
              <w:bCs/>
            </w:rPr>
            <w:fldChar w:fldCharType="end"/>
          </w:r>
        </w:p>
      </w:sdtContent>
    </w:sdt>
    <w:p w14:paraId="5E7D28EB" w14:textId="0297A2F4" w:rsidR="00F82EB7" w:rsidRDefault="00F82EB7" w:rsidP="00F82EB7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0E532D7B" w14:textId="28047C10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4F183B04" w14:textId="6F9CF40C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734B6A44" w14:textId="70DBD91D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3D25347B" w14:textId="575B31C4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6091194C" w14:textId="3984646F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270DB86A" w14:textId="546875ED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4680E083" w14:textId="5931CC24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66717703" w14:textId="29EFAA8C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6A6E8B62" w14:textId="2DE6163B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6EEF90ED" w14:textId="7797B67A" w:rsidR="00F82EB7" w:rsidRDefault="00F82EB7" w:rsidP="005A3F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1CC5EED5" w14:textId="77777777" w:rsidR="00F82EB7" w:rsidRDefault="00F82EB7" w:rsidP="00281267">
      <w:pPr>
        <w:pStyle w:val="2"/>
        <w:jc w:val="center"/>
        <w:rPr>
          <w:sz w:val="28"/>
          <w:szCs w:val="28"/>
        </w:rPr>
      </w:pPr>
    </w:p>
    <w:p w14:paraId="2099125F" w14:textId="19183DD4" w:rsidR="004021BA" w:rsidRPr="00281267" w:rsidRDefault="004021BA" w:rsidP="00EB6221">
      <w:pPr>
        <w:pStyle w:val="2"/>
        <w:numPr>
          <w:ilvl w:val="0"/>
          <w:numId w:val="8"/>
        </w:numPr>
        <w:jc w:val="center"/>
        <w:rPr>
          <w:sz w:val="28"/>
          <w:szCs w:val="28"/>
        </w:rPr>
      </w:pPr>
      <w:bookmarkStart w:id="0" w:name="_Toc76299062"/>
      <w:r w:rsidRPr="00281267">
        <w:rPr>
          <w:sz w:val="28"/>
          <w:szCs w:val="28"/>
        </w:rPr>
        <w:lastRenderedPageBreak/>
        <w:t>Требования к аппаратуре и программному обеспечению</w:t>
      </w:r>
      <w:bookmarkEnd w:id="0"/>
    </w:p>
    <w:p w14:paraId="2B56618F" w14:textId="77777777" w:rsidR="005A3F90" w:rsidRPr="005A3F90" w:rsidRDefault="005A3F90" w:rsidP="005A3F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A3F9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техническому обеспечению;</w:t>
      </w:r>
    </w:p>
    <w:p w14:paraId="2BE97967" w14:textId="2B40499C" w:rsidR="005A3F90" w:rsidRDefault="005A3F90" w:rsidP="005A3F9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обеспечение с указанными характеристиками должно быть достаточно для ввода Подсистемы в </w:t>
      </w:r>
      <w:bookmarkStart w:id="1" w:name="keyword60"/>
      <w:bookmarkEnd w:id="1"/>
      <w:r w:rsidRPr="005A3F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опытную эксплуатацию</w:t>
      </w:r>
      <w:r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объекте автоматизации. В ходе </w:t>
      </w:r>
      <w:bookmarkStart w:id="2" w:name="keyword61"/>
      <w:bookmarkEnd w:id="2"/>
      <w:r w:rsidRPr="005A3F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опытной эксплуатации</w:t>
      </w:r>
      <w:r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65C29950" w14:textId="77777777" w:rsidR="00096C40" w:rsidRDefault="00096C40" w:rsidP="00096C40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pacing w:val="2"/>
          <w:shd w:val="clear" w:color="auto" w:fill="FFFFFF"/>
        </w:rPr>
      </w:pPr>
      <w:bookmarkStart w:id="3" w:name="_Toc63155605"/>
      <w:r w:rsidRPr="00096C40">
        <w:rPr>
          <w:b/>
          <w:bCs/>
          <w:color w:val="000000" w:themeColor="text1"/>
          <w:spacing w:val="2"/>
          <w:shd w:val="clear" w:color="auto" w:fill="FFFFFF"/>
        </w:rPr>
        <w:t>Требования безопасности производственных процессов устанавливаются:</w:t>
      </w:r>
    </w:p>
    <w:p w14:paraId="04B7BC1B" w14:textId="4E0BB96C" w:rsidR="00096C40" w:rsidRPr="00096C40" w:rsidRDefault="00096C40" w:rsidP="00096C4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</w:p>
    <w:p w14:paraId="16369777" w14:textId="77777777" w:rsidR="00096C40" w:rsidRPr="00096C40" w:rsidRDefault="00096C40" w:rsidP="00096C4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  <w:r w:rsidRPr="00096C40">
        <w:rPr>
          <w:color w:val="000000" w:themeColor="text1"/>
          <w:spacing w:val="2"/>
          <w:shd w:val="clear" w:color="auto" w:fill="FFFFFF"/>
        </w:rPr>
        <w:t>в стандартах системы стандартов безопасности труда (ССБТ);</w:t>
      </w:r>
    </w:p>
    <w:p w14:paraId="739797B8" w14:textId="77777777" w:rsidR="00096C40" w:rsidRPr="00096C40" w:rsidRDefault="00096C40" w:rsidP="00096C4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  <w:r w:rsidRPr="00096C40">
        <w:rPr>
          <w:color w:val="000000" w:themeColor="text1"/>
          <w:spacing w:val="2"/>
          <w:shd w:val="clear" w:color="auto" w:fill="FFFFFF"/>
        </w:rPr>
        <w:t>в стандартах любых видов на конкретные производственные процессы или на совокупность процессов, обладающих общностью этих требований;</w:t>
      </w:r>
    </w:p>
    <w:p w14:paraId="4B2DD0F6" w14:textId="77777777" w:rsidR="00096C40" w:rsidRPr="00096C40" w:rsidRDefault="00096C40" w:rsidP="00096C4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  <w:r w:rsidRPr="00096C40">
        <w:rPr>
          <w:color w:val="000000" w:themeColor="text1"/>
          <w:spacing w:val="2"/>
          <w:shd w:val="clear" w:color="auto" w:fill="FFFFFF"/>
        </w:rPr>
        <w:t>в нормах технологического проектирования, в текстовой части технологических карт по </w:t>
      </w:r>
      <w:hyperlink r:id="rId8" w:history="1">
        <w:r w:rsidRPr="00096C40">
          <w:rPr>
            <w:rStyle w:val="a4"/>
            <w:color w:val="000000" w:themeColor="text1"/>
            <w:spacing w:val="2"/>
            <w:shd w:val="clear" w:color="auto" w:fill="FFFFFF"/>
          </w:rPr>
          <w:t>ГОСТ 3.1120</w:t>
        </w:r>
      </w:hyperlink>
      <w:r w:rsidRPr="00096C40">
        <w:rPr>
          <w:color w:val="000000" w:themeColor="text1"/>
          <w:spacing w:val="2"/>
          <w:shd w:val="clear" w:color="auto" w:fill="FFFFFF"/>
        </w:rPr>
        <w:t>, инструкциях по эксплуатации, памятках и т.п.;</w:t>
      </w:r>
    </w:p>
    <w:p w14:paraId="3CA34995" w14:textId="77777777" w:rsidR="00096C40" w:rsidRPr="00096C40" w:rsidRDefault="00096C40" w:rsidP="00096C4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  <w:r w:rsidRPr="00096C40">
        <w:rPr>
          <w:color w:val="000000" w:themeColor="text1"/>
          <w:spacing w:val="2"/>
          <w:shd w:val="clear" w:color="auto" w:fill="FFFFFF"/>
        </w:rPr>
        <w:t>в правилах и инструкциях по охране труда;</w:t>
      </w:r>
    </w:p>
    <w:p w14:paraId="29D6CF77" w14:textId="5F4AA794" w:rsidR="00096C40" w:rsidRPr="00096C40" w:rsidRDefault="00096C40" w:rsidP="00096C4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  <w:sz w:val="21"/>
          <w:szCs w:val="21"/>
          <w:shd w:val="clear" w:color="auto" w:fill="FFFFFF"/>
        </w:rPr>
      </w:pPr>
      <w:r w:rsidRPr="00096C40">
        <w:rPr>
          <w:color w:val="000000" w:themeColor="text1"/>
          <w:spacing w:val="2"/>
          <w:shd w:val="clear" w:color="auto" w:fill="FFFFFF"/>
        </w:rPr>
        <w:t>в других документах, содержащих требования безопасности к производственным процессам.</w:t>
      </w:r>
    </w:p>
    <w:p w14:paraId="5A8FC096" w14:textId="474C04ED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4" w:name="sect35"/>
      <w:bookmarkStart w:id="5" w:name="sect36"/>
      <w:bookmarkStart w:id="6" w:name="sect37"/>
      <w:bookmarkStart w:id="7" w:name="_Toc76299063"/>
      <w:bookmarkEnd w:id="3"/>
      <w:bookmarkEnd w:id="4"/>
      <w:bookmarkEnd w:id="5"/>
      <w:bookmarkEnd w:id="6"/>
      <w:r>
        <w:rPr>
          <w:sz w:val="28"/>
          <w:szCs w:val="28"/>
        </w:rPr>
        <w:t xml:space="preserve">2. </w:t>
      </w:r>
      <w:r w:rsidR="004021BA" w:rsidRPr="00281267">
        <w:rPr>
          <w:sz w:val="28"/>
          <w:szCs w:val="28"/>
        </w:rPr>
        <w:t xml:space="preserve">Запуск </w:t>
      </w:r>
      <w:r w:rsidR="005A3F90" w:rsidRPr="00281267">
        <w:rPr>
          <w:sz w:val="28"/>
          <w:szCs w:val="28"/>
        </w:rPr>
        <w:t>АИС «</w:t>
      </w:r>
      <w:r w:rsidR="00507969" w:rsidRPr="00507969">
        <w:rPr>
          <w:sz w:val="28"/>
          <w:szCs w:val="24"/>
        </w:rPr>
        <w:t>Книжный магазин</w:t>
      </w:r>
      <w:r w:rsidR="005A3F90" w:rsidRPr="00281267">
        <w:rPr>
          <w:sz w:val="28"/>
          <w:szCs w:val="28"/>
        </w:rPr>
        <w:t>»</w:t>
      </w:r>
      <w:bookmarkEnd w:id="7"/>
    </w:p>
    <w:p w14:paraId="57DC2BA2" w14:textId="26951BA5" w:rsidR="004021BA" w:rsidRPr="005A3F90" w:rsidRDefault="004021BA" w:rsidP="005A3F90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запуска</w:t>
      </w:r>
      <w:r w:rsidR="005A3F90"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 нужно открыть папку с проектом. В папке проекта АИС должна находиться База Данных, которая используется в программе. </w:t>
      </w:r>
      <w:r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в большинстве случаев будет открыто основное окно </w:t>
      </w:r>
      <w:r w:rsidR="00F82EB7"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</w:t>
      </w:r>
      <w:r w:rsidR="005A3F90" w:rsidRPr="005A3F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82CA55" w14:textId="02EF37B7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8" w:name="_Toc76299064"/>
      <w:r>
        <w:rPr>
          <w:sz w:val="28"/>
          <w:szCs w:val="28"/>
        </w:rPr>
        <w:t xml:space="preserve">3. </w:t>
      </w:r>
      <w:r w:rsidR="004021BA" w:rsidRPr="00281267">
        <w:rPr>
          <w:sz w:val="28"/>
          <w:szCs w:val="28"/>
        </w:rPr>
        <w:t>Работа со списком приложений</w:t>
      </w:r>
      <w:bookmarkEnd w:id="8"/>
    </w:p>
    <w:p w14:paraId="1898E89C" w14:textId="77777777" w:rsidR="004021BA" w:rsidRPr="00281267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большинства нижеперечисленных действий необходимо попасть в список приложений. Это можно сделать из запущенного приложения с помощью главного меню, выбрав в нем пункт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приложений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список приложений доступен сразу при запуске мобильного приложения, если зарегистрировано более одного приложения.</w:t>
      </w:r>
    </w:p>
    <w:p w14:paraId="3D207852" w14:textId="77777777" w:rsidR="004021BA" w:rsidRPr="00281267" w:rsidRDefault="004021BA" w:rsidP="004021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изменить порядок приложений в списке, следует:</w:t>
      </w:r>
    </w:p>
    <w:p w14:paraId="21B4BEDA" w14:textId="77777777" w:rsidR="004021BA" w:rsidRPr="00281267" w:rsidRDefault="004021BA" w:rsidP="00402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Упорядочить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 правой части каждой строки отобразится кнопка перетаскивания.</w:t>
      </w:r>
    </w:p>
    <w:p w14:paraId="2E0A7B9A" w14:textId="77777777" w:rsidR="004021BA" w:rsidRPr="00281267" w:rsidRDefault="004021BA" w:rsidP="00402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в строке приложения, которое нужно переместить и перетащить ее на требуемое место.</w:t>
      </w:r>
    </w:p>
    <w:p w14:paraId="63348495" w14:textId="32C49050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9" w:name="_Toc76299065"/>
      <w:r w:rsidRPr="00096C40">
        <w:rPr>
          <w:sz w:val="28"/>
          <w:szCs w:val="28"/>
        </w:rPr>
        <w:t xml:space="preserve">3.1 </w:t>
      </w:r>
      <w:r w:rsidR="004021BA" w:rsidRPr="00281267">
        <w:rPr>
          <w:sz w:val="28"/>
          <w:szCs w:val="28"/>
        </w:rPr>
        <w:t>Создание приложения</w:t>
      </w:r>
      <w:bookmarkEnd w:id="9"/>
    </w:p>
    <w:p w14:paraId="70CF2676" w14:textId="084178A7" w:rsidR="004021BA" w:rsidRPr="00281267" w:rsidRDefault="004021BA" w:rsidP="004021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создать </w:t>
      </w:r>
      <w:r w:rsid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АИС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следует:</w:t>
      </w:r>
    </w:p>
    <w:p w14:paraId="56037101" w14:textId="77777777" w:rsidR="004021BA" w:rsidRPr="00281267" w:rsidRDefault="004021BA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команду добавления приложения.</w:t>
      </w:r>
    </w:p>
    <w:p w14:paraId="5D13222E" w14:textId="77777777" w:rsidR="004021BA" w:rsidRPr="00281267" w:rsidRDefault="004021BA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имя приложения и нажать кнопку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Готово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567918" w14:textId="77777777" w:rsidR="00281267" w:rsidRDefault="004021BA" w:rsidP="00281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закрытия окна будет создано приложение.</w:t>
      </w:r>
    </w:p>
    <w:p w14:paraId="75592016" w14:textId="2B52BF81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10" w:name="_Toc76299066"/>
      <w:r w:rsidRPr="00096C40">
        <w:rPr>
          <w:sz w:val="28"/>
          <w:szCs w:val="28"/>
        </w:rPr>
        <w:t xml:space="preserve">3.2 </w:t>
      </w:r>
      <w:r w:rsidR="004021BA" w:rsidRPr="00281267">
        <w:rPr>
          <w:sz w:val="28"/>
          <w:szCs w:val="28"/>
        </w:rPr>
        <w:t xml:space="preserve">Запуск </w:t>
      </w:r>
      <w:r w:rsidR="00281267" w:rsidRPr="00281267">
        <w:rPr>
          <w:sz w:val="28"/>
          <w:szCs w:val="28"/>
        </w:rPr>
        <w:t>программы</w:t>
      </w:r>
      <w:bookmarkEnd w:id="10"/>
    </w:p>
    <w:p w14:paraId="7730D663" w14:textId="6553FFD1" w:rsidR="004021BA" w:rsidRPr="00281267" w:rsidRDefault="004021BA" w:rsidP="0028126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АИС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0796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Книжный магазин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большинстве случаев будет открыто основное окно пр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если с данной программой связано несколько приложений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(БД)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будет открыт их список. В этом случае для запуска пр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нажать на нужн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ую программу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списке.</w:t>
      </w:r>
    </w:p>
    <w:p w14:paraId="279D9179" w14:textId="5DA4EB76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11" w:name="_Toc76299067"/>
      <w:r w:rsidRPr="00096C40">
        <w:rPr>
          <w:sz w:val="28"/>
          <w:szCs w:val="28"/>
        </w:rPr>
        <w:t xml:space="preserve">3.3 </w:t>
      </w:r>
      <w:r w:rsidR="004021BA" w:rsidRPr="00281267">
        <w:rPr>
          <w:sz w:val="28"/>
          <w:szCs w:val="28"/>
        </w:rPr>
        <w:t>Изменение свойств пр</w:t>
      </w:r>
      <w:r w:rsidR="00281267" w:rsidRPr="00281267">
        <w:rPr>
          <w:sz w:val="28"/>
          <w:szCs w:val="28"/>
        </w:rPr>
        <w:t>ограммы</w:t>
      </w:r>
      <w:bookmarkEnd w:id="11"/>
    </w:p>
    <w:p w14:paraId="62E28C06" w14:textId="4197FA50" w:rsidR="004021BA" w:rsidRPr="00281267" w:rsidRDefault="004021BA" w:rsidP="0028126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пр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 АИС «</w:t>
      </w:r>
      <w:r w:rsidR="0050796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Книжный магазин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изменяются в специальном окне. Для открытия окна свойств 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выполнить длинное нажатие на нужном приложении. В открывшемся контекстном меню выбрать команду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Изменить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FC4C8A" w14:textId="28296205" w:rsidR="00281267" w:rsidRDefault="004021BA" w:rsidP="0028126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открывшемся окне можно изменить наименование пр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запустить его (кнопка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удалить (кнопка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A21203" w14:textId="77777777" w:rsidR="00FB34D4" w:rsidRPr="00281267" w:rsidRDefault="00FB34D4" w:rsidP="0028126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87238D" w14:textId="20BA81BC" w:rsidR="004021BA" w:rsidRPr="00281267" w:rsidRDefault="00EB6221" w:rsidP="00281267">
      <w:pPr>
        <w:pStyle w:val="2"/>
        <w:jc w:val="center"/>
        <w:rPr>
          <w:sz w:val="20"/>
          <w:szCs w:val="20"/>
        </w:rPr>
      </w:pPr>
      <w:bookmarkStart w:id="12" w:name="_Toc76299068"/>
      <w:r w:rsidRPr="00096C40">
        <w:rPr>
          <w:sz w:val="28"/>
          <w:szCs w:val="28"/>
        </w:rPr>
        <w:t xml:space="preserve">3.4 </w:t>
      </w:r>
      <w:r w:rsidR="004021BA" w:rsidRPr="00281267">
        <w:rPr>
          <w:sz w:val="28"/>
          <w:szCs w:val="28"/>
        </w:rPr>
        <w:t>Удаление пр</w:t>
      </w:r>
      <w:r w:rsidR="00281267" w:rsidRPr="00281267">
        <w:rPr>
          <w:sz w:val="28"/>
          <w:szCs w:val="28"/>
        </w:rPr>
        <w:t>ограммы</w:t>
      </w:r>
      <w:bookmarkEnd w:id="12"/>
      <w:r w:rsidR="00281267">
        <w:rPr>
          <w:sz w:val="28"/>
          <w:szCs w:val="28"/>
        </w:rPr>
        <w:t xml:space="preserve"> </w:t>
      </w:r>
    </w:p>
    <w:p w14:paraId="4A6BADCA" w14:textId="1F8FD93F" w:rsidR="004021BA" w:rsidRPr="00281267" w:rsidRDefault="004021BA" w:rsidP="0028126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пр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выбрать команду Удалить и подтвердить свое действие: выполнить длинное нажатие на </w:t>
      </w:r>
      <w:r w:rsidR="00281267"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удаляемой программе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открывшемся контекстном меню выбрать команду </w:t>
      </w:r>
      <w:r w:rsidRPr="002812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</w:t>
      </w:r>
      <w:r w:rsidRPr="002812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965A5B" w14:textId="3F94D909" w:rsidR="004021BA" w:rsidRPr="00281267" w:rsidRDefault="00EB6221" w:rsidP="00281267">
      <w:pPr>
        <w:pStyle w:val="2"/>
        <w:jc w:val="center"/>
        <w:rPr>
          <w:sz w:val="28"/>
          <w:szCs w:val="28"/>
        </w:rPr>
      </w:pPr>
      <w:bookmarkStart w:id="13" w:name="_Toc76299069"/>
      <w:r w:rsidRPr="00096C40">
        <w:rPr>
          <w:sz w:val="28"/>
          <w:szCs w:val="28"/>
        </w:rPr>
        <w:t xml:space="preserve">3.5 </w:t>
      </w:r>
      <w:r w:rsidR="004021BA" w:rsidRPr="00281267">
        <w:rPr>
          <w:sz w:val="28"/>
          <w:szCs w:val="28"/>
        </w:rPr>
        <w:t>Обновление приложения</w:t>
      </w:r>
      <w:bookmarkEnd w:id="13"/>
    </w:p>
    <w:p w14:paraId="071529BB" w14:textId="5D7C907A" w:rsidR="004021BA" w:rsidRPr="00F82EB7" w:rsidRDefault="00281267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АИС «</w:t>
      </w:r>
      <w:r w:rsidR="0050796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Книжный магазин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021BA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обновляется с помощью используемого магазина пр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</w:t>
      </w:r>
      <w:r w:rsidR="004021BA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его успешного обновления 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4021BA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обновить ранее созданные пр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="004021BA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достаточно запустить 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саму программу</w:t>
      </w:r>
      <w:r w:rsidR="004021BA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09FA83" w14:textId="77777777" w:rsidR="00F82EB7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 процессе выполнения обновления будет обнаружена необходимость реструктуризации базы данных, то будет запрошено подтверждение выполнения этой операции. В случае отказа обновление будет отложено до следующего запуска пр</w:t>
      </w:r>
      <w:r w:rsidR="00F82EB7"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B5A301" w14:textId="3FAD1E00" w:rsidR="004021BA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имеет смысл отказаться от обновления, чтобы сделать </w:t>
      </w:r>
      <w:hyperlink r:id="rId9" w:anchor="reserv" w:history="1">
        <w:r w:rsidRPr="00F82EB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резервную копию базы данных</w:t>
        </w:r>
      </w:hyperlink>
      <w:r w:rsidRPr="00F82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64A9A8" w14:textId="1B02F686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83CC9" w14:textId="4600C2A6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83160" w14:textId="54CAE5E6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280F9" w14:textId="3A7A90D2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2A341" w14:textId="650DBBB8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76A25" w14:textId="77777777" w:rsidR="00FB34D4" w:rsidRDefault="00FB34D4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GoBack"/>
      <w:bookmarkEnd w:id="14"/>
    </w:p>
    <w:p w14:paraId="123B381B" w14:textId="59AA4F3C" w:rsidR="004021BA" w:rsidRDefault="004021BA" w:rsidP="00EB6221">
      <w:pPr>
        <w:pStyle w:val="2"/>
        <w:numPr>
          <w:ilvl w:val="0"/>
          <w:numId w:val="3"/>
        </w:numPr>
        <w:jc w:val="center"/>
        <w:rPr>
          <w:sz w:val="28"/>
          <w:szCs w:val="28"/>
        </w:rPr>
      </w:pPr>
      <w:bookmarkStart w:id="15" w:name="_Toc76299070"/>
      <w:r w:rsidRPr="00F82EB7">
        <w:rPr>
          <w:sz w:val="28"/>
          <w:szCs w:val="28"/>
        </w:rPr>
        <w:lastRenderedPageBreak/>
        <w:t>Интерфейс системы</w:t>
      </w:r>
      <w:bookmarkEnd w:id="15"/>
    </w:p>
    <w:p w14:paraId="11886717" w14:textId="19F1909E" w:rsidR="00C2565C" w:rsidRPr="00FB34D4" w:rsidRDefault="00507969" w:rsidP="00FB34D4">
      <w:pPr>
        <w:jc w:val="center"/>
      </w:pPr>
      <w:r w:rsidRPr="00FB34D4">
        <w:rPr>
          <w:noProof/>
        </w:rPr>
        <w:drawing>
          <wp:inline distT="0" distB="0" distL="0" distR="0" wp14:anchorId="6345BB96" wp14:editId="0455BA13">
            <wp:extent cx="3301471" cy="517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061" cy="51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F64" w14:textId="7B1C8E34" w:rsidR="004021BA" w:rsidRPr="00FB34D4" w:rsidRDefault="004021BA" w:rsidP="00EB6221">
      <w:pPr>
        <w:pStyle w:val="2"/>
        <w:numPr>
          <w:ilvl w:val="0"/>
          <w:numId w:val="3"/>
        </w:numPr>
        <w:jc w:val="center"/>
        <w:rPr>
          <w:sz w:val="28"/>
          <w:szCs w:val="28"/>
        </w:rPr>
      </w:pPr>
      <w:bookmarkStart w:id="16" w:name="_Toc76299071"/>
      <w:r w:rsidRPr="00FB34D4">
        <w:rPr>
          <w:sz w:val="28"/>
          <w:szCs w:val="28"/>
        </w:rPr>
        <w:t>Работа с формами</w:t>
      </w:r>
      <w:bookmarkEnd w:id="16"/>
    </w:p>
    <w:p w14:paraId="0BE5B20D" w14:textId="77777777" w:rsidR="004021BA" w:rsidRPr="00FB34D4" w:rsidRDefault="004021BA" w:rsidP="00F82EB7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Прокручиваться может как форма, так и элемент формы. При прокрутке таких форм существует следующая особенность:</w:t>
      </w:r>
    </w:p>
    <w:p w14:paraId="05EC6495" w14:textId="77777777" w:rsidR="004021BA" w:rsidRPr="00FB34D4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прокрутка началась внутри элемента и ему есть куда прокручиваться в момент начала действия, то прокрутка будет осуществляться для элемента;</w:t>
      </w:r>
    </w:p>
    <w:p w14:paraId="58DB6305" w14:textId="77777777" w:rsidR="004021BA" w:rsidRPr="00FB34D4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противном случае прокручиваться будет вся форма.</w:t>
      </w:r>
    </w:p>
    <w:p w14:paraId="7D4B21B3" w14:textId="330F9C09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 в каждой форме есть команды, выполняющие определенные действия в форме. Часто используемые команды представлены в виде кнопок или гиперссылок на самой форме. Редко используемые команды доступны через специальное меню Все действия, доступ к которому осуществляется с помощью кнопки </w:t>
      </w:r>
      <w:r w:rsidRPr="00FB3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≡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8BEC5" w14:textId="77777777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Команды открытия вспомогательных форм реализованы с помощью специального меню, которое открывается с помощью нажатия на заголовок окна, если заголовок выделен подчеркиванием.</w:t>
      </w:r>
    </w:p>
    <w:p w14:paraId="0706044D" w14:textId="77777777" w:rsidR="00F82EB7" w:rsidRPr="00FB34D4" w:rsidRDefault="004021BA" w:rsidP="00F82EB7">
      <w:pPr>
        <w:shd w:val="clear" w:color="auto" w:fill="FFFFFF"/>
        <w:spacing w:after="100" w:afterAutospacing="1" w:line="240" w:lineRule="auto"/>
        <w:ind w:firstLine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В форме могут располагаться табличные документы и диаграммы. В этих объектах может быть доступна функция расшифровки. Расшифровка — это действие, связанное со значением в ячейке табличного документа или элемент диаграммы. Это может быть открытие другой формы, построение другого отчета или перестроение текущего и т. д. Для выполнения расшифровки нужно нажать на интересующую ячейку или элемент диаграммы. Если расшифровка не поддерживается, ничего не произойдет.</w:t>
      </w:r>
    </w:p>
    <w:p w14:paraId="483FF96A" w14:textId="0114A97C" w:rsidR="004021BA" w:rsidRPr="00FB34D4" w:rsidRDefault="004021BA" w:rsidP="00FB34D4">
      <w:pPr>
        <w:pStyle w:val="2"/>
        <w:numPr>
          <w:ilvl w:val="0"/>
          <w:numId w:val="3"/>
        </w:numPr>
        <w:jc w:val="center"/>
        <w:rPr>
          <w:sz w:val="28"/>
          <w:szCs w:val="28"/>
        </w:rPr>
      </w:pPr>
      <w:bookmarkStart w:id="17" w:name="_Toc76299072"/>
      <w:r w:rsidRPr="00FB34D4">
        <w:rPr>
          <w:sz w:val="28"/>
          <w:szCs w:val="28"/>
        </w:rPr>
        <w:t>Ввод текста</w:t>
      </w:r>
      <w:bookmarkEnd w:id="17"/>
    </w:p>
    <w:p w14:paraId="60867E43" w14:textId="77777777" w:rsidR="00F82EB7" w:rsidRPr="00FB34D4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ввода различной информации предназначена экранная клавиатура. Для ее активации, как правило, достаточно нажать на поле ввода, куда требуется ввести информацию. Кнопка </w:t>
      </w:r>
      <w:r w:rsidRPr="00FB3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FB3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FB3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т. д.) приводит к переходу между полями ввода без закрытия клавиатуры.</w:t>
      </w:r>
    </w:p>
    <w:p w14:paraId="73D489E2" w14:textId="6A9470FE" w:rsidR="004021BA" w:rsidRPr="00FB34D4" w:rsidRDefault="004021BA" w:rsidP="00FB34D4">
      <w:pPr>
        <w:pStyle w:val="2"/>
        <w:numPr>
          <w:ilvl w:val="0"/>
          <w:numId w:val="3"/>
        </w:numPr>
        <w:jc w:val="center"/>
        <w:rPr>
          <w:sz w:val="28"/>
        </w:rPr>
      </w:pPr>
      <w:bookmarkStart w:id="18" w:name="_Toc76299073"/>
      <w:r w:rsidRPr="00FB34D4">
        <w:rPr>
          <w:sz w:val="28"/>
        </w:rPr>
        <w:t>Сообщения пользователю</w:t>
      </w:r>
      <w:bookmarkEnd w:id="18"/>
    </w:p>
    <w:p w14:paraId="3BBA9D29" w14:textId="77777777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14:paraId="012C03B1" w14:textId="48853C74" w:rsidR="004021BA" w:rsidRPr="00FB34D4" w:rsidRDefault="004021BA" w:rsidP="00FB34D4">
      <w:pPr>
        <w:pStyle w:val="2"/>
        <w:numPr>
          <w:ilvl w:val="0"/>
          <w:numId w:val="3"/>
        </w:numPr>
        <w:jc w:val="center"/>
        <w:rPr>
          <w:sz w:val="28"/>
          <w:szCs w:val="28"/>
        </w:rPr>
      </w:pPr>
      <w:bookmarkStart w:id="19" w:name="reserv"/>
      <w:bookmarkStart w:id="20" w:name="_Toc76299074"/>
      <w:bookmarkEnd w:id="19"/>
      <w:r w:rsidRPr="00FB34D4">
        <w:rPr>
          <w:sz w:val="28"/>
          <w:szCs w:val="28"/>
        </w:rPr>
        <w:t>Резервное копирование</w:t>
      </w:r>
      <w:bookmarkEnd w:id="20"/>
    </w:p>
    <w:p w14:paraId="10964FF5" w14:textId="47870450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данных выполняется в зависимости от используемо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й АИС.</w:t>
      </w:r>
    </w:p>
    <w:p w14:paraId="71861563" w14:textId="7E81E90A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используется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 связанн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 удаленной системой, то для резервного копирования можно воспользоваться штатными средствами используемой операционной системы.</w:t>
      </w:r>
    </w:p>
    <w:p w14:paraId="3FEF62D3" w14:textId="4DB61BD1" w:rsidR="004021BA" w:rsidRPr="00FB34D4" w:rsidRDefault="004021BA" w:rsidP="00F82EB7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используемое пр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ограмма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синхронизацию данных с удаленной системой, то рекомендуется выполнить сеанс синхронизации данных. Необходимость использования штатных средств резервного копирования после выполнения синхронизации зависит от наличия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не синхронизируются с удаленной системой. Если таких данных нет, то в случае возникновения проблем </w:t>
      </w:r>
      <w:r w:rsidR="00F82EB7"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программой</w:t>
      </w:r>
      <w:r w:rsidRPr="00FB3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пересоздать и провести начальную инициализацию данных из удаленной системы.</w:t>
      </w:r>
    </w:p>
    <w:sectPr w:rsidR="004021BA" w:rsidRPr="00FB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02765" w14:textId="77777777" w:rsidR="007A5C57" w:rsidRDefault="007A5C57" w:rsidP="00F82EB7">
      <w:pPr>
        <w:spacing w:after="0" w:line="240" w:lineRule="auto"/>
      </w:pPr>
      <w:r>
        <w:separator/>
      </w:r>
    </w:p>
  </w:endnote>
  <w:endnote w:type="continuationSeparator" w:id="0">
    <w:p w14:paraId="501A52B2" w14:textId="77777777" w:rsidR="007A5C57" w:rsidRDefault="007A5C57" w:rsidP="00F8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510DD" w14:textId="77777777" w:rsidR="007A5C57" w:rsidRDefault="007A5C57" w:rsidP="00F82EB7">
      <w:pPr>
        <w:spacing w:after="0" w:line="240" w:lineRule="auto"/>
      </w:pPr>
      <w:r>
        <w:separator/>
      </w:r>
    </w:p>
  </w:footnote>
  <w:footnote w:type="continuationSeparator" w:id="0">
    <w:p w14:paraId="618FEC18" w14:textId="77777777" w:rsidR="007A5C57" w:rsidRDefault="007A5C57" w:rsidP="00F8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E22"/>
    <w:multiLevelType w:val="multilevel"/>
    <w:tmpl w:val="A7AC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25CD"/>
    <w:multiLevelType w:val="multilevel"/>
    <w:tmpl w:val="B7B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23B56"/>
    <w:multiLevelType w:val="multilevel"/>
    <w:tmpl w:val="1E8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83497"/>
    <w:multiLevelType w:val="hybridMultilevel"/>
    <w:tmpl w:val="168C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23A99"/>
    <w:multiLevelType w:val="hybridMultilevel"/>
    <w:tmpl w:val="9450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52ECD"/>
    <w:multiLevelType w:val="multilevel"/>
    <w:tmpl w:val="3E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E268B"/>
    <w:multiLevelType w:val="hybridMultilevel"/>
    <w:tmpl w:val="DC647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F5BBA"/>
    <w:multiLevelType w:val="hybridMultilevel"/>
    <w:tmpl w:val="60D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BA"/>
    <w:rsid w:val="00036B64"/>
    <w:rsid w:val="00096C40"/>
    <w:rsid w:val="001830AA"/>
    <w:rsid w:val="00281267"/>
    <w:rsid w:val="004021BA"/>
    <w:rsid w:val="00507969"/>
    <w:rsid w:val="005A3F90"/>
    <w:rsid w:val="005E272A"/>
    <w:rsid w:val="006762FE"/>
    <w:rsid w:val="00762061"/>
    <w:rsid w:val="007918CC"/>
    <w:rsid w:val="007A5C57"/>
    <w:rsid w:val="00C2565C"/>
    <w:rsid w:val="00CD487A"/>
    <w:rsid w:val="00D00162"/>
    <w:rsid w:val="00E93513"/>
    <w:rsid w:val="00EB6221"/>
    <w:rsid w:val="00F82EB7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A538"/>
  <w15:chartTrackingRefBased/>
  <w15:docId w15:val="{09F8A3DB-4AB4-4614-B386-3CA59BD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21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0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21B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2EB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82E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82EB7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8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2EB7"/>
  </w:style>
  <w:style w:type="paragraph" w:styleId="a9">
    <w:name w:val="footer"/>
    <w:basedOn w:val="a"/>
    <w:link w:val="aa"/>
    <w:uiPriority w:val="99"/>
    <w:unhideWhenUsed/>
    <w:rsid w:val="00F8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53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72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90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049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8.1c.ru/static/rukovodstvo-polzovatelya-mobilnogo-prilozheniya-dlya-ustroystv-na-os-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5A28-1CA8-450D-AF1D-4756C893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dr.dranikovich@gmail.com</cp:lastModifiedBy>
  <cp:revision>11</cp:revision>
  <dcterms:created xsi:type="dcterms:W3CDTF">2021-03-03T08:53:00Z</dcterms:created>
  <dcterms:modified xsi:type="dcterms:W3CDTF">2021-07-04T10:51:00Z</dcterms:modified>
</cp:coreProperties>
</file>