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BE3" w:rsidRDefault="001C4BE3" w:rsidP="001C4BE3">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sz w:val="26"/>
          <w:szCs w:val="26"/>
        </w:rPr>
        <w:t>Classification and Diversity of Life</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1C4BE3" w:rsidRDefault="001C4BE3" w:rsidP="001C4BE3">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Pr>
          <w:rFonts w:ascii="Times New Roman" w:hAnsi="Times New Roman" w:cs="Times New Roman"/>
          <w:b/>
          <w:bCs/>
          <w:color w:val="000000"/>
        </w:rPr>
        <w:t>Multiple Choice</w:t>
      </w:r>
    </w:p>
    <w:p w:rsidR="001C4BE3" w:rsidRDefault="001C4BE3" w:rsidP="001C4BE3">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i/>
          <w:iCs/>
          <w:color w:val="000000"/>
        </w:rPr>
        <w:t>Identify the choice that best completes the statement or answers the question.</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w:t>
      </w:r>
      <w:r>
        <w:rPr>
          <w:rFonts w:ascii="Times New Roman" w:hAnsi="Times New Roman" w:cs="Times New Roman"/>
          <w:color w:val="000000"/>
        </w:rPr>
        <w:tab/>
        <w:t>Scientists assign each kind of organism a universally accepted name in the system known as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traditional classification.</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binomial nomenclature.</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three domains.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cladistics.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w:t>
      </w:r>
      <w:r>
        <w:rPr>
          <w:rFonts w:ascii="Times New Roman" w:hAnsi="Times New Roman" w:cs="Times New Roman"/>
          <w:color w:val="000000"/>
        </w:rPr>
        <w:tab/>
        <w:t>Several different classes make up a</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kingdom.</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family.</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phylum.</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genus.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w:t>
      </w:r>
      <w:r>
        <w:rPr>
          <w:rFonts w:ascii="Times New Roman" w:hAnsi="Times New Roman" w:cs="Times New Roman"/>
          <w:color w:val="000000"/>
        </w:rPr>
        <w:tab/>
      </w:r>
      <w:r>
        <w:rPr>
          <w:rFonts w:ascii="Times New Roman" w:hAnsi="Times New Roman" w:cs="Times New Roman"/>
          <w:i/>
          <w:iCs/>
          <w:color w:val="000000"/>
        </w:rPr>
        <w:t>Traditional</w:t>
      </w:r>
      <w:r>
        <w:rPr>
          <w:rFonts w:ascii="Times New Roman" w:hAnsi="Times New Roman" w:cs="Times New Roman"/>
          <w:color w:val="000000"/>
        </w:rPr>
        <w:t xml:space="preserve"> classifications tended to take into account primarily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extinct organisms.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DNA similarities.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RNA similarities.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general similarities in appearance.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w:t>
      </w:r>
      <w:r>
        <w:rPr>
          <w:rFonts w:ascii="Times New Roman" w:hAnsi="Times New Roman" w:cs="Times New Roman"/>
          <w:color w:val="000000"/>
        </w:rPr>
        <w:tab/>
        <w:t>An analysis of derived characters is used to generate a</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family tree based on external appearance.</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family tree based on DNA structure.</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cladogram.</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traditional classification system.</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w:t>
      </w:r>
      <w:r>
        <w:rPr>
          <w:rFonts w:ascii="Times New Roman" w:hAnsi="Times New Roman" w:cs="Times New Roman"/>
          <w:color w:val="000000"/>
        </w:rPr>
        <w:tab/>
        <w:t>What is true about dissimilar organisms such as a cow and a yeast?</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not related at all.</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Their degree of relatedness cannot be evaluated.</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Their degree of relatedness can be determined from their genes.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can interbreed and thus are the same species.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6.</w:t>
      </w:r>
      <w:r>
        <w:rPr>
          <w:rFonts w:ascii="Times New Roman" w:hAnsi="Times New Roman" w:cs="Times New Roman"/>
          <w:color w:val="000000"/>
        </w:rPr>
        <w:tab/>
        <w:t>In binomial nomenclature, which of the two terms is capitalized?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first term only</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both the first and second terms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second term only</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neither the first nor the second term</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7.</w:t>
      </w:r>
      <w:r>
        <w:rPr>
          <w:rFonts w:ascii="Times New Roman" w:hAnsi="Times New Roman" w:cs="Times New Roman"/>
          <w:color w:val="000000"/>
        </w:rPr>
        <w:tab/>
        <w:t>A genus is composed of a number of related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kingdoms.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orders.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phyla.</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8.</w:t>
      </w:r>
      <w:r>
        <w:rPr>
          <w:rFonts w:ascii="Times New Roman" w:hAnsi="Times New Roman" w:cs="Times New Roman"/>
          <w:color w:val="000000"/>
        </w:rPr>
        <w:tab/>
        <w:t>The procedure of grouping organisms based on their evolutionary history is called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traditional classification.</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derived characters.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binomial nomenclature.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evolutionary classification (phylogeny).</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9.</w:t>
      </w:r>
      <w:r>
        <w:rPr>
          <w:rFonts w:ascii="Times New Roman" w:hAnsi="Times New Roman" w:cs="Times New Roman"/>
          <w:color w:val="000000"/>
        </w:rPr>
        <w:tab/>
        <w:t>Similar genes are evidence of</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binomial nomenclature.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common ancestry.</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mutations.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 anatomy.</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10.</w:t>
      </w:r>
      <w:r>
        <w:rPr>
          <w:rFonts w:ascii="Times New Roman" w:hAnsi="Times New Roman" w:cs="Times New Roman"/>
          <w:color w:val="000000"/>
        </w:rPr>
        <w:tab/>
        <w:t>What do all organisms have in common?</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use DNA and RNA to pass on information.</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all prokaryotes.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all eukaryotes.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genetically identical.</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11.</w:t>
      </w:r>
      <w:r>
        <w:rPr>
          <w:rFonts w:ascii="Times New Roman" w:hAnsi="Times New Roman" w:cs="Times New Roman"/>
          <w:color w:val="000000"/>
        </w:rPr>
        <w:tab/>
        <w:t>All organisms in the kingdoms Protista, Plantae, Fungi, and Animalia are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multicellular organisms.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eukaryotes.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photosynthetic organisms.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prokaryotes.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12.</w:t>
      </w:r>
      <w:r>
        <w:rPr>
          <w:rFonts w:ascii="Times New Roman" w:hAnsi="Times New Roman" w:cs="Times New Roman"/>
          <w:color w:val="000000"/>
        </w:rPr>
        <w:tab/>
        <w:t>Which kingdom contains heterotrophs with cell walls of chitin?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Protista</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Plantae</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Fungi</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Animalia</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13.</w:t>
      </w:r>
      <w:r>
        <w:rPr>
          <w:rFonts w:ascii="Times New Roman" w:hAnsi="Times New Roman" w:cs="Times New Roman"/>
          <w:color w:val="000000"/>
        </w:rPr>
        <w:tab/>
        <w:t>The domain that includes the kingdom Eubacteria 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Archaea.</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Eukarya.</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Bacteria.</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Fungi.</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14.</w:t>
      </w:r>
      <w:r>
        <w:rPr>
          <w:rFonts w:ascii="Times New Roman" w:hAnsi="Times New Roman" w:cs="Times New Roman"/>
          <w:color w:val="000000"/>
        </w:rPr>
        <w:tab/>
        <w:t>Prokaryotes are single-celled organisms that lack a</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 wall.</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definite shape.</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 membrane.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nucleus.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15.</w:t>
      </w:r>
      <w:r>
        <w:rPr>
          <w:rFonts w:ascii="Times New Roman" w:hAnsi="Times New Roman" w:cs="Times New Roman"/>
          <w:color w:val="000000"/>
        </w:rPr>
        <w:tab/>
        <w:t>Which of the following statements is NOT true about archaebacteria?</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thought to be ancestors of eukaryotes.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Many live in harsh environments.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lack peptidoglycan in their cell wall.</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make up the largest kingdom of prokaryotes.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16.</w:t>
      </w:r>
      <w:r>
        <w:rPr>
          <w:rFonts w:ascii="Times New Roman" w:hAnsi="Times New Roman" w:cs="Times New Roman"/>
          <w:color w:val="000000"/>
        </w:rPr>
        <w:tab/>
        <w:t>Spherical prokaryotes are called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spirilla.</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cocci.</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flagella.</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bacilli.</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17.</w:t>
      </w:r>
      <w:r>
        <w:rPr>
          <w:rFonts w:ascii="Times New Roman" w:hAnsi="Times New Roman" w:cs="Times New Roman"/>
          <w:color w:val="000000"/>
        </w:rPr>
        <w:tab/>
        <w:t>Unlike photoautotrophs, chemoautotrophs obtain energy</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directly from the sun.</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directly from chemical reactions.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indirectly from carbon molecules.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indirectly from other organisms.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18.</w:t>
      </w:r>
      <w:r>
        <w:rPr>
          <w:rFonts w:ascii="Times New Roman" w:hAnsi="Times New Roman" w:cs="Times New Roman"/>
          <w:color w:val="000000"/>
        </w:rPr>
        <w:tab/>
        <w:t>Which of the following describes a role of bacteria in the environment?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carrying out photosynthesis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fixing nitrogen</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recycling nutrients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of the above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19.</w:t>
      </w:r>
      <w:r>
        <w:rPr>
          <w:rFonts w:ascii="Times New Roman" w:hAnsi="Times New Roman" w:cs="Times New Roman"/>
          <w:color w:val="000000"/>
        </w:rPr>
        <w:tab/>
        <w:t>Bacteriophages infect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other viruses.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any available host cell.</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bacteria only.</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cells undergoing the lytic cycle.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20.</w:t>
      </w:r>
      <w:r>
        <w:rPr>
          <w:rFonts w:ascii="Times New Roman" w:hAnsi="Times New Roman" w:cs="Times New Roman"/>
          <w:color w:val="000000"/>
        </w:rPr>
        <w:tab/>
        <w:t>What can a vaccine do when it is injected into the body?</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prompt the body to produce immunity to a disease</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produce toxins that disrupt bacterial equilibrium</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use bacterial cells for food</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destroy new pathogens as they arise in the body</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21.</w:t>
      </w:r>
      <w:r>
        <w:rPr>
          <w:rFonts w:ascii="Times New Roman" w:hAnsi="Times New Roman" w:cs="Times New Roman"/>
          <w:color w:val="000000"/>
        </w:rPr>
        <w:tab/>
        <w:t>Which of the following are used to identify prokaryotes?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 shape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way prokaryotes obtain energy</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way prokaryotes move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of the above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22.</w:t>
      </w:r>
      <w:r>
        <w:rPr>
          <w:rFonts w:ascii="Times New Roman" w:hAnsi="Times New Roman" w:cs="Times New Roman"/>
          <w:color w:val="000000"/>
        </w:rPr>
        <w:tab/>
        <w:t>Binary fission occurs when a bacterium</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exchanges genetic information with another cell.</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forms an endospore to survive harsh conditions.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forms a hollow bridge to another bacterial cell.</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replicates its DNA and divides in half.</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lastRenderedPageBreak/>
        <w:t>____</w:t>
      </w:r>
      <w:r>
        <w:rPr>
          <w:rFonts w:ascii="Times New Roman" w:hAnsi="Times New Roman" w:cs="Times New Roman"/>
          <w:color w:val="000000"/>
        </w:rPr>
        <w:tab/>
        <w:t>23.</w:t>
      </w:r>
      <w:r>
        <w:rPr>
          <w:rFonts w:ascii="Times New Roman" w:hAnsi="Times New Roman" w:cs="Times New Roman"/>
          <w:color w:val="000000"/>
        </w:rPr>
        <w:tab/>
        <w:t>Which of the statements is true about dinoflagellates?</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contain bright yellow pigments.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can be both photosynthetic and heterotrophic.</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Many species are luminescent.</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possess pillbox-shaped cell walls of silica.</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24.</w:t>
      </w:r>
      <w:r>
        <w:rPr>
          <w:rFonts w:ascii="Times New Roman" w:hAnsi="Times New Roman" w:cs="Times New Roman"/>
          <w:color w:val="000000"/>
        </w:rPr>
        <w:tab/>
        <w:t>Some products derived from algae include</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drugs for stomach ulcers and high blood pressure.</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thickeners for food.</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chemicals in plastics, waxes, paints, and lubricants.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of the above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25.</w:t>
      </w:r>
      <w:r>
        <w:rPr>
          <w:rFonts w:ascii="Times New Roman" w:hAnsi="Times New Roman" w:cs="Times New Roman"/>
          <w:color w:val="000000"/>
        </w:rPr>
        <w:tab/>
        <w:t>Funguslike protists get nutrients by</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photosynthesis.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living as an animal parasite.</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absorbing them from dead or decaying matter.</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none of the above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26.</w:t>
      </w:r>
      <w:r>
        <w:rPr>
          <w:rFonts w:ascii="Times New Roman" w:hAnsi="Times New Roman" w:cs="Times New Roman"/>
          <w:color w:val="000000"/>
        </w:rPr>
        <w:tab/>
        <w:t>A protist is any organism that is not a plant, an animal, a fungus, or a(an)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eukaryote.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eubacterium.</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prokaryote.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archaebacterium.</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27.</w:t>
      </w:r>
      <w:r>
        <w:rPr>
          <w:rFonts w:ascii="Times New Roman" w:hAnsi="Times New Roman" w:cs="Times New Roman"/>
          <w:color w:val="000000"/>
        </w:rPr>
        <w:tab/>
        <w:t>The switching back and forth between a diploid and haploid stage in a life cycle is called</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alternation of generations.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fusion of opposite mating types.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sexual reproduction.</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asexual reproduction.</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28.</w:t>
      </w:r>
      <w:r>
        <w:rPr>
          <w:rFonts w:ascii="Times New Roman" w:hAnsi="Times New Roman" w:cs="Times New Roman"/>
          <w:color w:val="000000"/>
        </w:rPr>
        <w:tab/>
        <w:t>Which of the following groups includes only funguslike protists?</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cellular slime molds, brown algae, water molds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cellular slime molds, acellular slime molds, water molds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cellular slime molds, acellular slime molds, animallike protists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cellular slime molds, fungi, water molds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29.</w:t>
      </w:r>
      <w:r>
        <w:rPr>
          <w:rFonts w:ascii="Times New Roman" w:hAnsi="Times New Roman" w:cs="Times New Roman"/>
          <w:color w:val="000000"/>
        </w:rPr>
        <w:tab/>
        <w:t>Fungi do NOT</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carry out photosynthesis.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grow on their food source.</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digest food outside their bodies.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absorb food through their cell walls.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30.</w:t>
      </w:r>
      <w:r>
        <w:rPr>
          <w:rFonts w:ascii="Times New Roman" w:hAnsi="Times New Roman" w:cs="Times New Roman"/>
          <w:color w:val="000000"/>
        </w:rPr>
        <w:tab/>
        <w:t>Fungi feed on</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only living organisms.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only dead organisms.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both living and dead organisms.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only other fungi.</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31.</w:t>
      </w:r>
      <w:r>
        <w:rPr>
          <w:rFonts w:ascii="Times New Roman" w:hAnsi="Times New Roman" w:cs="Times New Roman"/>
          <w:color w:val="000000"/>
        </w:rPr>
        <w:tab/>
        <w:t>Which statement about lichens is correct?</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not tolerant of harsh conditions.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cannot make their own food.</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grow only in soil.</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composed of an alga or a cyanobacterium and a fungus living together mutualistcally.</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lastRenderedPageBreak/>
        <w:t>____</w:t>
      </w:r>
      <w:r>
        <w:rPr>
          <w:rFonts w:ascii="Times New Roman" w:hAnsi="Times New Roman" w:cs="Times New Roman"/>
          <w:color w:val="000000"/>
        </w:rPr>
        <w:tab/>
        <w:t>32.</w:t>
      </w:r>
      <w:r>
        <w:rPr>
          <w:rFonts w:ascii="Times New Roman" w:hAnsi="Times New Roman" w:cs="Times New Roman"/>
          <w:color w:val="000000"/>
        </w:rPr>
        <w:tab/>
        <w:t>The association of plants and fungi in mycorrhizae illustrates a type of relationship called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parasitism.</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competition.</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mutualism.</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parallelism.</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33.</w:t>
      </w:r>
      <w:r>
        <w:rPr>
          <w:rFonts w:ascii="Times New Roman" w:hAnsi="Times New Roman" w:cs="Times New Roman"/>
          <w:color w:val="000000"/>
        </w:rPr>
        <w:tab/>
        <w:t>All fungi</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make their food.</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produce mushrooms.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absorb their food.</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have chlorophyll.</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34.</w:t>
      </w:r>
      <w:r>
        <w:rPr>
          <w:rFonts w:ascii="Times New Roman" w:hAnsi="Times New Roman" w:cs="Times New Roman"/>
          <w:color w:val="000000"/>
        </w:rPr>
        <w:tab/>
        <w:t>Most fungi reproduce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asexually only.</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both sexually and asexually.</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sexually only.</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 budding.</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35.</w:t>
      </w:r>
      <w:r>
        <w:rPr>
          <w:rFonts w:ascii="Times New Roman" w:hAnsi="Times New Roman" w:cs="Times New Roman"/>
          <w:color w:val="000000"/>
        </w:rPr>
        <w:tab/>
        <w:t>Bread rises because fermentation by yeast produces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spores.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water.</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rhizoids.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carbon dioxide.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36.</w:t>
      </w:r>
      <w:r>
        <w:rPr>
          <w:rFonts w:ascii="Times New Roman" w:hAnsi="Times New Roman" w:cs="Times New Roman"/>
          <w:color w:val="000000"/>
        </w:rPr>
        <w:tab/>
        <w:t>Which statement about Penicillium is correct?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produces mushrooms.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is the source of an antibiotic.</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causes bread to rise.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causes athlete’s foot.</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37.</w:t>
      </w:r>
      <w:r>
        <w:rPr>
          <w:rFonts w:ascii="Times New Roman" w:hAnsi="Times New Roman" w:cs="Times New Roman"/>
          <w:color w:val="000000"/>
        </w:rPr>
        <w:tab/>
        <w:t>An important role of fungi in an ecosystem 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photosynthesis.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making alcohol.</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breaking down dead organisms.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killing bacteria.</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38.</w:t>
      </w:r>
      <w:r>
        <w:rPr>
          <w:rFonts w:ascii="Times New Roman" w:hAnsi="Times New Roman" w:cs="Times New Roman"/>
          <w:color w:val="000000"/>
        </w:rPr>
        <w:tab/>
        <w:t>The human disease ringworm is caused by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worms.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fungus.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bacteria.</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yeasts.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39.</w:t>
      </w:r>
      <w:r>
        <w:rPr>
          <w:rFonts w:ascii="Times New Roman" w:hAnsi="Times New Roman" w:cs="Times New Roman"/>
          <w:color w:val="000000"/>
        </w:rPr>
        <w:tab/>
        <w:t>The normal balance between bacteria and yeasts in the body can be upset by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eating yeast-leavened bread.</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using antibiotics.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eating edible mushrooms.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being exposed to mushroom spores.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40.</w:t>
      </w:r>
      <w:r>
        <w:rPr>
          <w:rFonts w:ascii="Times New Roman" w:hAnsi="Times New Roman" w:cs="Times New Roman"/>
          <w:color w:val="000000"/>
        </w:rPr>
        <w:tab/>
        <w:t>Which of the following is NOT a characteristic of all plants?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eukaryotic</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produce seeds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have cell walls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multicellular</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41.</w:t>
      </w:r>
      <w:r>
        <w:rPr>
          <w:rFonts w:ascii="Times New Roman" w:hAnsi="Times New Roman" w:cs="Times New Roman"/>
          <w:color w:val="000000"/>
        </w:rPr>
        <w:tab/>
        <w:t>Without gas exchange, a plant would be unable to</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make food.</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make minerals.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absorb sunlight.</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absorb water from the soil.</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42.</w:t>
      </w:r>
      <w:r>
        <w:rPr>
          <w:rFonts w:ascii="Times New Roman" w:hAnsi="Times New Roman" w:cs="Times New Roman"/>
          <w:color w:val="000000"/>
        </w:rPr>
        <w:tab/>
        <w:t>Living on land required that plants</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evolve photosynthetic pigments.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conserve water.</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exchange gases.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have cell walls.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43.</w:t>
      </w:r>
      <w:r>
        <w:rPr>
          <w:rFonts w:ascii="Times New Roman" w:hAnsi="Times New Roman" w:cs="Times New Roman"/>
          <w:color w:val="000000"/>
        </w:rPr>
        <w:tab/>
        <w:t>Which of the following statements is true about bryophytes/nonvascular plants?</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have specialized tissues that conduct water.</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draw up water by osmosis.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not dependent on water.</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a group of plants made up of algae and mosses.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44.</w:t>
      </w:r>
      <w:r>
        <w:rPr>
          <w:rFonts w:ascii="Times New Roman" w:hAnsi="Times New Roman" w:cs="Times New Roman"/>
          <w:color w:val="000000"/>
        </w:rPr>
        <w:tab/>
        <w:t>Xylem and phloem are NOT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transport subsystems.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present in bryophytes/nonvascular plants.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tissues.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present in ferns.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45.</w:t>
      </w:r>
      <w:r>
        <w:rPr>
          <w:rFonts w:ascii="Times New Roman" w:hAnsi="Times New Roman" w:cs="Times New Roman"/>
          <w:color w:val="000000"/>
        </w:rPr>
        <w:tab/>
        <w:t>The most ancient surviving seed plants are the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mosses.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ferns.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liverworts.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gymnosperms.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46.</w:t>
      </w:r>
      <w:r>
        <w:rPr>
          <w:rFonts w:ascii="Times New Roman" w:hAnsi="Times New Roman" w:cs="Times New Roman"/>
          <w:color w:val="000000"/>
        </w:rPr>
        <w:tab/>
        <w:t>A plant is a</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unicellular prokaryote.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unicellular eukaryote.</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multicellular prokaryote.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multicellular eukaryote.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47.</w:t>
      </w:r>
      <w:r>
        <w:rPr>
          <w:rFonts w:ascii="Times New Roman" w:hAnsi="Times New Roman" w:cs="Times New Roman"/>
          <w:color w:val="000000"/>
        </w:rPr>
        <w:tab/>
        <w:t>Plants use the energy of sunlight to</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exchange gases with the atmosphere.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carry out cellular respiration.</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take in water from the soil.</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carry out photosynthesis.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48.</w:t>
      </w:r>
      <w:r>
        <w:rPr>
          <w:rFonts w:ascii="Times New Roman" w:hAnsi="Times New Roman" w:cs="Times New Roman"/>
          <w:color w:val="000000"/>
        </w:rPr>
        <w:tab/>
        <w:t>The first plants evolved from</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mosses.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organism similar to multicellular green algae.</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protist that lived on land.</w:t>
            </w:r>
          </w:p>
        </w:tc>
      </w:tr>
      <w:tr w:rsidR="001C4BE3">
        <w:tblPrEx>
          <w:tblCellMar>
            <w:top w:w="0" w:type="dxa"/>
            <w:bottom w:w="0" w:type="dxa"/>
          </w:tblCellMar>
        </w:tblPrEx>
        <w:tc>
          <w:tcPr>
            <w:tcW w:w="36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widowControl w:val="0"/>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photosynthetic prokaryotes.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49.</w:t>
      </w:r>
      <w:r>
        <w:rPr>
          <w:rFonts w:ascii="Times New Roman" w:hAnsi="Times New Roman" w:cs="Times New Roman"/>
          <w:color w:val="000000"/>
        </w:rPr>
        <w:tab/>
        <w:t>Bryophytes (nonvascular plants) need water to</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reproduce.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undergo photosynthesis.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draw up water by osmosis.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grow tall.</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50.</w:t>
      </w:r>
      <w:r>
        <w:rPr>
          <w:rFonts w:ascii="Times New Roman" w:hAnsi="Times New Roman" w:cs="Times New Roman"/>
          <w:color w:val="000000"/>
        </w:rPr>
        <w:tab/>
        <w:t>Ground tissue is found in plant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stems only.</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roots and stems only.</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stems and leaves only.</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roots, stems, and leaves.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51.</w:t>
      </w:r>
      <w:r>
        <w:rPr>
          <w:rFonts w:ascii="Times New Roman" w:hAnsi="Times New Roman" w:cs="Times New Roman"/>
          <w:color w:val="000000"/>
        </w:rPr>
        <w:tab/>
        <w:t>Which of the following should a student examine under a compound microscope to observe cell division?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epidermis of a leaf</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xylem from a tree trunk</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tip of a root</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phloem from the leaf of a plant</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52.</w:t>
      </w:r>
      <w:r>
        <w:rPr>
          <w:rFonts w:ascii="Times New Roman" w:hAnsi="Times New Roman" w:cs="Times New Roman"/>
          <w:color w:val="000000"/>
        </w:rPr>
        <w:tab/>
        <w:t>The vascular cylinder of a root consists of</w:t>
      </w:r>
    </w:p>
    <w:tbl>
      <w:tblPr>
        <w:tblW w:w="0" w:type="auto"/>
        <w:tblCellMar>
          <w:left w:w="45" w:type="dxa"/>
          <w:right w:w="45" w:type="dxa"/>
        </w:tblCellMar>
        <w:tblLook w:val="0000" w:firstRow="0" w:lastRow="0" w:firstColumn="0" w:lastColumn="0" w:noHBand="0" w:noVBand="0"/>
      </w:tblPr>
      <w:tblGrid>
        <w:gridCol w:w="360"/>
        <w:gridCol w:w="810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xylem only.</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phloem only.</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xylem and phloem.</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810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xylem, phloem, and ground tissue.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53.</w:t>
      </w:r>
      <w:r>
        <w:rPr>
          <w:rFonts w:ascii="Times New Roman" w:hAnsi="Times New Roman" w:cs="Times New Roman"/>
          <w:color w:val="000000"/>
        </w:rPr>
        <w:tab/>
        <w:t>Most of the photosynthetic activity in plants takes place in the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mesophyll.</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guard cells.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stomata.</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xylem.</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54.</w:t>
      </w:r>
      <w:r>
        <w:rPr>
          <w:rFonts w:ascii="Times New Roman" w:hAnsi="Times New Roman" w:cs="Times New Roman"/>
          <w:color w:val="000000"/>
        </w:rPr>
        <w:tab/>
        <w:t>A seed plant is anchored in the ground by its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stems.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leaves.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roots.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trichomes.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55.</w:t>
      </w:r>
      <w:r>
        <w:rPr>
          <w:rFonts w:ascii="Times New Roman" w:hAnsi="Times New Roman" w:cs="Times New Roman"/>
          <w:color w:val="000000"/>
        </w:rPr>
        <w:tab/>
        <w:t>Figure 23-4 shows cross sections of monocot and dicot</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rPr>
      </w:pPr>
    </w:p>
    <w:p w:rsidR="001C4BE3" w:rsidRDefault="001C4BE3" w:rsidP="001C4BE3">
      <w:pPr>
        <w:keepLines/>
        <w:suppressAutoHyphens/>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noProof/>
          <w:color w:val="000000"/>
        </w:rPr>
        <w:lastRenderedPageBreak/>
        <w:drawing>
          <wp:inline distT="0" distB="0" distL="0" distR="0">
            <wp:extent cx="3300730" cy="162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0730" cy="1621155"/>
                    </a:xfrm>
                    <a:prstGeom prst="rect">
                      <a:avLst/>
                    </a:prstGeom>
                    <a:noFill/>
                    <a:ln>
                      <a:noFill/>
                    </a:ln>
                  </pic:spPr>
                </pic:pic>
              </a:graphicData>
            </a:graphic>
          </wp:inline>
        </w:drawing>
      </w:r>
    </w:p>
    <w:p w:rsidR="001C4BE3" w:rsidRDefault="001C4BE3" w:rsidP="001C4BE3">
      <w:pPr>
        <w:keepLines/>
        <w:suppressAutoHyphens/>
        <w:autoSpaceDE w:val="0"/>
        <w:autoSpaceDN w:val="0"/>
        <w:adjustRightInd w:val="0"/>
        <w:spacing w:after="0" w:line="240" w:lineRule="auto"/>
        <w:jc w:val="center"/>
        <w:rPr>
          <w:rFonts w:ascii="Times New Roman" w:hAnsi="Times New Roman" w:cs="Times New Roman"/>
          <w:b/>
          <w:bCs/>
          <w:color w:val="000000"/>
        </w:rPr>
      </w:pPr>
    </w:p>
    <w:p w:rsidR="001C4BE3" w:rsidRDefault="001C4BE3" w:rsidP="001C4BE3">
      <w:pPr>
        <w:keepLines/>
        <w:suppressAutoHyphens/>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Figure 23–4</w:t>
      </w:r>
    </w:p>
    <w:p w:rsidR="001C4BE3" w:rsidRDefault="001C4BE3" w:rsidP="001C4BE3">
      <w:pPr>
        <w:keepLines/>
        <w:suppressAutoHyphens/>
        <w:autoSpaceDE w:val="0"/>
        <w:autoSpaceDN w:val="0"/>
        <w:adjustRightInd w:val="0"/>
        <w:spacing w:after="0" w:line="240" w:lineRule="auto"/>
        <w:rPr>
          <w:rFonts w:ascii="Times New Roman" w:hAnsi="Times New Roman" w:cs="Times New Roman"/>
          <w:b/>
          <w:bCs/>
          <w:color w:val="000000"/>
        </w:rPr>
      </w:pP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roots.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root hairs.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leaf veins.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stems.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56.</w:t>
      </w:r>
      <w:r>
        <w:rPr>
          <w:rFonts w:ascii="Times New Roman" w:hAnsi="Times New Roman" w:cs="Times New Roman"/>
          <w:color w:val="000000"/>
        </w:rPr>
        <w:tab/>
        <w:t>In Figure 23-5, the X points to a</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rPr>
      </w:pPr>
    </w:p>
    <w:p w:rsidR="001C4BE3" w:rsidRDefault="001C4BE3" w:rsidP="001C4BE3">
      <w:pPr>
        <w:keepLines/>
        <w:suppressAutoHyphens/>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noProof/>
          <w:color w:val="000000"/>
        </w:rPr>
        <w:drawing>
          <wp:inline distT="0" distB="0" distL="0" distR="0">
            <wp:extent cx="2133600" cy="2010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2010410"/>
                    </a:xfrm>
                    <a:prstGeom prst="rect">
                      <a:avLst/>
                    </a:prstGeom>
                    <a:noFill/>
                    <a:ln>
                      <a:noFill/>
                    </a:ln>
                  </pic:spPr>
                </pic:pic>
              </a:graphicData>
            </a:graphic>
          </wp:inline>
        </w:drawing>
      </w:r>
    </w:p>
    <w:p w:rsidR="001C4BE3" w:rsidRDefault="001C4BE3" w:rsidP="001C4BE3">
      <w:pPr>
        <w:keepLines/>
        <w:suppressAutoHyphens/>
        <w:autoSpaceDE w:val="0"/>
        <w:autoSpaceDN w:val="0"/>
        <w:adjustRightInd w:val="0"/>
        <w:spacing w:after="0" w:line="240" w:lineRule="auto"/>
        <w:jc w:val="center"/>
        <w:rPr>
          <w:rFonts w:ascii="Times New Roman" w:hAnsi="Times New Roman" w:cs="Times New Roman"/>
          <w:b/>
          <w:bCs/>
          <w:color w:val="000000"/>
        </w:rPr>
      </w:pPr>
    </w:p>
    <w:p w:rsidR="001C4BE3" w:rsidRDefault="001C4BE3" w:rsidP="001C4BE3">
      <w:pPr>
        <w:keepLines/>
        <w:suppressAutoHyphens/>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Figure 23–5</w:t>
      </w:r>
    </w:p>
    <w:p w:rsidR="001C4BE3" w:rsidRDefault="001C4BE3" w:rsidP="001C4BE3">
      <w:pPr>
        <w:keepLines/>
        <w:suppressAutoHyphens/>
        <w:autoSpaceDE w:val="0"/>
        <w:autoSpaceDN w:val="0"/>
        <w:adjustRightInd w:val="0"/>
        <w:spacing w:after="0" w:line="240" w:lineRule="auto"/>
        <w:rPr>
          <w:rFonts w:ascii="Times New Roman" w:hAnsi="Times New Roman" w:cs="Times New Roman"/>
          <w:b/>
          <w:bCs/>
          <w:color w:val="000000"/>
        </w:rPr>
      </w:pP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guard cell.</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vein.</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tracheid.</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stoma.</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57.</w:t>
      </w:r>
      <w:r>
        <w:rPr>
          <w:rFonts w:ascii="Times New Roman" w:hAnsi="Times New Roman" w:cs="Times New Roman"/>
          <w:color w:val="000000"/>
        </w:rPr>
        <w:tab/>
        <w:t xml:space="preserve">(eoc) </w:t>
      </w:r>
      <w:r>
        <w:rPr>
          <w:rFonts w:ascii="Times New Roman" w:hAnsi="Times New Roman" w:cs="Times New Roman"/>
          <w:color w:val="000000"/>
          <w:sz w:val="24"/>
          <w:szCs w:val="24"/>
        </w:rPr>
        <w:t>As compared to bacteria and eukaryotes, species of archaea are considered to be the</w:t>
      </w:r>
    </w:p>
    <w:p w:rsidR="001C4BE3" w:rsidRDefault="001C4BE3" w:rsidP="001C4BE3">
      <w:pPr>
        <w:keepLines/>
        <w:suppressAutoHyphens/>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most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ancient.</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massive.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common.</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58.</w:t>
      </w:r>
      <w:r>
        <w:rPr>
          <w:rFonts w:ascii="Times New Roman" w:hAnsi="Times New Roman" w:cs="Times New Roman"/>
          <w:color w:val="000000"/>
        </w:rPr>
        <w:tab/>
        <w:t xml:space="preserve">(eoc) </w:t>
      </w:r>
      <w:r>
        <w:rPr>
          <w:rFonts w:ascii="Times New Roman" w:hAnsi="Times New Roman" w:cs="Times New Roman"/>
          <w:color w:val="000000"/>
          <w:sz w:val="24"/>
          <w:szCs w:val="24"/>
        </w:rPr>
        <w:t>Yeast, a common fungus, is economically important to the beverage industry because</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placed in grape juice, it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releases sugars that react with alcohol in the juice.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ferments carbohydrates in the juice and releases alcohol.</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acts as an enzyme to break down juice into alcohol.</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produces starch that bonds with juice</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sugars to form alcohol.</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59.</w:t>
      </w:r>
      <w:r>
        <w:rPr>
          <w:rFonts w:ascii="Times New Roman" w:hAnsi="Times New Roman" w:cs="Times New Roman"/>
          <w:color w:val="000000"/>
        </w:rPr>
        <w:tab/>
        <w:t xml:space="preserve">(eoc) </w:t>
      </w:r>
      <w:r>
        <w:rPr>
          <w:rFonts w:ascii="Times New Roman" w:hAnsi="Times New Roman" w:cs="Times New Roman"/>
          <w:color w:val="000000"/>
          <w:sz w:val="24"/>
          <w:szCs w:val="24"/>
        </w:rPr>
        <w:t>What aspect of the structure of viruses is similar to all living things?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microscopic size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presence of nucleic acid</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absence of nuclei</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requirement of host cell or body</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60.</w:t>
      </w:r>
      <w:r>
        <w:rPr>
          <w:rFonts w:ascii="Times New Roman" w:hAnsi="Times New Roman" w:cs="Times New Roman"/>
          <w:color w:val="000000"/>
        </w:rPr>
        <w:tab/>
        <w:t xml:space="preserve">(eoc) </w:t>
      </w:r>
      <w:r>
        <w:rPr>
          <w:rFonts w:ascii="Times New Roman" w:hAnsi="Times New Roman" w:cs="Times New Roman"/>
          <w:color w:val="000000"/>
          <w:sz w:val="24"/>
          <w:szCs w:val="24"/>
        </w:rPr>
        <w:t>When referring to any taxonomically classified organism, scientists use only those</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categories that differentiate an organism from any other, such as </w:t>
      </w:r>
      <w:r>
        <w:rPr>
          <w:rFonts w:ascii="Times New Roman" w:hAnsi="Times New Roman" w:cs="Times New Roman"/>
          <w:i/>
          <w:iCs/>
          <w:color w:val="000000"/>
          <w:sz w:val="24"/>
          <w:szCs w:val="24"/>
        </w:rPr>
        <w:t xml:space="preserve">Ursus horribilis </w:t>
      </w:r>
      <w:r>
        <w:rPr>
          <w:rFonts w:ascii="Times New Roman" w:hAnsi="Times New Roman" w:cs="Times New Roman"/>
          <w:color w:val="000000"/>
          <w:sz w:val="24"/>
          <w:szCs w:val="24"/>
        </w:rPr>
        <w:t>(grizzly</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bear). Thus, scientists refer to an organism by its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order and family.</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species and order.</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family and genus.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genus and species.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61.</w:t>
      </w:r>
      <w:r>
        <w:rPr>
          <w:rFonts w:ascii="Times New Roman" w:hAnsi="Times New Roman" w:cs="Times New Roman"/>
          <w:color w:val="000000"/>
        </w:rPr>
        <w:tab/>
        <w:t xml:space="preserve">(eoc) </w:t>
      </w:r>
      <w:r>
        <w:rPr>
          <w:rFonts w:ascii="Times New Roman" w:hAnsi="Times New Roman" w:cs="Times New Roman"/>
          <w:color w:val="000000"/>
          <w:sz w:val="24"/>
          <w:szCs w:val="24"/>
        </w:rPr>
        <w:t>In plants, stomata are tiny pores through which evaporated water escapes. To which</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plant tissue do stomata directly relate?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epidermal</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structural</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reproductive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62.</w:t>
      </w:r>
      <w:r>
        <w:rPr>
          <w:rFonts w:ascii="Times New Roman" w:hAnsi="Times New Roman" w:cs="Times New Roman"/>
          <w:color w:val="000000"/>
        </w:rPr>
        <w:tab/>
        <w:t xml:space="preserve">(eoc) </w:t>
      </w:r>
      <w:r>
        <w:rPr>
          <w:rFonts w:ascii="Times New Roman" w:hAnsi="Times New Roman" w:cs="Times New Roman"/>
          <w:color w:val="000000"/>
          <w:sz w:val="24"/>
          <w:szCs w:val="24"/>
        </w:rPr>
        <w:t>A certain microscopic single-celled organism is important to the dairy industry because when placed in milk, it consumes sugars in the milk and releases substances that react with the milk, adding flavor and thickening it. What kind of organism is this?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virus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archaea</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fungus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bacteria</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63.</w:t>
      </w:r>
      <w:r>
        <w:rPr>
          <w:rFonts w:ascii="Times New Roman" w:hAnsi="Times New Roman" w:cs="Times New Roman"/>
          <w:color w:val="000000"/>
        </w:rPr>
        <w:tab/>
        <w:t xml:space="preserve">(eoc) </w:t>
      </w:r>
      <w:r>
        <w:rPr>
          <w:rFonts w:ascii="Times New Roman" w:hAnsi="Times New Roman" w:cs="Times New Roman"/>
          <w:color w:val="000000"/>
          <w:sz w:val="24"/>
          <w:szCs w:val="24"/>
        </w:rPr>
        <w:t>A certain kind of protist can digest wood. It lives in the intestines of insects that fly and</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reproduce rapidly. This can cause problems for the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oil industry.</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construction industry.</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coal industry.</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transportation industry.</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64.</w:t>
      </w:r>
      <w:r>
        <w:rPr>
          <w:rFonts w:ascii="Times New Roman" w:hAnsi="Times New Roman" w:cs="Times New Roman"/>
          <w:color w:val="000000"/>
        </w:rPr>
        <w:tab/>
        <w:t xml:space="preserve">(eoc) </w:t>
      </w:r>
      <w:r>
        <w:rPr>
          <w:rFonts w:ascii="Times New Roman" w:hAnsi="Times New Roman" w:cs="Times New Roman"/>
          <w:color w:val="000000"/>
          <w:sz w:val="24"/>
          <w:szCs w:val="24"/>
        </w:rPr>
        <w:t>Scientists originally classified certain kinds of fungi, such as mushrooms, into the plant</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kingdom. This was discovered to be a mistake because fungi</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cannot make their own food.</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not considered to be living organisms.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 not contain nuclei in their cells.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 not survive in areas receiving much sunlight.</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65.</w:t>
      </w:r>
      <w:r>
        <w:rPr>
          <w:rFonts w:ascii="Times New Roman" w:hAnsi="Times New Roman" w:cs="Times New Roman"/>
          <w:color w:val="000000"/>
        </w:rPr>
        <w:tab/>
        <w:t xml:space="preserve">(eoc) </w:t>
      </w:r>
      <w:r>
        <w:rPr>
          <w:rFonts w:ascii="Times New Roman" w:hAnsi="Times New Roman" w:cs="Times New Roman"/>
          <w:color w:val="000000"/>
          <w:sz w:val="24"/>
          <w:szCs w:val="24"/>
        </w:rPr>
        <w:t>Why do leaves tend to be flat?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so that water can easily be absorbed and carried to the rest of the plant</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that nutrients can easily enter the</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plant and be used for structure and</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support</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 that sunlight can easily penetrate the leaf’s photosynthetic tissues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that plants can easily find balance due to the symmetrical nature of their</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branches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lastRenderedPageBreak/>
        <w:t>____</w:t>
      </w:r>
      <w:r>
        <w:rPr>
          <w:rFonts w:ascii="Times New Roman" w:hAnsi="Times New Roman" w:cs="Times New Roman"/>
          <w:color w:val="000000"/>
        </w:rPr>
        <w:tab/>
        <w:t>66.</w:t>
      </w:r>
      <w:r>
        <w:rPr>
          <w:rFonts w:ascii="Times New Roman" w:hAnsi="Times New Roman" w:cs="Times New Roman"/>
          <w:color w:val="000000"/>
        </w:rPr>
        <w:tab/>
      </w:r>
      <w:r>
        <w:rPr>
          <w:rFonts w:ascii="Times New Roman" w:hAnsi="Times New Roman" w:cs="Times New Roman"/>
          <w:noProof/>
          <w:color w:val="000000"/>
        </w:rPr>
        <w:drawing>
          <wp:inline distT="0" distB="0" distL="0" distR="0">
            <wp:extent cx="3748405" cy="260731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8405" cy="2607310"/>
                    </a:xfrm>
                    <a:prstGeom prst="rect">
                      <a:avLst/>
                    </a:prstGeom>
                    <a:noFill/>
                    <a:ln>
                      <a:noFill/>
                    </a:ln>
                  </pic:spPr>
                </pic:pic>
              </a:graphicData>
            </a:graphic>
          </wp:inline>
        </w:drawing>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(eoc) Based on the cladogram above, which statement must be true?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Invertebrates and Fishes cannot have traits in common with Amphibians and Reptiles.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Reptiles are more genetically similar to amphibians than to the other species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Amphibians and Reptiles are found in different ecosystems than Invertebrates and Fish</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Invertebrates have a less </w:t>
            </w:r>
            <w:r>
              <w:rPr>
                <w:rFonts w:ascii="Times New Roman" w:hAnsi="Times New Roman" w:cs="Times New Roman"/>
                <w:color w:val="000000"/>
                <w:sz w:val="24"/>
                <w:szCs w:val="24"/>
              </w:rPr>
              <w:t>direct relationship to the common ancestor than the other species.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67.</w:t>
      </w:r>
      <w:r>
        <w:rPr>
          <w:rFonts w:ascii="Times New Roman" w:hAnsi="Times New Roman" w:cs="Times New Roman"/>
          <w:color w:val="000000"/>
        </w:rPr>
        <w:tab/>
      </w:r>
      <w:r>
        <w:rPr>
          <w:rFonts w:ascii="Times New Roman" w:hAnsi="Times New Roman" w:cs="Times New Roman"/>
          <w:noProof/>
          <w:color w:val="000000"/>
        </w:rPr>
        <w:drawing>
          <wp:inline distT="0" distB="0" distL="0" distR="0">
            <wp:extent cx="3021965" cy="12128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965" cy="1212850"/>
                    </a:xfrm>
                    <a:prstGeom prst="rect">
                      <a:avLst/>
                    </a:prstGeom>
                    <a:noFill/>
                    <a:ln>
                      <a:noFill/>
                    </a:ln>
                  </pic:spPr>
                </pic:pic>
              </a:graphicData>
            </a:graphic>
          </wp:inline>
        </w:drawing>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This protist eating food is shown above.  This protist can be described as acting like a(n)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virus.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fungus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animal</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plant</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68.</w:t>
      </w:r>
      <w:r>
        <w:rPr>
          <w:rFonts w:ascii="Times New Roman" w:hAnsi="Times New Roman" w:cs="Times New Roman"/>
          <w:color w:val="000000"/>
        </w:rPr>
        <w:tab/>
        <w:t xml:space="preserve">(eoc) </w:t>
      </w:r>
      <w:r>
        <w:rPr>
          <w:rFonts w:ascii="Times New Roman" w:hAnsi="Times New Roman" w:cs="Times New Roman"/>
          <w:color w:val="000000"/>
          <w:sz w:val="24"/>
          <w:szCs w:val="24"/>
        </w:rPr>
        <w:t>What is one evolutionary advantage angiosperms have over gymnosperms?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less genetic variation</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greater protection of seeds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more nonvascular tissue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decreased need to photosynthesize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69.</w:t>
      </w:r>
      <w:r>
        <w:rPr>
          <w:rFonts w:ascii="Times New Roman" w:hAnsi="Times New Roman" w:cs="Times New Roman"/>
          <w:color w:val="000000"/>
        </w:rPr>
        <w:tab/>
        <w:t xml:space="preserve">(eoc) </w:t>
      </w:r>
      <w:r>
        <w:rPr>
          <w:rFonts w:ascii="Times New Roman" w:hAnsi="Times New Roman" w:cs="Times New Roman"/>
          <w:color w:val="000000"/>
          <w:sz w:val="24"/>
          <w:szCs w:val="24"/>
        </w:rPr>
        <w:t>In the late 1890s, scientists discovered that a certain disease in plants was caused by</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infective agents that were smaller than any known bacteria. This was the beginning of the</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discovery of</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fungi.</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protists.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viruses.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eukaryotes.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70.</w:t>
      </w:r>
      <w:r>
        <w:rPr>
          <w:rFonts w:ascii="Times New Roman" w:hAnsi="Times New Roman" w:cs="Times New Roman"/>
          <w:color w:val="000000"/>
        </w:rPr>
        <w:tab/>
        <w:t xml:space="preserve">(eoc) </w:t>
      </w:r>
      <w:r>
        <w:rPr>
          <w:rFonts w:ascii="Times New Roman" w:hAnsi="Times New Roman" w:cs="Times New Roman"/>
          <w:color w:val="000000"/>
          <w:sz w:val="24"/>
          <w:szCs w:val="24"/>
        </w:rPr>
        <w:t>In what way are bacteria extremely important to agriculture?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fix nitrogen in the soil.</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release water that is taken through plant roots.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provide oxygen for plants.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cause chemical change during photosynthesis.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71.</w:t>
      </w:r>
      <w:r>
        <w:rPr>
          <w:rFonts w:ascii="Times New Roman" w:hAnsi="Times New Roman" w:cs="Times New Roman"/>
          <w:color w:val="000000"/>
        </w:rPr>
        <w:tab/>
      </w:r>
      <w:r>
        <w:rPr>
          <w:rFonts w:ascii="Times New Roman" w:hAnsi="Times New Roman" w:cs="Times New Roman"/>
          <w:noProof/>
          <w:color w:val="000000"/>
        </w:rPr>
        <w:drawing>
          <wp:inline distT="0" distB="0" distL="0" distR="0">
            <wp:extent cx="2139950" cy="213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(eoc) This type of organism shows what kind of body symmetry.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radial</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assymmetrical</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bilateral</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none of the above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72.</w:t>
      </w:r>
      <w:r>
        <w:rPr>
          <w:rFonts w:ascii="Times New Roman" w:hAnsi="Times New Roman" w:cs="Times New Roman"/>
          <w:color w:val="000000"/>
        </w:rPr>
        <w:tab/>
        <w:t xml:space="preserve">(eoc) </w:t>
      </w:r>
      <w:r>
        <w:rPr>
          <w:rFonts w:ascii="Times New Roman" w:hAnsi="Times New Roman" w:cs="Times New Roman"/>
          <w:color w:val="000000"/>
          <w:sz w:val="24"/>
          <w:szCs w:val="24"/>
        </w:rPr>
        <w:t>A plant that can be either male or female, lives mostly in the tropics, and bears large cones can be described as being both</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cycad and an angiosperm.</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nonvascular plant and a gymnosperm.</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gymnosperm and a cycad.</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angiosperm and a nonvascular plant.</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73.</w:t>
      </w:r>
      <w:r>
        <w:rPr>
          <w:rFonts w:ascii="Times New Roman" w:hAnsi="Times New Roman" w:cs="Times New Roman"/>
          <w:color w:val="000000"/>
        </w:rPr>
        <w:tab/>
        <w:t xml:space="preserve">(eoc) </w:t>
      </w:r>
      <w:r>
        <w:rPr>
          <w:rFonts w:ascii="Times New Roman" w:hAnsi="Times New Roman" w:cs="Times New Roman"/>
          <w:color w:val="000000"/>
          <w:sz w:val="24"/>
          <w:szCs w:val="24"/>
        </w:rPr>
        <w:t>In a fibrous root system, a plant produces a network of short and thin roots. Such a plant has adapted to</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absorb water that is close to the ground’s surface.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store large amounts of food made during photosynthesis in its roots.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take in hard-to-reach nutrients that are deep underground.</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repel nitrogen-fixing bacteria that live near the ground’s surface.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74.</w:t>
      </w:r>
      <w:r>
        <w:rPr>
          <w:rFonts w:ascii="Times New Roman" w:hAnsi="Times New Roman" w:cs="Times New Roman"/>
          <w:color w:val="000000"/>
        </w:rPr>
        <w:tab/>
        <w:t xml:space="preserve">(eoc) </w:t>
      </w:r>
      <w:r>
        <w:rPr>
          <w:rFonts w:ascii="Times New Roman" w:hAnsi="Times New Roman" w:cs="Times New Roman"/>
          <w:color w:val="000000"/>
          <w:sz w:val="24"/>
          <w:szCs w:val="24"/>
        </w:rPr>
        <w:t>Which organisms can live in extreme conditions, such as hot springs that have high</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concentrations of acid or salt, or hydrothermal vents?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Fungi</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Archaea</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Protista</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Bacteria</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75.</w:t>
      </w:r>
      <w:r>
        <w:rPr>
          <w:rFonts w:ascii="Times New Roman" w:hAnsi="Times New Roman" w:cs="Times New Roman"/>
          <w:color w:val="000000"/>
        </w:rPr>
        <w:tab/>
        <w:t xml:space="preserve">(eoc) </w:t>
      </w:r>
      <w:r>
        <w:rPr>
          <w:rFonts w:ascii="Times New Roman" w:hAnsi="Times New Roman" w:cs="Times New Roman"/>
          <w:color w:val="000000"/>
          <w:sz w:val="24"/>
          <w:szCs w:val="24"/>
        </w:rPr>
        <w:t>To which kingdom does one type of common bread mold belong if it has cell walls,</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membrane-bound organelles, and obtains its energy from decomposing bread?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Fungi</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Archaea</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Plantae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Animalia</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76.</w:t>
      </w:r>
      <w:r>
        <w:rPr>
          <w:rFonts w:ascii="Times New Roman" w:hAnsi="Times New Roman" w:cs="Times New Roman"/>
          <w:color w:val="000000"/>
        </w:rPr>
        <w:tab/>
        <w:t xml:space="preserve">(eoc) </w:t>
      </w:r>
      <w:r>
        <w:rPr>
          <w:rFonts w:ascii="Times New Roman" w:hAnsi="Times New Roman" w:cs="Times New Roman"/>
          <w:color w:val="000000"/>
          <w:sz w:val="24"/>
          <w:szCs w:val="24"/>
        </w:rPr>
        <w:t>What is one way viruses are similar to all nonliving things?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microscopic.</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do not reproduce on their own.</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are not contagious.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do not contain their own genetic material.</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77.</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taxonomic category is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appropriately described as a group of</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individuals that can successfully interbreed?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class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family</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order</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78.</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structure is found in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gymnosperms and has the same function as</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flower in angiosperms?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sori</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cones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roots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needles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79.</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How are bacteria </w:t>
      </w:r>
      <w:r>
        <w:rPr>
          <w:rFonts w:ascii="Times New Roman" w:hAnsi="Times New Roman" w:cs="Times New Roman"/>
          <w:b/>
          <w:bCs/>
          <w:color w:val="000000"/>
          <w:sz w:val="24"/>
          <w:szCs w:val="24"/>
        </w:rPr>
        <w:t xml:space="preserve">different </w:t>
      </w:r>
      <w:r>
        <w:rPr>
          <w:rFonts w:ascii="Times New Roman" w:hAnsi="Times New Roman" w:cs="Times New Roman"/>
          <w:color w:val="000000"/>
          <w:sz w:val="24"/>
          <w:szCs w:val="24"/>
        </w:rPr>
        <w:t>from viruses?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Bacteria lack a nucleus.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Bacteria are classified as living things.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Bacteria are microscopic.</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Bacteria can cause human diseases.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80.</w:t>
      </w:r>
      <w:r>
        <w:rPr>
          <w:rFonts w:ascii="Times New Roman" w:hAnsi="Times New Roman" w:cs="Times New Roman"/>
          <w:color w:val="000000"/>
        </w:rPr>
        <w:tab/>
        <w:t xml:space="preserve">(eoc) </w:t>
      </w:r>
      <w:r>
        <w:rPr>
          <w:rFonts w:ascii="Times New Roman" w:hAnsi="Times New Roman" w:cs="Times New Roman"/>
          <w:color w:val="000000"/>
          <w:sz w:val="24"/>
          <w:szCs w:val="24"/>
        </w:rPr>
        <w:t>What is the main function of epidermal plant tissue?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 provide support</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 carry on photosynthesis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 prevent water loss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 transport water and nutrients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81.</w:t>
      </w:r>
      <w:r>
        <w:rPr>
          <w:rFonts w:ascii="Times New Roman" w:hAnsi="Times New Roman" w:cs="Times New Roman"/>
          <w:color w:val="000000"/>
        </w:rPr>
        <w:tab/>
        <w:t xml:space="preserve">(eoc) </w:t>
      </w:r>
      <w:r>
        <w:rPr>
          <w:rFonts w:ascii="Times New Roman" w:hAnsi="Times New Roman" w:cs="Times New Roman"/>
          <w:color w:val="000000"/>
          <w:sz w:val="24"/>
          <w:szCs w:val="24"/>
        </w:rPr>
        <w:t>Lycopods have strands of tissue which allow water to flow from roots to leaves. What term describes this characteristic?</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asexual</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prokaryotic</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microscopic</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82.</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A lemon tree is a type of seed plant. What makes a lemon tree </w:t>
      </w:r>
      <w:r>
        <w:rPr>
          <w:rFonts w:ascii="Times New Roman" w:hAnsi="Times New Roman" w:cs="Times New Roman"/>
          <w:b/>
          <w:bCs/>
          <w:color w:val="000000"/>
          <w:sz w:val="24"/>
          <w:szCs w:val="24"/>
        </w:rPr>
        <w:t xml:space="preserve">different </w:t>
      </w:r>
      <w:r>
        <w:rPr>
          <w:rFonts w:ascii="Times New Roman" w:hAnsi="Times New Roman" w:cs="Times New Roman"/>
          <w:color w:val="000000"/>
          <w:sz w:val="24"/>
          <w:szCs w:val="24"/>
        </w:rPr>
        <w:t>from cycads and gymnosperms?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has seeds.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produces pollen.</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forms fruit.</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has vascular tissue.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83.</w:t>
      </w:r>
      <w:r>
        <w:rPr>
          <w:rFonts w:ascii="Times New Roman" w:hAnsi="Times New Roman" w:cs="Times New Roman"/>
          <w:color w:val="000000"/>
        </w:rPr>
        <w:tab/>
        <w:t xml:space="preserve">(eoc) </w:t>
      </w:r>
      <w:r>
        <w:rPr>
          <w:rFonts w:ascii="Times New Roman" w:hAnsi="Times New Roman" w:cs="Times New Roman"/>
          <w:color w:val="000000"/>
          <w:sz w:val="24"/>
          <w:szCs w:val="24"/>
        </w:rPr>
        <w:t>Which adaptation allowed plants such as pine trees to have an increased height over smaller plants like moss?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tissue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production of a seed</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sexual reproduction</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alternation of generations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84.</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w:t>
      </w:r>
      <w:r>
        <w:rPr>
          <w:rFonts w:ascii="Times New Roman" w:hAnsi="Times New Roman" w:cs="Times New Roman"/>
          <w:b/>
          <w:bCs/>
          <w:color w:val="000000"/>
          <w:sz w:val="24"/>
          <w:szCs w:val="24"/>
        </w:rPr>
        <w:t xml:space="preserve">correctly </w:t>
      </w:r>
      <w:r>
        <w:rPr>
          <w:rFonts w:ascii="Times New Roman" w:hAnsi="Times New Roman" w:cs="Times New Roman"/>
          <w:color w:val="000000"/>
          <w:sz w:val="24"/>
          <w:szCs w:val="24"/>
        </w:rPr>
        <w:t>describes fungi?</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multicellular autotrophic eukaryotes that get their energy from sunlight and can only reproduce asexually</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multicellular heterotrophic eukaryotes</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that get their energy from consuming</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other organisms and can only reproduce sexually</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unicellular autotrophic eukaryotes that</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get their energy from sunlight and can</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reproduce both sexually and asexually</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multicellular or unicellular heterotrophic eukaryotes that get their energy from absorption and can reproduce both sexually and asexually</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85.</w:t>
      </w:r>
      <w:r>
        <w:rPr>
          <w:rFonts w:ascii="Times New Roman" w:hAnsi="Times New Roman" w:cs="Times New Roman"/>
          <w:color w:val="000000"/>
        </w:rPr>
        <w:tab/>
        <w:t>Which invertebrate group has an exoskeleton and jointed appendages?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Cnidaria </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Arthropoda</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Nematoda </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Platyhelminthes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86.</w:t>
      </w:r>
      <w:r>
        <w:rPr>
          <w:rFonts w:ascii="Times New Roman" w:hAnsi="Times New Roman" w:cs="Times New Roman"/>
          <w:color w:val="000000"/>
        </w:rPr>
        <w:tab/>
        <w:t xml:space="preserve">Malaria causes over one million deaths per year. The disease is transmitted by female </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mosquitoes carrying the protist Plasmodium. Why was it important for scientists to discover </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cause of this disease?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 develop a more effective means of </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prevention</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 accurately estimate the number of </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people affected </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 fully describe the symptoms seen in </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patients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 determine the areas of the world </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where the infections occur</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87.</w:t>
      </w:r>
      <w:r>
        <w:rPr>
          <w:rFonts w:ascii="Times New Roman" w:hAnsi="Times New Roman" w:cs="Times New Roman"/>
          <w:color w:val="000000"/>
        </w:rPr>
        <w:tab/>
        <w:t>Which set of taxonomic categories is ordered from largest to smallest?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species, genus, order, class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genus, family, class, kingdom</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class, order, phylum, species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kingdom, class, family, genus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88.</w:t>
      </w:r>
      <w:r>
        <w:rPr>
          <w:rFonts w:ascii="Times New Roman" w:hAnsi="Times New Roman" w:cs="Times New Roman"/>
          <w:color w:val="000000"/>
        </w:rPr>
        <w:tab/>
        <w:t xml:space="preserve">The H1N1 Virus, commonly known as the swine flu, was declared a pandemic by the </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World Health Organization in 2009. Which approach is most effective in preventing the spread of the virus?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vaccination</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use of antibiotics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sterilization</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use of fungicides </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89.</w:t>
      </w:r>
      <w:r>
        <w:rPr>
          <w:rFonts w:ascii="Times New Roman" w:hAnsi="Times New Roman" w:cs="Times New Roman"/>
          <w:color w:val="000000"/>
        </w:rPr>
        <w:tab/>
        <w:t>Animals and plants are classified into which domain?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Archaea </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Eukarya</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Bacteria</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Prokarya</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90.</w:t>
      </w:r>
      <w:r>
        <w:rPr>
          <w:rFonts w:ascii="Times New Roman" w:hAnsi="Times New Roman" w:cs="Times New Roman"/>
          <w:color w:val="000000"/>
        </w:rPr>
        <w:tab/>
        <w:t xml:space="preserve">During the growth and development of an insect, the developing larva may look </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completely different from the adult. What name is given to the process in which form </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shape change completely between stages of development? </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molting</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evolution</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mutation</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metamorphosis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91.</w:t>
      </w:r>
      <w:r>
        <w:rPr>
          <w:rFonts w:ascii="Times New Roman" w:hAnsi="Times New Roman" w:cs="Times New Roman"/>
          <w:color w:val="000000"/>
        </w:rPr>
        <w:tab/>
        <w:t xml:space="preserve">Streptococci are the organisms that cause strep throat. Strep throat can be successfully </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treated with antibiotics. Which type of organisms are streptococci?</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fungi</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protists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viruses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bacteria</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92.</w:t>
      </w:r>
      <w:r>
        <w:rPr>
          <w:rFonts w:ascii="Times New Roman" w:hAnsi="Times New Roman" w:cs="Times New Roman"/>
          <w:color w:val="000000"/>
        </w:rPr>
        <w:tab/>
        <w:t>What type of symmetry does the human body have?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bilateral</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radial</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assymetrical</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spherical</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93.</w:t>
      </w:r>
      <w:r>
        <w:rPr>
          <w:rFonts w:ascii="Times New Roman" w:hAnsi="Times New Roman" w:cs="Times New Roman"/>
          <w:color w:val="000000"/>
        </w:rPr>
        <w:tab/>
        <w:t>Which is the function of the epidermal layer of a plant?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prevent water loss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prohibit gas exchange</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preserve extra food</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protect reproductive organs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94.</w:t>
      </w:r>
      <w:r>
        <w:rPr>
          <w:rFonts w:ascii="Times New Roman" w:hAnsi="Times New Roman" w:cs="Times New Roman"/>
          <w:color w:val="000000"/>
        </w:rPr>
        <w:tab/>
      </w:r>
      <w:r>
        <w:rPr>
          <w:rFonts w:ascii="Times New Roman" w:hAnsi="Times New Roman" w:cs="Times New Roman"/>
          <w:color w:val="000000"/>
          <w:sz w:val="24"/>
          <w:szCs w:val="24"/>
        </w:rPr>
        <w:t>The presence of vertebrae is found in which kingdom?</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Plantae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Archaea</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Protista</w:t>
            </w:r>
            <w:r>
              <w:rPr>
                <w:rFonts w:ascii="Times New Roman" w:hAnsi="Times New Roman" w:cs="Times New Roman"/>
                <w:color w:val="000000"/>
              </w:rPr>
              <w:tab/>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Animalia</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95.</w:t>
      </w:r>
      <w:r>
        <w:rPr>
          <w:rFonts w:ascii="Times New Roman" w:hAnsi="Times New Roman" w:cs="Times New Roman"/>
          <w:color w:val="000000"/>
        </w:rPr>
        <w:tab/>
      </w:r>
      <w:r>
        <w:rPr>
          <w:rFonts w:ascii="Times New Roman" w:hAnsi="Times New Roman" w:cs="Times New Roman"/>
          <w:color w:val="000000"/>
          <w:sz w:val="24"/>
          <w:szCs w:val="24"/>
        </w:rPr>
        <w:t>What occurs during the life-cycle stage known as metamorphosis?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Male and female haploid cells join to</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form a zygote.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Hormones are released, causing a</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mammal to undergo growth spurts.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 immature organism undergoes</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distinct anatomical changes.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Sexual reproduction is followed by a</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period of asexual reproduction.</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96.</w:t>
      </w:r>
      <w:r>
        <w:rPr>
          <w:rFonts w:ascii="Times New Roman" w:hAnsi="Times New Roman" w:cs="Times New Roman"/>
          <w:color w:val="000000"/>
        </w:rPr>
        <w:tab/>
      </w:r>
      <w:r>
        <w:rPr>
          <w:rFonts w:ascii="Times New Roman" w:hAnsi="Times New Roman" w:cs="Times New Roman"/>
          <w:color w:val="000000"/>
          <w:sz w:val="24"/>
          <w:szCs w:val="24"/>
        </w:rPr>
        <w:t>What is one evolutionary advantage angiosperms have over gymnosperms?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less genetic variation</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greater protection of seeds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more nonvascular tissue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decreased need to photosynthesize</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97.</w:t>
      </w:r>
      <w:r>
        <w:rPr>
          <w:rFonts w:ascii="Times New Roman" w:hAnsi="Times New Roman" w:cs="Times New Roman"/>
          <w:color w:val="000000"/>
        </w:rPr>
        <w:tab/>
      </w:r>
      <w:r>
        <w:rPr>
          <w:rFonts w:ascii="Times New Roman" w:hAnsi="Times New Roman" w:cs="Times New Roman"/>
          <w:color w:val="000000"/>
          <w:sz w:val="24"/>
          <w:szCs w:val="24"/>
        </w:rPr>
        <w:t>What structural change makes the heart of a mammal more efficient than the heart of an</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amphibian?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mammalian heart has a single</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atrium, and the amphibian heart has</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two atria.</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mammalian heart has four</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chambers, and the amphibian heart has three chambers.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mammalian heart has three</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chambers, and the amphibian heart has two chambers.</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mammalian heart has a single</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ventricle, and the amphibian heart has</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two ventricles.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lastRenderedPageBreak/>
        <w:t>____</w:t>
      </w:r>
      <w:r>
        <w:rPr>
          <w:rFonts w:ascii="Times New Roman" w:hAnsi="Times New Roman" w:cs="Times New Roman"/>
          <w:color w:val="000000"/>
        </w:rPr>
        <w:tab/>
        <w:t>98.</w:t>
      </w:r>
      <w:r>
        <w:rPr>
          <w:rFonts w:ascii="Times New Roman" w:hAnsi="Times New Roman" w:cs="Times New Roman"/>
          <w:color w:val="000000"/>
        </w:rPr>
        <w:tab/>
      </w:r>
      <w:r>
        <w:rPr>
          <w:rFonts w:ascii="Times New Roman" w:hAnsi="Times New Roman" w:cs="Times New Roman"/>
          <w:color w:val="000000"/>
          <w:sz w:val="24"/>
          <w:szCs w:val="24"/>
        </w:rPr>
        <w:t>One difference between reptiles and</w:t>
      </w:r>
    </w:p>
    <w:p w:rsidR="001C4BE3" w:rsidRDefault="001C4BE3" w:rsidP="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amphibians is that reptiles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can live on land.</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lay eggs with shells..</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are cold-blooded.</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prey on other animals</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99.</w:t>
      </w:r>
      <w:r>
        <w:rPr>
          <w:rFonts w:ascii="Times New Roman" w:hAnsi="Times New Roman" w:cs="Times New Roman"/>
          <w:color w:val="000000"/>
        </w:rPr>
        <w:tab/>
      </w:r>
      <w:r>
        <w:rPr>
          <w:rFonts w:ascii="Times New Roman" w:hAnsi="Times New Roman" w:cs="Times New Roman"/>
          <w:color w:val="000000"/>
          <w:sz w:val="24"/>
          <w:szCs w:val="24"/>
        </w:rPr>
        <w:t>Based on the figure and key below, what sequence of steps is needed to identify OrganismA?</w:t>
      </w:r>
      <w:r>
        <w:rPr>
          <w:rFonts w:ascii="Times New Roman" w:hAnsi="Times New Roman" w:cs="Times New Roman"/>
          <w:noProof/>
          <w:color w:val="000000"/>
        </w:rPr>
        <w:drawing>
          <wp:inline distT="0" distB="0" distL="0" distR="0">
            <wp:extent cx="4759960" cy="4131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960" cy="4131310"/>
                    </a:xfrm>
                    <a:prstGeom prst="rect">
                      <a:avLst/>
                    </a:prstGeom>
                    <a:noFill/>
                    <a:ln>
                      <a:noFill/>
                    </a:ln>
                  </pic:spPr>
                </pic:pic>
              </a:graphicData>
            </a:graphic>
          </wp:inline>
        </w:drawing>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1 - 2 - 4a</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1 - 3 - 4a</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1 - 2 - 4b</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1 - 3 - 4b</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1C4BE3" w:rsidRDefault="001C4BE3" w:rsidP="001C4BE3">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100.</w:t>
      </w:r>
      <w:r>
        <w:rPr>
          <w:rFonts w:ascii="Times New Roman" w:hAnsi="Times New Roman" w:cs="Times New Roman"/>
          <w:color w:val="000000"/>
        </w:rPr>
        <w:tab/>
      </w:r>
      <w:r>
        <w:rPr>
          <w:rFonts w:ascii="Times New Roman" w:hAnsi="Times New Roman" w:cs="Times New Roman"/>
          <w:color w:val="000000"/>
          <w:sz w:val="24"/>
          <w:szCs w:val="24"/>
        </w:rPr>
        <w:t xml:space="preserve">How is the respiratory system of most frogs </w:t>
      </w:r>
      <w:r>
        <w:rPr>
          <w:rFonts w:ascii="Times New Roman" w:hAnsi="Times New Roman" w:cs="Times New Roman"/>
          <w:b/>
          <w:bCs/>
          <w:color w:val="000000"/>
          <w:sz w:val="24"/>
          <w:szCs w:val="24"/>
        </w:rPr>
        <w:t xml:space="preserve">different </w:t>
      </w:r>
      <w:r>
        <w:rPr>
          <w:rFonts w:ascii="Times New Roman" w:hAnsi="Times New Roman" w:cs="Times New Roman"/>
          <w:color w:val="000000"/>
          <w:sz w:val="24"/>
          <w:szCs w:val="24"/>
        </w:rPr>
        <w:t>from that of a mammal?</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Most frogs have gills during their entire lifetime.</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Most frogs have gills when they hatch</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and develop lungs as they get older.</w:t>
            </w:r>
          </w:p>
        </w:tc>
      </w:tr>
      <w:tr w:rsidR="001C4BE3">
        <w:tblPrEx>
          <w:tblCellMar>
            <w:top w:w="0" w:type="dxa"/>
            <w:bottom w:w="0" w:type="dxa"/>
          </w:tblCellMar>
        </w:tblPrEx>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Most frogs breathe only through their</w:t>
            </w:r>
          </w:p>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skin covering.</w:t>
            </w:r>
          </w:p>
        </w:tc>
        <w:tc>
          <w:tcPr>
            <w:tcW w:w="36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1C4BE3" w:rsidRDefault="001C4BE3">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Most frogs have lungs when they hatch and develop gills to live in the water.</w:t>
            </w:r>
          </w:p>
        </w:tc>
      </w:tr>
    </w:tbl>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rPr>
        <w:sectPr w:rsidR="001C4BE3">
          <w:pgSz w:w="12240" w:h="15840"/>
          <w:pgMar w:top="1440" w:right="720" w:bottom="1440" w:left="1800" w:header="720" w:footer="720" w:gutter="0"/>
          <w:cols w:space="720" w:equalWidth="0">
            <w:col w:w="9720"/>
          </w:cols>
        </w:sectPr>
      </w:pPr>
    </w:p>
    <w:p w:rsidR="001C4BE3" w:rsidRDefault="001C4BE3" w:rsidP="001C4BE3">
      <w:pPr>
        <w:widowControl w:val="0"/>
        <w:suppressAutoHyphens/>
        <w:autoSpaceDE w:val="0"/>
        <w:autoSpaceDN w:val="0"/>
        <w:adjustRightInd w:val="0"/>
        <w:spacing w:after="0" w:line="240" w:lineRule="auto"/>
        <w:ind w:left="-1080"/>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Classification and Diversity of Life</w:t>
      </w:r>
    </w:p>
    <w:p w:rsidR="001C4BE3" w:rsidRDefault="001C4BE3" w:rsidP="001C4BE3">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sz w:val="26"/>
          <w:szCs w:val="26"/>
        </w:rPr>
        <w:t>Answer Section</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1C4BE3" w:rsidRDefault="001C4BE3" w:rsidP="001C4BE3">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rPr>
        <w:t>MULTIPLE CHOICE</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448</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449</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451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453</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454</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448</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448</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452</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454</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10.</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454</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11.</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458</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459</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13.</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459</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14.</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471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15.</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471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473</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17.</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474</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18.</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476</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19.</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479</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20.</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486</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21.</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473</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22.</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475</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23.</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508</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24.</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515</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25.</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516</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26.</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497</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27.</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512</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28.</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516</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29.</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527</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30.</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537</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31.</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540</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541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33.</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527</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34.</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528</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35.</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533</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536</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37.</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538</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38.</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539</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39.</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539</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40.</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551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41.</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552</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lastRenderedPageBreak/>
        <w:tab/>
        <w:t>42.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554</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43.</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556</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44.</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560</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45.</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566</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46.</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551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47.</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552</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48.</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553</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49.</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556</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50.</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582</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51.</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582</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52.</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585</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53.</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596</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54.</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579</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55.</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590</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56.</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r>
        <w:rPr>
          <w:rFonts w:ascii="Times New Roman" w:hAnsi="Times New Roman" w:cs="Times New Roman"/>
          <w:color w:val="000000"/>
        </w:rPr>
        <w:tab/>
        <w:t>REF:</w:t>
      </w:r>
      <w:r>
        <w:rPr>
          <w:rFonts w:ascii="Times New Roman" w:hAnsi="Times New Roman" w:cs="Times New Roman"/>
          <w:color w:val="000000"/>
        </w:rPr>
        <w:tab/>
        <w:t>p. 597</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57.</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58.</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59.</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60.</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61.</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62.</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63.</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64.</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65.</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67.</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68.</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69.</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70.</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71.</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73.</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74.</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75.</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77.</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78.</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79.</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80.</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81.</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83.</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84.</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85.</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86.</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87.</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88.</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89.</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90.</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91.</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92.</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93.</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94.</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95.</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97.</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98.</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99.</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1C4BE3" w:rsidRDefault="001C4BE3" w:rsidP="001C4BE3">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1C4BE3" w:rsidRDefault="001C4BE3" w:rsidP="001C4BE3">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ab/>
        <w:t>100.</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EF08D0" w:rsidRDefault="001C4BE3">
      <w:bookmarkStart w:id="0" w:name="_GoBack"/>
      <w:bookmarkEnd w:id="0"/>
    </w:p>
    <w:sectPr w:rsidR="00EF08D0" w:rsidSect="001207A3">
      <w:pgSz w:w="12240" w:h="15840"/>
      <w:pgMar w:top="1440" w:right="720" w:bottom="1440" w:left="1800" w:header="720" w:footer="720" w:gutter="0"/>
      <w:cols w:space="720" w:equalWidth="0">
        <w:col w:w="9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BE3"/>
    <w:rsid w:val="001C4BE3"/>
    <w:rsid w:val="00260A2E"/>
    <w:rsid w:val="0091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ConfigMe</dc:creator>
  <cp:lastModifiedBy>ConfigMe</cp:lastModifiedBy>
  <cp:revision>1</cp:revision>
  <dcterms:created xsi:type="dcterms:W3CDTF">2013-04-09T17:24:00Z</dcterms:created>
  <dcterms:modified xsi:type="dcterms:W3CDTF">2013-04-09T17:25:00Z</dcterms:modified>
</cp:coreProperties>
</file>