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C57D7" w14:textId="46A718B2" w:rsidR="000967FC" w:rsidRDefault="007B1C9D" w:rsidP="007B1C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Slizh’s</w:t>
      </w:r>
      <w:proofErr w:type="spellEnd"/>
    </w:p>
    <w:p w14:paraId="72CDBEE8" w14:textId="2CF095C6" w:rsidR="007B1C9D" w:rsidRDefault="007B1C9D" w:rsidP="007B1C9D">
      <w:pPr>
        <w:pStyle w:val="a3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7B1C9D">
        <w:rPr>
          <w:rFonts w:ascii="Times New Roman" w:hAnsi="Times New Roman" w:cs="Times New Roman"/>
          <w:b/>
          <w:bCs/>
          <w:sz w:val="40"/>
          <w:szCs w:val="40"/>
          <w:lang w:val="en-US"/>
        </w:rPr>
        <w:t>U1M10.LW.Basic</w:t>
      </w:r>
      <w:proofErr w:type="gramEnd"/>
      <w:r w:rsidRPr="007B1C9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Parallel Execution</w:t>
      </w:r>
    </w:p>
    <w:p w14:paraId="24AE9876" w14:textId="1386ED70" w:rsidR="00EF38E8" w:rsidRPr="00EF38E8" w:rsidRDefault="00EF38E8" w:rsidP="00EF38E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F38E8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GitHub: https://github.com/drapejny/DataCamp2022</w:t>
      </w:r>
    </w:p>
    <w:p w14:paraId="6DEE5422" w14:textId="186FCB89" w:rsidR="00A322AF" w:rsidRDefault="00A322AF" w:rsidP="00A322AF">
      <w:pPr>
        <w:pStyle w:val="2"/>
        <w:rPr>
          <w:rFonts w:eastAsiaTheme="minorHAnsi"/>
        </w:rPr>
      </w:pPr>
      <w:bookmarkStart w:id="0" w:name="_Toc324841818"/>
      <w:bookmarkStart w:id="1" w:name="_Toc43851221"/>
      <w:r>
        <w:rPr>
          <w:rFonts w:eastAsiaTheme="minorHAnsi"/>
        </w:rPr>
        <w:t>2.1. Task 01: CREATE Example of Select Parallel execution</w:t>
      </w:r>
      <w:bookmarkEnd w:id="0"/>
      <w:bookmarkEnd w:id="1"/>
    </w:p>
    <w:p w14:paraId="13E0184B" w14:textId="5B3A93B6" w:rsidR="00A322AF" w:rsidRPr="00A322AF" w:rsidRDefault="00A322AF" w:rsidP="00A322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 parallel SELECT – 54ms</w:t>
      </w:r>
    </w:p>
    <w:p w14:paraId="136B354A" w14:textId="384A6725" w:rsidR="007B1C9D" w:rsidRDefault="00A322AF" w:rsidP="007B1C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322AF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AF45594" wp14:editId="09B9CF17">
            <wp:extent cx="5940425" cy="1985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177C" w14:textId="5F32D89C" w:rsidR="00A322AF" w:rsidRPr="00A322AF" w:rsidRDefault="00A322AF" w:rsidP="00A322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Parallel SELECT – 55ms</w:t>
      </w:r>
    </w:p>
    <w:p w14:paraId="29BD9C42" w14:textId="3CACC83E" w:rsidR="0019297A" w:rsidRDefault="00A322AF" w:rsidP="007B1C9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322AF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43D97AA2" wp14:editId="4B66B26C">
            <wp:extent cx="5940425" cy="2338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B7C2" w14:textId="62EABF91" w:rsidR="00A322AF" w:rsidRDefault="00387836" w:rsidP="00A322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see, in our example there is no performance increase on SELECT statements. </w:t>
      </w:r>
    </w:p>
    <w:p w14:paraId="7494B236" w14:textId="77777777" w:rsidR="00387836" w:rsidRDefault="00387836" w:rsidP="00387836">
      <w:pPr>
        <w:pStyle w:val="2"/>
        <w:rPr>
          <w:rFonts w:eastAsiaTheme="minorHAnsi"/>
          <w:u w:val="single"/>
        </w:rPr>
      </w:pPr>
      <w:bookmarkStart w:id="2" w:name="_Toc324841819"/>
      <w:bookmarkStart w:id="3" w:name="_Toc43851222"/>
      <w:r>
        <w:rPr>
          <w:rFonts w:eastAsiaTheme="minorHAnsi"/>
        </w:rPr>
        <w:t xml:space="preserve">2.2. Task 02: CREATE Example of </w:t>
      </w:r>
      <w:proofErr w:type="gramStart"/>
      <w:r>
        <w:rPr>
          <w:rFonts w:eastAsiaTheme="minorHAnsi"/>
        </w:rPr>
        <w:t>Parallel  DML</w:t>
      </w:r>
      <w:bookmarkEnd w:id="2"/>
      <w:bookmarkEnd w:id="3"/>
      <w:proofErr w:type="gramEnd"/>
    </w:p>
    <w:p w14:paraId="4E9AEDDD" w14:textId="7D1D52A1" w:rsidR="0019297A" w:rsidRPr="00387836" w:rsidRDefault="00387836" w:rsidP="003878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 parallel DELETE – 105ms</w:t>
      </w:r>
    </w:p>
    <w:p w14:paraId="74B46568" w14:textId="68F7F82D" w:rsidR="00387836" w:rsidRDefault="00387836" w:rsidP="003878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87836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4FB3C566" wp14:editId="0FDB9207">
            <wp:extent cx="5940425" cy="1490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C2C6" w14:textId="17E514F5" w:rsidR="00387836" w:rsidRDefault="00387836" w:rsidP="003878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Parallel DELETE – 53ms</w:t>
      </w:r>
    </w:p>
    <w:p w14:paraId="4A61B8E5" w14:textId="4989C150" w:rsidR="00387836" w:rsidRDefault="00387836" w:rsidP="003878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8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087606" wp14:editId="3B4462A9">
            <wp:extent cx="5940425" cy="1621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04AF" w14:textId="5989C55F" w:rsidR="00387836" w:rsidRPr="00706166" w:rsidRDefault="00387836" w:rsidP="003878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see, </w:t>
      </w:r>
      <w:r w:rsidR="00706166">
        <w:rPr>
          <w:rFonts w:ascii="Times New Roman" w:hAnsi="Times New Roman" w:cs="Times New Roman"/>
          <w:sz w:val="28"/>
          <w:szCs w:val="28"/>
          <w:lang w:val="en-US"/>
        </w:rPr>
        <w:t>there is a slight increase in performance.</w:t>
      </w:r>
    </w:p>
    <w:p w14:paraId="1DD33036" w14:textId="0C4DBE46" w:rsidR="0019297A" w:rsidRPr="001B45DC" w:rsidRDefault="0019297A" w:rsidP="001929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2ECEC9" w14:textId="77777777" w:rsidR="00706166" w:rsidRDefault="00706166" w:rsidP="00706166">
      <w:pPr>
        <w:pStyle w:val="2"/>
        <w:rPr>
          <w:rFonts w:eastAsiaTheme="minorHAnsi"/>
          <w:u w:val="single"/>
        </w:rPr>
      </w:pPr>
      <w:bookmarkStart w:id="4" w:name="_Toc324841820"/>
      <w:bookmarkStart w:id="5" w:name="_Toc43851223"/>
      <w:r>
        <w:rPr>
          <w:rFonts w:eastAsiaTheme="minorHAnsi"/>
        </w:rPr>
        <w:t xml:space="preserve">2.3. Task 03: CREATE Example of </w:t>
      </w:r>
      <w:proofErr w:type="gramStart"/>
      <w:r>
        <w:rPr>
          <w:rFonts w:eastAsiaTheme="minorHAnsi"/>
        </w:rPr>
        <w:t>Parallel  DDL</w:t>
      </w:r>
      <w:bookmarkEnd w:id="4"/>
      <w:bookmarkEnd w:id="5"/>
      <w:proofErr w:type="gramEnd"/>
    </w:p>
    <w:p w14:paraId="053203BB" w14:textId="28A72F2F" w:rsidR="0019297A" w:rsidRDefault="00706166" w:rsidP="001929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 parallel CREATE TABLE</w:t>
      </w:r>
      <w:r w:rsidR="001B45DC">
        <w:rPr>
          <w:rFonts w:ascii="Times New Roman" w:hAnsi="Times New Roman" w:cs="Times New Roman"/>
          <w:sz w:val="28"/>
          <w:szCs w:val="28"/>
          <w:lang w:val="en-US"/>
        </w:rPr>
        <w:t xml:space="preserve"> – 4,818 s</w:t>
      </w:r>
    </w:p>
    <w:p w14:paraId="64812C1F" w14:textId="30C9E316" w:rsidR="00706166" w:rsidRDefault="001B45DC" w:rsidP="001929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45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0ADCE1" wp14:editId="305332FF">
            <wp:extent cx="5940425" cy="24307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1A2" w14:textId="0655638C" w:rsidR="001B45DC" w:rsidRDefault="001B45DC" w:rsidP="001929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Parallel CREATE TABLE – 1,244</w:t>
      </w:r>
    </w:p>
    <w:p w14:paraId="14D8B12D" w14:textId="2EB2771F" w:rsidR="001B45DC" w:rsidRDefault="001B45DC" w:rsidP="001929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45D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30AC14" wp14:editId="0AA596D9">
            <wp:extent cx="5584371" cy="24414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6114" cy="24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2861" w14:textId="3D96407E" w:rsidR="001B45DC" w:rsidRDefault="001B45DC" w:rsidP="001929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we see, the parallelization significantly increase performance on DDL operations.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45DC" w14:paraId="23B97AB4" w14:textId="77777777" w:rsidTr="001B45DC">
        <w:tc>
          <w:tcPr>
            <w:tcW w:w="2336" w:type="dxa"/>
          </w:tcPr>
          <w:p w14:paraId="743404A5" w14:textId="77777777" w:rsidR="001B45DC" w:rsidRDefault="001B45DC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0AA3308C" w14:textId="22D32F92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336" w:type="dxa"/>
          </w:tcPr>
          <w:p w14:paraId="318A0F0D" w14:textId="7BA933B4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DML</w:t>
            </w:r>
          </w:p>
        </w:tc>
        <w:tc>
          <w:tcPr>
            <w:tcW w:w="2337" w:type="dxa"/>
          </w:tcPr>
          <w:p w14:paraId="1870354D" w14:textId="38657DDE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DDL</w:t>
            </w:r>
          </w:p>
        </w:tc>
      </w:tr>
      <w:tr w:rsidR="001B45DC" w14:paraId="2A236839" w14:textId="77777777" w:rsidTr="001B45DC">
        <w:tc>
          <w:tcPr>
            <w:tcW w:w="2336" w:type="dxa"/>
          </w:tcPr>
          <w:p w14:paraId="1DA519EB" w14:textId="0FED0155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 parallel</w:t>
            </w:r>
          </w:p>
        </w:tc>
        <w:tc>
          <w:tcPr>
            <w:tcW w:w="2336" w:type="dxa"/>
          </w:tcPr>
          <w:p w14:paraId="61E00DA2" w14:textId="0D2A1C2D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54ms</w:t>
            </w:r>
          </w:p>
        </w:tc>
        <w:tc>
          <w:tcPr>
            <w:tcW w:w="2336" w:type="dxa"/>
          </w:tcPr>
          <w:p w14:paraId="6B77E1B5" w14:textId="336B7577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105ms</w:t>
            </w:r>
          </w:p>
        </w:tc>
        <w:tc>
          <w:tcPr>
            <w:tcW w:w="2337" w:type="dxa"/>
          </w:tcPr>
          <w:p w14:paraId="711ABF22" w14:textId="471F34EB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4,818s</w:t>
            </w:r>
          </w:p>
        </w:tc>
      </w:tr>
      <w:tr w:rsidR="001B45DC" w14:paraId="0709E8EC" w14:textId="77777777" w:rsidTr="001B45DC">
        <w:tc>
          <w:tcPr>
            <w:tcW w:w="2336" w:type="dxa"/>
          </w:tcPr>
          <w:p w14:paraId="2B6229B3" w14:textId="33232DF5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Parallel</w:t>
            </w:r>
          </w:p>
        </w:tc>
        <w:tc>
          <w:tcPr>
            <w:tcW w:w="2336" w:type="dxa"/>
          </w:tcPr>
          <w:p w14:paraId="6FE68D71" w14:textId="2BEF4382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55ms</w:t>
            </w:r>
          </w:p>
        </w:tc>
        <w:tc>
          <w:tcPr>
            <w:tcW w:w="2336" w:type="dxa"/>
          </w:tcPr>
          <w:p w14:paraId="7ACD2AF2" w14:textId="2ADCE956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53ms</w:t>
            </w:r>
          </w:p>
        </w:tc>
        <w:tc>
          <w:tcPr>
            <w:tcW w:w="2337" w:type="dxa"/>
          </w:tcPr>
          <w:p w14:paraId="2BF592B5" w14:textId="1D604061" w:rsidR="001B45DC" w:rsidRDefault="007823E7" w:rsidP="00192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1,244s</w:t>
            </w:r>
          </w:p>
        </w:tc>
      </w:tr>
    </w:tbl>
    <w:p w14:paraId="4834F192" w14:textId="1092846F" w:rsidR="001B45DC" w:rsidRDefault="001B45DC" w:rsidP="001929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2BC704" w14:textId="77777777" w:rsidR="00700AB2" w:rsidRDefault="00700AB2" w:rsidP="00700AB2">
      <w:pPr>
        <w:pStyle w:val="2"/>
        <w:rPr>
          <w:rFonts w:eastAsiaTheme="minorHAnsi"/>
          <w:u w:val="single"/>
        </w:rPr>
      </w:pPr>
      <w:bookmarkStart w:id="6" w:name="_Toc324841822"/>
      <w:bookmarkStart w:id="7" w:name="_Toc43851225"/>
      <w:r>
        <w:rPr>
          <w:rFonts w:eastAsiaTheme="minorHAnsi"/>
        </w:rPr>
        <w:t>3.1. Task 03: CREATE Strategy of Parallel execution</w:t>
      </w:r>
      <w:bookmarkEnd w:id="6"/>
      <w:bookmarkEnd w:id="7"/>
    </w:p>
    <w:p w14:paraId="0E1748C6" w14:textId="0B7F60D0" w:rsidR="00D511DE" w:rsidRDefault="00D511DE" w:rsidP="00D511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11DE">
        <w:rPr>
          <w:rFonts w:ascii="Times New Roman" w:hAnsi="Times New Roman" w:cs="Times New Roman"/>
          <w:sz w:val="28"/>
          <w:szCs w:val="28"/>
          <w:u w:val="single"/>
          <w:lang w:val="en-US"/>
        </w:rPr>
        <w:t>Parallel query: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30B1B440" w14:textId="2409159B" w:rsidR="00D511DE" w:rsidRDefault="00D511DE" w:rsidP="00D511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completely sure, that in developing DWH can be used the parallel execution to optimize large analytical queries. The queries for large tables like FCT_SALES can be performed using many processes to increase performance and reduce the execution time.</w:t>
      </w:r>
    </w:p>
    <w:p w14:paraId="0B8EB2E7" w14:textId="2E7F0AFD" w:rsidR="00D511DE" w:rsidRDefault="00D511DE" w:rsidP="00D511D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Parallel  DML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AD5508B" w14:textId="696E3F5A" w:rsidR="00D511DE" w:rsidRDefault="00B968AD" w:rsidP="00D511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large tables in developing DWH which must be periodically updated. Using parallelization of DML operations we can increase performance while updating large tables with sales, customers, products data.</w:t>
      </w:r>
    </w:p>
    <w:p w14:paraId="45815914" w14:textId="23B2C60A" w:rsidR="00B968AD" w:rsidRDefault="00B968AD" w:rsidP="00D511D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Parallel DDL:</w:t>
      </w:r>
    </w:p>
    <w:p w14:paraId="09B0FA50" w14:textId="37F0EB49" w:rsidR="007823E7" w:rsidRPr="003F46DC" w:rsidRDefault="00B968AD" w:rsidP="00643C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According to results of first task, we can make </w:t>
      </w:r>
      <w:r w:rsidR="003F46DC">
        <w:rPr>
          <w:rFonts w:ascii="Times New Roman" w:hAnsi="Times New Roman" w:cs="Times New Roman"/>
          <w:sz w:val="28"/>
          <w:szCs w:val="28"/>
          <w:lang w:val="en-US"/>
        </w:rPr>
        <w:t>conclusion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that parallelization on DDL operations has significant impact on </w:t>
      </w:r>
      <w:r w:rsidR="001062A0">
        <w:rPr>
          <w:rFonts w:ascii="Times New Roman" w:hAnsi="Times New Roman" w:cs="Times New Roman"/>
          <w:sz w:val="28"/>
          <w:szCs w:val="28"/>
          <w:lang w:val="en-US"/>
        </w:rPr>
        <w:t>execution time. I’m sure that involving this functionality in developing DWH system will allow us to perform managing tasks faster. Also, it significantly reduce</w:t>
      </w:r>
      <w:r w:rsidR="003F46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062A0">
        <w:rPr>
          <w:rFonts w:ascii="Times New Roman" w:hAnsi="Times New Roman" w:cs="Times New Roman"/>
          <w:sz w:val="28"/>
          <w:szCs w:val="28"/>
          <w:lang w:val="en-US"/>
        </w:rPr>
        <w:t xml:space="preserve"> the time spend to recovery in case of any failure. The high availability is one of the main customer requirement</w:t>
      </w:r>
      <w:r w:rsidR="003F46DC">
        <w:rPr>
          <w:rFonts w:ascii="Times New Roman" w:hAnsi="Times New Roman" w:cs="Times New Roman"/>
          <w:sz w:val="28"/>
          <w:szCs w:val="28"/>
          <w:lang w:val="en-US"/>
        </w:rPr>
        <w:t>s.</w:t>
      </w:r>
    </w:p>
    <w:sectPr w:rsidR="007823E7" w:rsidRPr="003F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9B"/>
    <w:rsid w:val="000967FC"/>
    <w:rsid w:val="001062A0"/>
    <w:rsid w:val="0019297A"/>
    <w:rsid w:val="001B45DC"/>
    <w:rsid w:val="00387836"/>
    <w:rsid w:val="003F0D2D"/>
    <w:rsid w:val="003F46DC"/>
    <w:rsid w:val="00643C77"/>
    <w:rsid w:val="006726F6"/>
    <w:rsid w:val="00700AB2"/>
    <w:rsid w:val="00706166"/>
    <w:rsid w:val="007823E7"/>
    <w:rsid w:val="007B1C9D"/>
    <w:rsid w:val="00A322AF"/>
    <w:rsid w:val="00B968AD"/>
    <w:rsid w:val="00C1409B"/>
    <w:rsid w:val="00D511DE"/>
    <w:rsid w:val="00E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EC34"/>
  <w15:chartTrackingRefBased/>
  <w15:docId w15:val="{138287C1-6DE3-4E38-BE2F-F80EA01C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322AF"/>
    <w:pPr>
      <w:keepNext/>
      <w:widowControl w:val="0"/>
      <w:tabs>
        <w:tab w:val="num" w:pos="360"/>
      </w:tabs>
      <w:spacing w:before="240" w:after="60" w:line="240" w:lineRule="atLeast"/>
      <w:outlineLvl w:val="1"/>
    </w:pPr>
    <w:rPr>
      <w:rFonts w:asciiTheme="majorHAnsi" w:eastAsia="Times New Roman" w:hAnsiTheme="majorHAnsi" w:cstheme="majorBidi"/>
      <w:color w:val="2F5496" w:themeColor="accent1" w:themeShade="BF"/>
      <w:sz w:val="30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1C9D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7B1C9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A322AF"/>
    <w:rPr>
      <w:rFonts w:asciiTheme="majorHAnsi" w:eastAsia="Times New Roman" w:hAnsiTheme="majorHAnsi" w:cstheme="majorBidi"/>
      <w:color w:val="2F5496" w:themeColor="accent1" w:themeShade="BF"/>
      <w:sz w:val="30"/>
      <w:szCs w:val="26"/>
      <w:lang w:val="en-US"/>
    </w:rPr>
  </w:style>
  <w:style w:type="table" w:styleId="a5">
    <w:name w:val="Table Grid"/>
    <w:basedOn w:val="a1"/>
    <w:uiPriority w:val="39"/>
    <w:rsid w:val="001B4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8</cp:revision>
  <dcterms:created xsi:type="dcterms:W3CDTF">2022-07-27T12:51:00Z</dcterms:created>
  <dcterms:modified xsi:type="dcterms:W3CDTF">2022-07-27T20:48:00Z</dcterms:modified>
</cp:coreProperties>
</file>