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SRS milestone 3 - Tait Draper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Functional Requirements: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the program file from the user.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input from the keyboard.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Write output to the screen.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Load data into the accumulator.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Store data from the accumulator.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data to the accumulator.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Subtract data from the accumulator.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Multiply data with the accumulator.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Divide accumulator by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Branch to a memory location.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Branch if the accumulator is negative.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Branch if the accumulator is zero.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Halt the program.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Initialize memory to zero.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Store signed four-digit numbers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Non-Functional Requirements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Performance: Execute instructions quickly.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Usability: Provide a user-friendly GUI.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Reliability: Validate input files.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