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b w:val="1"/>
          <w:bCs w:val="1"/>
          <w:sz w:val="30"/>
          <w:szCs w:val="30"/>
        </w:rPr>
      </w:pPr>
      <w:bookmarkStart w:colFirst="0" w:colLast="0" w:name="_ym7tbpd1idz4" w:id="0"/>
      <w:bookmarkEnd w:id="0"/>
      <w:r w:rsidDel="00000000" w:rsidR="00000000" w:rsidRPr="00000000">
        <w:rPr>
          <w:b w:val="1"/>
          <w:bCs w:val="1"/>
          <w:sz w:val="36"/>
          <w:szCs w:val="36"/>
          <w:rtl w:val="0"/>
        </w:rPr>
        <w:t xml:space="preserve">Fountain Creator Collaboration Guide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0" w:firstLine="0"/>
        <w:rPr>
          <w:b w:val="1"/>
          <w:bCs w:val="1"/>
          <w:sz w:val="30"/>
          <w:szCs w:val="30"/>
        </w:rPr>
      </w:pPr>
      <w:bookmarkStart w:colFirst="0" w:colLast="0" w:name="_elfo5c16m4sw" w:id="1"/>
      <w:bookmarkEnd w:id="1"/>
      <w:r w:rsidDel="00000000" w:rsidR="00000000" w:rsidRPr="00000000">
        <w:rPr>
          <w:b w:val="1"/>
          <w:bCs w:val="1"/>
          <w:sz w:val="30"/>
          <w:szCs w:val="30"/>
          <w:rtl w:val="0"/>
        </w:rPr>
        <w:t xml:space="preserve">Goal of the Content</w:t>
      </w:r>
    </w:p>
    <w:p w:rsidR="00000000" w:rsidDel="00000000" w:rsidP="00000000" w:rsidRDefault="00000000" w:rsidRPr="00000000" w14:paraId="00000003">
      <w:pPr>
        <w:spacing w:after="240" w:before="240" w:lineRule="auto"/>
        <w:rPr/>
      </w:pPr>
      <w:r w:rsidDel="00000000" w:rsidR="00000000" w:rsidRPr="00000000">
        <w:rPr>
          <w:rtl w:val="0"/>
        </w:rPr>
        <w:t xml:space="preserve">Create honest, relatable short-form videos that share a </w:t>
      </w:r>
      <w:r w:rsidDel="00000000" w:rsidR="00000000" w:rsidRPr="00000000">
        <w:rPr>
          <w:b w:val="1"/>
          <w:bCs w:val="1"/>
          <w:rtl w:val="0"/>
        </w:rPr>
        <w:t xml:space="preserve">real menopause or perimenopause experience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This content should feel human and approachable — not overly polished, not overly salesy.</w:t>
      </w:r>
    </w:p>
    <w:p w:rsidR="00000000" w:rsidDel="00000000" w:rsidP="00000000" w:rsidRDefault="00000000" w:rsidRPr="00000000" w14:paraId="00000005">
      <w:pPr>
        <w:spacing w:after="240" w:before="240" w:lineRule="auto"/>
        <w:rPr/>
      </w:pPr>
      <w:r w:rsidDel="00000000" w:rsidR="00000000" w:rsidRPr="00000000">
        <w:rPr>
          <w:rtl w:val="0"/>
        </w:rPr>
        <w:t xml:space="preserve">While Fountain is a solution we want highlighted, the goal is for the content to feel like a </w:t>
      </w:r>
      <w:r w:rsidDel="00000000" w:rsidR="00000000" w:rsidRPr="00000000">
        <w:rPr>
          <w:b w:val="1"/>
          <w:bCs w:val="1"/>
          <w:rtl w:val="0"/>
        </w:rPr>
        <w:t xml:space="preserve">real person sharing something helpful</w:t>
      </w:r>
      <w:r w:rsidDel="00000000" w:rsidR="00000000" w:rsidRPr="00000000">
        <w:rPr>
          <w:rtl w:val="0"/>
        </w:rPr>
        <w:t xml:space="preserve">, not a scripted ad.</w:t>
      </w:r>
    </w:p>
    <w:p w:rsidR="00000000" w:rsidDel="00000000" w:rsidP="00000000" w:rsidRDefault="00000000" w:rsidRPr="00000000" w14:paraId="00000006">
      <w:pPr>
        <w:spacing w:after="20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00" w:before="240" w:lineRule="auto"/>
        <w:ind w:left="0" w:firstLine="0"/>
        <w:rPr>
          <w:b w:val="1"/>
          <w:bCs w:val="1"/>
          <w:sz w:val="30"/>
          <w:szCs w:val="30"/>
        </w:rPr>
      </w:pPr>
      <w:r w:rsidDel="00000000" w:rsidR="00000000" w:rsidRPr="00000000">
        <w:rPr>
          <w:b w:val="1"/>
          <w:bCs w:val="1"/>
          <w:sz w:val="30"/>
          <w:szCs w:val="30"/>
          <w:rtl w:val="0"/>
        </w:rPr>
        <w:t xml:space="preserve">Content Format</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bCs w:val="1"/>
          <w:rtl w:val="0"/>
        </w:rPr>
        <w:t xml:space="preserve">Video type:</w:t>
      </w:r>
      <w:r w:rsidDel="00000000" w:rsidR="00000000" w:rsidRPr="00000000">
        <w:rPr>
          <w:rtl w:val="0"/>
        </w:rPr>
        <w:t xml:space="preserve"> Short-form video</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b w:val="1"/>
          <w:bCs w:val="1"/>
          <w:rtl w:val="0"/>
        </w:rPr>
        <w:t xml:space="preserve">Orientation:</w:t>
      </w:r>
      <w:r w:rsidDel="00000000" w:rsidR="00000000" w:rsidRPr="00000000">
        <w:rPr>
          <w:rtl w:val="0"/>
        </w:rPr>
        <w:t xml:space="preserve"> Vertical (9:16)</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rtl w:val="0"/>
        </w:rPr>
        <w:t xml:space="preserve">Length:</w:t>
      </w:r>
    </w:p>
    <w:p w:rsidR="00000000" w:rsidDel="00000000" w:rsidP="00000000" w:rsidRDefault="00000000" w:rsidRPr="00000000" w14:paraId="0000000B">
      <w:pPr>
        <w:numPr>
          <w:ilvl w:val="1"/>
          <w:numId w:val="10"/>
        </w:numPr>
        <w:spacing w:after="0" w:afterAutospacing="0" w:before="0" w:beforeAutospacing="0" w:lineRule="auto"/>
        <w:ind w:left="1440" w:hanging="360"/>
      </w:pPr>
      <w:r w:rsidDel="00000000" w:rsidR="00000000" w:rsidRPr="00000000">
        <w:rPr>
          <w:rtl w:val="0"/>
        </w:rPr>
        <w:t xml:space="preserve">Ideal: </w:t>
      </w:r>
      <w:r w:rsidDel="00000000" w:rsidR="00000000" w:rsidRPr="00000000">
        <w:rPr>
          <w:b w:val="1"/>
          <w:bCs w:val="1"/>
          <w:rtl w:val="0"/>
        </w:rPr>
        <w:t xml:space="preserve">1–2 minutes</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b w:val="1"/>
          <w:bCs w:val="1"/>
          <w:rtl w:val="0"/>
        </w:rPr>
        <w:t xml:space="preserve">Recording style:</w:t>
      </w:r>
    </w:p>
    <w:p w:rsidR="00000000" w:rsidDel="00000000" w:rsidP="00000000" w:rsidRDefault="00000000" w:rsidRPr="00000000" w14:paraId="0000000D">
      <w:pPr>
        <w:numPr>
          <w:ilvl w:val="1"/>
          <w:numId w:val="10"/>
        </w:numPr>
        <w:spacing w:after="0" w:afterAutospacing="0" w:before="0" w:beforeAutospacing="0" w:lineRule="auto"/>
        <w:ind w:left="1440" w:hanging="360"/>
      </w:pPr>
      <w:r w:rsidDel="00000000" w:rsidR="00000000" w:rsidRPr="00000000">
        <w:rPr>
          <w:b w:val="1"/>
          <w:bCs w:val="1"/>
          <w:rtl w:val="0"/>
        </w:rPr>
        <w:t xml:space="preserve">iPhone only</w:t>
      </w:r>
    </w:p>
    <w:p w:rsidR="00000000" w:rsidDel="00000000" w:rsidP="00000000" w:rsidRDefault="00000000" w:rsidRPr="00000000" w14:paraId="0000000E">
      <w:pPr>
        <w:numPr>
          <w:ilvl w:val="1"/>
          <w:numId w:val="10"/>
        </w:numPr>
        <w:spacing w:after="0" w:afterAutospacing="0" w:before="0" w:beforeAutospacing="0" w:lineRule="auto"/>
        <w:ind w:left="1440" w:hanging="360"/>
      </w:pPr>
      <w:r w:rsidDel="00000000" w:rsidR="00000000" w:rsidRPr="00000000">
        <w:rPr>
          <w:rtl w:val="0"/>
        </w:rPr>
        <w:t xml:space="preserve">Talking-to-camera</w:t>
      </w:r>
    </w:p>
    <w:p w:rsidR="00000000" w:rsidDel="00000000" w:rsidP="00000000" w:rsidRDefault="00000000" w:rsidRPr="00000000" w14:paraId="0000000F">
      <w:pPr>
        <w:numPr>
          <w:ilvl w:val="1"/>
          <w:numId w:val="10"/>
        </w:numPr>
        <w:spacing w:after="240" w:before="0" w:beforeAutospacing="0" w:lineRule="auto"/>
        <w:ind w:left="1440" w:hanging="360"/>
      </w:pPr>
      <w:r w:rsidDel="00000000" w:rsidR="00000000" w:rsidRPr="00000000">
        <w:rPr>
          <w:rtl w:val="0"/>
        </w:rPr>
        <w:t xml:space="preserve">Clip-on mic encouraged (if available)</w:t>
      </w:r>
    </w:p>
    <w:p w:rsidR="00000000" w:rsidDel="00000000" w:rsidP="00000000" w:rsidRDefault="00000000" w:rsidRPr="00000000" w14:paraId="00000010">
      <w:pPr>
        <w:spacing w:after="240" w:before="240" w:lineRule="auto"/>
        <w:rPr/>
      </w:pPr>
      <w:r w:rsidDel="00000000" w:rsidR="00000000" w:rsidRPr="00000000">
        <w:rPr>
          <w:rtl w:val="0"/>
        </w:rPr>
        <w:t xml:space="preserve">Simple, clear, and natural is best.</w:t>
      </w:r>
    </w:p>
    <w:p w:rsidR="00000000" w:rsidDel="00000000" w:rsidP="00000000" w:rsidRDefault="00000000" w:rsidRPr="00000000" w14:paraId="00000011">
      <w:pPr>
        <w:spacing w:after="20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ind w:left="0" w:firstLine="0"/>
        <w:rPr>
          <w:b w:val="1"/>
          <w:bCs w:val="1"/>
          <w:sz w:val="30"/>
          <w:szCs w:val="30"/>
        </w:rPr>
      </w:pPr>
      <w:bookmarkStart w:colFirst="0" w:colLast="0" w:name="_kc3j7ryz8dzi" w:id="2"/>
      <w:bookmarkEnd w:id="2"/>
      <w:r w:rsidDel="00000000" w:rsidR="00000000" w:rsidRPr="00000000">
        <w:rPr>
          <w:b w:val="1"/>
          <w:bCs w:val="1"/>
          <w:sz w:val="30"/>
          <w:szCs w:val="30"/>
          <w:rtl w:val="0"/>
        </w:rPr>
        <w:t xml:space="preserve">Creative Direction &amp; Planning Process</w:t>
      </w:r>
    </w:p>
    <w:p w:rsidR="00000000" w:rsidDel="00000000" w:rsidP="00000000" w:rsidRDefault="00000000" w:rsidRPr="00000000" w14:paraId="00000013">
      <w:pPr>
        <w:spacing w:after="240" w:before="240" w:lineRule="auto"/>
        <w:rPr/>
      </w:pPr>
      <w:r w:rsidDel="00000000" w:rsidR="00000000" w:rsidRPr="00000000">
        <w:rPr>
          <w:rtl w:val="0"/>
        </w:rPr>
        <w:t xml:space="preserve">To make sure we’re aligned </w:t>
      </w:r>
      <w:r w:rsidDel="00000000" w:rsidR="00000000" w:rsidRPr="00000000">
        <w:rPr>
          <w:i w:val="1"/>
          <w:iCs w:val="1"/>
          <w:rtl w:val="0"/>
        </w:rPr>
        <w:t xml:space="preserve">before</w:t>
      </w:r>
      <w:r w:rsidDel="00000000" w:rsidR="00000000" w:rsidRPr="00000000">
        <w:rPr>
          <w:rtl w:val="0"/>
        </w:rPr>
        <w:t xml:space="preserve"> filming and avoid unnecessary edits or reshoots, we follow a light approval process.</w:t>
      </w:r>
    </w:p>
    <w:p w:rsidR="00000000" w:rsidDel="00000000" w:rsidP="00000000" w:rsidRDefault="00000000" w:rsidRPr="00000000" w14:paraId="00000014">
      <w:pPr>
        <w:pStyle w:val="Heading3"/>
        <w:keepNext w:val="0"/>
        <w:keepLines w:val="0"/>
        <w:spacing w:before="280" w:lineRule="auto"/>
        <w:ind w:left="0" w:firstLine="0"/>
        <w:rPr>
          <w:b w:val="1"/>
          <w:bCs w:val="1"/>
          <w:color w:val="000000"/>
          <w:sz w:val="26"/>
          <w:szCs w:val="26"/>
        </w:rPr>
      </w:pPr>
      <w:bookmarkStart w:colFirst="0" w:colLast="0" w:name="_eorumfdm8tbd" w:id="3"/>
      <w:bookmarkEnd w:id="3"/>
      <w:r w:rsidDel="00000000" w:rsidR="00000000" w:rsidRPr="00000000">
        <w:rPr>
          <w:b w:val="1"/>
          <w:bCs w:val="1"/>
          <w:color w:val="000000"/>
          <w:sz w:val="26"/>
          <w:szCs w:val="26"/>
          <w:rtl w:val="0"/>
        </w:rPr>
        <w:t xml:space="preserve">Before Filming</w:t>
      </w:r>
    </w:p>
    <w:p w:rsidR="00000000" w:rsidDel="00000000" w:rsidP="00000000" w:rsidRDefault="00000000" w:rsidRPr="00000000" w14:paraId="00000015">
      <w:pPr>
        <w:spacing w:after="240" w:before="240" w:lineRule="auto"/>
        <w:rPr/>
      </w:pPr>
      <w:r w:rsidDel="00000000" w:rsidR="00000000" w:rsidRPr="00000000">
        <w:rPr>
          <w:rtl w:val="0"/>
        </w:rPr>
        <w:t xml:space="preserve">Creators are required to send:</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bCs w:val="1"/>
          <w:rtl w:val="0"/>
        </w:rPr>
        <w:t xml:space="preserve">3-4 Content Ideas</w:t>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b w:val="1"/>
          <w:bCs w:val="1"/>
          <w:rtl w:val="0"/>
        </w:rPr>
        <w:t xml:space="preserve">Script not needed, just a basic description of the video concept</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Include hook options for reach content idea</w:t>
      </w:r>
    </w:p>
    <w:p w:rsidR="00000000" w:rsidDel="00000000" w:rsidP="00000000" w:rsidRDefault="00000000" w:rsidRPr="00000000" w14:paraId="00000019">
      <w:pPr>
        <w:spacing w:after="240" w:before="240" w:lineRule="auto"/>
        <w:rPr/>
      </w:pPr>
      <w:r w:rsidDel="00000000" w:rsidR="00000000" w:rsidRPr="00000000">
        <w:rPr>
          <w:rtl w:val="0"/>
        </w:rPr>
        <w:t xml:space="preserve">Hooks should clearly grab attention in the first few seconds and set up why someone should keep watching.</w:t>
      </w:r>
    </w:p>
    <w:p w:rsidR="00000000" w:rsidDel="00000000" w:rsidP="00000000" w:rsidRDefault="00000000" w:rsidRPr="00000000" w14:paraId="0000001A">
      <w:pPr>
        <w:spacing w:after="240" w:before="240" w:lineRule="auto"/>
        <w:rPr/>
      </w:pPr>
      <w:r w:rsidDel="00000000" w:rsidR="00000000" w:rsidRPr="00000000">
        <w:rPr>
          <w:rtl w:val="0"/>
        </w:rPr>
        <w:t xml:space="preserve">We’ll review and give feedback on:</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001C">
      <w:pPr>
        <w:numPr>
          <w:ilvl w:val="0"/>
          <w:numId w:val="12"/>
        </w:numPr>
        <w:spacing w:after="240" w:before="0" w:beforeAutospacing="0" w:lineRule="auto"/>
        <w:ind w:left="720" w:hanging="360"/>
      </w:pPr>
      <w:r w:rsidDel="00000000" w:rsidR="00000000" w:rsidRPr="00000000">
        <w:rPr>
          <w:rtl w:val="0"/>
        </w:rPr>
        <w:t xml:space="preserve">Overall concept direction</w:t>
      </w:r>
    </w:p>
    <w:p w:rsidR="00000000" w:rsidDel="00000000" w:rsidP="00000000" w:rsidRDefault="00000000" w:rsidRPr="00000000" w14:paraId="0000001D">
      <w:pPr>
        <w:spacing w:after="240" w:before="240" w:lineRule="auto"/>
        <w:rPr/>
      </w:pPr>
      <w:r w:rsidDel="00000000" w:rsidR="00000000" w:rsidRPr="00000000">
        <w:rPr>
          <w:rtl w:val="0"/>
        </w:rPr>
        <w:t xml:space="preserve">Once approved, you’re good to film.</w:t>
      </w:r>
    </w:p>
    <w:p w:rsidR="00000000" w:rsidDel="00000000" w:rsidP="00000000" w:rsidRDefault="00000000" w:rsidRPr="00000000" w14:paraId="0000001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left="0" w:firstLine="0"/>
        <w:rPr>
          <w:b w:val="1"/>
          <w:bCs w:val="1"/>
          <w:sz w:val="30"/>
          <w:szCs w:val="30"/>
        </w:rPr>
      </w:pPr>
      <w:bookmarkStart w:colFirst="0" w:colLast="0" w:name="_ck0xq1e9biof" w:id="4"/>
      <w:bookmarkEnd w:id="4"/>
      <w:r w:rsidDel="00000000" w:rsidR="00000000" w:rsidRPr="00000000">
        <w:rPr>
          <w:b w:val="1"/>
          <w:bCs w:val="1"/>
          <w:sz w:val="30"/>
          <w:szCs w:val="30"/>
          <w:rtl w:val="0"/>
        </w:rPr>
        <w:t xml:space="preserve">What We Want to See</w:t>
      </w:r>
    </w:p>
    <w:p w:rsidR="00000000" w:rsidDel="00000000" w:rsidP="00000000" w:rsidRDefault="00000000" w:rsidRPr="00000000" w14:paraId="00000020">
      <w:pPr>
        <w:spacing w:after="240" w:before="240" w:lineRule="auto"/>
        <w:rPr/>
      </w:pPr>
      <w:r w:rsidDel="00000000" w:rsidR="00000000" w:rsidRPr="00000000">
        <w:rPr>
          <w:rtl w:val="0"/>
        </w:rPr>
        <w:t xml:space="preserve">Creators can choose what feels natural to them, but content should:</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Have a </w:t>
      </w:r>
      <w:r w:rsidDel="00000000" w:rsidR="00000000" w:rsidRPr="00000000">
        <w:rPr>
          <w:b w:val="1"/>
          <w:bCs w:val="1"/>
          <w:rtl w:val="0"/>
        </w:rPr>
        <w:t xml:space="preserve">clear beginning, middle, and end</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Be easy to follow</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Feel intentional</w:t>
      </w:r>
    </w:p>
    <w:p w:rsidR="00000000" w:rsidDel="00000000" w:rsidP="00000000" w:rsidRDefault="00000000" w:rsidRPr="00000000" w14:paraId="00000024">
      <w:pPr>
        <w:spacing w:after="240" w:before="240" w:lineRule="auto"/>
        <w:rPr/>
      </w:pPr>
      <w:r w:rsidDel="00000000" w:rsidR="00000000" w:rsidRPr="00000000">
        <w:rPr>
          <w:rtl w:val="0"/>
        </w:rPr>
        <w:t xml:space="preserve">Example content themes:</w:t>
      </w:r>
    </w:p>
    <w:p w:rsidR="00000000" w:rsidDel="00000000" w:rsidP="00000000" w:rsidRDefault="00000000" w:rsidRPr="00000000" w14:paraId="00000025">
      <w:pPr>
        <w:numPr>
          <w:ilvl w:val="0"/>
          <w:numId w:val="15"/>
        </w:numPr>
        <w:spacing w:after="0" w:afterAutospacing="0" w:before="240" w:lineRule="auto"/>
        <w:ind w:left="720" w:hanging="360"/>
      </w:pPr>
      <w:r w:rsidDel="00000000" w:rsidR="00000000" w:rsidRPr="00000000">
        <w:rPr>
          <w:rtl w:val="0"/>
        </w:rPr>
        <w:t xml:space="preserve">Why you started thinking about menopause or perimenopause support</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“Why most HRT clinics don't offer testosterone but Fountain does”</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tl w:val="0"/>
        </w:rPr>
        <w:t xml:space="preserve">Your experience navigating symptoms or changes</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tl w:val="0"/>
        </w:rPr>
        <w:t xml:space="preserve">How you think about menopause today vs before</w:t>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rtl w:val="0"/>
        </w:rPr>
        <w:t xml:space="preserve">Day-in-the-life or routine-style reflections</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rtl w:val="0"/>
        </w:rPr>
        <w:t xml:space="preserve">“Things I wish I knew earlier”</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Top tips or lessons </w:t>
      </w:r>
      <w:r w:rsidDel="00000000" w:rsidR="00000000" w:rsidRPr="00000000">
        <w:rPr>
          <w:i w:val="1"/>
          <w:iCs w:val="1"/>
          <w:rtl w:val="0"/>
        </w:rPr>
        <w:t xml:space="preserve">based on your experience</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Your experience with hormone replacement therapy, or lack thereof</w:t>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rtl w:val="0"/>
        </w:rPr>
        <w:t xml:space="preserve">Natural methods you’ve tried and what didn’t work for you</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You can also get inspiration from our </w:t>
      </w:r>
      <w:hyperlink r:id="rId6">
        <w:r w:rsidDel="00000000" w:rsidR="00000000" w:rsidRPr="00000000">
          <w:rPr>
            <w:b w:val="1"/>
            <w:bCs w:val="1"/>
            <w:color w:val="1155cc"/>
            <w:u w:val="single"/>
            <w:rtl w:val="0"/>
          </w:rPr>
          <w:t xml:space="preserve">content ideas document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ind w:left="0" w:firstLine="0"/>
        <w:rPr>
          <w:b w:val="1"/>
          <w:bCs w:val="1"/>
          <w:sz w:val="34"/>
          <w:szCs w:val="34"/>
        </w:rPr>
      </w:pPr>
      <w:r w:rsidDel="00000000" w:rsidR="00000000" w:rsidRPr="00000000">
        <w:rPr>
          <w:b w:val="1"/>
          <w:bCs w:val="1"/>
          <w:sz w:val="34"/>
          <w:szCs w:val="34"/>
          <w:rtl w:val="0"/>
        </w:rPr>
        <w:t xml:space="preserve">Tone &amp; Style</w:t>
      </w:r>
    </w:p>
    <w:p w:rsidR="00000000" w:rsidDel="00000000" w:rsidP="00000000" w:rsidRDefault="00000000" w:rsidRPr="00000000" w14:paraId="00000031">
      <w:pPr>
        <w:numPr>
          <w:ilvl w:val="0"/>
          <w:numId w:val="17"/>
        </w:numPr>
        <w:spacing w:after="0" w:afterAutospacing="0" w:before="240" w:lineRule="auto"/>
        <w:ind w:left="720" w:hanging="360"/>
      </w:pPr>
      <w:r w:rsidDel="00000000" w:rsidR="00000000" w:rsidRPr="00000000">
        <w:rPr>
          <w:rtl w:val="0"/>
        </w:rPr>
        <w:t xml:space="preserve">Conversational</w:t>
      </w:r>
    </w:p>
    <w:p w:rsidR="00000000" w:rsidDel="00000000" w:rsidP="00000000" w:rsidRDefault="00000000" w:rsidRPr="00000000" w14:paraId="00000032">
      <w:pPr>
        <w:numPr>
          <w:ilvl w:val="0"/>
          <w:numId w:val="17"/>
        </w:numPr>
        <w:spacing w:after="0" w:afterAutospacing="0" w:before="0" w:beforeAutospacing="0" w:lineRule="auto"/>
        <w:ind w:left="720" w:hanging="360"/>
      </w:pPr>
      <w:r w:rsidDel="00000000" w:rsidR="00000000" w:rsidRPr="00000000">
        <w:rPr>
          <w:rtl w:val="0"/>
        </w:rPr>
        <w:t xml:space="preserve">Honest</w:t>
      </w:r>
    </w:p>
    <w:p w:rsidR="00000000" w:rsidDel="00000000" w:rsidP="00000000" w:rsidRDefault="00000000" w:rsidRPr="00000000" w14:paraId="00000033">
      <w:pPr>
        <w:numPr>
          <w:ilvl w:val="0"/>
          <w:numId w:val="17"/>
        </w:numPr>
        <w:spacing w:after="0" w:afterAutospacing="0" w:before="0" w:beforeAutospacing="0" w:lineRule="auto"/>
        <w:ind w:left="720" w:hanging="360"/>
      </w:pPr>
      <w:r w:rsidDel="00000000" w:rsidR="00000000" w:rsidRPr="00000000">
        <w:rPr>
          <w:rtl w:val="0"/>
        </w:rPr>
        <w:t xml:space="preserve">Natural delivery</w:t>
      </w:r>
    </w:p>
    <w:p w:rsidR="00000000" w:rsidDel="00000000" w:rsidP="00000000" w:rsidRDefault="00000000" w:rsidRPr="00000000" w14:paraId="00000034">
      <w:pPr>
        <w:numPr>
          <w:ilvl w:val="0"/>
          <w:numId w:val="17"/>
        </w:numPr>
        <w:spacing w:after="0" w:afterAutospacing="0" w:before="0" w:beforeAutospacing="0" w:lineRule="auto"/>
        <w:ind w:left="720" w:hanging="360"/>
      </w:pPr>
      <w:r w:rsidDel="00000000" w:rsidR="00000000" w:rsidRPr="00000000">
        <w:rPr>
          <w:rtl w:val="0"/>
        </w:rPr>
        <w:t xml:space="preserve">Light structure is okay</w:t>
      </w:r>
    </w:p>
    <w:p w:rsidR="00000000" w:rsidDel="00000000" w:rsidP="00000000" w:rsidRDefault="00000000" w:rsidRPr="00000000" w14:paraId="00000035">
      <w:pPr>
        <w:numPr>
          <w:ilvl w:val="0"/>
          <w:numId w:val="17"/>
        </w:numPr>
        <w:spacing w:after="240" w:before="0" w:beforeAutospacing="0" w:lineRule="auto"/>
        <w:ind w:left="720" w:hanging="360"/>
      </w:pPr>
      <w:r w:rsidDel="00000000" w:rsidR="00000000" w:rsidRPr="00000000">
        <w:rPr>
          <w:rtl w:val="0"/>
        </w:rPr>
        <w:t xml:space="preserve">Speak primarily from </w:t>
      </w:r>
      <w:r w:rsidDel="00000000" w:rsidR="00000000" w:rsidRPr="00000000">
        <w:rPr>
          <w:b w:val="1"/>
          <w:bCs w:val="1"/>
          <w:rtl w:val="0"/>
        </w:rPr>
        <w:t xml:space="preserve">your own experience</w:t>
      </w:r>
    </w:p>
    <w:p w:rsidR="00000000" w:rsidDel="00000000" w:rsidP="00000000" w:rsidRDefault="00000000" w:rsidRPr="00000000" w14:paraId="00000036">
      <w:pPr>
        <w:spacing w:after="240" w:before="240" w:lineRule="auto"/>
        <w:rPr/>
      </w:pPr>
      <w:r w:rsidDel="00000000" w:rsidR="00000000" w:rsidRPr="00000000">
        <w:rPr>
          <w:rtl w:val="0"/>
        </w:rPr>
        <w:t xml:space="preserve">It’s okay to:</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rtl w:val="0"/>
        </w:rPr>
        <w:t xml:space="preserve">Share personal tips</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Talk about what’s helped you</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rtl w:val="0"/>
        </w:rPr>
        <w:t xml:space="preserve">Frame things as </w:t>
      </w:r>
      <w:r w:rsidDel="00000000" w:rsidR="00000000" w:rsidRPr="00000000">
        <w:rPr>
          <w:i w:val="1"/>
          <w:iCs w:val="1"/>
          <w:rtl w:val="0"/>
        </w:rPr>
        <w:t xml:space="preserve">“what worked for me”</w:t>
      </w:r>
    </w:p>
    <w:p w:rsidR="00000000" w:rsidDel="00000000" w:rsidP="00000000" w:rsidRDefault="00000000" w:rsidRPr="00000000" w14:paraId="0000003A">
      <w:pPr>
        <w:spacing w:after="240" w:before="240" w:lineRule="auto"/>
        <w:rPr/>
      </w:pPr>
      <w:r w:rsidDel="00000000" w:rsidR="00000000" w:rsidRPr="00000000">
        <w:rPr>
          <w:rtl w:val="0"/>
        </w:rPr>
        <w:t xml:space="preserve">Please avoid:</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Broad or absolute statements (e.g., “every woman will experience this at age 40”)</w:t>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rtl w:val="0"/>
        </w:rPr>
        <w:t xml:space="preserve">Framing advice as medical guidance</w:t>
      </w:r>
    </w:p>
    <w:p w:rsidR="00000000" w:rsidDel="00000000" w:rsidP="00000000" w:rsidRDefault="00000000" w:rsidRPr="00000000" w14:paraId="0000003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0" w:firstLine="0"/>
        <w:rPr>
          <w:b w:val="1"/>
          <w:bCs w:val="1"/>
          <w:sz w:val="30"/>
          <w:szCs w:val="30"/>
        </w:rPr>
      </w:pPr>
      <w:bookmarkStart w:colFirst="0" w:colLast="0" w:name="_nuzr4ai9tys0" w:id="5"/>
      <w:bookmarkEnd w:id="5"/>
      <w:r w:rsidDel="00000000" w:rsidR="00000000" w:rsidRPr="00000000">
        <w:rPr>
          <w:b w:val="1"/>
          <w:bCs w:val="1"/>
          <w:sz w:val="30"/>
          <w:szCs w:val="30"/>
          <w:rtl w:val="0"/>
        </w:rPr>
        <w:t xml:space="preserve">What This Content Is Not</w:t>
      </w:r>
    </w:p>
    <w:p w:rsidR="00000000" w:rsidDel="00000000" w:rsidP="00000000" w:rsidRDefault="00000000" w:rsidRPr="00000000" w14:paraId="0000003F">
      <w:pPr>
        <w:spacing w:after="240" w:before="240" w:lineRule="auto"/>
        <w:rPr/>
      </w:pPr>
      <w:r w:rsidDel="00000000" w:rsidR="00000000" w:rsidRPr="00000000">
        <w:rPr>
          <w:rtl w:val="0"/>
        </w:rPr>
        <w:t xml:space="preserve">To stay compliant and avoid confusion, please do not include:</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Medical advice or diagnoses</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Weight-loss promises</w:t>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Speaking as a medical expert</w:t>
      </w:r>
    </w:p>
    <w:p w:rsidR="00000000" w:rsidDel="00000000" w:rsidP="00000000" w:rsidRDefault="00000000" w:rsidRPr="00000000" w14:paraId="00000043">
      <w:pPr>
        <w:spacing w:after="240" w:before="240" w:lineRule="auto"/>
        <w:rPr/>
      </w:pPr>
      <w:r w:rsidDel="00000000" w:rsidR="00000000" w:rsidRPr="00000000">
        <w:rPr>
          <w:rtl w:val="0"/>
        </w:rPr>
        <w:t xml:space="preserve">Personal perspective is great. Medical claims are not.</w:t>
      </w:r>
    </w:p>
    <w:p w:rsidR="00000000" w:rsidDel="00000000" w:rsidP="00000000" w:rsidRDefault="00000000" w:rsidRPr="00000000" w14:paraId="0000004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ind w:left="0" w:firstLine="0"/>
        <w:rPr>
          <w:b w:val="1"/>
          <w:bCs w:val="1"/>
          <w:sz w:val="30"/>
          <w:szCs w:val="30"/>
        </w:rPr>
      </w:pPr>
      <w:bookmarkStart w:colFirst="0" w:colLast="0" w:name="_e8ks33upknrq" w:id="6"/>
      <w:bookmarkEnd w:id="6"/>
      <w:r w:rsidDel="00000000" w:rsidR="00000000" w:rsidRPr="00000000">
        <w:rPr>
          <w:b w:val="1"/>
          <w:bCs w:val="1"/>
          <w:sz w:val="30"/>
          <w:szCs w:val="30"/>
          <w:rtl w:val="0"/>
        </w:rPr>
        <w:t xml:space="preserve">About Fountain &amp; What We Offer</w:t>
      </w:r>
    </w:p>
    <w:p w:rsidR="00000000" w:rsidDel="00000000" w:rsidP="00000000" w:rsidRDefault="00000000" w:rsidRPr="00000000" w14:paraId="00000046">
      <w:pPr>
        <w:spacing w:after="240" w:before="240" w:lineRule="auto"/>
        <w:rPr/>
      </w:pPr>
      <w:r w:rsidDel="00000000" w:rsidR="00000000" w:rsidRPr="00000000">
        <w:rPr>
          <w:rtl w:val="0"/>
        </w:rPr>
        <w:t xml:space="preserve">To help you speak confidently about Fountain, here's what you need to know:</w:t>
      </w:r>
    </w:p>
    <w:p w:rsidR="00000000" w:rsidDel="00000000" w:rsidP="00000000" w:rsidRDefault="00000000" w:rsidRPr="00000000" w14:paraId="00000047">
      <w:pPr>
        <w:pStyle w:val="Heading3"/>
        <w:keepNext w:val="0"/>
        <w:keepLines w:val="0"/>
        <w:spacing w:before="280" w:lineRule="auto"/>
        <w:ind w:left="0" w:firstLine="0"/>
        <w:rPr>
          <w:b w:val="1"/>
          <w:bCs w:val="1"/>
          <w:color w:val="000000"/>
          <w:sz w:val="26"/>
          <w:szCs w:val="26"/>
        </w:rPr>
      </w:pPr>
      <w:bookmarkStart w:colFirst="0" w:colLast="0" w:name="_5h00nwiz2y9c" w:id="7"/>
      <w:bookmarkEnd w:id="7"/>
      <w:r w:rsidDel="00000000" w:rsidR="00000000" w:rsidRPr="00000000">
        <w:rPr>
          <w:b w:val="1"/>
          <w:bCs w:val="1"/>
          <w:color w:val="000000"/>
          <w:sz w:val="26"/>
          <w:szCs w:val="26"/>
          <w:rtl w:val="0"/>
        </w:rPr>
        <w:t xml:space="preserve">The Hormones We Offer</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Testosterone</w:t>
      </w:r>
      <w:r w:rsidDel="00000000" w:rsidR="00000000" w:rsidRPr="00000000">
        <w:rPr>
          <w:rtl w:val="0"/>
        </w:rPr>
        <w:t xml:space="preserve"> — topical cream (uno dose applicator to inner wrist or knee). 99% of our patients are on testosterone because it's essential for sex drive, motivation, bone health, and muscle retention. Most HRT clinics don't offer it because it's a controlled substance that requires providers, which doesn't fit their business model. We built our business specifically to offer it.</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Estrogen (Estradiol)</w:t>
      </w:r>
      <w:r w:rsidDel="00000000" w:rsidR="00000000" w:rsidRPr="00000000">
        <w:rPr>
          <w:rtl w:val="0"/>
        </w:rPr>
        <w:t xml:space="preserve"> — topical cream (uno dose applicator)</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Progesterone</w:t>
      </w:r>
      <w:r w:rsidDel="00000000" w:rsidR="00000000" w:rsidRPr="00000000">
        <w:rPr>
          <w:rtl w:val="0"/>
        </w:rPr>
        <w:t xml:space="preserve"> — oral capsule (provides endometrial protection)</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b w:val="1"/>
          <w:bCs w:val="1"/>
          <w:rtl w:val="0"/>
        </w:rPr>
        <w:t xml:space="preserve">Vaginal Estrogen</w:t>
      </w:r>
      <w:r w:rsidDel="00000000" w:rsidR="00000000" w:rsidRPr="00000000">
        <w:rPr>
          <w:rtl w:val="0"/>
        </w:rPr>
        <w:t xml:space="preserve"> — cream</w:t>
      </w:r>
    </w:p>
    <w:p w:rsidR="00000000" w:rsidDel="00000000" w:rsidP="00000000" w:rsidRDefault="00000000" w:rsidRPr="00000000" w14:paraId="0000004C">
      <w:pPr>
        <w:pStyle w:val="Heading3"/>
        <w:keepNext w:val="0"/>
        <w:keepLines w:val="0"/>
        <w:spacing w:before="280" w:lineRule="auto"/>
        <w:ind w:left="0" w:firstLine="0"/>
        <w:rPr>
          <w:b w:val="1"/>
          <w:bCs w:val="1"/>
          <w:color w:val="000000"/>
          <w:sz w:val="26"/>
          <w:szCs w:val="26"/>
        </w:rPr>
      </w:pPr>
      <w:bookmarkStart w:colFirst="0" w:colLast="0" w:name="_ho9m213ur53" w:id="8"/>
      <w:bookmarkEnd w:id="8"/>
      <w:r w:rsidDel="00000000" w:rsidR="00000000" w:rsidRPr="00000000">
        <w:rPr>
          <w:b w:val="1"/>
          <w:bCs w:val="1"/>
          <w:color w:val="000000"/>
          <w:sz w:val="26"/>
          <w:szCs w:val="26"/>
          <w:rtl w:val="0"/>
        </w:rPr>
        <w:t xml:space="preserve">Perimenopause vs Menopause</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Perimenopausal women receive progesterone and testosterone (they're still producing estrogen, so adding more would be unsafe)</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For women on the cusp, we offer labs to determine if estrogen is appropriate</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Menopausal women typically receive all three hormones</w:t>
      </w:r>
    </w:p>
    <w:p w:rsidR="00000000" w:rsidDel="00000000" w:rsidP="00000000" w:rsidRDefault="00000000" w:rsidRPr="00000000" w14:paraId="00000050">
      <w:pPr>
        <w:pStyle w:val="Heading3"/>
        <w:keepNext w:val="0"/>
        <w:keepLines w:val="0"/>
        <w:spacing w:before="280" w:lineRule="auto"/>
        <w:ind w:left="0" w:firstLine="0"/>
        <w:rPr>
          <w:b w:val="1"/>
          <w:bCs w:val="1"/>
          <w:color w:val="000000"/>
          <w:sz w:val="26"/>
          <w:szCs w:val="26"/>
        </w:rPr>
      </w:pPr>
      <w:bookmarkStart w:colFirst="0" w:colLast="0" w:name="_9c453foz79wa" w:id="9"/>
      <w:bookmarkEnd w:id="9"/>
      <w:r w:rsidDel="00000000" w:rsidR="00000000" w:rsidRPr="00000000">
        <w:rPr>
          <w:b w:val="1"/>
          <w:bCs w:val="1"/>
          <w:color w:val="000000"/>
          <w:sz w:val="26"/>
          <w:szCs w:val="26"/>
          <w:rtl w:val="0"/>
        </w:rPr>
        <w:t xml:space="preserve">How Fountain's Process Works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Sign-Up:</w:t>
      </w:r>
      <w:r w:rsidDel="00000000" w:rsidR="00000000" w:rsidRPr="00000000">
        <w:rPr>
          <w:rtl w:val="0"/>
        </w:rPr>
        <w:t xml:space="preserve"> Quick, mobile-friendly online evaluation (takes less than a minute)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Initial Treatment:</w:t>
      </w:r>
      <w:r w:rsidDel="00000000" w:rsidR="00000000" w:rsidRPr="00000000">
        <w:rPr>
          <w:rtl w:val="0"/>
        </w:rPr>
        <w:t xml:space="preserve"> Patients receive a customizable kit with uno dose dispensers (testosterone and estrogen creams) plus progesterone pills—not a pre-mixed compound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Biweekly Optimization:</w:t>
      </w:r>
      <w:r w:rsidDel="00000000" w:rsidR="00000000" w:rsidRPr="00000000">
        <w:rPr>
          <w:rtl w:val="0"/>
        </w:rPr>
        <w:t xml:space="preserve"> Every two weeks, patients complete a check-in form. Our medical team reviews it and a provider reaches out with personalized adjustments—titrating each hormone up or down to prevent side effects and find the optimal balance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The 12-Week Promise:</w:t>
      </w:r>
      <w:r w:rsidDel="00000000" w:rsidR="00000000" w:rsidRPr="00000000">
        <w:rPr>
          <w:rtl w:val="0"/>
        </w:rPr>
        <w:t xml:space="preserve"> Within 12 weeks, every patient reaches their ideal dose and receives a custom cream formulation with their perfect dosage—one pill and one click per day</w:t>
      </w:r>
    </w:p>
    <w:p w:rsidR="00000000" w:rsidDel="00000000" w:rsidP="00000000" w:rsidRDefault="00000000" w:rsidRPr="00000000" w14:paraId="00000055">
      <w:pPr>
        <w:pStyle w:val="Heading3"/>
        <w:keepNext w:val="0"/>
        <w:keepLines w:val="0"/>
        <w:spacing w:before="280" w:lineRule="auto"/>
        <w:ind w:left="0" w:firstLine="0"/>
        <w:rPr>
          <w:b w:val="1"/>
          <w:bCs w:val="1"/>
          <w:color w:val="000000"/>
          <w:sz w:val="26"/>
          <w:szCs w:val="26"/>
        </w:rPr>
      </w:pPr>
      <w:bookmarkStart w:colFirst="0" w:colLast="0" w:name="_m0ysvdpsi0pb" w:id="10"/>
      <w:bookmarkEnd w:id="10"/>
      <w:r w:rsidDel="00000000" w:rsidR="00000000" w:rsidRPr="00000000">
        <w:rPr>
          <w:b w:val="1"/>
          <w:bCs w:val="1"/>
          <w:color w:val="000000"/>
          <w:sz w:val="26"/>
          <w:szCs w:val="26"/>
          <w:rtl w:val="0"/>
        </w:rPr>
        <w:t xml:space="preserve">Why Fountain Is Different</w:t>
      </w:r>
    </w:p>
    <w:p w:rsidR="00000000" w:rsidDel="00000000" w:rsidP="00000000" w:rsidRDefault="00000000" w:rsidRPr="00000000" w14:paraId="00000056">
      <w:pPr>
        <w:numPr>
          <w:ilvl w:val="0"/>
          <w:numId w:val="14"/>
        </w:numPr>
        <w:spacing w:after="0" w:afterAutospacing="0" w:before="240" w:lineRule="auto"/>
        <w:ind w:left="720" w:hanging="360"/>
      </w:pPr>
      <w:r w:rsidDel="00000000" w:rsidR="00000000" w:rsidRPr="00000000">
        <w:rPr>
          <w:rtl w:val="0"/>
        </w:rPr>
        <w:t xml:space="preserve">Custom-tailored dosing for every patient (not one-size-fits-all)</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rtl w:val="0"/>
        </w:rPr>
        <w:t xml:space="preserve">12 weeks to your optimized hormone treatment - Ends with one uno dose &amp; 1 pill.</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rtl w:val="0"/>
        </w:rPr>
        <w:t xml:space="preserve">Biweekly medical oversight and adjustments during the 12 weeks + continued care after</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Virtually eliminates menopause symptoms: hot flashes, libido loss, poor sleep</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Significantly reduces osteoporosis risk vs untreated women</w:t>
      </w:r>
    </w:p>
    <w:p w:rsidR="00000000" w:rsidDel="00000000" w:rsidP="00000000" w:rsidRDefault="00000000" w:rsidRPr="00000000" w14:paraId="0000005B">
      <w:pPr>
        <w:numPr>
          <w:ilvl w:val="0"/>
          <w:numId w:val="14"/>
        </w:numPr>
        <w:spacing w:after="240" w:before="0" w:beforeAutospacing="0" w:lineRule="auto"/>
        <w:ind w:left="720" w:hanging="360"/>
      </w:pPr>
      <w:r w:rsidDel="00000000" w:rsidR="00000000" w:rsidRPr="00000000">
        <w:rPr>
          <w:rtl w:val="0"/>
        </w:rPr>
        <w:t xml:space="preserve">Better muscle retention, joint health, and longevity</w:t>
      </w:r>
    </w:p>
    <w:p w:rsidR="00000000" w:rsidDel="00000000" w:rsidP="00000000" w:rsidRDefault="00000000" w:rsidRPr="00000000" w14:paraId="0000005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ind w:left="0" w:firstLine="0"/>
        <w:rPr>
          <w:b w:val="1"/>
          <w:bCs w:val="1"/>
          <w:sz w:val="30"/>
          <w:szCs w:val="30"/>
        </w:rPr>
      </w:pPr>
      <w:bookmarkStart w:colFirst="0" w:colLast="0" w:name="_p7t01mbincvf" w:id="11"/>
      <w:bookmarkEnd w:id="11"/>
      <w:r w:rsidDel="00000000" w:rsidR="00000000" w:rsidRPr="00000000">
        <w:rPr>
          <w:b w:val="1"/>
          <w:bCs w:val="1"/>
          <w:sz w:val="30"/>
          <w:szCs w:val="30"/>
          <w:rtl w:val="0"/>
        </w:rPr>
        <w:t xml:space="preserve">Brand Mentions &amp; Required Talking Points</w:t>
      </w:r>
    </w:p>
    <w:p w:rsidR="00000000" w:rsidDel="00000000" w:rsidP="00000000" w:rsidRDefault="00000000" w:rsidRPr="00000000" w14:paraId="0000005E">
      <w:pPr>
        <w:spacing w:after="240" w:before="240" w:lineRule="auto"/>
        <w:rPr/>
      </w:pPr>
      <w:r w:rsidDel="00000000" w:rsidR="00000000" w:rsidRPr="00000000">
        <w:rPr>
          <w:rtl w:val="0"/>
        </w:rPr>
        <w:t xml:space="preserve">While we want this to feel natural, the following points </w:t>
      </w:r>
      <w:r w:rsidDel="00000000" w:rsidR="00000000" w:rsidRPr="00000000">
        <w:rPr>
          <w:b w:val="1"/>
          <w:bCs w:val="1"/>
          <w:rtl w:val="0"/>
        </w:rPr>
        <w:t xml:space="preserve">must be covered</w:t>
      </w:r>
      <w:r w:rsidDel="00000000" w:rsidR="00000000" w:rsidRPr="00000000">
        <w:rPr>
          <w:rtl w:val="0"/>
        </w:rPr>
        <w:t xml:space="preserve"> somewhere in the content:</w:t>
      </w:r>
    </w:p>
    <w:p w:rsidR="00000000" w:rsidDel="00000000" w:rsidP="00000000" w:rsidRDefault="00000000" w:rsidRPr="00000000" w14:paraId="0000005F">
      <w:pPr>
        <w:numPr>
          <w:ilvl w:val="0"/>
          <w:numId w:val="18"/>
        </w:numPr>
        <w:spacing w:after="200" w:afterAutospacing="0" w:before="240" w:lineRule="auto"/>
        <w:ind w:left="720" w:hanging="360"/>
      </w:pPr>
      <w:r w:rsidDel="00000000" w:rsidR="00000000" w:rsidRPr="00000000">
        <w:rPr>
          <w:b w:val="1"/>
          <w:bCs w:val="1"/>
          <w:rtl w:val="0"/>
        </w:rPr>
        <w:t xml:space="preserve">Promote Your Custom Discount Link</w:t>
      </w:r>
    </w:p>
    <w:p w:rsidR="00000000" w:rsidDel="00000000" w:rsidP="00000000" w:rsidRDefault="00000000" w:rsidRPr="00000000" w14:paraId="00000060">
      <w:pPr>
        <w:numPr>
          <w:ilvl w:val="1"/>
          <w:numId w:val="18"/>
        </w:numPr>
        <w:spacing w:after="0" w:afterAutospacing="0" w:before="200" w:beforeAutospacing="0" w:lineRule="auto"/>
        <w:ind w:left="1440" w:hanging="360"/>
      </w:pPr>
      <w:r w:rsidDel="00000000" w:rsidR="00000000" w:rsidRPr="00000000">
        <w:rPr>
          <w:rtl w:val="0"/>
        </w:rPr>
        <w:t xml:space="preserve">You'll receive a </w:t>
      </w:r>
      <w:r w:rsidDel="00000000" w:rsidR="00000000" w:rsidRPr="00000000">
        <w:rPr>
          <w:b w:val="1"/>
          <w:bCs w:val="1"/>
          <w:rtl w:val="0"/>
        </w:rPr>
        <w:t xml:space="preserve">custom discount link</w:t>
      </w:r>
      <w:r w:rsidDel="00000000" w:rsidR="00000000" w:rsidRPr="00000000">
        <w:rPr>
          <w:rtl w:val="0"/>
        </w:rPr>
        <w:t xml:space="preserve"> (e.g.,</w:t>
      </w:r>
      <w:hyperlink r:id="rId7">
        <w:r w:rsidDel="00000000" w:rsidR="00000000" w:rsidRPr="00000000">
          <w:rPr>
            <w:color w:val="1155cc"/>
            <w:u w:val="single"/>
            <w:rtl w:val="0"/>
          </w:rPr>
          <w:t xml:space="preserve"> www.fountain.net/name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numPr>
          <w:ilvl w:val="1"/>
          <w:numId w:val="18"/>
        </w:numPr>
        <w:spacing w:after="0" w:afterAutospacing="0" w:before="0" w:beforeAutospacing="0" w:lineRule="auto"/>
        <w:ind w:left="1440" w:hanging="360"/>
      </w:pPr>
      <w:r w:rsidDel="00000000" w:rsidR="00000000" w:rsidRPr="00000000">
        <w:rPr>
          <w:b w:val="1"/>
          <w:bCs w:val="1"/>
          <w:rtl w:val="0"/>
        </w:rPr>
        <w:t xml:space="preserve">Mention the link URL on camera</w:t>
      </w:r>
      <w:r w:rsidDel="00000000" w:rsidR="00000000" w:rsidRPr="00000000">
        <w:rPr>
          <w:rtl w:val="0"/>
        </w:rPr>
        <w:t xml:space="preserve"> for clarity. Ex: </w:t>
      </w:r>
      <w:r w:rsidDel="00000000" w:rsidR="00000000" w:rsidRPr="00000000">
        <w:rPr>
          <w:i w:val="1"/>
          <w:iCs w:val="1"/>
          <w:rtl w:val="0"/>
        </w:rPr>
        <w:t xml:space="preserve">“Go to</w:t>
      </w:r>
      <w:hyperlink r:id="rId8">
        <w:r w:rsidDel="00000000" w:rsidR="00000000" w:rsidRPr="00000000">
          <w:rPr>
            <w:i w:val="1"/>
            <w:iCs w:val="1"/>
            <w:rtl w:val="0"/>
          </w:rPr>
          <w:t xml:space="preserve"> </w:t>
        </w:r>
      </w:hyperlink>
      <w:hyperlink r:id="rId9">
        <w:r w:rsidDel="00000000" w:rsidR="00000000" w:rsidRPr="00000000">
          <w:rPr>
            <w:i w:val="1"/>
            <w:iCs w:val="1"/>
            <w:color w:val="1155cc"/>
            <w:u w:val="single"/>
            <w:rtl w:val="0"/>
          </w:rPr>
          <w:t xml:space="preserve">fountain.net/name</w:t>
        </w:r>
      </w:hyperlink>
      <w:r w:rsidDel="00000000" w:rsidR="00000000" w:rsidRPr="00000000">
        <w:rPr>
          <w:i w:val="1"/>
          <w:iCs w:val="1"/>
          <w:rtl w:val="0"/>
        </w:rPr>
        <w:t xml:space="preserve"> to sign up for an evaluation.”</w:t>
      </w:r>
    </w:p>
    <w:p w:rsidR="00000000" w:rsidDel="00000000" w:rsidP="00000000" w:rsidRDefault="00000000" w:rsidRPr="00000000" w14:paraId="00000062">
      <w:pPr>
        <w:numPr>
          <w:ilvl w:val="1"/>
          <w:numId w:val="18"/>
        </w:numPr>
        <w:spacing w:after="200" w:before="0" w:lineRule="auto"/>
        <w:ind w:left="1440" w:hanging="360"/>
      </w:pPr>
      <w:r w:rsidDel="00000000" w:rsidR="00000000" w:rsidRPr="00000000">
        <w:rPr>
          <w:rtl w:val="0"/>
        </w:rPr>
        <w:t xml:space="preserve">Reference it naturally in your video</w:t>
      </w:r>
    </w:p>
    <w:p w:rsidR="00000000" w:rsidDel="00000000" w:rsidP="00000000" w:rsidRDefault="00000000" w:rsidRPr="00000000" w14:paraId="00000063">
      <w:pPr>
        <w:numPr>
          <w:ilvl w:val="0"/>
          <w:numId w:val="18"/>
        </w:numPr>
        <w:spacing w:after="200" w:afterAutospacing="0" w:before="0" w:lineRule="auto"/>
        <w:ind w:left="720" w:hanging="360"/>
      </w:pPr>
      <w:r w:rsidDel="00000000" w:rsidR="00000000" w:rsidRPr="00000000">
        <w:rPr>
          <w:b w:val="1"/>
          <w:bCs w:val="1"/>
          <w:rtl w:val="0"/>
        </w:rPr>
        <w:t xml:space="preserve">Mention Key Benefits</w:t>
      </w:r>
      <w:r w:rsidDel="00000000" w:rsidR="00000000" w:rsidRPr="00000000">
        <w:rPr>
          <w:rtl w:val="0"/>
        </w:rPr>
      </w:r>
    </w:p>
    <w:p w:rsidR="00000000" w:rsidDel="00000000" w:rsidP="00000000" w:rsidRDefault="00000000" w:rsidRPr="00000000" w14:paraId="00000064">
      <w:pPr>
        <w:numPr>
          <w:ilvl w:val="1"/>
          <w:numId w:val="18"/>
        </w:numPr>
        <w:spacing w:after="0" w:afterAutospacing="0" w:before="200" w:beforeAutospacing="0" w:lineRule="auto"/>
        <w:ind w:left="1440" w:hanging="360"/>
      </w:pPr>
      <w:r w:rsidDel="00000000" w:rsidR="00000000" w:rsidRPr="00000000">
        <w:rPr>
          <w:rtl w:val="0"/>
        </w:rPr>
        <w:t xml:space="preserve">The appointment with a provider who actually cares</w:t>
      </w:r>
    </w:p>
    <w:p w:rsidR="00000000" w:rsidDel="00000000" w:rsidP="00000000" w:rsidRDefault="00000000" w:rsidRPr="00000000" w14:paraId="00000065">
      <w:pPr>
        <w:numPr>
          <w:ilvl w:val="1"/>
          <w:numId w:val="18"/>
        </w:numPr>
        <w:spacing w:after="0" w:afterAutospacing="0" w:before="0" w:beforeAutospacing="0" w:lineRule="auto"/>
        <w:ind w:left="1440" w:hanging="360"/>
      </w:pPr>
      <w:r w:rsidDel="00000000" w:rsidR="00000000" w:rsidRPr="00000000">
        <w:rPr>
          <w:rtl w:val="0"/>
        </w:rPr>
        <w:t xml:space="preserve">A custom HRT treatment plan built for you</w:t>
      </w:r>
    </w:p>
    <w:p w:rsidR="00000000" w:rsidDel="00000000" w:rsidP="00000000" w:rsidRDefault="00000000" w:rsidRPr="00000000" w14:paraId="00000066">
      <w:pPr>
        <w:numPr>
          <w:ilvl w:val="1"/>
          <w:numId w:val="18"/>
        </w:numPr>
        <w:spacing w:after="200" w:before="0" w:lineRule="auto"/>
        <w:ind w:left="1440" w:hanging="360"/>
      </w:pPr>
      <w:r w:rsidDel="00000000" w:rsidR="00000000" w:rsidRPr="00000000">
        <w:rPr>
          <w:rtl w:val="0"/>
        </w:rPr>
        <w:t xml:space="preserve">Treatment may include progesterone, testosterone, and estrogen</w:t>
      </w:r>
    </w:p>
    <w:p w:rsidR="00000000" w:rsidDel="00000000" w:rsidP="00000000" w:rsidRDefault="00000000" w:rsidRPr="00000000" w14:paraId="00000067">
      <w:pPr>
        <w:numPr>
          <w:ilvl w:val="0"/>
          <w:numId w:val="18"/>
        </w:numPr>
        <w:spacing w:after="0" w:before="0" w:lineRule="auto"/>
        <w:ind w:left="720" w:hanging="360"/>
      </w:pPr>
      <w:r w:rsidDel="00000000" w:rsidR="00000000" w:rsidRPr="00000000">
        <w:rPr>
          <w:b w:val="1"/>
          <w:bCs w:val="1"/>
          <w:rtl w:val="0"/>
        </w:rPr>
        <w:t xml:space="preserve">Example Script</w:t>
      </w:r>
      <w:r w:rsidDel="00000000" w:rsidR="00000000" w:rsidRPr="00000000">
        <w:rPr>
          <w:rtl w:val="0"/>
        </w:rPr>
        <w:t xml:space="preserve"> (adapt to your vibe)</w:t>
      </w:r>
    </w:p>
    <w:p w:rsidR="00000000" w:rsidDel="00000000" w:rsidP="00000000" w:rsidRDefault="00000000" w:rsidRPr="00000000" w14:paraId="00000068">
      <w:pPr>
        <w:spacing w:after="0" w:before="0" w:lineRule="auto"/>
        <w:ind w:left="720" w:firstLine="0"/>
        <w:rPr>
          <w:i w:val="1"/>
          <w:iCs w:val="1"/>
        </w:rPr>
      </w:pPr>
      <w:r w:rsidDel="00000000" w:rsidR="00000000" w:rsidRPr="00000000">
        <w:rPr>
          <w:rtl w:val="0"/>
        </w:rPr>
        <w:br w:type="textWrapping"/>
      </w:r>
      <w:r w:rsidDel="00000000" w:rsidR="00000000" w:rsidRPr="00000000">
        <w:rPr>
          <w:i w:val="1"/>
          <w:iCs w:val="1"/>
          <w:rtl w:val="0"/>
        </w:rPr>
        <w:t xml:space="preserve">"With my discount link, it's $32 for an evaluation with a provider who actually listens to you and builds out a HRT treatment plan that may include a variety of hormones such as progesterone, testosterone, and estrogen."</w:t>
        <w:br w:type="textWrapping"/>
      </w:r>
    </w:p>
    <w:p w:rsidR="00000000" w:rsidDel="00000000" w:rsidP="00000000" w:rsidRDefault="00000000" w:rsidRPr="00000000" w14:paraId="00000069">
      <w:pPr>
        <w:numPr>
          <w:ilvl w:val="0"/>
          <w:numId w:val="18"/>
        </w:numPr>
        <w:spacing w:after="0" w:afterAutospacing="0" w:before="240" w:lineRule="auto"/>
        <w:ind w:left="720" w:hanging="360"/>
      </w:pPr>
      <w:r w:rsidDel="00000000" w:rsidR="00000000" w:rsidRPr="00000000">
        <w:rPr>
          <w:b w:val="1"/>
          <w:bCs w:val="1"/>
          <w:rtl w:val="0"/>
        </w:rPr>
        <w:t xml:space="preserve">Labs (state-dependent)</w:t>
        <w:br w:type="textWrapping"/>
      </w:r>
      <w:r w:rsidDel="00000000" w:rsidR="00000000" w:rsidRPr="00000000">
        <w:rPr>
          <w:i w:val="1"/>
          <w:iCs w:val="1"/>
          <w:rtl w:val="0"/>
        </w:rPr>
        <w:t xml:space="preserve">"For some states you may need to go in and get labs at LabCorp, and if so, Fountain helps set that up for you and covers the cost as part of your evaluation."</w:t>
        <w:br w:type="textWrapping"/>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b w:val="1"/>
          <w:bCs w:val="1"/>
          <w:rtl w:val="0"/>
        </w:rPr>
        <w:t xml:space="preserve">Treatment Delivery</w:t>
        <w:br w:type="textWrapping"/>
      </w:r>
      <w:r w:rsidDel="00000000" w:rsidR="00000000" w:rsidRPr="00000000">
        <w:rPr>
          <w:i w:val="1"/>
          <w:iCs w:val="1"/>
          <w:rtl w:val="0"/>
        </w:rPr>
        <w:t xml:space="preserve">"If you qualify for treatment, it gets delivered to your doorstep in days."</w:t>
        <w:br w:type="textWrapping"/>
      </w:r>
    </w:p>
    <w:p w:rsidR="00000000" w:rsidDel="00000000" w:rsidP="00000000" w:rsidRDefault="00000000" w:rsidRPr="00000000" w14:paraId="0000006B">
      <w:pPr>
        <w:numPr>
          <w:ilvl w:val="0"/>
          <w:numId w:val="18"/>
        </w:numPr>
        <w:spacing w:after="0" w:afterAutospacing="0" w:before="0" w:beforeAutospacing="0" w:lineRule="auto"/>
        <w:ind w:left="720" w:hanging="360"/>
      </w:pPr>
      <w:r w:rsidDel="00000000" w:rsidR="00000000" w:rsidRPr="00000000">
        <w:rPr>
          <w:b w:val="1"/>
          <w:bCs w:val="1"/>
          <w:rtl w:val="0"/>
        </w:rPr>
        <w:t xml:space="preserve">Ease of Sign-Up</w:t>
        <w:br w:type="textWrapping"/>
      </w:r>
      <w:r w:rsidDel="00000000" w:rsidR="00000000" w:rsidRPr="00000000">
        <w:rPr>
          <w:rtl w:val="0"/>
        </w:rPr>
        <w:t xml:space="preserve">Emphasize how simple the process is (mobile-friendly, online, takes only a couple of minutes)</w:t>
        <w:br w:type="textWrapping"/>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b w:val="1"/>
          <w:bCs w:val="1"/>
          <w:rtl w:val="0"/>
        </w:rPr>
        <w:t xml:space="preserve">Share Your Experience</w:t>
        <w:br w:type="textWrapping"/>
      </w:r>
      <w:r w:rsidDel="00000000" w:rsidR="00000000" w:rsidRPr="00000000">
        <w:rPr>
          <w:rtl w:val="0"/>
        </w:rPr>
        <w:t xml:space="preserve">Describe the benefits you've felt since starting HRT with Fountain</w:t>
        <w:br w:type="textWrapping"/>
      </w:r>
    </w:p>
    <w:p w:rsidR="00000000" w:rsidDel="00000000" w:rsidP="00000000" w:rsidRDefault="00000000" w:rsidRPr="00000000" w14:paraId="0000006D">
      <w:pPr>
        <w:numPr>
          <w:ilvl w:val="0"/>
          <w:numId w:val="18"/>
        </w:numPr>
        <w:spacing w:after="0" w:afterAutospacing="0" w:before="0" w:beforeAutospacing="0" w:lineRule="auto"/>
        <w:ind w:left="720" w:hanging="360"/>
      </w:pPr>
      <w:r w:rsidDel="00000000" w:rsidR="00000000" w:rsidRPr="00000000">
        <w:rPr>
          <w:b w:val="1"/>
          <w:bCs w:val="1"/>
          <w:rtl w:val="0"/>
        </w:rPr>
        <w:t xml:space="preserve">Where You Are in the Fountain Journey</w:t>
        <w:br w:type="textWrapping"/>
        <w:br w:type="textWrapping"/>
      </w:r>
      <w:r w:rsidDel="00000000" w:rsidR="00000000" w:rsidRPr="00000000">
        <w:rPr>
          <w:rtl w:val="0"/>
        </w:rPr>
        <w:t xml:space="preserve"> Share your current stage, honestly:</w:t>
        <w:br w:type="textWrapping"/>
      </w:r>
    </w:p>
    <w:p w:rsidR="00000000" w:rsidDel="00000000" w:rsidP="00000000" w:rsidRDefault="00000000" w:rsidRPr="00000000" w14:paraId="0000006E">
      <w:pPr>
        <w:numPr>
          <w:ilvl w:val="1"/>
          <w:numId w:val="18"/>
        </w:numPr>
        <w:spacing w:after="0" w:afterAutospacing="0" w:before="0" w:beforeAutospacing="0" w:lineRule="auto"/>
        <w:ind w:left="1440" w:hanging="360"/>
      </w:pPr>
      <w:r w:rsidDel="00000000" w:rsidR="00000000" w:rsidRPr="00000000">
        <w:rPr>
          <w:rtl w:val="0"/>
        </w:rPr>
        <w:t xml:space="preserve">Scheduled for an evaluation</w:t>
      </w:r>
    </w:p>
    <w:p w:rsidR="00000000" w:rsidDel="00000000" w:rsidP="00000000" w:rsidRDefault="00000000" w:rsidRPr="00000000" w14:paraId="0000006F">
      <w:pPr>
        <w:numPr>
          <w:ilvl w:val="1"/>
          <w:numId w:val="18"/>
        </w:numPr>
        <w:spacing w:after="0" w:afterAutospacing="0" w:before="0" w:beforeAutospacing="0" w:lineRule="auto"/>
        <w:ind w:left="1440" w:hanging="360"/>
      </w:pPr>
      <w:r w:rsidDel="00000000" w:rsidR="00000000" w:rsidRPr="00000000">
        <w:rPr>
          <w:rtl w:val="0"/>
        </w:rPr>
        <w:t xml:space="preserve">Completed an evaluation</w:t>
      </w:r>
    </w:p>
    <w:p w:rsidR="00000000" w:rsidDel="00000000" w:rsidP="00000000" w:rsidRDefault="00000000" w:rsidRPr="00000000" w14:paraId="00000070">
      <w:pPr>
        <w:numPr>
          <w:ilvl w:val="1"/>
          <w:numId w:val="18"/>
        </w:numPr>
        <w:spacing w:after="0" w:afterAutospacing="0" w:before="0" w:beforeAutospacing="0" w:lineRule="auto"/>
        <w:ind w:left="1440" w:hanging="360"/>
      </w:pPr>
      <w:r w:rsidDel="00000000" w:rsidR="00000000" w:rsidRPr="00000000">
        <w:rPr>
          <w:rtl w:val="0"/>
        </w:rPr>
        <w:t xml:space="preserve">Completed labs</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Treatment started</w:t>
      </w:r>
    </w:p>
    <w:p w:rsidR="00000000" w:rsidDel="00000000" w:rsidP="00000000" w:rsidRDefault="00000000" w:rsidRPr="00000000" w14:paraId="00000072">
      <w:pPr>
        <w:numPr>
          <w:ilvl w:val="0"/>
          <w:numId w:val="13"/>
        </w:numPr>
        <w:spacing w:after="240" w:before="0" w:beforeAutospacing="0" w:lineRule="auto"/>
        <w:ind w:left="720" w:hanging="360"/>
      </w:pPr>
      <w:r w:rsidDel="00000000" w:rsidR="00000000" w:rsidRPr="00000000">
        <w:rPr>
          <w:rtl w:val="0"/>
        </w:rPr>
        <w:t xml:space="preserve">Or participating in a sponsored awareness collaboration</w:t>
      </w:r>
    </w:p>
    <w:p w:rsidR="00000000" w:rsidDel="00000000" w:rsidP="00000000" w:rsidRDefault="00000000" w:rsidRPr="00000000" w14:paraId="00000073">
      <w:pPr>
        <w:spacing w:after="240" w:before="240" w:lineRule="auto"/>
        <w:rPr/>
      </w:pPr>
      <w:r w:rsidDel="00000000" w:rsidR="00000000" w:rsidRPr="00000000">
        <w:rPr>
          <w:rtl w:val="0"/>
        </w:rPr>
        <w:t xml:space="preserve">If you’re not personally going through the Fountain process, you may speak generally about Fountain as a solution and why it exists. We’ll guide you on appropriate phrasing.</w:t>
      </w:r>
    </w:p>
    <w:p w:rsidR="00000000" w:rsidDel="00000000" w:rsidP="00000000" w:rsidRDefault="00000000" w:rsidRPr="00000000" w14:paraId="00000074">
      <w:pPr>
        <w:spacing w:after="240" w:before="240" w:lineRule="auto"/>
        <w:rPr/>
      </w:pPr>
      <w:r w:rsidDel="00000000" w:rsidR="00000000" w:rsidRPr="00000000">
        <w:rPr>
          <w:rtl w:val="0"/>
        </w:rPr>
        <w:t xml:space="preserve">If it doesn’t sound like </w:t>
      </w:r>
      <w:r w:rsidDel="00000000" w:rsidR="00000000" w:rsidRPr="00000000">
        <w:rPr>
          <w:i w:val="1"/>
          <w:iCs w:val="1"/>
          <w:rtl w:val="0"/>
        </w:rPr>
        <w:t xml:space="preserve">you</w:t>
      </w:r>
      <w:r w:rsidDel="00000000" w:rsidR="00000000" w:rsidRPr="00000000">
        <w:rPr>
          <w:rtl w:val="0"/>
        </w:rPr>
        <w:t xml:space="preserve">, we’ll adjust it together.</w:t>
      </w:r>
    </w:p>
    <w:p w:rsidR="00000000" w:rsidDel="00000000" w:rsidP="00000000" w:rsidRDefault="00000000" w:rsidRPr="00000000" w14:paraId="0000007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ind w:left="0" w:firstLine="0"/>
        <w:rPr>
          <w:b w:val="1"/>
          <w:bCs w:val="1"/>
          <w:sz w:val="30"/>
          <w:szCs w:val="30"/>
        </w:rPr>
      </w:pPr>
      <w:bookmarkStart w:colFirst="0" w:colLast="0" w:name="_9ua5vgq9ljk" w:id="12"/>
      <w:bookmarkEnd w:id="12"/>
      <w:r w:rsidDel="00000000" w:rsidR="00000000" w:rsidRPr="00000000">
        <w:rPr>
          <w:b w:val="1"/>
          <w:bCs w:val="1"/>
          <w:sz w:val="30"/>
          <w:szCs w:val="30"/>
          <w:rtl w:val="0"/>
        </w:rPr>
        <w:t xml:space="preserve">Platform, Usage &amp; Promotion Guidelines</w:t>
      </w:r>
    </w:p>
    <w:p w:rsidR="00000000" w:rsidDel="00000000" w:rsidP="00000000" w:rsidRDefault="00000000" w:rsidRPr="00000000" w14:paraId="00000077">
      <w:pPr>
        <w:numPr>
          <w:ilvl w:val="0"/>
          <w:numId w:val="4"/>
        </w:numPr>
        <w:spacing w:after="0" w:afterAutospacing="0" w:before="240" w:lineRule="auto"/>
        <w:ind w:left="720" w:hanging="360"/>
        <w:rPr/>
      </w:pPr>
      <w:r w:rsidDel="00000000" w:rsidR="00000000" w:rsidRPr="00000000">
        <w:rPr>
          <w:rtl w:val="0"/>
        </w:rPr>
        <w:t xml:space="preserve">This collaboration may run on </w:t>
      </w:r>
      <w:r w:rsidDel="00000000" w:rsidR="00000000" w:rsidRPr="00000000">
        <w:rPr>
          <w:b w:val="1"/>
          <w:bCs w:val="1"/>
          <w:rtl w:val="0"/>
        </w:rPr>
        <w:t xml:space="preserve">TikTok and/or Facebook</w:t>
      </w:r>
      <w:r w:rsidDel="00000000" w:rsidR="00000000" w:rsidRPr="00000000">
        <w:rPr>
          <w:rtl w:val="0"/>
        </w:rPr>
        <w:t xml:space="preserve">, as outlined in the agreement.</w:t>
      </w:r>
      <w:r w:rsidDel="00000000" w:rsidR="00000000" w:rsidRPr="00000000">
        <w:rPr>
          <w:rtl w:val="0"/>
        </w:rPr>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Fountain may </w:t>
      </w:r>
      <w:r w:rsidDel="00000000" w:rsidR="00000000" w:rsidRPr="00000000">
        <w:rPr>
          <w:b w:val="1"/>
          <w:bCs w:val="1"/>
          <w:rtl w:val="0"/>
        </w:rPr>
        <w:t xml:space="preserve">repost your content</w:t>
      </w:r>
      <w:r w:rsidDel="00000000" w:rsidR="00000000" w:rsidRPr="00000000">
        <w:rPr>
          <w:rtl w:val="0"/>
        </w:rPr>
        <w:t xml:space="preserve"> on our own social channels and may tag you when doing so.</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We will provide you with a </w:t>
      </w:r>
      <w:r w:rsidDel="00000000" w:rsidR="00000000" w:rsidRPr="00000000">
        <w:rPr>
          <w:b w:val="1"/>
          <w:bCs w:val="1"/>
          <w:rtl w:val="0"/>
        </w:rPr>
        <w:t xml:space="preserve">promo code or sign-up link</w:t>
      </w:r>
      <w:r w:rsidDel="00000000" w:rsidR="00000000" w:rsidRPr="00000000">
        <w:rPr>
          <w:rtl w:val="0"/>
        </w:rPr>
        <w:t xml:space="preserve"> to reference naturally in the video.</w:t>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rtl w:val="0"/>
        </w:rPr>
        <w:t xml:space="preserve">You will be asked to use Fountain’s </w:t>
      </w:r>
      <w:r w:rsidDel="00000000" w:rsidR="00000000" w:rsidRPr="00000000">
        <w:rPr>
          <w:b w:val="1"/>
          <w:bCs w:val="1"/>
          <w:rtl w:val="0"/>
        </w:rPr>
        <w:t xml:space="preserve">sign-up link as your “link in bio” starting on the day of your first collaboration video with us, and leave it up for 5 days</w:t>
      </w:r>
      <w:r w:rsidDel="00000000" w:rsidR="00000000" w:rsidRPr="00000000">
        <w:rPr>
          <w:rtl w:val="0"/>
        </w:rPr>
        <w:t xml:space="preserve"> following the posting of your </w:t>
      </w:r>
      <w:r w:rsidDel="00000000" w:rsidR="00000000" w:rsidRPr="00000000">
        <w:rPr>
          <w:b w:val="1"/>
          <w:bCs w:val="1"/>
          <w:rtl w:val="0"/>
        </w:rPr>
        <w:t xml:space="preserve">final collaboration video</w:t>
      </w:r>
      <w:r w:rsidDel="00000000" w:rsidR="00000000" w:rsidRPr="00000000">
        <w:rPr>
          <w:rtl w:val="0"/>
        </w:rPr>
        <w:t xml:space="preserve"> with us.</w:t>
      </w:r>
    </w:p>
    <w:p w:rsidR="00000000" w:rsidDel="00000000" w:rsidP="00000000" w:rsidRDefault="00000000" w:rsidRPr="00000000" w14:paraId="0000007B">
      <w:pPr>
        <w:spacing w:after="240" w:before="240" w:lineRule="auto"/>
        <w:rPr/>
      </w:pPr>
      <w:r w:rsidDel="00000000" w:rsidR="00000000" w:rsidRPr="00000000">
        <w:rPr>
          <w:rtl w:val="0"/>
        </w:rPr>
        <w:t xml:space="preserve">We’ll provide all links and guidance ahead of posting.</w:t>
      </w:r>
    </w:p>
    <w:p w:rsidR="00000000" w:rsidDel="00000000" w:rsidP="00000000" w:rsidRDefault="00000000" w:rsidRPr="00000000" w14:paraId="0000007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ind w:left="0" w:firstLine="0"/>
        <w:rPr>
          <w:b w:val="1"/>
          <w:bCs w:val="1"/>
          <w:sz w:val="30"/>
          <w:szCs w:val="30"/>
        </w:rPr>
      </w:pPr>
      <w:bookmarkStart w:colFirst="0" w:colLast="0" w:name="_oho93impr19h" w:id="13"/>
      <w:bookmarkEnd w:id="13"/>
      <w:r w:rsidDel="00000000" w:rsidR="00000000" w:rsidRPr="00000000">
        <w:rPr>
          <w:b w:val="1"/>
          <w:bCs w:val="1"/>
          <w:sz w:val="30"/>
          <w:szCs w:val="30"/>
          <w:rtl w:val="0"/>
        </w:rPr>
        <w:t xml:space="preserve">Content Review</w:t>
      </w:r>
    </w:p>
    <w:p w:rsidR="00000000" w:rsidDel="00000000" w:rsidP="00000000" w:rsidRDefault="00000000" w:rsidRPr="00000000" w14:paraId="0000007E">
      <w:pPr>
        <w:numPr>
          <w:ilvl w:val="0"/>
          <w:numId w:val="5"/>
        </w:numPr>
        <w:spacing w:after="0" w:afterAutospacing="0" w:before="240" w:lineRule="auto"/>
        <w:ind w:left="720" w:hanging="360"/>
      </w:pPr>
      <w:r w:rsidDel="00000000" w:rsidR="00000000" w:rsidRPr="00000000">
        <w:rPr>
          <w:rtl w:val="0"/>
        </w:rPr>
        <w:t xml:space="preserve">We may request </w:t>
      </w:r>
      <w:r w:rsidDel="00000000" w:rsidR="00000000" w:rsidRPr="00000000">
        <w:rPr>
          <w:b w:val="1"/>
          <w:bCs w:val="1"/>
          <w:rtl w:val="0"/>
        </w:rPr>
        <w:t xml:space="preserve">up to 1–2 rounds of edits</w:t>
      </w:r>
      <w:r w:rsidDel="00000000" w:rsidR="00000000" w:rsidRPr="00000000">
        <w:rPr>
          <w:rtl w:val="0"/>
        </w:rPr>
        <w:t xml:space="preserve"> if needed for clarity, compliance, or alignment</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Feedback will be specific and respectful of your voice</w:t>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rtl w:val="0"/>
        </w:rPr>
        <w:t xml:space="preserve">The goal is minimal revisions, not perfection</w:t>
      </w:r>
    </w:p>
    <w:p w:rsidR="00000000" w:rsidDel="00000000" w:rsidP="00000000" w:rsidRDefault="00000000" w:rsidRPr="00000000" w14:paraId="0000008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ind w:left="0" w:firstLine="0"/>
        <w:rPr>
          <w:b w:val="1"/>
          <w:bCs w:val="1"/>
          <w:sz w:val="30"/>
          <w:szCs w:val="30"/>
        </w:rPr>
      </w:pPr>
      <w:bookmarkStart w:colFirst="0" w:colLast="0" w:name="_q61ynheh0j5q" w:id="14"/>
      <w:bookmarkEnd w:id="14"/>
      <w:r w:rsidDel="00000000" w:rsidR="00000000" w:rsidRPr="00000000">
        <w:rPr>
          <w:b w:val="1"/>
          <w:bCs w:val="1"/>
          <w:sz w:val="30"/>
          <w:szCs w:val="30"/>
          <w:rtl w:val="0"/>
        </w:rPr>
        <w:t xml:space="preserve">Delivery</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rtl w:val="0"/>
        </w:rPr>
        <w:t xml:space="preserve">Videos must be submitted by the agreed-upon deadline</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Files should be clearly labeled</w:t>
      </w:r>
    </w:p>
    <w:p w:rsidR="00000000" w:rsidDel="00000000" w:rsidP="00000000" w:rsidRDefault="00000000" w:rsidRPr="00000000" w14:paraId="00000085">
      <w:pPr>
        <w:numPr>
          <w:ilvl w:val="0"/>
          <w:numId w:val="3"/>
        </w:numPr>
        <w:spacing w:after="240" w:before="0" w:beforeAutospacing="0" w:lineRule="auto"/>
        <w:ind w:left="720" w:hanging="360"/>
      </w:pPr>
      <w:r w:rsidDel="00000000" w:rsidR="00000000" w:rsidRPr="00000000">
        <w:rPr>
          <w:rtl w:val="0"/>
        </w:rPr>
        <w:t xml:space="preserve">Delivery instructions will be shared after onboarding</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Important:</w:t>
      </w:r>
    </w:p>
    <w:p w:rsidR="00000000" w:rsidDel="00000000" w:rsidP="00000000" w:rsidRDefault="00000000" w:rsidRPr="00000000" w14:paraId="00000087">
      <w:pPr>
        <w:spacing w:after="240" w:before="240" w:lineRule="auto"/>
        <w:rPr/>
      </w:pPr>
      <w:r w:rsidDel="00000000" w:rsidR="00000000" w:rsidRPr="00000000">
        <w:rPr>
          <w:rtl w:val="0"/>
        </w:rPr>
        <w:t xml:space="preserve">All hooks and video concepts must be approved </w:t>
      </w:r>
      <w:r w:rsidDel="00000000" w:rsidR="00000000" w:rsidRPr="00000000">
        <w:rPr>
          <w:b w:val="1"/>
          <w:bCs w:val="1"/>
          <w:rtl w:val="0"/>
        </w:rPr>
        <w:t xml:space="preserve">before filming</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This helps avoid reshoots and keeps feedback light once content is delivered.</w:t>
      </w:r>
    </w:p>
    <w:p w:rsidR="00000000" w:rsidDel="00000000" w:rsidP="00000000" w:rsidRDefault="00000000" w:rsidRPr="00000000" w14:paraId="0000008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ind w:left="0" w:firstLine="0"/>
        <w:rPr>
          <w:b w:val="1"/>
          <w:bCs w:val="1"/>
          <w:color w:val="000000"/>
          <w:sz w:val="26"/>
          <w:szCs w:val="26"/>
        </w:rPr>
      </w:pPr>
      <w:bookmarkStart w:colFirst="0" w:colLast="0" w:name="_4d84zfvw6gtw" w:id="15"/>
      <w:bookmarkEnd w:id="15"/>
      <w:r w:rsidDel="00000000" w:rsidR="00000000" w:rsidRPr="00000000">
        <w:rPr>
          <w:b w:val="1"/>
          <w:bCs w:val="1"/>
          <w:color w:val="000000"/>
          <w:sz w:val="26"/>
          <w:szCs w:val="26"/>
          <w:rtl w:val="0"/>
        </w:rPr>
        <w:t xml:space="preserve">Final Note for Creators</w:t>
      </w:r>
    </w:p>
    <w:p w:rsidR="00000000" w:rsidDel="00000000" w:rsidP="00000000" w:rsidRDefault="00000000" w:rsidRPr="00000000" w14:paraId="0000008B">
      <w:pPr>
        <w:spacing w:after="240" w:before="240" w:lineRule="auto"/>
        <w:rPr/>
      </w:pPr>
      <w:r w:rsidDel="00000000" w:rsidR="00000000" w:rsidRPr="00000000">
        <w:rPr>
          <w:rtl w:val="0"/>
        </w:rPr>
        <w:t xml:space="preserve">If you’re ever unsure:</w:t>
      </w:r>
    </w:p>
    <w:p w:rsidR="00000000" w:rsidDel="00000000" w:rsidP="00000000" w:rsidRDefault="00000000" w:rsidRPr="00000000" w14:paraId="0000008C">
      <w:pPr>
        <w:numPr>
          <w:ilvl w:val="0"/>
          <w:numId w:val="16"/>
        </w:numPr>
        <w:spacing w:after="0" w:afterAutospacing="0" w:before="240" w:lineRule="auto"/>
        <w:ind w:left="720" w:hanging="360"/>
      </w:pPr>
      <w:r w:rsidDel="00000000" w:rsidR="00000000" w:rsidRPr="00000000">
        <w:rPr>
          <w:rtl w:val="0"/>
        </w:rPr>
        <w:t xml:space="preserve">Ask questions early</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Share ideas before filming</w:t>
      </w:r>
    </w:p>
    <w:p w:rsidR="00000000" w:rsidDel="00000000" w:rsidP="00000000" w:rsidRDefault="00000000" w:rsidRPr="00000000" w14:paraId="0000008E">
      <w:pPr>
        <w:numPr>
          <w:ilvl w:val="0"/>
          <w:numId w:val="16"/>
        </w:numPr>
        <w:spacing w:after="240" w:before="0" w:beforeAutospacing="0" w:lineRule="auto"/>
        <w:ind w:left="720" w:hanging="360"/>
      </w:pPr>
      <w:r w:rsidDel="00000000" w:rsidR="00000000" w:rsidRPr="00000000">
        <w:rPr>
          <w:rtl w:val="0"/>
        </w:rPr>
        <w:t xml:space="preserve">Focus on being real, not perfect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ountain.net/name" TargetMode="External"/><Relationship Id="rId5" Type="http://schemas.openxmlformats.org/officeDocument/2006/relationships/styles" Target="styles.xml"/><Relationship Id="rId6" Type="http://schemas.openxmlformats.org/officeDocument/2006/relationships/hyperlink" Target="https://docs.google.com/document/d/1G8LK-ZYsz2fkMcnQvXDiRy-xluEO3msqd9oP4mhazls/edit?usp=sharing" TargetMode="External"/><Relationship Id="rId7" Type="http://schemas.openxmlformats.org/officeDocument/2006/relationships/hyperlink" Target="http://www.fountain.net/paula" TargetMode="External"/><Relationship Id="rId8" Type="http://schemas.openxmlformats.org/officeDocument/2006/relationships/hyperlink" Target="http://fountain.net/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