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Network Folder Ingest Spec</w:t>
      </w:r>
    </w:p>
    <w:p>
      <w:r>
        <w:t>Specifies how imaging and lab output files from clinic devices will be automatically ingested into the clinic management system and linked to the correct patient visits.</w:t>
      </w:r>
    </w:p>
    <w:p>
      <w:pPr>
        <w:pStyle w:val="Heading2"/>
      </w:pPr>
      <w:r>
        <w:t>1) Purpose</w:t>
      </w:r>
    </w:p>
    <w:p>
      <w:r>
        <w:t>- Automatically pull files (X-ray, USG, lab reports, etc.) from a shared network folder.</w:t>
        <w:br/>
        <w:t>- Attach them to the correct patient visit based on filename patterns.</w:t>
        <w:br/>
        <w:t>- Reduce manual uploads and errors.</w:t>
      </w:r>
    </w:p>
    <w:p>
      <w:pPr>
        <w:pStyle w:val="Heading2"/>
      </w:pPr>
      <w:r>
        <w:t>2) Assumptions</w:t>
      </w:r>
    </w:p>
    <w:p>
      <w:r>
        <w:t>- Imaging/lab devices can export files to a shared SMB/FTP/SFTP folder.</w:t>
        <w:br/>
        <w:t>- Files named with a known pattern containing Unique ID and date.</w:t>
        <w:br/>
        <w:t>- Clinic PCs/VPS can access the shared folder.</w:t>
        <w:br/>
        <w:t>- cPanel hosting alone cannot directly poll SMB shares — requires either:</w:t>
        <w:br/>
        <w:t xml:space="preserve">  1. Local poller app/script on clinic PC or VPS.</w:t>
        <w:br/>
        <w:t xml:space="preserve">  2. Device pushes files to webapp via FTP/SFTP staging folder.</w:t>
      </w:r>
    </w:p>
    <w:p>
      <w:pPr>
        <w:pStyle w:val="Heading2"/>
      </w:pPr>
      <w:r>
        <w:t>3) Recommended Flow</w:t>
      </w:r>
    </w:p>
    <w:p>
      <w:r>
        <w:t>Option A — Local Poller → API:</w:t>
        <w:br/>
        <w:t>1. Install poller script on clinic PC that can see the network folder.</w:t>
        <w:br/>
        <w:t>2. Every X minutes:</w:t>
        <w:br/>
        <w:t xml:space="preserve">   • Scan for new files matching pattern.</w:t>
        <w:br/>
        <w:t xml:space="preserve">   • Extract Unique ID, date, type from filename.</w:t>
        <w:br/>
        <w:t xml:space="preserve">   • Call webapp API to upload to patient storage.</w:t>
        <w:br/>
        <w:t xml:space="preserve">   • Move ingested files to archive.</w:t>
        <w:br/>
        <w:t>3. Webapp finds/creates visit and tags file type.</w:t>
        <w:br/>
        <w:br/>
        <w:t>Option B — Device Pushes to Web Staging Folder:</w:t>
        <w:br/>
        <w:t>1. Device or clinic PC uploads to FTP/SFTP staging directory.</w:t>
        <w:br/>
        <w:t>2. Webapp cron job reads staging folder and processes new files.</w:t>
        <w:br/>
        <w:t>3. Same filename parsing and visit association as Option A.</w:t>
      </w:r>
    </w:p>
    <w:p>
      <w:pPr>
        <w:pStyle w:val="Heading2"/>
      </w:pPr>
      <w:r>
        <w:t>4) Filename Parsing Rules</w:t>
      </w:r>
    </w:p>
    <w:p>
      <w:r>
        <w:t>Format: {uniqueid}-{YYYYMMDD}-{type}{counter}.{ext}</w:t>
        <w:br/>
        <w:t>Example: 250001-20250810-xray1.jpg, 250001-20250810-usg.pdf</w:t>
        <w:br/>
        <w:t>Type options: xray, usg, lab, doc</w:t>
        <w:br/>
        <w:t>Counter: Allows multiple files per type/day.</w:t>
      </w:r>
    </w:p>
    <w:p>
      <w:pPr>
        <w:pStyle w:val="Heading2"/>
      </w:pPr>
      <w:r>
        <w:t>5) Visit Association</w:t>
      </w:r>
    </w:p>
    <w:p>
      <w:r>
        <w:t>- If date matches today → attach to today’s visit.</w:t>
        <w:br/>
        <w:t>- If date matches past visit → attach there.</w:t>
        <w:br/>
        <w:t>- If no visit exists → create backdated visit (status=closed).</w:t>
        <w:br/>
        <w:t>- If Unique ID not found → unmatched queue in admin.</w:t>
      </w:r>
    </w:p>
    <w:p>
      <w:pPr>
        <w:pStyle w:val="Heading2"/>
      </w:pPr>
      <w:r>
        <w:t>6) Error Handling</w:t>
      </w:r>
    </w:p>
    <w:p>
      <w:r>
        <w:t>- Bad filename → quarantine folder.</w:t>
        <w:br/>
        <w:t>- File too large → skip + log.</w:t>
        <w:br/>
        <w:t>- No Unique ID → unmatched list for manual match.</w:t>
      </w:r>
    </w:p>
    <w:p>
      <w:pPr>
        <w:pStyle w:val="Heading2"/>
      </w:pPr>
      <w:r>
        <w:t>7) Admin UI</w:t>
      </w:r>
    </w:p>
    <w:p>
      <w:r>
        <w:t>- Network Ingest Log:</w:t>
        <w:br/>
        <w:t xml:space="preserve">  • Filename, parsed details, matched patient/visit.</w:t>
        <w:br/>
        <w:t xml:space="preserve">  • Status: success, unmatched, quarantined.</w:t>
        <w:br/>
        <w:t xml:space="preserve">  • Manual match button for unmatched.</w:t>
      </w:r>
    </w:p>
    <w:p>
      <w:pPr>
        <w:pStyle w:val="Heading2"/>
      </w:pPr>
      <w:r>
        <w:t>8) Pros &amp; Cons</w:t>
      </w:r>
    </w:p>
    <w:p>
      <w:r>
        <w:t>Option A (Local Poller):</w:t>
        <w:br/>
        <w:t xml:space="preserve">  ✅ Real-time ingestion</w:t>
        <w:br/>
        <w:t xml:space="preserve">  ✅ No FTP credential exposure</w:t>
        <w:br/>
        <w:t xml:space="preserve">  ❌ Requires local software</w:t>
        <w:br/>
        <w:br/>
        <w:t>Option B (FTP/SFTP Staging):</w:t>
        <w:br/>
        <w:t xml:space="preserve">  ✅ Works from hosting</w:t>
        <w:br/>
        <w:t xml:space="preserve">  ❌ Devices must support FTP push</w:t>
        <w:br/>
        <w:t xml:space="preserve">  ❌ Slight delay due to cron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