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Owner, Mobile, and Multi‑Pet Search Logic</w:t>
      </w:r>
    </w:p>
    <w:p>
      <w:r>
        <w:t>This section finalizes the rules and behavior for searching, displaying, and managing multiple pets per owner, with multiple mobiles linked to the same owner.</w:t>
      </w:r>
    </w:p>
    <w:p>
      <w:pPr>
        <w:pStyle w:val="Heading2"/>
      </w:pPr>
      <w:r>
        <w:t>1) Key Decisions</w:t>
      </w:r>
    </w:p>
    <w:p>
      <w:r>
        <w:t>- Single canonical Owner per family (one owner record).</w:t>
        <w:br/>
        <w:t>- Multiple mobiles per Owner (family members) → any linked mobile returns that Owner.</w:t>
        <w:br/>
        <w:t>- Multiple Pets per Owner → each pet has its own Unique ID.</w:t>
        <w:br/>
        <w:t>- All pets for an Owner are linked to that Owner’s mobiles.</w:t>
      </w:r>
    </w:p>
    <w:p>
      <w:pPr>
        <w:pStyle w:val="Heading2"/>
      </w:pPr>
      <w:r>
        <w:t>2) Search Behavior</w:t>
      </w:r>
    </w:p>
    <w:p>
      <w:pPr>
        <w:pStyle w:val="Heading3"/>
      </w:pPr>
      <w:r>
        <w:t>2.1 Search by Mobile</w:t>
      </w:r>
    </w:p>
    <w:p>
      <w:r>
        <w:t>- If mobile is linked to the Owner → show Pet chooser (cards for each pet: name, species/breed, age, Unique ID).</w:t>
        <w:br/>
        <w:t>- If mobile is not linked to any Owner → No match → options: Try another mobile / Back / Home / Continue to create new record.</w:t>
        <w:br/>
        <w:t>- Admin can later add that mobile to the Owner as an additional number so it works in the future.</w:t>
      </w:r>
    </w:p>
    <w:p>
      <w:pPr>
        <w:pStyle w:val="Heading3"/>
      </w:pPr>
      <w:r>
        <w:t>2.2 Scan Barcode/QR (Unique ID)</w:t>
      </w:r>
    </w:p>
    <w:p>
      <w:r>
        <w:t>- Show the associated pet (highlighted) and list other pets of the same Owner.</w:t>
        <w:br/>
        <w:t>- Allows switching if the wrong ID was scanned or the family brought another pet.</w:t>
      </w:r>
    </w:p>
    <w:p>
      <w:pPr>
        <w:pStyle w:val="Heading2"/>
      </w:pPr>
      <w:r>
        <w:t>3) Mobile Ownership &amp; Linking Rules</w:t>
      </w:r>
    </w:p>
    <w:p>
      <w:r>
        <w:t>- One Owner record holds all mobiles[] (primary + additional).</w:t>
        <w:br/>
        <w:t>- Any mobile in that list resolves to that Owner in search.</w:t>
        <w:br/>
        <w:t>- If a family member’s number wasn’t added yet, it will not find the Owner until linked.</w:t>
        <w:br/>
        <w:t>- During Admin Completion, staff can add new family mobiles to the Owner.</w:t>
        <w:br/>
        <w:t>- Optional: OTP verification for new mobiles (non-blocking).</w:t>
      </w:r>
    </w:p>
    <w:p>
      <w:pPr>
        <w:pStyle w:val="Heading2"/>
      </w:pPr>
      <w:r>
        <w:t>4) UX Details (Patient‑Facing)</w:t>
      </w:r>
    </w:p>
    <w:p>
      <w:r>
        <w:t>- No match by mobile → “No record for this mobile” + Try another mobile / Back / Home / Continue to create new record.</w:t>
        <w:br/>
        <w:t>- Match by mobile → show Owner (name + primary mobile + “(+N more)”) and Pet chooser cards; click to Print Prescription per pet.</w:t>
        <w:br/>
        <w:t>- Match by Unique ID → open that pet highlighted + show sibling pets as selectable cards.</w:t>
      </w:r>
    </w:p>
    <w:p>
      <w:pPr>
        <w:pStyle w:val="Heading2"/>
      </w:pPr>
      <w:r>
        <w:t>5) Data Model</w:t>
      </w:r>
    </w:p>
    <w:p>
      <w:r>
        <w:t>- Table: owners (one) ⇄ owner_mobiles (many)</w:t>
        <w:br/>
        <w:t>- Table: owners (one) ⇄ pets (many)</w:t>
        <w:br/>
        <w:t>- pets.unique_id is immutable and pet-specific.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