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C019A4" w:rsidRPr="0045388B" w:rsidRDefault="00C019A4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0A5797" w:rsidRPr="0045388B" w:rsidRDefault="00B54B96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  <w:r>
        <w:rPr>
          <w:rFonts w:asciiTheme="minorHAnsi" w:hAnsiTheme="minorHAnsi" w:cstheme="minorHAnsi"/>
          <w:b/>
          <w:color w:val="000000"/>
          <w:sz w:val="20"/>
        </w:rPr>
        <w:t>Offering Description</w:t>
      </w:r>
    </w:p>
    <w:p w:rsidR="00237AD5" w:rsidRPr="0045388B" w:rsidRDefault="00237AD5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</w:p>
    <w:p w:rsidR="000A5797" w:rsidRPr="0045388B" w:rsidRDefault="00A418EA" w:rsidP="00C019A4">
      <w:pPr>
        <w:jc w:val="center"/>
        <w:outlineLvl w:val="0"/>
        <w:rPr>
          <w:rFonts w:asciiTheme="minorHAnsi" w:hAnsiTheme="minorHAnsi" w:cstheme="minorHAnsi"/>
          <w:b/>
          <w:color w:val="000000"/>
          <w:sz w:val="20"/>
        </w:rPr>
      </w:pPr>
      <w:r w:rsidRPr="0045388B">
        <w:rPr>
          <w:rFonts w:asciiTheme="minorHAnsi" w:hAnsiTheme="minorHAnsi" w:cstheme="minorHAnsi"/>
          <w:b/>
          <w:color w:val="000000"/>
          <w:sz w:val="20"/>
        </w:rPr>
        <w:t>Template</w:t>
      </w:r>
    </w:p>
    <w:p w:rsidR="000A5797" w:rsidRPr="0045388B" w:rsidRDefault="000A5797">
      <w:pPr>
        <w:jc w:val="right"/>
        <w:rPr>
          <w:rFonts w:asciiTheme="minorHAnsi" w:hAnsiTheme="minorHAnsi" w:cstheme="minorHAnsi"/>
          <w:b/>
          <w:color w:val="000080"/>
          <w:sz w:val="20"/>
        </w:rPr>
      </w:pPr>
    </w:p>
    <w:p w:rsidR="000A5797" w:rsidRPr="0045388B" w:rsidRDefault="00A75CEC">
      <w:pPr>
        <w:pStyle w:val="TOC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Theme="minorHAnsi" w:hAnsiTheme="minorHAnsi" w:cstheme="minorHAnsi"/>
          <w:sz w:val="20"/>
          <w:lang w:val="en-GB"/>
        </w:rPr>
      </w:pPr>
      <w:r w:rsidRPr="00A75CEC">
        <w:rPr>
          <w:rFonts w:asciiTheme="minorHAnsi" w:hAnsiTheme="minorHAnsi" w:cstheme="minorHAnsi"/>
          <w:noProof/>
          <w:sz w:val="20"/>
        </w:rPr>
        <w:pict>
          <v:line id="_x0000_s1043" style="position:absolute;left:0;text-align:left;z-index:251657728" from="0,16.8pt" to="468pt,16.8pt" o:allowincell="f" strokecolor="gray" strokeweight="4.5pt"/>
        </w:pict>
      </w:r>
    </w:p>
    <w:p w:rsidR="004635CF" w:rsidRPr="0045388B" w:rsidRDefault="004635CF" w:rsidP="004635CF">
      <w:pPr>
        <w:pStyle w:val="IndexHeading"/>
        <w:jc w:val="center"/>
        <w:rPr>
          <w:rFonts w:asciiTheme="minorHAnsi" w:hAnsiTheme="minorHAnsi" w:cstheme="minorHAnsi"/>
          <w:b/>
          <w:sz w:val="20"/>
        </w:rPr>
      </w:pPr>
    </w:p>
    <w:p w:rsidR="000A5797" w:rsidRPr="0045388B" w:rsidRDefault="000A5797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5F2511" w:rsidRPr="0045388B" w:rsidRDefault="005F2511">
      <w:pPr>
        <w:jc w:val="right"/>
        <w:rPr>
          <w:rFonts w:asciiTheme="minorHAnsi" w:hAnsiTheme="minorHAnsi" w:cstheme="minorHAnsi"/>
          <w:sz w:val="20"/>
        </w:rPr>
      </w:pPr>
    </w:p>
    <w:p w:rsidR="000A5797" w:rsidRPr="0045388B" w:rsidRDefault="00611FA1">
      <w:pPr>
        <w:jc w:val="right"/>
        <w:rPr>
          <w:rFonts w:asciiTheme="minorHAnsi" w:hAnsiTheme="minorHAnsi" w:cstheme="minorHAnsi"/>
          <w:b/>
          <w:color w:val="000000"/>
          <w:sz w:val="20"/>
        </w:rPr>
      </w:pPr>
      <w:r w:rsidRPr="0045388B">
        <w:rPr>
          <w:rFonts w:asciiTheme="minorHAnsi" w:hAnsiTheme="minorHAnsi" w:cstheme="minorHAnsi"/>
          <w:b/>
          <w:color w:val="000000"/>
          <w:sz w:val="20"/>
        </w:rPr>
        <w:t xml:space="preserve">Version </w:t>
      </w:r>
      <w:r w:rsidR="00B54B96">
        <w:rPr>
          <w:rFonts w:asciiTheme="minorHAnsi" w:hAnsiTheme="minorHAnsi" w:cstheme="minorHAnsi"/>
          <w:b/>
          <w:color w:val="000000"/>
          <w:sz w:val="20"/>
        </w:rPr>
        <w:t>1</w:t>
      </w:r>
      <w:r w:rsidR="000A5797" w:rsidRPr="0045388B">
        <w:rPr>
          <w:rFonts w:asciiTheme="minorHAnsi" w:hAnsiTheme="minorHAnsi" w:cstheme="minorHAnsi"/>
          <w:b/>
          <w:color w:val="000000"/>
          <w:sz w:val="20"/>
        </w:rPr>
        <w:br/>
      </w:r>
      <w:r w:rsidR="00A418EA" w:rsidRPr="0045388B">
        <w:rPr>
          <w:rFonts w:asciiTheme="minorHAnsi" w:hAnsiTheme="minorHAnsi" w:cstheme="minorHAnsi"/>
          <w:b/>
          <w:color w:val="000000"/>
          <w:sz w:val="20"/>
        </w:rPr>
        <w:t>Date:</w:t>
      </w:r>
      <w:r w:rsidR="00F86CD1" w:rsidRPr="0045388B">
        <w:rPr>
          <w:rFonts w:asciiTheme="minorHAnsi" w:hAnsiTheme="minorHAnsi" w:cstheme="minorHAnsi"/>
          <w:b/>
          <w:color w:val="000000"/>
          <w:sz w:val="20"/>
        </w:rPr>
        <w:t xml:space="preserve"> </w:t>
      </w:r>
    </w:p>
    <w:p w:rsidR="000A5797" w:rsidRPr="0045388B" w:rsidRDefault="000A5797">
      <w:pPr>
        <w:jc w:val="right"/>
        <w:rPr>
          <w:rFonts w:asciiTheme="minorHAnsi" w:hAnsiTheme="minorHAnsi" w:cstheme="minorHAnsi"/>
          <w:sz w:val="20"/>
        </w:rPr>
        <w:sectPr w:rsidR="000A5797" w:rsidRPr="0045388B">
          <w:headerReference w:type="default" r:id="rId8"/>
          <w:footerReference w:type="even" r:id="rId9"/>
          <w:footerReference w:type="default" r:id="rId10"/>
          <w:type w:val="oddPage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0A5797" w:rsidRPr="0045388B" w:rsidRDefault="000A5797">
      <w:pPr>
        <w:pStyle w:val="IndexHeading"/>
        <w:rPr>
          <w:rFonts w:asciiTheme="minorHAnsi" w:hAnsiTheme="minorHAnsi" w:cstheme="minorHAnsi"/>
          <w:sz w:val="20"/>
        </w:rPr>
      </w:pPr>
    </w:p>
    <w:p w:rsidR="000A5797" w:rsidRPr="0045388B" w:rsidRDefault="000A5797">
      <w:pPr>
        <w:pStyle w:val="Index1"/>
        <w:rPr>
          <w:rFonts w:asciiTheme="minorHAnsi" w:hAnsiTheme="minorHAnsi" w:cstheme="minorHAnsi"/>
          <w:sz w:val="20"/>
        </w:rPr>
      </w:pPr>
    </w:p>
    <w:p w:rsidR="000A5797" w:rsidRPr="0045388B" w:rsidRDefault="000A5797">
      <w:pPr>
        <w:jc w:val="center"/>
        <w:outlineLvl w:val="0"/>
        <w:rPr>
          <w:rFonts w:asciiTheme="minorHAnsi" w:hAnsiTheme="minorHAnsi" w:cstheme="minorHAnsi"/>
          <w:b/>
          <w:sz w:val="20"/>
        </w:rPr>
      </w:pPr>
      <w:r w:rsidRPr="0045388B">
        <w:rPr>
          <w:rFonts w:asciiTheme="minorHAnsi" w:hAnsiTheme="minorHAnsi" w:cstheme="minorHAnsi"/>
          <w:b/>
          <w:sz w:val="20"/>
        </w:rPr>
        <w:t>TABLE OF CONTENTS</w:t>
      </w:r>
    </w:p>
    <w:p w:rsidR="000A5797" w:rsidRPr="0045388B" w:rsidRDefault="000A5797">
      <w:pPr>
        <w:jc w:val="center"/>
        <w:rPr>
          <w:rFonts w:asciiTheme="minorHAnsi" w:hAnsiTheme="minorHAnsi" w:cstheme="minorHAnsi"/>
          <w:b/>
          <w:sz w:val="20"/>
        </w:rPr>
      </w:pPr>
    </w:p>
    <w:p w:rsidR="00897E25" w:rsidRDefault="00A75CE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45388B">
        <w:rPr>
          <w:rFonts w:asciiTheme="minorHAnsi" w:hAnsiTheme="minorHAnsi" w:cstheme="minorHAnsi"/>
          <w:smallCaps/>
          <w:sz w:val="20"/>
        </w:rPr>
        <w:fldChar w:fldCharType="begin"/>
      </w:r>
      <w:r w:rsidR="000A5797" w:rsidRPr="0045388B">
        <w:rPr>
          <w:rFonts w:asciiTheme="minorHAnsi" w:hAnsiTheme="minorHAnsi" w:cstheme="minorHAnsi"/>
          <w:smallCaps/>
          <w:sz w:val="20"/>
        </w:rPr>
        <w:instrText xml:space="preserve"> TOC \o "1-2" </w:instrText>
      </w:r>
      <w:r w:rsidRPr="0045388B">
        <w:rPr>
          <w:rFonts w:asciiTheme="minorHAnsi" w:hAnsiTheme="minorHAnsi" w:cstheme="minorHAnsi"/>
          <w:smallCaps/>
          <w:sz w:val="20"/>
        </w:rPr>
        <w:fldChar w:fldCharType="separate"/>
      </w:r>
      <w:r w:rsidR="00897E25" w:rsidRPr="00847BF4">
        <w:rPr>
          <w:rFonts w:asciiTheme="minorHAnsi" w:hAnsiTheme="minorHAnsi" w:cstheme="minorHAnsi"/>
          <w:noProof/>
        </w:rPr>
        <w:t>1</w:t>
      </w:r>
      <w:r w:rsidR="00897E25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="00897E25" w:rsidRPr="00847BF4">
        <w:rPr>
          <w:rFonts w:asciiTheme="minorHAnsi" w:hAnsiTheme="minorHAnsi" w:cstheme="minorHAnsi"/>
          <w:noProof/>
        </w:rPr>
        <w:t>Business Problem:</w:t>
      </w:r>
      <w:r w:rsidR="00897E25">
        <w:rPr>
          <w:noProof/>
        </w:rPr>
        <w:tab/>
      </w:r>
      <w:r w:rsidR="00897E25">
        <w:rPr>
          <w:noProof/>
        </w:rPr>
        <w:fldChar w:fldCharType="begin"/>
      </w:r>
      <w:r w:rsidR="00897E25">
        <w:rPr>
          <w:noProof/>
        </w:rPr>
        <w:instrText xml:space="preserve"> PAGEREF _Toc409002658 \h </w:instrText>
      </w:r>
      <w:r w:rsidR="00897E25">
        <w:rPr>
          <w:noProof/>
        </w:rPr>
      </w:r>
      <w:r w:rsidR="00897E25">
        <w:rPr>
          <w:noProof/>
        </w:rPr>
        <w:fldChar w:fldCharType="separate"/>
      </w:r>
      <w:r w:rsidR="00897E25">
        <w:rPr>
          <w:noProof/>
        </w:rPr>
        <w:t>3</w:t>
      </w:r>
      <w:r w:rsidR="00897E25"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Fundamental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Barrier Limit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Solution Do Customer Consider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Opportunities Exists for Innovative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7E25" w:rsidRDefault="00897E2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Value Proposition: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Target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Current Alternative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New / Improved Service Offering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Key Problem Solving 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Offering Alternative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CSC Strategy alignment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7E25" w:rsidRDefault="00897E25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</w:rPr>
        <w:t>Delivery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  <w:lang w:val="en-US"/>
        </w:rPr>
        <w:t>Communication Channel with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  <w:lang w:val="en-US"/>
        </w:rPr>
        <w:t>Key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  <w:lang w:val="en-US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  <w:lang w:val="en-US"/>
        </w:rPr>
        <w:t>Key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97E25" w:rsidRDefault="00897E25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</w:pPr>
      <w:r w:rsidRPr="00847BF4">
        <w:rPr>
          <w:rFonts w:asciiTheme="minorHAnsi" w:hAnsiTheme="minorHAnsi" w:cstheme="minorHAnsi"/>
          <w:noProof/>
          <w:lang w:val="en-US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Cs w:val="22"/>
          <w:lang w:val="en-US"/>
        </w:rPr>
        <w:tab/>
      </w:r>
      <w:r w:rsidRPr="00847BF4">
        <w:rPr>
          <w:rFonts w:asciiTheme="minorHAnsi" w:hAnsiTheme="minorHAnsi" w:cstheme="minorHAnsi"/>
          <w:noProof/>
          <w:lang w:val="en-US"/>
        </w:rPr>
        <w:t>Key Partners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_Toc409002674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5797" w:rsidRPr="0045388B" w:rsidRDefault="00A75CEC">
      <w:pPr>
        <w:pStyle w:val="TOC1"/>
        <w:rPr>
          <w:rFonts w:asciiTheme="minorHAnsi" w:hAnsiTheme="minorHAnsi" w:cstheme="minorHAnsi"/>
          <w:smallCaps/>
          <w:sz w:val="20"/>
        </w:rPr>
      </w:pPr>
      <w:r w:rsidRPr="0045388B">
        <w:rPr>
          <w:rFonts w:asciiTheme="minorHAnsi" w:hAnsiTheme="minorHAnsi" w:cstheme="minorHAnsi"/>
          <w:smallCaps/>
          <w:sz w:val="20"/>
        </w:rPr>
        <w:fldChar w:fldCharType="end"/>
      </w:r>
    </w:p>
    <w:p w:rsidR="000A5797" w:rsidRPr="0045388B" w:rsidRDefault="00B54B96">
      <w:pPr>
        <w:pStyle w:val="Heading1"/>
        <w:rPr>
          <w:rFonts w:asciiTheme="minorHAnsi" w:hAnsiTheme="minorHAnsi" w:cstheme="minorHAnsi"/>
          <w:sz w:val="20"/>
        </w:rPr>
      </w:pPr>
      <w:bookmarkStart w:id="0" w:name="_Toc381081499"/>
      <w:bookmarkStart w:id="1" w:name="_Toc382876798"/>
      <w:bookmarkStart w:id="2" w:name="_Toc383420445"/>
      <w:bookmarkStart w:id="3" w:name="_Toc383421600"/>
      <w:bookmarkStart w:id="4" w:name="_Toc383421705"/>
      <w:bookmarkStart w:id="5" w:name="_Toc389294877"/>
      <w:bookmarkStart w:id="6" w:name="_Toc389360379"/>
      <w:bookmarkStart w:id="7" w:name="_Toc478104218"/>
      <w:bookmarkStart w:id="8" w:name="_Toc478218297"/>
      <w:bookmarkStart w:id="9" w:name="_Toc518177729"/>
      <w:bookmarkStart w:id="10" w:name="_Toc409002658"/>
      <w:r>
        <w:rPr>
          <w:rFonts w:asciiTheme="minorHAnsi" w:hAnsiTheme="minorHAnsi" w:cstheme="minorHAnsi"/>
          <w:sz w:val="20"/>
        </w:rPr>
        <w:lastRenderedPageBreak/>
        <w:t>Business Problem</w:t>
      </w:r>
      <w:r w:rsidR="009A639C" w:rsidRPr="0045388B">
        <w:rPr>
          <w:rFonts w:asciiTheme="minorHAnsi" w:hAnsiTheme="minorHAnsi" w:cstheme="minorHAnsi"/>
          <w:sz w:val="20"/>
        </w:rPr>
        <w:t>:</w:t>
      </w:r>
      <w:bookmarkEnd w:id="10"/>
    </w:p>
    <w:p w:rsidR="000C3586" w:rsidRPr="0045388B" w:rsidRDefault="000C3586" w:rsidP="000C3586">
      <w:pPr>
        <w:rPr>
          <w:rFonts w:asciiTheme="minorHAnsi" w:hAnsiTheme="minorHAnsi" w:cstheme="minorHAnsi"/>
          <w:sz w:val="20"/>
        </w:rPr>
      </w:pPr>
    </w:p>
    <w:p w:rsidR="000C3586" w:rsidRPr="0045388B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1" w:name="_Toc409002659"/>
      <w:r>
        <w:rPr>
          <w:rFonts w:asciiTheme="minorHAnsi" w:hAnsiTheme="minorHAnsi" w:cstheme="minorHAnsi"/>
          <w:sz w:val="20"/>
        </w:rPr>
        <w:t>Fundamental Problems</w:t>
      </w:r>
      <w:bookmarkEnd w:id="11"/>
    </w:p>
    <w:p w:rsidR="000C3586" w:rsidRPr="0045388B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2" w:name="_Toc409002660"/>
      <w:r>
        <w:rPr>
          <w:rFonts w:asciiTheme="minorHAnsi" w:hAnsiTheme="minorHAnsi" w:cstheme="minorHAnsi"/>
          <w:sz w:val="20"/>
        </w:rPr>
        <w:t>Barrier Limit Solutions</w:t>
      </w:r>
      <w:bookmarkEnd w:id="12"/>
      <w:r>
        <w:rPr>
          <w:rFonts w:asciiTheme="minorHAnsi" w:hAnsiTheme="minorHAnsi" w:cstheme="minorHAnsi"/>
          <w:sz w:val="20"/>
        </w:rPr>
        <w:t xml:space="preserve"> </w:t>
      </w:r>
    </w:p>
    <w:p w:rsidR="000C3586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3" w:name="_Toc409002661"/>
      <w:r>
        <w:rPr>
          <w:rFonts w:asciiTheme="minorHAnsi" w:hAnsiTheme="minorHAnsi" w:cstheme="minorHAnsi"/>
          <w:sz w:val="20"/>
        </w:rPr>
        <w:t>Solution Do Customer Consider</w:t>
      </w:r>
      <w:bookmarkEnd w:id="13"/>
    </w:p>
    <w:p w:rsidR="00B54B96" w:rsidRPr="0045388B" w:rsidRDefault="00B54B96" w:rsidP="00B54B96">
      <w:pPr>
        <w:pStyle w:val="Heading2"/>
        <w:rPr>
          <w:rFonts w:asciiTheme="minorHAnsi" w:hAnsiTheme="minorHAnsi" w:cstheme="minorHAnsi"/>
          <w:sz w:val="20"/>
        </w:rPr>
      </w:pPr>
      <w:bookmarkStart w:id="14" w:name="_Toc409002662"/>
      <w:r>
        <w:rPr>
          <w:rFonts w:asciiTheme="minorHAnsi" w:hAnsiTheme="minorHAnsi" w:cstheme="minorHAnsi"/>
          <w:sz w:val="20"/>
        </w:rPr>
        <w:t>Opportunities Exists for Innovative Solutions</w:t>
      </w:r>
      <w:bookmarkEnd w:id="14"/>
    </w:p>
    <w:p w:rsidR="00B54B96" w:rsidRPr="00B54B96" w:rsidRDefault="00B54B96" w:rsidP="00B54B96"/>
    <w:p w:rsidR="004B751A" w:rsidRPr="0045388B" w:rsidRDefault="00B54B96" w:rsidP="004B751A">
      <w:pPr>
        <w:pStyle w:val="Heading1"/>
        <w:rPr>
          <w:rFonts w:asciiTheme="minorHAnsi" w:hAnsiTheme="minorHAnsi" w:cstheme="minorHAnsi"/>
          <w:sz w:val="20"/>
        </w:rPr>
      </w:pPr>
      <w:bookmarkStart w:id="15" w:name="_Toc409002663"/>
      <w:r>
        <w:rPr>
          <w:rFonts w:asciiTheme="minorHAnsi" w:hAnsiTheme="minorHAnsi" w:cstheme="minorHAnsi"/>
          <w:sz w:val="20"/>
        </w:rPr>
        <w:lastRenderedPageBreak/>
        <w:t>Value Proposition</w:t>
      </w:r>
      <w:r w:rsidR="009A639C" w:rsidRPr="0045388B">
        <w:rPr>
          <w:rFonts w:asciiTheme="minorHAnsi" w:hAnsiTheme="minorHAnsi" w:cstheme="minorHAnsi"/>
          <w:sz w:val="20"/>
        </w:rPr>
        <w:t>:</w:t>
      </w:r>
      <w:bookmarkEnd w:id="15"/>
    </w:p>
    <w:p w:rsidR="00042AEA" w:rsidRPr="0045388B" w:rsidRDefault="00042AEA" w:rsidP="00042AEA">
      <w:pPr>
        <w:rPr>
          <w:rFonts w:asciiTheme="minorHAnsi" w:hAnsiTheme="minorHAnsi" w:cstheme="minorHAnsi"/>
          <w:sz w:val="20"/>
        </w:rPr>
      </w:pPr>
    </w:p>
    <w:p w:rsidR="000C3586" w:rsidRPr="0045388B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6" w:name="_Toc409002664"/>
      <w:r>
        <w:rPr>
          <w:rFonts w:asciiTheme="minorHAnsi" w:hAnsiTheme="minorHAnsi" w:cstheme="minorHAnsi"/>
          <w:sz w:val="20"/>
        </w:rPr>
        <w:t>Target Customers</w:t>
      </w:r>
      <w:bookmarkEnd w:id="16"/>
    </w:p>
    <w:p w:rsidR="000C3586" w:rsidRPr="0045388B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7" w:name="_Toc409002665"/>
      <w:r>
        <w:rPr>
          <w:rFonts w:asciiTheme="minorHAnsi" w:hAnsiTheme="minorHAnsi" w:cstheme="minorHAnsi"/>
          <w:sz w:val="20"/>
        </w:rPr>
        <w:t>Current Alternative</w:t>
      </w:r>
      <w:bookmarkEnd w:id="17"/>
    </w:p>
    <w:p w:rsidR="000C3586" w:rsidRPr="0045388B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8" w:name="_Toc409002666"/>
      <w:r>
        <w:rPr>
          <w:rFonts w:asciiTheme="minorHAnsi" w:hAnsiTheme="minorHAnsi" w:cstheme="minorHAnsi"/>
          <w:sz w:val="20"/>
        </w:rPr>
        <w:t>New / Improved Service Offering</w:t>
      </w:r>
      <w:bookmarkEnd w:id="18"/>
    </w:p>
    <w:p w:rsidR="000C3586" w:rsidRPr="0045388B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19" w:name="_Toc409002667"/>
      <w:r>
        <w:rPr>
          <w:rFonts w:asciiTheme="minorHAnsi" w:hAnsiTheme="minorHAnsi" w:cstheme="minorHAnsi"/>
          <w:sz w:val="20"/>
        </w:rPr>
        <w:t>Key Problem Solving Capabilities</w:t>
      </w:r>
      <w:bookmarkEnd w:id="19"/>
    </w:p>
    <w:p w:rsidR="000C3586" w:rsidRDefault="00B54B96" w:rsidP="000C3586">
      <w:pPr>
        <w:pStyle w:val="Heading2"/>
        <w:rPr>
          <w:rFonts w:asciiTheme="minorHAnsi" w:hAnsiTheme="minorHAnsi" w:cstheme="minorHAnsi"/>
          <w:sz w:val="20"/>
        </w:rPr>
      </w:pPr>
      <w:bookmarkStart w:id="20" w:name="_Toc409002668"/>
      <w:r>
        <w:rPr>
          <w:rFonts w:asciiTheme="minorHAnsi" w:hAnsiTheme="minorHAnsi" w:cstheme="minorHAnsi"/>
          <w:sz w:val="20"/>
        </w:rPr>
        <w:t>Offering Alternative</w:t>
      </w:r>
      <w:bookmarkEnd w:id="20"/>
    </w:p>
    <w:p w:rsidR="00B54B96" w:rsidRPr="0045388B" w:rsidRDefault="00B54B96" w:rsidP="00B54B96">
      <w:pPr>
        <w:pStyle w:val="Heading2"/>
        <w:rPr>
          <w:rFonts w:asciiTheme="minorHAnsi" w:hAnsiTheme="minorHAnsi" w:cstheme="minorHAnsi"/>
          <w:sz w:val="20"/>
        </w:rPr>
      </w:pPr>
      <w:bookmarkStart w:id="21" w:name="_Toc409002669"/>
      <w:r>
        <w:rPr>
          <w:rFonts w:asciiTheme="minorHAnsi" w:hAnsiTheme="minorHAnsi" w:cstheme="minorHAnsi"/>
          <w:sz w:val="20"/>
        </w:rPr>
        <w:t>CSC Strategy alignment</w:t>
      </w:r>
      <w:bookmarkEnd w:id="21"/>
    </w:p>
    <w:p w:rsidR="00B54B96" w:rsidRPr="00B54B96" w:rsidRDefault="00B54B96" w:rsidP="00B54B96"/>
    <w:p w:rsidR="000C3586" w:rsidRPr="0045388B" w:rsidRDefault="000C3586" w:rsidP="000C3586">
      <w:pPr>
        <w:ind w:left="720"/>
        <w:rPr>
          <w:rFonts w:asciiTheme="minorHAnsi" w:hAnsiTheme="minorHAnsi" w:cstheme="minorHAnsi"/>
          <w:sz w:val="20"/>
        </w:rPr>
      </w:pPr>
    </w:p>
    <w:p w:rsidR="00042AEA" w:rsidRPr="0045388B" w:rsidRDefault="00B54B96" w:rsidP="00042AEA">
      <w:pPr>
        <w:pStyle w:val="Heading1"/>
        <w:rPr>
          <w:rFonts w:asciiTheme="minorHAnsi" w:hAnsiTheme="minorHAnsi" w:cstheme="minorHAnsi"/>
          <w:sz w:val="20"/>
        </w:rPr>
      </w:pPr>
      <w:bookmarkStart w:id="22" w:name="_Toc409002670"/>
      <w:r>
        <w:rPr>
          <w:rFonts w:asciiTheme="minorHAnsi" w:hAnsiTheme="minorHAnsi" w:cstheme="minorHAnsi"/>
          <w:sz w:val="20"/>
        </w:rPr>
        <w:lastRenderedPageBreak/>
        <w:t>Delivery Model</w:t>
      </w:r>
      <w:bookmarkEnd w:id="22"/>
      <w:r w:rsidR="00042AEA" w:rsidRPr="0045388B">
        <w:rPr>
          <w:rFonts w:asciiTheme="minorHAnsi" w:hAnsiTheme="minorHAnsi" w:cstheme="minorHAnsi"/>
          <w:sz w:val="20"/>
        </w:rPr>
        <w:t xml:space="preserve"> </w:t>
      </w:r>
    </w:p>
    <w:p w:rsidR="00445EF1" w:rsidRPr="0045388B" w:rsidRDefault="00445EF1" w:rsidP="007635D2">
      <w:pPr>
        <w:rPr>
          <w:rFonts w:asciiTheme="minorHAnsi" w:hAnsiTheme="minorHAnsi" w:cstheme="minorHAnsi"/>
          <w:sz w:val="20"/>
        </w:rPr>
      </w:pPr>
    </w:p>
    <w:p w:rsidR="00EB0C08" w:rsidRPr="0045388B" w:rsidRDefault="00897E25" w:rsidP="000C3586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3" w:name="_Toc409002671"/>
      <w:r>
        <w:rPr>
          <w:rFonts w:asciiTheme="minorHAnsi" w:hAnsiTheme="minorHAnsi" w:cstheme="minorHAnsi"/>
          <w:sz w:val="20"/>
          <w:lang w:val="en-US"/>
        </w:rPr>
        <w:t>Communication Channel with Customer</w:t>
      </w:r>
      <w:bookmarkEnd w:id="23"/>
    </w:p>
    <w:p w:rsidR="00042AEA" w:rsidRDefault="00897E25" w:rsidP="000C3586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4" w:name="_Toc409002672"/>
      <w:r>
        <w:rPr>
          <w:rFonts w:asciiTheme="minorHAnsi" w:hAnsiTheme="minorHAnsi" w:cstheme="minorHAnsi"/>
          <w:sz w:val="20"/>
          <w:lang w:val="en-US"/>
        </w:rPr>
        <w:t>Key Activities</w:t>
      </w:r>
      <w:bookmarkEnd w:id="24"/>
    </w:p>
    <w:p w:rsidR="00897E25" w:rsidRDefault="00897E25" w:rsidP="00897E25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5" w:name="_Toc409002673"/>
      <w:r>
        <w:rPr>
          <w:rFonts w:asciiTheme="minorHAnsi" w:hAnsiTheme="minorHAnsi" w:cstheme="minorHAnsi"/>
          <w:sz w:val="20"/>
          <w:lang w:val="en-US"/>
        </w:rPr>
        <w:t>Key Resources</w:t>
      </w:r>
      <w:bookmarkEnd w:id="25"/>
    </w:p>
    <w:p w:rsidR="00897E25" w:rsidRPr="0045388B" w:rsidRDefault="00897E25" w:rsidP="00897E25">
      <w:pPr>
        <w:pStyle w:val="Heading2"/>
        <w:rPr>
          <w:rFonts w:asciiTheme="minorHAnsi" w:hAnsiTheme="minorHAnsi" w:cstheme="minorHAnsi"/>
          <w:sz w:val="20"/>
          <w:lang w:val="en-US"/>
        </w:rPr>
      </w:pPr>
      <w:bookmarkStart w:id="26" w:name="_Toc409002674"/>
      <w:r>
        <w:rPr>
          <w:rFonts w:asciiTheme="minorHAnsi" w:hAnsiTheme="minorHAnsi" w:cstheme="minorHAnsi"/>
          <w:sz w:val="20"/>
          <w:lang w:val="en-US"/>
        </w:rPr>
        <w:t>Key Partners</w:t>
      </w:r>
      <w:bookmarkEnd w:id="26"/>
    </w:p>
    <w:p w:rsidR="00897E25" w:rsidRPr="00897E25" w:rsidRDefault="00897E25" w:rsidP="00897E25">
      <w:pPr>
        <w:rPr>
          <w:lang w:val="en-US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897E25" w:rsidRPr="00897E25" w:rsidRDefault="00897E25" w:rsidP="00897E25">
      <w:pPr>
        <w:rPr>
          <w:lang w:val="en-US"/>
        </w:rPr>
      </w:pPr>
    </w:p>
    <w:sectPr w:rsidR="00897E25" w:rsidRPr="00897E25" w:rsidSect="00DB104C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B94" w:rsidRDefault="00192B94">
      <w:r>
        <w:separator/>
      </w:r>
    </w:p>
  </w:endnote>
  <w:endnote w:type="continuationSeparator" w:id="0">
    <w:p w:rsidR="00192B94" w:rsidRDefault="00192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14" w:rsidRDefault="00A75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42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4214" w:rsidRDefault="00C7421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9A4" w:rsidRDefault="004F46A3" w:rsidP="00C019A4">
    <w:pPr>
      <w:pBdr>
        <w:top w:val="single" w:sz="6" w:space="1" w:color="auto"/>
      </w:pBdr>
      <w:tabs>
        <w:tab w:val="left" w:pos="4440"/>
        <w:tab w:val="center" w:pos="4680"/>
        <w:tab w:val="right" w:pos="9015"/>
      </w:tabs>
      <w:ind w:right="357"/>
      <w:rPr>
        <w:rStyle w:val="PageNumber"/>
        <w:rFonts w:ascii="Arial" w:hAnsi="Arial"/>
        <w:sz w:val="18"/>
      </w:rPr>
    </w:pPr>
    <w:r w:rsidRPr="004F46A3">
      <w:rPr>
        <w:rFonts w:ascii="Helv" w:hAnsi="Helv" w:cs="Helv"/>
        <w:bCs/>
        <w:color w:val="000000"/>
        <w:sz w:val="20"/>
        <w:lang w:val="en-US"/>
      </w:rPr>
      <w:t>CSC Internal</w:t>
    </w:r>
    <w:r w:rsidR="00C019A4">
      <w:rPr>
        <w:rFonts w:ascii="Arial" w:hAnsi="Arial"/>
        <w:snapToGrid w:val="0"/>
        <w:sz w:val="18"/>
      </w:rPr>
      <w:t xml:space="preserve">                                                                                                                                         Page </w:t>
    </w:r>
    <w:r w:rsidR="00A75CEC">
      <w:rPr>
        <w:rFonts w:ascii="Arial" w:hAnsi="Arial"/>
        <w:snapToGrid w:val="0"/>
        <w:sz w:val="18"/>
      </w:rPr>
      <w:fldChar w:fldCharType="begin"/>
    </w:r>
    <w:r w:rsidR="00C019A4">
      <w:rPr>
        <w:rFonts w:ascii="Arial" w:hAnsi="Arial"/>
        <w:snapToGrid w:val="0"/>
        <w:sz w:val="18"/>
      </w:rPr>
      <w:instrText xml:space="preserve"> PAGE </w:instrText>
    </w:r>
    <w:r w:rsidR="00A75CEC">
      <w:rPr>
        <w:rFonts w:ascii="Arial" w:hAnsi="Arial"/>
        <w:snapToGrid w:val="0"/>
        <w:sz w:val="18"/>
      </w:rPr>
      <w:fldChar w:fldCharType="separate"/>
    </w:r>
    <w:r w:rsidR="00897E25">
      <w:rPr>
        <w:rFonts w:ascii="Arial" w:hAnsi="Arial"/>
        <w:noProof/>
        <w:snapToGrid w:val="0"/>
        <w:sz w:val="18"/>
      </w:rPr>
      <w:t>2</w:t>
    </w:r>
    <w:r w:rsidR="00A75CEC">
      <w:rPr>
        <w:rFonts w:ascii="Arial" w:hAnsi="Arial"/>
        <w:snapToGrid w:val="0"/>
        <w:sz w:val="18"/>
      </w:rPr>
      <w:fldChar w:fldCharType="end"/>
    </w:r>
    <w:r w:rsidR="00C019A4">
      <w:rPr>
        <w:rFonts w:ascii="Arial" w:hAnsi="Arial"/>
        <w:snapToGrid w:val="0"/>
        <w:sz w:val="18"/>
      </w:rPr>
      <w:t xml:space="preserve"> of </w:t>
    </w:r>
    <w:r w:rsidR="00A75CEC">
      <w:rPr>
        <w:rFonts w:ascii="Arial" w:hAnsi="Arial"/>
        <w:snapToGrid w:val="0"/>
        <w:sz w:val="18"/>
      </w:rPr>
      <w:fldChar w:fldCharType="begin"/>
    </w:r>
    <w:r w:rsidR="00C019A4">
      <w:rPr>
        <w:rFonts w:ascii="Arial" w:hAnsi="Arial"/>
        <w:snapToGrid w:val="0"/>
        <w:sz w:val="18"/>
      </w:rPr>
      <w:instrText xml:space="preserve"> NUMPAGES </w:instrText>
    </w:r>
    <w:r w:rsidR="00A75CEC">
      <w:rPr>
        <w:rFonts w:ascii="Arial" w:hAnsi="Arial"/>
        <w:snapToGrid w:val="0"/>
        <w:sz w:val="18"/>
      </w:rPr>
      <w:fldChar w:fldCharType="separate"/>
    </w:r>
    <w:r w:rsidR="00897E25">
      <w:rPr>
        <w:rFonts w:ascii="Arial" w:hAnsi="Arial"/>
        <w:noProof/>
        <w:snapToGrid w:val="0"/>
        <w:sz w:val="18"/>
      </w:rPr>
      <w:t>5</w:t>
    </w:r>
    <w:r w:rsidR="00A75CEC">
      <w:rPr>
        <w:rFonts w:ascii="Arial" w:hAnsi="Arial"/>
        <w:snapToGrid w:val="0"/>
        <w:sz w:val="18"/>
      </w:rPr>
      <w:fldChar w:fldCharType="end"/>
    </w:r>
  </w:p>
  <w:p w:rsidR="004250D7" w:rsidRDefault="004250D7" w:rsidP="004250D7">
    <w:pPr>
      <w:pBdr>
        <w:top w:val="single" w:sz="6" w:space="1" w:color="auto"/>
      </w:pBdr>
      <w:tabs>
        <w:tab w:val="center" w:pos="4680"/>
        <w:tab w:val="right" w:pos="9015"/>
      </w:tabs>
      <w:ind w:right="357"/>
      <w:rPr>
        <w:rFonts w:ascii="Arial" w:hAnsi="Arial"/>
        <w:sz w:val="18"/>
      </w:rPr>
    </w:pPr>
  </w:p>
  <w:p w:rsidR="00C74214" w:rsidRDefault="00C74214" w:rsidP="00D567F0">
    <w:pPr>
      <w:pBdr>
        <w:top w:val="single" w:sz="6" w:space="1" w:color="auto"/>
      </w:pBdr>
      <w:tabs>
        <w:tab w:val="left" w:pos="4440"/>
        <w:tab w:val="center" w:pos="4680"/>
        <w:tab w:val="right" w:pos="9015"/>
      </w:tabs>
      <w:ind w:right="357"/>
      <w:rPr>
        <w:rStyle w:val="PageNumber"/>
        <w:rFonts w:ascii="Arial" w:hAnsi="Arial"/>
        <w:sz w:val="18"/>
      </w:rPr>
    </w:pPr>
    <w:r>
      <w:rPr>
        <w:rFonts w:ascii="Arial" w:hAnsi="Arial"/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B94" w:rsidRDefault="00192B94">
      <w:r>
        <w:separator/>
      </w:r>
    </w:p>
  </w:footnote>
  <w:footnote w:type="continuationSeparator" w:id="0">
    <w:p w:rsidR="00192B94" w:rsidRDefault="00192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14" w:rsidRDefault="00897E25">
    <w:pPr>
      <w:pBdr>
        <w:bottom w:val="single" w:sz="4" w:space="1" w:color="auto"/>
      </w:pBdr>
      <w:tabs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Offering </w:t>
    </w:r>
    <w:r w:rsidR="004250D7">
      <w:rPr>
        <w:rFonts w:ascii="Arial" w:hAnsi="Arial"/>
        <w:sz w:val="20"/>
      </w:rPr>
      <w:t>Document</w:t>
    </w:r>
    <w:r w:rsidR="00C74214">
      <w:rPr>
        <w:rFonts w:ascii="Arial" w:hAnsi="Arial"/>
        <w:sz w:val="20"/>
      </w:rPr>
      <w:tab/>
    </w:r>
    <w:r w:rsidR="00C019A4">
      <w:rPr>
        <w:rFonts w:ascii="Arial" w:hAnsi="Arial"/>
        <w:sz w:val="20"/>
      </w:rPr>
      <w:t>&lt;</w:t>
    </w:r>
    <w:r>
      <w:rPr>
        <w:rFonts w:ascii="Arial" w:hAnsi="Arial"/>
        <w:sz w:val="20"/>
      </w:rPr>
      <w:t>Idea</w:t>
    </w:r>
    <w:r w:rsidR="00C019A4">
      <w:rPr>
        <w:rFonts w:ascii="Arial" w:hAnsi="Arial"/>
        <w:sz w:val="20"/>
      </w:rPr>
      <w:t xml:space="preserve"> Name 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>
    <w:nsid w:val="FFFFFF7F"/>
    <w:multiLevelType w:val="singleLevel"/>
    <w:tmpl w:val="B420A9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573C8B"/>
    <w:multiLevelType w:val="hybridMultilevel"/>
    <w:tmpl w:val="AB94E0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19569EF"/>
    <w:multiLevelType w:val="hybridMultilevel"/>
    <w:tmpl w:val="8ACA04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4834D29"/>
    <w:multiLevelType w:val="hybridMultilevel"/>
    <w:tmpl w:val="A0E02F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CB166E"/>
    <w:multiLevelType w:val="multilevel"/>
    <w:tmpl w:val="02385C8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0"/>
        </w:tabs>
        <w:ind w:left="198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3CC23F4"/>
    <w:multiLevelType w:val="multilevel"/>
    <w:tmpl w:val="0CE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50CD9"/>
    <w:multiLevelType w:val="hybridMultilevel"/>
    <w:tmpl w:val="2CAE5744"/>
    <w:lvl w:ilvl="0" w:tplc="836AE80C">
      <w:start w:val="1"/>
      <w:numFmt w:val="bullet"/>
      <w:pStyle w:val="Normal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9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6DE98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AB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C45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9C8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2E9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87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08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AD6B1C"/>
    <w:multiLevelType w:val="multilevel"/>
    <w:tmpl w:val="B5B21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D73060"/>
    <w:multiLevelType w:val="hybridMultilevel"/>
    <w:tmpl w:val="13B8BFB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63E7512"/>
    <w:multiLevelType w:val="hybridMultilevel"/>
    <w:tmpl w:val="D74868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8F37ED"/>
    <w:multiLevelType w:val="hybridMultilevel"/>
    <w:tmpl w:val="7348F7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C64F69"/>
    <w:multiLevelType w:val="hybridMultilevel"/>
    <w:tmpl w:val="1BAAB6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8A180F"/>
    <w:multiLevelType w:val="hybridMultilevel"/>
    <w:tmpl w:val="75689A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E20549"/>
    <w:multiLevelType w:val="multilevel"/>
    <w:tmpl w:val="7348F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7933477"/>
    <w:multiLevelType w:val="hybridMultilevel"/>
    <w:tmpl w:val="ED6842E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B8D58A9"/>
    <w:multiLevelType w:val="hybridMultilevel"/>
    <w:tmpl w:val="232CA82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D953939"/>
    <w:multiLevelType w:val="hybridMultilevel"/>
    <w:tmpl w:val="43B006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F3F05EB"/>
    <w:multiLevelType w:val="hybridMultilevel"/>
    <w:tmpl w:val="5D169E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44B2C75"/>
    <w:multiLevelType w:val="hybridMultilevel"/>
    <w:tmpl w:val="98AEE9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55F1F48"/>
    <w:multiLevelType w:val="hybridMultilevel"/>
    <w:tmpl w:val="8E3612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824515E"/>
    <w:multiLevelType w:val="hybridMultilevel"/>
    <w:tmpl w:val="728E1C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953BD4"/>
    <w:multiLevelType w:val="hybridMultilevel"/>
    <w:tmpl w:val="0E0AD9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3C2A23"/>
    <w:multiLevelType w:val="hybridMultilevel"/>
    <w:tmpl w:val="9238EA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38B3151"/>
    <w:multiLevelType w:val="hybridMultilevel"/>
    <w:tmpl w:val="6A34D8D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41A1E46"/>
    <w:multiLevelType w:val="hybridMultilevel"/>
    <w:tmpl w:val="2208F7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F43329"/>
    <w:multiLevelType w:val="hybridMultilevel"/>
    <w:tmpl w:val="EAA8EF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641451D"/>
    <w:multiLevelType w:val="hybridMultilevel"/>
    <w:tmpl w:val="D74074E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7117B6D"/>
    <w:multiLevelType w:val="hybridMultilevel"/>
    <w:tmpl w:val="30605B8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A554231"/>
    <w:multiLevelType w:val="hybridMultilevel"/>
    <w:tmpl w:val="0436C35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C491971"/>
    <w:multiLevelType w:val="hybridMultilevel"/>
    <w:tmpl w:val="278C90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1657BB"/>
    <w:multiLevelType w:val="hybridMultilevel"/>
    <w:tmpl w:val="5F12AD0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76AC0"/>
    <w:multiLevelType w:val="multilevel"/>
    <w:tmpl w:val="278C90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CE27E8"/>
    <w:multiLevelType w:val="hybridMultilevel"/>
    <w:tmpl w:val="365CC3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7712283"/>
    <w:multiLevelType w:val="hybridMultilevel"/>
    <w:tmpl w:val="42DECF6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BE2104"/>
    <w:multiLevelType w:val="hybridMultilevel"/>
    <w:tmpl w:val="B51EB09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53A0EE5"/>
    <w:multiLevelType w:val="hybridMultilevel"/>
    <w:tmpl w:val="23DACF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5A935A6"/>
    <w:multiLevelType w:val="hybridMultilevel"/>
    <w:tmpl w:val="CFE2B59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6364FD4"/>
    <w:multiLevelType w:val="hybridMultilevel"/>
    <w:tmpl w:val="A1A230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2"/>
  </w:num>
  <w:num w:numId="5">
    <w:abstractNumId w:val="37"/>
  </w:num>
  <w:num w:numId="6">
    <w:abstractNumId w:val="21"/>
  </w:num>
  <w:num w:numId="7">
    <w:abstractNumId w:val="17"/>
  </w:num>
  <w:num w:numId="8">
    <w:abstractNumId w:val="29"/>
  </w:num>
  <w:num w:numId="9">
    <w:abstractNumId w:val="5"/>
  </w:num>
  <w:num w:numId="10">
    <w:abstractNumId w:val="25"/>
  </w:num>
  <w:num w:numId="11">
    <w:abstractNumId w:val="28"/>
  </w:num>
  <w:num w:numId="12">
    <w:abstractNumId w:val="22"/>
  </w:num>
  <w:num w:numId="13">
    <w:abstractNumId w:val="14"/>
  </w:num>
  <w:num w:numId="14">
    <w:abstractNumId w:val="7"/>
  </w:num>
  <w:num w:numId="15">
    <w:abstractNumId w:val="15"/>
  </w:num>
  <w:num w:numId="16">
    <w:abstractNumId w:val="31"/>
  </w:num>
  <w:num w:numId="17">
    <w:abstractNumId w:val="8"/>
  </w:num>
  <w:num w:numId="18">
    <w:abstractNumId w:val="24"/>
  </w:num>
  <w:num w:numId="19">
    <w:abstractNumId w:val="9"/>
  </w:num>
  <w:num w:numId="20">
    <w:abstractNumId w:val="10"/>
  </w:num>
  <w:num w:numId="21">
    <w:abstractNumId w:val="13"/>
  </w:num>
  <w:num w:numId="22">
    <w:abstractNumId w:val="36"/>
  </w:num>
  <w:num w:numId="23">
    <w:abstractNumId w:val="3"/>
  </w:num>
  <w:num w:numId="24">
    <w:abstractNumId w:val="20"/>
  </w:num>
  <w:num w:numId="25">
    <w:abstractNumId w:val="19"/>
  </w:num>
  <w:num w:numId="26">
    <w:abstractNumId w:val="32"/>
  </w:num>
  <w:num w:numId="27">
    <w:abstractNumId w:val="35"/>
  </w:num>
  <w:num w:numId="28">
    <w:abstractNumId w:val="33"/>
  </w:num>
  <w:num w:numId="29">
    <w:abstractNumId w:val="1"/>
  </w:num>
  <w:num w:numId="30">
    <w:abstractNumId w:val="30"/>
  </w:num>
  <w:num w:numId="31">
    <w:abstractNumId w:val="23"/>
  </w:num>
  <w:num w:numId="32">
    <w:abstractNumId w:val="11"/>
  </w:num>
  <w:num w:numId="33">
    <w:abstractNumId w:val="26"/>
  </w:num>
  <w:num w:numId="34">
    <w:abstractNumId w:val="34"/>
  </w:num>
  <w:num w:numId="35">
    <w:abstractNumId w:val="27"/>
  </w:num>
  <w:num w:numId="36">
    <w:abstractNumId w:val="16"/>
  </w:num>
  <w:num w:numId="37">
    <w:abstractNumId w:val="18"/>
  </w:num>
  <w:num w:numId="3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24D4B"/>
    <w:rsid w:val="00000B10"/>
    <w:rsid w:val="00001A4F"/>
    <w:rsid w:val="00002E0B"/>
    <w:rsid w:val="00005DA3"/>
    <w:rsid w:val="00010351"/>
    <w:rsid w:val="0001162B"/>
    <w:rsid w:val="000165C2"/>
    <w:rsid w:val="000202BA"/>
    <w:rsid w:val="00020F33"/>
    <w:rsid w:val="00022156"/>
    <w:rsid w:val="00022895"/>
    <w:rsid w:val="00026244"/>
    <w:rsid w:val="00033A30"/>
    <w:rsid w:val="00033FD9"/>
    <w:rsid w:val="00034461"/>
    <w:rsid w:val="000351B8"/>
    <w:rsid w:val="00035680"/>
    <w:rsid w:val="0003711E"/>
    <w:rsid w:val="00041832"/>
    <w:rsid w:val="00042AEA"/>
    <w:rsid w:val="000460D9"/>
    <w:rsid w:val="000467BC"/>
    <w:rsid w:val="000478E3"/>
    <w:rsid w:val="00047F48"/>
    <w:rsid w:val="000507FD"/>
    <w:rsid w:val="00051022"/>
    <w:rsid w:val="00052922"/>
    <w:rsid w:val="00054CAE"/>
    <w:rsid w:val="00060CE5"/>
    <w:rsid w:val="000643CA"/>
    <w:rsid w:val="00067176"/>
    <w:rsid w:val="00067CCA"/>
    <w:rsid w:val="00073389"/>
    <w:rsid w:val="00074259"/>
    <w:rsid w:val="000749B6"/>
    <w:rsid w:val="00081AC6"/>
    <w:rsid w:val="000824FD"/>
    <w:rsid w:val="00085872"/>
    <w:rsid w:val="000945E1"/>
    <w:rsid w:val="00095FD1"/>
    <w:rsid w:val="00097244"/>
    <w:rsid w:val="000A5797"/>
    <w:rsid w:val="000A6212"/>
    <w:rsid w:val="000B16D9"/>
    <w:rsid w:val="000B1787"/>
    <w:rsid w:val="000B1C54"/>
    <w:rsid w:val="000B4674"/>
    <w:rsid w:val="000C0D4C"/>
    <w:rsid w:val="000C1E8E"/>
    <w:rsid w:val="000C31E1"/>
    <w:rsid w:val="000C3586"/>
    <w:rsid w:val="000C67FF"/>
    <w:rsid w:val="000D07B2"/>
    <w:rsid w:val="000D2BEF"/>
    <w:rsid w:val="000E1B33"/>
    <w:rsid w:val="000E367D"/>
    <w:rsid w:val="000F1A6F"/>
    <w:rsid w:val="000F2CBD"/>
    <w:rsid w:val="000F454F"/>
    <w:rsid w:val="000F6150"/>
    <w:rsid w:val="000F6A9E"/>
    <w:rsid w:val="001007FC"/>
    <w:rsid w:val="00101A6C"/>
    <w:rsid w:val="001034B1"/>
    <w:rsid w:val="00104D65"/>
    <w:rsid w:val="00105B25"/>
    <w:rsid w:val="001061FB"/>
    <w:rsid w:val="00107EBD"/>
    <w:rsid w:val="001101D4"/>
    <w:rsid w:val="00111378"/>
    <w:rsid w:val="0011769C"/>
    <w:rsid w:val="00121891"/>
    <w:rsid w:val="00124EBD"/>
    <w:rsid w:val="001251B2"/>
    <w:rsid w:val="00127AA5"/>
    <w:rsid w:val="001309B3"/>
    <w:rsid w:val="00130EAF"/>
    <w:rsid w:val="00133DBA"/>
    <w:rsid w:val="0014056E"/>
    <w:rsid w:val="00143A53"/>
    <w:rsid w:val="001522B0"/>
    <w:rsid w:val="001565A5"/>
    <w:rsid w:val="0016542E"/>
    <w:rsid w:val="001666B4"/>
    <w:rsid w:val="00167361"/>
    <w:rsid w:val="001720B0"/>
    <w:rsid w:val="001735BC"/>
    <w:rsid w:val="00175D54"/>
    <w:rsid w:val="00177AC1"/>
    <w:rsid w:val="0018413C"/>
    <w:rsid w:val="001846D5"/>
    <w:rsid w:val="00184E00"/>
    <w:rsid w:val="00187705"/>
    <w:rsid w:val="001920F5"/>
    <w:rsid w:val="00192B94"/>
    <w:rsid w:val="00194B71"/>
    <w:rsid w:val="001A32C0"/>
    <w:rsid w:val="001A39FE"/>
    <w:rsid w:val="001A3FCF"/>
    <w:rsid w:val="001B160E"/>
    <w:rsid w:val="001B169A"/>
    <w:rsid w:val="001B226E"/>
    <w:rsid w:val="001B604F"/>
    <w:rsid w:val="001B6EBE"/>
    <w:rsid w:val="001C2E6B"/>
    <w:rsid w:val="001C4856"/>
    <w:rsid w:val="001C77E5"/>
    <w:rsid w:val="001D2196"/>
    <w:rsid w:val="001D29E8"/>
    <w:rsid w:val="001D3309"/>
    <w:rsid w:val="001D4E6F"/>
    <w:rsid w:val="001E0475"/>
    <w:rsid w:val="001E068A"/>
    <w:rsid w:val="001E6033"/>
    <w:rsid w:val="001E6245"/>
    <w:rsid w:val="001E7D58"/>
    <w:rsid w:val="001F07F1"/>
    <w:rsid w:val="001F1016"/>
    <w:rsid w:val="001F1FE5"/>
    <w:rsid w:val="001F26F0"/>
    <w:rsid w:val="001F4391"/>
    <w:rsid w:val="001F5208"/>
    <w:rsid w:val="00200F06"/>
    <w:rsid w:val="00202941"/>
    <w:rsid w:val="00202BB2"/>
    <w:rsid w:val="00204099"/>
    <w:rsid w:val="00204645"/>
    <w:rsid w:val="0020684B"/>
    <w:rsid w:val="00215E40"/>
    <w:rsid w:val="00222EDB"/>
    <w:rsid w:val="00224B49"/>
    <w:rsid w:val="00230135"/>
    <w:rsid w:val="00231E5D"/>
    <w:rsid w:val="00235257"/>
    <w:rsid w:val="00237AD5"/>
    <w:rsid w:val="002401DF"/>
    <w:rsid w:val="00242DC0"/>
    <w:rsid w:val="0024554E"/>
    <w:rsid w:val="00250E25"/>
    <w:rsid w:val="00251182"/>
    <w:rsid w:val="002526F7"/>
    <w:rsid w:val="00254A22"/>
    <w:rsid w:val="00256120"/>
    <w:rsid w:val="00260D2B"/>
    <w:rsid w:val="0026235B"/>
    <w:rsid w:val="00265A40"/>
    <w:rsid w:val="00271AF0"/>
    <w:rsid w:val="00273A3C"/>
    <w:rsid w:val="0027568A"/>
    <w:rsid w:val="0027767D"/>
    <w:rsid w:val="002805E8"/>
    <w:rsid w:val="00290F3B"/>
    <w:rsid w:val="00293D26"/>
    <w:rsid w:val="00295368"/>
    <w:rsid w:val="002A4A8F"/>
    <w:rsid w:val="002A61AB"/>
    <w:rsid w:val="002A6B93"/>
    <w:rsid w:val="002B36E5"/>
    <w:rsid w:val="002B38A6"/>
    <w:rsid w:val="002C123D"/>
    <w:rsid w:val="002C3837"/>
    <w:rsid w:val="002C4EB8"/>
    <w:rsid w:val="002E3D66"/>
    <w:rsid w:val="002E5B9E"/>
    <w:rsid w:val="002F7350"/>
    <w:rsid w:val="003023CF"/>
    <w:rsid w:val="003043D5"/>
    <w:rsid w:val="00310BCA"/>
    <w:rsid w:val="00313B4E"/>
    <w:rsid w:val="00314296"/>
    <w:rsid w:val="00326D04"/>
    <w:rsid w:val="00332618"/>
    <w:rsid w:val="00332EE9"/>
    <w:rsid w:val="00333D8E"/>
    <w:rsid w:val="00336454"/>
    <w:rsid w:val="003457ED"/>
    <w:rsid w:val="00353865"/>
    <w:rsid w:val="003563AC"/>
    <w:rsid w:val="00356677"/>
    <w:rsid w:val="003567FD"/>
    <w:rsid w:val="00357036"/>
    <w:rsid w:val="00361367"/>
    <w:rsid w:val="0036158B"/>
    <w:rsid w:val="00363343"/>
    <w:rsid w:val="00363EB8"/>
    <w:rsid w:val="00364B8B"/>
    <w:rsid w:val="003667AD"/>
    <w:rsid w:val="00371313"/>
    <w:rsid w:val="00372E4F"/>
    <w:rsid w:val="00374845"/>
    <w:rsid w:val="0037643E"/>
    <w:rsid w:val="003767FE"/>
    <w:rsid w:val="003816CE"/>
    <w:rsid w:val="003926C2"/>
    <w:rsid w:val="0039619E"/>
    <w:rsid w:val="003963DE"/>
    <w:rsid w:val="003A1AA6"/>
    <w:rsid w:val="003A2146"/>
    <w:rsid w:val="003A6B9E"/>
    <w:rsid w:val="003A71C2"/>
    <w:rsid w:val="003B23CD"/>
    <w:rsid w:val="003B2C5B"/>
    <w:rsid w:val="003B3230"/>
    <w:rsid w:val="003B7178"/>
    <w:rsid w:val="003C3F86"/>
    <w:rsid w:val="003C66BD"/>
    <w:rsid w:val="003C7210"/>
    <w:rsid w:val="003C7A1B"/>
    <w:rsid w:val="003D0C7F"/>
    <w:rsid w:val="003D2D11"/>
    <w:rsid w:val="003D3036"/>
    <w:rsid w:val="003E1766"/>
    <w:rsid w:val="003E2999"/>
    <w:rsid w:val="003E3526"/>
    <w:rsid w:val="003E3E6B"/>
    <w:rsid w:val="003F163E"/>
    <w:rsid w:val="003F19B4"/>
    <w:rsid w:val="003F4CDB"/>
    <w:rsid w:val="003F65C8"/>
    <w:rsid w:val="003F77C9"/>
    <w:rsid w:val="003F7D8A"/>
    <w:rsid w:val="004006A6"/>
    <w:rsid w:val="004037EE"/>
    <w:rsid w:val="00403EEA"/>
    <w:rsid w:val="00404D6C"/>
    <w:rsid w:val="00414A95"/>
    <w:rsid w:val="00414E20"/>
    <w:rsid w:val="00416152"/>
    <w:rsid w:val="0042173A"/>
    <w:rsid w:val="004250D7"/>
    <w:rsid w:val="00425FE3"/>
    <w:rsid w:val="004263DB"/>
    <w:rsid w:val="00427507"/>
    <w:rsid w:val="00430432"/>
    <w:rsid w:val="0043114E"/>
    <w:rsid w:val="00431A34"/>
    <w:rsid w:val="0043606B"/>
    <w:rsid w:val="00437BF0"/>
    <w:rsid w:val="00440196"/>
    <w:rsid w:val="0044588F"/>
    <w:rsid w:val="00445EF1"/>
    <w:rsid w:val="00447FF4"/>
    <w:rsid w:val="00451072"/>
    <w:rsid w:val="0045388B"/>
    <w:rsid w:val="00457DE8"/>
    <w:rsid w:val="004614D5"/>
    <w:rsid w:val="004635CF"/>
    <w:rsid w:val="00466E0E"/>
    <w:rsid w:val="004712B7"/>
    <w:rsid w:val="004749B7"/>
    <w:rsid w:val="00475867"/>
    <w:rsid w:val="00475AA4"/>
    <w:rsid w:val="0048117D"/>
    <w:rsid w:val="004813D9"/>
    <w:rsid w:val="004836A6"/>
    <w:rsid w:val="004850CA"/>
    <w:rsid w:val="00486B13"/>
    <w:rsid w:val="004942F3"/>
    <w:rsid w:val="00496EF5"/>
    <w:rsid w:val="004A377F"/>
    <w:rsid w:val="004A6180"/>
    <w:rsid w:val="004B751A"/>
    <w:rsid w:val="004C371F"/>
    <w:rsid w:val="004D161B"/>
    <w:rsid w:val="004D1E84"/>
    <w:rsid w:val="004D1EBC"/>
    <w:rsid w:val="004E2372"/>
    <w:rsid w:val="004E3B3F"/>
    <w:rsid w:val="004E5FAD"/>
    <w:rsid w:val="004E6296"/>
    <w:rsid w:val="004F1CE8"/>
    <w:rsid w:val="004F2134"/>
    <w:rsid w:val="004F46A3"/>
    <w:rsid w:val="004F56CD"/>
    <w:rsid w:val="004F5B49"/>
    <w:rsid w:val="00502766"/>
    <w:rsid w:val="005062CC"/>
    <w:rsid w:val="0050640A"/>
    <w:rsid w:val="00507426"/>
    <w:rsid w:val="005103A5"/>
    <w:rsid w:val="005118C7"/>
    <w:rsid w:val="00511CF0"/>
    <w:rsid w:val="005134FE"/>
    <w:rsid w:val="005214A5"/>
    <w:rsid w:val="005220C4"/>
    <w:rsid w:val="00523621"/>
    <w:rsid w:val="0052377F"/>
    <w:rsid w:val="0053242B"/>
    <w:rsid w:val="00533B5A"/>
    <w:rsid w:val="005347B2"/>
    <w:rsid w:val="005375A8"/>
    <w:rsid w:val="005377D7"/>
    <w:rsid w:val="00543E38"/>
    <w:rsid w:val="00544959"/>
    <w:rsid w:val="00545681"/>
    <w:rsid w:val="00547605"/>
    <w:rsid w:val="005503D9"/>
    <w:rsid w:val="00550AF8"/>
    <w:rsid w:val="0055239F"/>
    <w:rsid w:val="005547BD"/>
    <w:rsid w:val="00555F7A"/>
    <w:rsid w:val="00557E40"/>
    <w:rsid w:val="00561CBC"/>
    <w:rsid w:val="00561EC7"/>
    <w:rsid w:val="00565105"/>
    <w:rsid w:val="0056566D"/>
    <w:rsid w:val="00565B33"/>
    <w:rsid w:val="00565EA1"/>
    <w:rsid w:val="00570241"/>
    <w:rsid w:val="00570B62"/>
    <w:rsid w:val="0057217E"/>
    <w:rsid w:val="005802DD"/>
    <w:rsid w:val="00580C62"/>
    <w:rsid w:val="0058257F"/>
    <w:rsid w:val="00584396"/>
    <w:rsid w:val="00584652"/>
    <w:rsid w:val="0059080F"/>
    <w:rsid w:val="00590D26"/>
    <w:rsid w:val="00592594"/>
    <w:rsid w:val="005A02F2"/>
    <w:rsid w:val="005A0BB6"/>
    <w:rsid w:val="005A3481"/>
    <w:rsid w:val="005A5798"/>
    <w:rsid w:val="005A57E9"/>
    <w:rsid w:val="005A6022"/>
    <w:rsid w:val="005B23E5"/>
    <w:rsid w:val="005B2DAD"/>
    <w:rsid w:val="005B365B"/>
    <w:rsid w:val="005C047D"/>
    <w:rsid w:val="005C3DCF"/>
    <w:rsid w:val="005C54BA"/>
    <w:rsid w:val="005C699E"/>
    <w:rsid w:val="005D26D2"/>
    <w:rsid w:val="005D2B3F"/>
    <w:rsid w:val="005D2F32"/>
    <w:rsid w:val="005D57E2"/>
    <w:rsid w:val="005E075A"/>
    <w:rsid w:val="005E2A53"/>
    <w:rsid w:val="005F0DCB"/>
    <w:rsid w:val="005F2511"/>
    <w:rsid w:val="005F28B9"/>
    <w:rsid w:val="005F2A1C"/>
    <w:rsid w:val="005F414D"/>
    <w:rsid w:val="005F7B68"/>
    <w:rsid w:val="006009F7"/>
    <w:rsid w:val="00601307"/>
    <w:rsid w:val="00603916"/>
    <w:rsid w:val="00605CCF"/>
    <w:rsid w:val="00611FA1"/>
    <w:rsid w:val="0061291B"/>
    <w:rsid w:val="00615354"/>
    <w:rsid w:val="00620B68"/>
    <w:rsid w:val="0062274A"/>
    <w:rsid w:val="00622A55"/>
    <w:rsid w:val="00623BB1"/>
    <w:rsid w:val="00625354"/>
    <w:rsid w:val="006272A5"/>
    <w:rsid w:val="00631E6D"/>
    <w:rsid w:val="00632DCA"/>
    <w:rsid w:val="006344A6"/>
    <w:rsid w:val="00634509"/>
    <w:rsid w:val="00636637"/>
    <w:rsid w:val="00644BF5"/>
    <w:rsid w:val="00646C7E"/>
    <w:rsid w:val="006513F1"/>
    <w:rsid w:val="0065269C"/>
    <w:rsid w:val="0065414C"/>
    <w:rsid w:val="00656D57"/>
    <w:rsid w:val="006605E0"/>
    <w:rsid w:val="00666EAC"/>
    <w:rsid w:val="00667D1E"/>
    <w:rsid w:val="006700F1"/>
    <w:rsid w:val="0067065C"/>
    <w:rsid w:val="0067126F"/>
    <w:rsid w:val="006724BF"/>
    <w:rsid w:val="00676A54"/>
    <w:rsid w:val="00676A70"/>
    <w:rsid w:val="006809E4"/>
    <w:rsid w:val="00681B0F"/>
    <w:rsid w:val="00690071"/>
    <w:rsid w:val="0069254F"/>
    <w:rsid w:val="00692E24"/>
    <w:rsid w:val="0069742B"/>
    <w:rsid w:val="006A14FE"/>
    <w:rsid w:val="006A1A78"/>
    <w:rsid w:val="006A2EF0"/>
    <w:rsid w:val="006A6380"/>
    <w:rsid w:val="006A68C5"/>
    <w:rsid w:val="006A7188"/>
    <w:rsid w:val="006B0EA5"/>
    <w:rsid w:val="006B0F0C"/>
    <w:rsid w:val="006B3156"/>
    <w:rsid w:val="006B36E9"/>
    <w:rsid w:val="006C2A1C"/>
    <w:rsid w:val="006C3983"/>
    <w:rsid w:val="006C4613"/>
    <w:rsid w:val="006C556F"/>
    <w:rsid w:val="006C6F46"/>
    <w:rsid w:val="006D39E0"/>
    <w:rsid w:val="006D64B6"/>
    <w:rsid w:val="006E024F"/>
    <w:rsid w:val="006E0AE5"/>
    <w:rsid w:val="006E71D2"/>
    <w:rsid w:val="006F1003"/>
    <w:rsid w:val="006F4161"/>
    <w:rsid w:val="006F742E"/>
    <w:rsid w:val="006F7801"/>
    <w:rsid w:val="0070153A"/>
    <w:rsid w:val="007108C6"/>
    <w:rsid w:val="00713127"/>
    <w:rsid w:val="0071612E"/>
    <w:rsid w:val="00717C84"/>
    <w:rsid w:val="00720E5A"/>
    <w:rsid w:val="007243BD"/>
    <w:rsid w:val="00730E0C"/>
    <w:rsid w:val="007328AC"/>
    <w:rsid w:val="007335C6"/>
    <w:rsid w:val="00735907"/>
    <w:rsid w:val="00736B14"/>
    <w:rsid w:val="00742503"/>
    <w:rsid w:val="007435C9"/>
    <w:rsid w:val="00743AA4"/>
    <w:rsid w:val="0074522C"/>
    <w:rsid w:val="007456F4"/>
    <w:rsid w:val="007503E1"/>
    <w:rsid w:val="00753C8D"/>
    <w:rsid w:val="0075447C"/>
    <w:rsid w:val="00760B18"/>
    <w:rsid w:val="007635D2"/>
    <w:rsid w:val="00765046"/>
    <w:rsid w:val="0076556C"/>
    <w:rsid w:val="0077056F"/>
    <w:rsid w:val="0077064F"/>
    <w:rsid w:val="00774937"/>
    <w:rsid w:val="00777CA3"/>
    <w:rsid w:val="007829B2"/>
    <w:rsid w:val="007850B7"/>
    <w:rsid w:val="00795968"/>
    <w:rsid w:val="007A1045"/>
    <w:rsid w:val="007A24FF"/>
    <w:rsid w:val="007A3E85"/>
    <w:rsid w:val="007A6E95"/>
    <w:rsid w:val="007A7B48"/>
    <w:rsid w:val="007B4107"/>
    <w:rsid w:val="007C0E4B"/>
    <w:rsid w:val="007C13D4"/>
    <w:rsid w:val="007C3B80"/>
    <w:rsid w:val="007C5DB2"/>
    <w:rsid w:val="007C6CE5"/>
    <w:rsid w:val="007D3537"/>
    <w:rsid w:val="007D42D2"/>
    <w:rsid w:val="007D4906"/>
    <w:rsid w:val="007D695D"/>
    <w:rsid w:val="007F1017"/>
    <w:rsid w:val="007F159B"/>
    <w:rsid w:val="007F30BD"/>
    <w:rsid w:val="007F66C4"/>
    <w:rsid w:val="007F7AC5"/>
    <w:rsid w:val="0080096D"/>
    <w:rsid w:val="00800D94"/>
    <w:rsid w:val="00801027"/>
    <w:rsid w:val="00801B82"/>
    <w:rsid w:val="0081392E"/>
    <w:rsid w:val="008173C9"/>
    <w:rsid w:val="00817808"/>
    <w:rsid w:val="00820B16"/>
    <w:rsid w:val="00822558"/>
    <w:rsid w:val="00825422"/>
    <w:rsid w:val="008263BF"/>
    <w:rsid w:val="008303FA"/>
    <w:rsid w:val="00844B99"/>
    <w:rsid w:val="00844E05"/>
    <w:rsid w:val="00847F3C"/>
    <w:rsid w:val="00852E26"/>
    <w:rsid w:val="0085354C"/>
    <w:rsid w:val="008618D2"/>
    <w:rsid w:val="00861CD6"/>
    <w:rsid w:val="0086364A"/>
    <w:rsid w:val="00867EE8"/>
    <w:rsid w:val="00872776"/>
    <w:rsid w:val="00872B8A"/>
    <w:rsid w:val="00880882"/>
    <w:rsid w:val="00886A3B"/>
    <w:rsid w:val="0089065A"/>
    <w:rsid w:val="00891FF2"/>
    <w:rsid w:val="00892CE1"/>
    <w:rsid w:val="00896696"/>
    <w:rsid w:val="00897E25"/>
    <w:rsid w:val="008A0A87"/>
    <w:rsid w:val="008A1803"/>
    <w:rsid w:val="008A2DAE"/>
    <w:rsid w:val="008A7DC3"/>
    <w:rsid w:val="008C0E8F"/>
    <w:rsid w:val="008C0F25"/>
    <w:rsid w:val="008C3996"/>
    <w:rsid w:val="008C4230"/>
    <w:rsid w:val="008C7D70"/>
    <w:rsid w:val="008D2621"/>
    <w:rsid w:val="008D599B"/>
    <w:rsid w:val="008D6CD6"/>
    <w:rsid w:val="008E05B8"/>
    <w:rsid w:val="008E2719"/>
    <w:rsid w:val="008E309D"/>
    <w:rsid w:val="008E3B21"/>
    <w:rsid w:val="008F28CB"/>
    <w:rsid w:val="008F2F85"/>
    <w:rsid w:val="008F6B9B"/>
    <w:rsid w:val="008F6EFE"/>
    <w:rsid w:val="0090259D"/>
    <w:rsid w:val="00910C39"/>
    <w:rsid w:val="009163AC"/>
    <w:rsid w:val="0092271F"/>
    <w:rsid w:val="00925748"/>
    <w:rsid w:val="00926505"/>
    <w:rsid w:val="009311DC"/>
    <w:rsid w:val="00940F6E"/>
    <w:rsid w:val="00942486"/>
    <w:rsid w:val="0094535D"/>
    <w:rsid w:val="009463D2"/>
    <w:rsid w:val="00950ED4"/>
    <w:rsid w:val="009539A1"/>
    <w:rsid w:val="009634B7"/>
    <w:rsid w:val="00966352"/>
    <w:rsid w:val="009667C2"/>
    <w:rsid w:val="00976767"/>
    <w:rsid w:val="00976BDB"/>
    <w:rsid w:val="009831C4"/>
    <w:rsid w:val="00990641"/>
    <w:rsid w:val="00991545"/>
    <w:rsid w:val="00991DAE"/>
    <w:rsid w:val="00997FBC"/>
    <w:rsid w:val="009A0E6C"/>
    <w:rsid w:val="009A1091"/>
    <w:rsid w:val="009A1FD5"/>
    <w:rsid w:val="009A2E08"/>
    <w:rsid w:val="009A639C"/>
    <w:rsid w:val="009A72B0"/>
    <w:rsid w:val="009B1A7D"/>
    <w:rsid w:val="009B3691"/>
    <w:rsid w:val="009B3E87"/>
    <w:rsid w:val="009B528C"/>
    <w:rsid w:val="009B74DF"/>
    <w:rsid w:val="009C1E3A"/>
    <w:rsid w:val="009C2278"/>
    <w:rsid w:val="009C375C"/>
    <w:rsid w:val="009C577E"/>
    <w:rsid w:val="009D05C2"/>
    <w:rsid w:val="009D5386"/>
    <w:rsid w:val="009D6BC3"/>
    <w:rsid w:val="009D76B5"/>
    <w:rsid w:val="009E2F17"/>
    <w:rsid w:val="009F078B"/>
    <w:rsid w:val="009F2E55"/>
    <w:rsid w:val="00A0128C"/>
    <w:rsid w:val="00A03443"/>
    <w:rsid w:val="00A07500"/>
    <w:rsid w:val="00A12BB9"/>
    <w:rsid w:val="00A21375"/>
    <w:rsid w:val="00A2492D"/>
    <w:rsid w:val="00A264A4"/>
    <w:rsid w:val="00A312C8"/>
    <w:rsid w:val="00A40689"/>
    <w:rsid w:val="00A418EA"/>
    <w:rsid w:val="00A42BF3"/>
    <w:rsid w:val="00A44283"/>
    <w:rsid w:val="00A47391"/>
    <w:rsid w:val="00A526E3"/>
    <w:rsid w:val="00A5416D"/>
    <w:rsid w:val="00A605BD"/>
    <w:rsid w:val="00A6681D"/>
    <w:rsid w:val="00A70AAA"/>
    <w:rsid w:val="00A70CEE"/>
    <w:rsid w:val="00A75CEC"/>
    <w:rsid w:val="00A77433"/>
    <w:rsid w:val="00A83B96"/>
    <w:rsid w:val="00A8788D"/>
    <w:rsid w:val="00A90D6B"/>
    <w:rsid w:val="00A93615"/>
    <w:rsid w:val="00AA03EA"/>
    <w:rsid w:val="00AA2518"/>
    <w:rsid w:val="00AA7A1A"/>
    <w:rsid w:val="00AB017C"/>
    <w:rsid w:val="00AB020C"/>
    <w:rsid w:val="00AB0F80"/>
    <w:rsid w:val="00AB29B3"/>
    <w:rsid w:val="00AC1BE2"/>
    <w:rsid w:val="00AC360C"/>
    <w:rsid w:val="00AC602B"/>
    <w:rsid w:val="00AC7B93"/>
    <w:rsid w:val="00AD04A6"/>
    <w:rsid w:val="00AD5244"/>
    <w:rsid w:val="00AD7E00"/>
    <w:rsid w:val="00AE1C59"/>
    <w:rsid w:val="00AE2AE9"/>
    <w:rsid w:val="00AE3ADC"/>
    <w:rsid w:val="00AE5A9F"/>
    <w:rsid w:val="00AF0743"/>
    <w:rsid w:val="00AF2E51"/>
    <w:rsid w:val="00AF3781"/>
    <w:rsid w:val="00AF53CE"/>
    <w:rsid w:val="00AF602A"/>
    <w:rsid w:val="00AF6DD8"/>
    <w:rsid w:val="00B0224A"/>
    <w:rsid w:val="00B050A5"/>
    <w:rsid w:val="00B061B9"/>
    <w:rsid w:val="00B069AC"/>
    <w:rsid w:val="00B075AA"/>
    <w:rsid w:val="00B07A0F"/>
    <w:rsid w:val="00B101A7"/>
    <w:rsid w:val="00B10818"/>
    <w:rsid w:val="00B11D11"/>
    <w:rsid w:val="00B11DD6"/>
    <w:rsid w:val="00B121B9"/>
    <w:rsid w:val="00B168DC"/>
    <w:rsid w:val="00B16BDD"/>
    <w:rsid w:val="00B16C73"/>
    <w:rsid w:val="00B24663"/>
    <w:rsid w:val="00B31DCF"/>
    <w:rsid w:val="00B32799"/>
    <w:rsid w:val="00B32DFD"/>
    <w:rsid w:val="00B354ED"/>
    <w:rsid w:val="00B37C4D"/>
    <w:rsid w:val="00B37CD1"/>
    <w:rsid w:val="00B40152"/>
    <w:rsid w:val="00B40404"/>
    <w:rsid w:val="00B432CE"/>
    <w:rsid w:val="00B4361D"/>
    <w:rsid w:val="00B45B1F"/>
    <w:rsid w:val="00B467E7"/>
    <w:rsid w:val="00B54B96"/>
    <w:rsid w:val="00B55951"/>
    <w:rsid w:val="00B55EEE"/>
    <w:rsid w:val="00B56089"/>
    <w:rsid w:val="00B56253"/>
    <w:rsid w:val="00B577E1"/>
    <w:rsid w:val="00B5780A"/>
    <w:rsid w:val="00B57E34"/>
    <w:rsid w:val="00B6245C"/>
    <w:rsid w:val="00B62A5E"/>
    <w:rsid w:val="00B643AD"/>
    <w:rsid w:val="00B64690"/>
    <w:rsid w:val="00B66AEE"/>
    <w:rsid w:val="00B67BF2"/>
    <w:rsid w:val="00B776C3"/>
    <w:rsid w:val="00B819DD"/>
    <w:rsid w:val="00B831BC"/>
    <w:rsid w:val="00B83A58"/>
    <w:rsid w:val="00B84D85"/>
    <w:rsid w:val="00B8647F"/>
    <w:rsid w:val="00B908EB"/>
    <w:rsid w:val="00B934B7"/>
    <w:rsid w:val="00B95047"/>
    <w:rsid w:val="00B96468"/>
    <w:rsid w:val="00BA40D9"/>
    <w:rsid w:val="00BA6AAA"/>
    <w:rsid w:val="00BB1171"/>
    <w:rsid w:val="00BB3103"/>
    <w:rsid w:val="00BB541B"/>
    <w:rsid w:val="00BB6E63"/>
    <w:rsid w:val="00BB78C8"/>
    <w:rsid w:val="00BC0A35"/>
    <w:rsid w:val="00BC5E03"/>
    <w:rsid w:val="00BD0048"/>
    <w:rsid w:val="00BD1F03"/>
    <w:rsid w:val="00BD459F"/>
    <w:rsid w:val="00BD6BE5"/>
    <w:rsid w:val="00BE1C4D"/>
    <w:rsid w:val="00BF14E8"/>
    <w:rsid w:val="00BF2773"/>
    <w:rsid w:val="00BF6654"/>
    <w:rsid w:val="00BF6F26"/>
    <w:rsid w:val="00C019A4"/>
    <w:rsid w:val="00C05CB5"/>
    <w:rsid w:val="00C13F53"/>
    <w:rsid w:val="00C14843"/>
    <w:rsid w:val="00C15070"/>
    <w:rsid w:val="00C2014E"/>
    <w:rsid w:val="00C20DDA"/>
    <w:rsid w:val="00C2176B"/>
    <w:rsid w:val="00C23C1D"/>
    <w:rsid w:val="00C23F1A"/>
    <w:rsid w:val="00C24D3F"/>
    <w:rsid w:val="00C3040F"/>
    <w:rsid w:val="00C311F7"/>
    <w:rsid w:val="00C32DC0"/>
    <w:rsid w:val="00C34129"/>
    <w:rsid w:val="00C36586"/>
    <w:rsid w:val="00C505CC"/>
    <w:rsid w:val="00C50E46"/>
    <w:rsid w:val="00C51325"/>
    <w:rsid w:val="00C51E16"/>
    <w:rsid w:val="00C51FF0"/>
    <w:rsid w:val="00C55313"/>
    <w:rsid w:val="00C61409"/>
    <w:rsid w:val="00C64DB5"/>
    <w:rsid w:val="00C7090A"/>
    <w:rsid w:val="00C74094"/>
    <w:rsid w:val="00C74214"/>
    <w:rsid w:val="00C743D9"/>
    <w:rsid w:val="00C74940"/>
    <w:rsid w:val="00C74BF0"/>
    <w:rsid w:val="00C75E17"/>
    <w:rsid w:val="00C8348C"/>
    <w:rsid w:val="00C903F6"/>
    <w:rsid w:val="00C91608"/>
    <w:rsid w:val="00C9483C"/>
    <w:rsid w:val="00C94CB5"/>
    <w:rsid w:val="00C94E70"/>
    <w:rsid w:val="00C9514F"/>
    <w:rsid w:val="00CA0F6B"/>
    <w:rsid w:val="00CA1CDD"/>
    <w:rsid w:val="00CA5BF2"/>
    <w:rsid w:val="00CA66FA"/>
    <w:rsid w:val="00CA7CE1"/>
    <w:rsid w:val="00CB1CC3"/>
    <w:rsid w:val="00CB2E61"/>
    <w:rsid w:val="00CB5B21"/>
    <w:rsid w:val="00CB6508"/>
    <w:rsid w:val="00CB77DE"/>
    <w:rsid w:val="00CB7E88"/>
    <w:rsid w:val="00CB7F22"/>
    <w:rsid w:val="00CC63CC"/>
    <w:rsid w:val="00CC7D37"/>
    <w:rsid w:val="00CD09BF"/>
    <w:rsid w:val="00CD15EB"/>
    <w:rsid w:val="00CD19C2"/>
    <w:rsid w:val="00CD3F2F"/>
    <w:rsid w:val="00CD49B7"/>
    <w:rsid w:val="00CD5A27"/>
    <w:rsid w:val="00CD6BE4"/>
    <w:rsid w:val="00CD6C5D"/>
    <w:rsid w:val="00CD7C95"/>
    <w:rsid w:val="00CE29CE"/>
    <w:rsid w:val="00CE5BDF"/>
    <w:rsid w:val="00CE73DF"/>
    <w:rsid w:val="00CE77F9"/>
    <w:rsid w:val="00CF04D7"/>
    <w:rsid w:val="00CF3968"/>
    <w:rsid w:val="00D05D36"/>
    <w:rsid w:val="00D060FA"/>
    <w:rsid w:val="00D11C6B"/>
    <w:rsid w:val="00D11D02"/>
    <w:rsid w:val="00D14090"/>
    <w:rsid w:val="00D203A6"/>
    <w:rsid w:val="00D23DFD"/>
    <w:rsid w:val="00D23E61"/>
    <w:rsid w:val="00D244D1"/>
    <w:rsid w:val="00D26D8E"/>
    <w:rsid w:val="00D30513"/>
    <w:rsid w:val="00D318F9"/>
    <w:rsid w:val="00D345C1"/>
    <w:rsid w:val="00D403F5"/>
    <w:rsid w:val="00D45B1E"/>
    <w:rsid w:val="00D477E9"/>
    <w:rsid w:val="00D51BB7"/>
    <w:rsid w:val="00D5647C"/>
    <w:rsid w:val="00D567F0"/>
    <w:rsid w:val="00D6224D"/>
    <w:rsid w:val="00D66711"/>
    <w:rsid w:val="00D747E8"/>
    <w:rsid w:val="00D7609A"/>
    <w:rsid w:val="00D8451E"/>
    <w:rsid w:val="00D85FC4"/>
    <w:rsid w:val="00D956FF"/>
    <w:rsid w:val="00D96CDD"/>
    <w:rsid w:val="00D97AA4"/>
    <w:rsid w:val="00DA02E8"/>
    <w:rsid w:val="00DA1AC5"/>
    <w:rsid w:val="00DA1CE9"/>
    <w:rsid w:val="00DA3214"/>
    <w:rsid w:val="00DA4966"/>
    <w:rsid w:val="00DA56DF"/>
    <w:rsid w:val="00DA5878"/>
    <w:rsid w:val="00DB035B"/>
    <w:rsid w:val="00DB104C"/>
    <w:rsid w:val="00DB4884"/>
    <w:rsid w:val="00DC1843"/>
    <w:rsid w:val="00DC1CA2"/>
    <w:rsid w:val="00DC316A"/>
    <w:rsid w:val="00DC4CF1"/>
    <w:rsid w:val="00DD0765"/>
    <w:rsid w:val="00DE1341"/>
    <w:rsid w:val="00DE1463"/>
    <w:rsid w:val="00DE1976"/>
    <w:rsid w:val="00DE5AA6"/>
    <w:rsid w:val="00DE5FB3"/>
    <w:rsid w:val="00DE6E0B"/>
    <w:rsid w:val="00DF0512"/>
    <w:rsid w:val="00DF4DDC"/>
    <w:rsid w:val="00E00B58"/>
    <w:rsid w:val="00E02DDE"/>
    <w:rsid w:val="00E0462E"/>
    <w:rsid w:val="00E04C4D"/>
    <w:rsid w:val="00E110CA"/>
    <w:rsid w:val="00E1450E"/>
    <w:rsid w:val="00E1557D"/>
    <w:rsid w:val="00E17199"/>
    <w:rsid w:val="00E24802"/>
    <w:rsid w:val="00E24D4B"/>
    <w:rsid w:val="00E25168"/>
    <w:rsid w:val="00E26BA2"/>
    <w:rsid w:val="00E2725A"/>
    <w:rsid w:val="00E30143"/>
    <w:rsid w:val="00E32776"/>
    <w:rsid w:val="00E32EB0"/>
    <w:rsid w:val="00E32EBE"/>
    <w:rsid w:val="00E33819"/>
    <w:rsid w:val="00E34E4B"/>
    <w:rsid w:val="00E3719B"/>
    <w:rsid w:val="00E410D3"/>
    <w:rsid w:val="00E43122"/>
    <w:rsid w:val="00E434E2"/>
    <w:rsid w:val="00E5028F"/>
    <w:rsid w:val="00E51A92"/>
    <w:rsid w:val="00E53DC0"/>
    <w:rsid w:val="00E607E3"/>
    <w:rsid w:val="00E61718"/>
    <w:rsid w:val="00E617CE"/>
    <w:rsid w:val="00E632AB"/>
    <w:rsid w:val="00E73662"/>
    <w:rsid w:val="00E85B33"/>
    <w:rsid w:val="00E86F10"/>
    <w:rsid w:val="00E87ADD"/>
    <w:rsid w:val="00E952AC"/>
    <w:rsid w:val="00E95F88"/>
    <w:rsid w:val="00EA2D79"/>
    <w:rsid w:val="00EA4360"/>
    <w:rsid w:val="00EA44BE"/>
    <w:rsid w:val="00EA7583"/>
    <w:rsid w:val="00EB0C08"/>
    <w:rsid w:val="00EB181D"/>
    <w:rsid w:val="00EB2EA7"/>
    <w:rsid w:val="00EB4794"/>
    <w:rsid w:val="00EB6118"/>
    <w:rsid w:val="00EB72F0"/>
    <w:rsid w:val="00EC2395"/>
    <w:rsid w:val="00EC4B59"/>
    <w:rsid w:val="00EC7607"/>
    <w:rsid w:val="00ED2576"/>
    <w:rsid w:val="00ED2CB2"/>
    <w:rsid w:val="00ED4D29"/>
    <w:rsid w:val="00ED502D"/>
    <w:rsid w:val="00ED54B1"/>
    <w:rsid w:val="00EE496D"/>
    <w:rsid w:val="00EE4D6E"/>
    <w:rsid w:val="00EE5308"/>
    <w:rsid w:val="00EE537D"/>
    <w:rsid w:val="00EF33EF"/>
    <w:rsid w:val="00EF49C7"/>
    <w:rsid w:val="00F00066"/>
    <w:rsid w:val="00F00C57"/>
    <w:rsid w:val="00F02C7E"/>
    <w:rsid w:val="00F02E57"/>
    <w:rsid w:val="00F04934"/>
    <w:rsid w:val="00F056F5"/>
    <w:rsid w:val="00F105F4"/>
    <w:rsid w:val="00F12515"/>
    <w:rsid w:val="00F144D7"/>
    <w:rsid w:val="00F14B7A"/>
    <w:rsid w:val="00F178C0"/>
    <w:rsid w:val="00F2267E"/>
    <w:rsid w:val="00F24C8E"/>
    <w:rsid w:val="00F25275"/>
    <w:rsid w:val="00F306D7"/>
    <w:rsid w:val="00F30CB2"/>
    <w:rsid w:val="00F36F63"/>
    <w:rsid w:val="00F379BE"/>
    <w:rsid w:val="00F51EB4"/>
    <w:rsid w:val="00F56AB8"/>
    <w:rsid w:val="00F5727C"/>
    <w:rsid w:val="00F6202F"/>
    <w:rsid w:val="00F65CE3"/>
    <w:rsid w:val="00F66036"/>
    <w:rsid w:val="00F67152"/>
    <w:rsid w:val="00F716E6"/>
    <w:rsid w:val="00F73ADB"/>
    <w:rsid w:val="00F76079"/>
    <w:rsid w:val="00F7619A"/>
    <w:rsid w:val="00F7685B"/>
    <w:rsid w:val="00F80CB7"/>
    <w:rsid w:val="00F81F45"/>
    <w:rsid w:val="00F86CD1"/>
    <w:rsid w:val="00F943FB"/>
    <w:rsid w:val="00F9658D"/>
    <w:rsid w:val="00FA1716"/>
    <w:rsid w:val="00FA1CD3"/>
    <w:rsid w:val="00FA2F46"/>
    <w:rsid w:val="00FA3E37"/>
    <w:rsid w:val="00FA4FA0"/>
    <w:rsid w:val="00FA630D"/>
    <w:rsid w:val="00FA6625"/>
    <w:rsid w:val="00FB110E"/>
    <w:rsid w:val="00FB3BD6"/>
    <w:rsid w:val="00FB525B"/>
    <w:rsid w:val="00FC00B0"/>
    <w:rsid w:val="00FC3864"/>
    <w:rsid w:val="00FC41F0"/>
    <w:rsid w:val="00FC66E3"/>
    <w:rsid w:val="00FC6A25"/>
    <w:rsid w:val="00FD1F05"/>
    <w:rsid w:val="00FD4867"/>
    <w:rsid w:val="00FD6D80"/>
    <w:rsid w:val="00FE07E2"/>
    <w:rsid w:val="00FE1752"/>
    <w:rsid w:val="00FE4B23"/>
    <w:rsid w:val="00FE67F0"/>
    <w:rsid w:val="00FF025B"/>
    <w:rsid w:val="00FF100E"/>
    <w:rsid w:val="00FF15FD"/>
    <w:rsid w:val="00FF5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104C"/>
    <w:pPr>
      <w:spacing w:before="120"/>
      <w:jc w:val="both"/>
    </w:pPr>
    <w:rPr>
      <w:sz w:val="22"/>
      <w:lang w:val="en-CA"/>
    </w:rPr>
  </w:style>
  <w:style w:type="paragraph" w:styleId="Heading1">
    <w:name w:val="heading 1"/>
    <w:aliases w:val="Attribute Heading 1,H1"/>
    <w:basedOn w:val="Normal"/>
    <w:next w:val="Normal"/>
    <w:qFormat/>
    <w:rsid w:val="00DB104C"/>
    <w:pPr>
      <w:keepNext/>
      <w:pageBreakBefore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Attribute Heading 2,H2"/>
    <w:basedOn w:val="Normal"/>
    <w:next w:val="Normal"/>
    <w:qFormat/>
    <w:rsid w:val="00DB104C"/>
    <w:pPr>
      <w:keepNext/>
      <w:numPr>
        <w:ilvl w:val="1"/>
        <w:numId w:val="1"/>
      </w:numPr>
      <w:spacing w:before="36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aliases w:val="Table Attribute Heading"/>
    <w:basedOn w:val="Normal"/>
    <w:next w:val="Normal"/>
    <w:autoRedefine/>
    <w:qFormat/>
    <w:rsid w:val="008618D2"/>
    <w:pPr>
      <w:keepNext/>
      <w:suppressAutoHyphens/>
      <w:spacing w:before="240"/>
      <w:jc w:val="center"/>
      <w:outlineLvl w:val="2"/>
    </w:pPr>
    <w:rPr>
      <w:rFonts w:ascii="Arial" w:hAnsi="Arial" w:cs="Arial"/>
      <w:b/>
      <w:szCs w:val="22"/>
    </w:rPr>
  </w:style>
  <w:style w:type="paragraph" w:styleId="Heading4">
    <w:name w:val="heading 4"/>
    <w:aliases w:val="h4"/>
    <w:basedOn w:val="Normal"/>
    <w:next w:val="Normal"/>
    <w:qFormat/>
    <w:rsid w:val="00DB104C"/>
    <w:pPr>
      <w:keepNext/>
      <w:numPr>
        <w:ilvl w:val="3"/>
        <w:numId w:val="1"/>
      </w:num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DB104C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B104C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DB104C"/>
    <w:pPr>
      <w:keepNext/>
      <w:numPr>
        <w:ilvl w:val="6"/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DB104C"/>
    <w:pPr>
      <w:keepNext/>
      <w:numPr>
        <w:ilvl w:val="7"/>
        <w:numId w:val="1"/>
      </w:numPr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DB104C"/>
    <w:pPr>
      <w:keepNext/>
      <w:numPr>
        <w:ilvl w:val="8"/>
        <w:numId w:val="1"/>
      </w:numPr>
      <w:jc w:val="right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DB104C"/>
    <w:pPr>
      <w:spacing w:after="120"/>
    </w:pPr>
    <w:rPr>
      <w:b/>
      <w:caps/>
    </w:rPr>
  </w:style>
  <w:style w:type="paragraph" w:styleId="TOC2">
    <w:name w:val="toc 2"/>
    <w:basedOn w:val="Normal"/>
    <w:next w:val="Normal"/>
    <w:semiHidden/>
    <w:rsid w:val="00DB104C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DB104C"/>
    <w:pPr>
      <w:ind w:left="400"/>
    </w:pPr>
    <w:rPr>
      <w:i/>
    </w:rPr>
  </w:style>
  <w:style w:type="paragraph" w:styleId="TOC4">
    <w:name w:val="toc 4"/>
    <w:basedOn w:val="Normal"/>
    <w:next w:val="Normal"/>
    <w:semiHidden/>
    <w:rsid w:val="00DB104C"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rsid w:val="00DB104C"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rsid w:val="00DB104C"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rsid w:val="00DB104C"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rsid w:val="00DB104C"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rsid w:val="00DB104C"/>
    <w:pPr>
      <w:ind w:left="1600"/>
    </w:pPr>
    <w:rPr>
      <w:sz w:val="18"/>
    </w:rPr>
  </w:style>
  <w:style w:type="paragraph" w:customStyle="1" w:styleId="BodyText">
    <w:name w:val="BodyText"/>
    <w:basedOn w:val="Normal"/>
    <w:rsid w:val="00DB104C"/>
    <w:pPr>
      <w:spacing w:after="120"/>
      <w:jc w:val="left"/>
    </w:pPr>
    <w:rPr>
      <w:sz w:val="24"/>
      <w:lang w:val="en-US"/>
    </w:rPr>
  </w:style>
  <w:style w:type="paragraph" w:styleId="BodyTextIndent">
    <w:name w:val="Body Text Indent"/>
    <w:basedOn w:val="Normal"/>
    <w:rsid w:val="00DB104C"/>
    <w:pPr>
      <w:ind w:left="720"/>
    </w:pPr>
  </w:style>
  <w:style w:type="character" w:styleId="PageNumber">
    <w:name w:val="page number"/>
    <w:basedOn w:val="DefaultParagraphFont"/>
    <w:rsid w:val="00DB104C"/>
  </w:style>
  <w:style w:type="character" w:styleId="Hyperlink">
    <w:name w:val="Hyperlink"/>
    <w:basedOn w:val="DefaultParagraphFont"/>
    <w:uiPriority w:val="99"/>
    <w:rsid w:val="00DB104C"/>
    <w:rPr>
      <w:color w:val="0000FF"/>
      <w:u w:val="single"/>
    </w:rPr>
  </w:style>
  <w:style w:type="paragraph" w:styleId="ListContinue2">
    <w:name w:val="List Continue 2"/>
    <w:basedOn w:val="Normal"/>
    <w:rsid w:val="00DB104C"/>
    <w:pPr>
      <w:spacing w:after="120"/>
      <w:ind w:left="720"/>
    </w:pPr>
  </w:style>
  <w:style w:type="paragraph" w:styleId="Title">
    <w:name w:val="Title"/>
    <w:basedOn w:val="Normal"/>
    <w:qFormat/>
    <w:rsid w:val="00DB104C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DB104C"/>
    <w:rPr>
      <w:sz w:val="24"/>
    </w:rPr>
  </w:style>
  <w:style w:type="paragraph" w:styleId="Index1">
    <w:name w:val="index 1"/>
    <w:basedOn w:val="Normal"/>
    <w:next w:val="Normal"/>
    <w:autoRedefine/>
    <w:semiHidden/>
    <w:rsid w:val="00DB104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B104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B104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B104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B1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B1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B1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B1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B104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B104C"/>
  </w:style>
  <w:style w:type="paragraph" w:styleId="List">
    <w:name w:val="List"/>
    <w:basedOn w:val="Normal"/>
    <w:rsid w:val="00DB104C"/>
    <w:pPr>
      <w:keepLines/>
      <w:spacing w:line="240" w:lineRule="atLeast"/>
      <w:ind w:left="360" w:hanging="360"/>
    </w:pPr>
    <w:rPr>
      <w:sz w:val="24"/>
      <w:lang w:val="en-US"/>
    </w:rPr>
  </w:style>
  <w:style w:type="paragraph" w:customStyle="1" w:styleId="NumberedIndent">
    <w:name w:val="Numbered Indent"/>
    <w:basedOn w:val="Normal"/>
    <w:rsid w:val="00DB104C"/>
    <w:pPr>
      <w:ind w:left="1080" w:hanging="360"/>
    </w:pPr>
    <w:rPr>
      <w:lang w:val="en-US"/>
    </w:rPr>
  </w:style>
  <w:style w:type="paragraph" w:customStyle="1" w:styleId="NormalTableText">
    <w:name w:val="Normal Table Text"/>
    <w:basedOn w:val="Normal"/>
    <w:rsid w:val="00DB104C"/>
    <w:rPr>
      <w:lang w:val="en-US"/>
    </w:rPr>
  </w:style>
  <w:style w:type="paragraph" w:styleId="List5">
    <w:name w:val="List 5"/>
    <w:basedOn w:val="List"/>
    <w:rsid w:val="00DB104C"/>
    <w:pPr>
      <w:spacing w:line="240" w:lineRule="auto"/>
      <w:ind w:left="720"/>
    </w:pPr>
    <w:rPr>
      <w:sz w:val="22"/>
    </w:rPr>
  </w:style>
  <w:style w:type="paragraph" w:customStyle="1" w:styleId="List6">
    <w:name w:val="List 6"/>
    <w:basedOn w:val="List"/>
    <w:rsid w:val="00DB104C"/>
    <w:pPr>
      <w:spacing w:line="240" w:lineRule="auto"/>
      <w:ind w:left="1080"/>
    </w:pPr>
    <w:rPr>
      <w:sz w:val="22"/>
    </w:rPr>
  </w:style>
  <w:style w:type="paragraph" w:customStyle="1" w:styleId="title0">
    <w:name w:val="title"/>
    <w:next w:val="Normal"/>
    <w:rsid w:val="00DB104C"/>
    <w:pPr>
      <w:tabs>
        <w:tab w:val="left" w:pos="4766"/>
      </w:tabs>
      <w:spacing w:after="200"/>
    </w:pPr>
    <w:rPr>
      <w:rFonts w:ascii="Arial" w:hAnsi="Arial"/>
      <w:b/>
      <w:spacing w:val="90"/>
      <w:sz w:val="22"/>
    </w:rPr>
  </w:style>
  <w:style w:type="paragraph" w:customStyle="1" w:styleId="NormalBulletedList">
    <w:name w:val="Normal Bulleted List"/>
    <w:basedOn w:val="Normal"/>
    <w:rsid w:val="00DB104C"/>
    <w:pPr>
      <w:numPr>
        <w:numId w:val="2"/>
      </w:numPr>
      <w:spacing w:before="60"/>
    </w:pPr>
  </w:style>
  <w:style w:type="paragraph" w:styleId="Header">
    <w:name w:val="header"/>
    <w:basedOn w:val="Normal"/>
    <w:rsid w:val="00DB10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104C"/>
    <w:pPr>
      <w:tabs>
        <w:tab w:val="center" w:pos="4320"/>
        <w:tab w:val="right" w:pos="8640"/>
      </w:tabs>
    </w:pPr>
  </w:style>
  <w:style w:type="paragraph" w:styleId="BodyText0">
    <w:name w:val="Body Text"/>
    <w:basedOn w:val="Normal"/>
    <w:rsid w:val="00DB104C"/>
    <w:rPr>
      <w:i/>
      <w:iCs/>
    </w:rPr>
  </w:style>
  <w:style w:type="paragraph" w:customStyle="1" w:styleId="SILC7standard6">
    <w:name w:val="SILC7 standard 6"/>
    <w:rsid w:val="00DB104C"/>
    <w:pPr>
      <w:tabs>
        <w:tab w:val="left" w:pos="-720"/>
      </w:tabs>
      <w:suppressAutoHyphens/>
    </w:pPr>
    <w:rPr>
      <w:sz w:val="24"/>
    </w:rPr>
  </w:style>
  <w:style w:type="character" w:styleId="FollowedHyperlink">
    <w:name w:val="FollowedHyperlink"/>
    <w:basedOn w:val="DefaultParagraphFont"/>
    <w:rsid w:val="00DB104C"/>
    <w:rPr>
      <w:color w:val="800080"/>
      <w:u w:val="single"/>
    </w:rPr>
  </w:style>
  <w:style w:type="paragraph" w:customStyle="1" w:styleId="TableHeading">
    <w:name w:val="TableHeading"/>
    <w:basedOn w:val="Normal"/>
    <w:rsid w:val="00DB104C"/>
    <w:pPr>
      <w:keepNext/>
      <w:spacing w:after="120"/>
      <w:jc w:val="center"/>
    </w:pPr>
    <w:rPr>
      <w:b/>
      <w:sz w:val="24"/>
      <w:szCs w:val="24"/>
      <w:lang w:val="en-US"/>
    </w:rPr>
  </w:style>
  <w:style w:type="paragraph" w:customStyle="1" w:styleId="TableRow">
    <w:name w:val="TableRow"/>
    <w:basedOn w:val="Normal"/>
    <w:rsid w:val="00DB104C"/>
    <w:pPr>
      <w:spacing w:before="60" w:after="60"/>
      <w:jc w:val="left"/>
    </w:pPr>
    <w:rPr>
      <w:sz w:val="24"/>
      <w:szCs w:val="24"/>
      <w:lang w:val="en-US"/>
    </w:rPr>
  </w:style>
  <w:style w:type="paragraph" w:styleId="BodyText2">
    <w:name w:val="Body Text 2"/>
    <w:basedOn w:val="Normal"/>
    <w:rsid w:val="00DB104C"/>
    <w:pPr>
      <w:jc w:val="left"/>
    </w:pPr>
    <w:rPr>
      <w:i/>
      <w:iCs/>
      <w:sz w:val="20"/>
    </w:rPr>
  </w:style>
  <w:style w:type="paragraph" w:customStyle="1" w:styleId="Instructions">
    <w:name w:val="Instructions"/>
    <w:basedOn w:val="Normal"/>
    <w:rsid w:val="00DB104C"/>
    <w:pPr>
      <w:spacing w:before="0"/>
      <w:jc w:val="left"/>
    </w:pPr>
    <w:rPr>
      <w:i/>
      <w:vanish/>
      <w:color w:val="000080"/>
      <w:sz w:val="24"/>
      <w:lang w:val="en-US"/>
    </w:rPr>
  </w:style>
  <w:style w:type="character" w:styleId="Emphasis">
    <w:name w:val="Emphasis"/>
    <w:basedOn w:val="DefaultParagraphFont"/>
    <w:qFormat/>
    <w:rsid w:val="00DB104C"/>
    <w:rPr>
      <w:i/>
      <w:iCs/>
    </w:rPr>
  </w:style>
  <w:style w:type="paragraph" w:styleId="BodyText3">
    <w:name w:val="Body Text 3"/>
    <w:basedOn w:val="Normal"/>
    <w:rsid w:val="00DB104C"/>
    <w:pPr>
      <w:spacing w:before="0"/>
      <w:jc w:val="left"/>
    </w:pPr>
    <w:rPr>
      <w:vanish/>
      <w:color w:val="0000FF"/>
    </w:rPr>
  </w:style>
  <w:style w:type="character" w:customStyle="1" w:styleId="paratext1">
    <w:name w:val="paratext1"/>
    <w:basedOn w:val="DefaultParagraphFont"/>
    <w:rsid w:val="00DB104C"/>
    <w:rPr>
      <w:rFonts w:ascii="Times" w:hAnsi="Times" w:hint="default"/>
      <w:sz w:val="20"/>
      <w:szCs w:val="20"/>
    </w:rPr>
  </w:style>
  <w:style w:type="paragraph" w:customStyle="1" w:styleId="TableText">
    <w:name w:val="Table Text"/>
    <w:basedOn w:val="Normal"/>
    <w:rsid w:val="00561EC7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Arial" w:hAnsi="Arial"/>
      <w:sz w:val="20"/>
      <w:lang w:val="en-US"/>
    </w:rPr>
  </w:style>
  <w:style w:type="paragraph" w:customStyle="1" w:styleId="Default">
    <w:name w:val="Default"/>
    <w:rsid w:val="00CE29C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efaultText">
    <w:name w:val="Default Text"/>
    <w:basedOn w:val="Normal"/>
    <w:rsid w:val="008E309D"/>
    <w:pPr>
      <w:spacing w:before="0"/>
      <w:jc w:val="left"/>
    </w:pPr>
    <w:rPr>
      <w:rFonts w:ascii="Arial" w:hAnsi="Arial"/>
      <w:sz w:val="24"/>
      <w:lang w:val="en-US"/>
    </w:rPr>
  </w:style>
  <w:style w:type="paragraph" w:customStyle="1" w:styleId="ListLevel1">
    <w:name w:val="List Level 1"/>
    <w:basedOn w:val="Normal"/>
    <w:next w:val="Normal"/>
    <w:rsid w:val="00997FBC"/>
    <w:pPr>
      <w:autoSpaceDE w:val="0"/>
      <w:autoSpaceDN w:val="0"/>
      <w:adjustRightInd w:val="0"/>
      <w:spacing w:before="60"/>
      <w:jc w:val="left"/>
    </w:pPr>
    <w:rPr>
      <w:rFonts w:ascii="Arial" w:hAnsi="Arial"/>
      <w:sz w:val="24"/>
      <w:szCs w:val="24"/>
      <w:lang w:val="en-US"/>
    </w:rPr>
  </w:style>
  <w:style w:type="paragraph" w:styleId="BalloonText">
    <w:name w:val="Balloon Text"/>
    <w:basedOn w:val="Normal"/>
    <w:semiHidden/>
    <w:rsid w:val="003F65C8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rsid w:val="00BB3103"/>
    <w:pPr>
      <w:spacing w:before="0" w:after="120" w:line="240" w:lineRule="atLeast"/>
      <w:ind w:left="1080" w:hanging="360"/>
      <w:jc w:val="left"/>
    </w:pPr>
    <w:rPr>
      <w:sz w:val="24"/>
      <w:lang w:val="en-US"/>
    </w:rPr>
  </w:style>
  <w:style w:type="table" w:styleId="TableGrid">
    <w:name w:val="Table Grid"/>
    <w:basedOn w:val="TableNormal"/>
    <w:rsid w:val="00133DBA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101A6C"/>
    <w:pPr>
      <w:spacing w:before="100" w:beforeAutospacing="1" w:after="100" w:afterAutospacing="1"/>
      <w:jc w:val="left"/>
    </w:pPr>
    <w:rPr>
      <w:color w:val="000000"/>
      <w:sz w:val="24"/>
      <w:szCs w:val="24"/>
      <w:lang w:eastAsia="en-CA"/>
    </w:rPr>
  </w:style>
  <w:style w:type="paragraph" w:styleId="PlainText">
    <w:name w:val="Plain Text"/>
    <w:basedOn w:val="Normal"/>
    <w:rsid w:val="00F76079"/>
    <w:pPr>
      <w:spacing w:before="0"/>
      <w:jc w:val="left"/>
    </w:pPr>
    <w:rPr>
      <w:rFonts w:ascii="Courier New" w:hAnsi="Courier New" w:cs="Courier New"/>
      <w:sz w:val="20"/>
      <w:lang w:val="en-US"/>
    </w:rPr>
  </w:style>
  <w:style w:type="paragraph" w:styleId="ListNumber2">
    <w:name w:val="List Number 2"/>
    <w:basedOn w:val="Normal"/>
    <w:rsid w:val="003B23CD"/>
    <w:pPr>
      <w:numPr>
        <w:numId w:val="3"/>
      </w:numPr>
      <w:spacing w:before="0" w:after="240"/>
      <w:jc w:val="left"/>
    </w:pPr>
    <w:rPr>
      <w:sz w:val="20"/>
      <w:lang w:val="en-US"/>
    </w:rPr>
  </w:style>
  <w:style w:type="paragraph" w:customStyle="1" w:styleId="formtext">
    <w:name w:val="form text"/>
    <w:basedOn w:val="Normal"/>
    <w:rsid w:val="003B23CD"/>
    <w:pPr>
      <w:jc w:val="left"/>
    </w:pPr>
    <w:rPr>
      <w:b/>
      <w:i/>
      <w:lang w:val="en-US"/>
    </w:rPr>
  </w:style>
  <w:style w:type="paragraph" w:customStyle="1" w:styleId="NormalTableCharCharChar1CharCharCharCharCharCharCharCharCharCharChar">
    <w:name w:val="Normal Table Char Char Char1 Char Char Char Char Char Char Char Char Char Char Char"/>
    <w:basedOn w:val="Heading2"/>
    <w:rsid w:val="003B23CD"/>
    <w:pPr>
      <w:keepLines/>
      <w:numPr>
        <w:ilvl w:val="0"/>
        <w:numId w:val="0"/>
      </w:numPr>
      <w:overflowPunct w:val="0"/>
      <w:autoSpaceDE w:val="0"/>
      <w:autoSpaceDN w:val="0"/>
      <w:adjustRightInd w:val="0"/>
      <w:spacing w:before="0" w:after="0" w:line="220" w:lineRule="atLeast"/>
      <w:ind w:right="-43"/>
      <w:jc w:val="left"/>
      <w:textAlignment w:val="baseline"/>
    </w:pPr>
    <w:rPr>
      <w:rFonts w:cs="Arial"/>
      <w:bCs/>
      <w:kern w:val="28"/>
      <w:sz w:val="22"/>
      <w:szCs w:val="28"/>
      <w:lang w:val="en-US"/>
    </w:rPr>
  </w:style>
  <w:style w:type="paragraph" w:customStyle="1" w:styleId="tableheading0">
    <w:name w:val="table heading"/>
    <w:basedOn w:val="Normal"/>
    <w:rsid w:val="004B751A"/>
    <w:pPr>
      <w:spacing w:before="60"/>
      <w:jc w:val="left"/>
    </w:pPr>
    <w:rPr>
      <w:i/>
      <w:sz w:val="18"/>
      <w:lang w:val="en-US"/>
    </w:rPr>
  </w:style>
  <w:style w:type="paragraph" w:customStyle="1" w:styleId="NormalTableCharCharChar1">
    <w:name w:val="Normal Table Char Char Char1"/>
    <w:basedOn w:val="Heading2"/>
    <w:rsid w:val="004B751A"/>
    <w:pPr>
      <w:keepLines/>
      <w:numPr>
        <w:ilvl w:val="0"/>
        <w:numId w:val="0"/>
      </w:numPr>
      <w:overflowPunct w:val="0"/>
      <w:autoSpaceDE w:val="0"/>
      <w:autoSpaceDN w:val="0"/>
      <w:adjustRightInd w:val="0"/>
      <w:spacing w:before="0" w:after="0" w:line="220" w:lineRule="atLeast"/>
      <w:ind w:right="-43"/>
      <w:jc w:val="left"/>
      <w:textAlignment w:val="baseline"/>
    </w:pPr>
    <w:rPr>
      <w:rFonts w:cs="Arial"/>
      <w:bCs/>
      <w:kern w:val="28"/>
      <w:sz w:val="22"/>
      <w:szCs w:val="28"/>
      <w:lang w:val="en-US"/>
    </w:rPr>
  </w:style>
  <w:style w:type="paragraph" w:customStyle="1" w:styleId="Pa9">
    <w:name w:val="Pa9"/>
    <w:basedOn w:val="Default"/>
    <w:next w:val="Default"/>
    <w:rsid w:val="00353865"/>
    <w:pPr>
      <w:spacing w:before="120" w:after="120" w:line="240" w:lineRule="atLeast"/>
    </w:pPr>
    <w:rPr>
      <w:rFonts w:ascii="Garamond" w:hAnsi="Garamond" w:cs="Times New Roman"/>
      <w:color w:val="auto"/>
    </w:rPr>
  </w:style>
  <w:style w:type="paragraph" w:customStyle="1" w:styleId="Pa12">
    <w:name w:val="Pa12"/>
    <w:basedOn w:val="Normal"/>
    <w:next w:val="Normal"/>
    <w:rsid w:val="00CF3968"/>
    <w:pPr>
      <w:autoSpaceDE w:val="0"/>
      <w:autoSpaceDN w:val="0"/>
      <w:adjustRightInd w:val="0"/>
      <w:spacing w:before="40" w:after="40" w:line="201" w:lineRule="atLeast"/>
      <w:jc w:val="left"/>
    </w:pPr>
    <w:rPr>
      <w:rFonts w:ascii="Century Gothic" w:hAnsi="Century Gothic"/>
      <w:sz w:val="24"/>
      <w:szCs w:val="24"/>
      <w:lang w:val="en-US"/>
    </w:rPr>
  </w:style>
  <w:style w:type="paragraph" w:customStyle="1" w:styleId="bodytext1">
    <w:name w:val="bodytext"/>
    <w:basedOn w:val="Normal"/>
    <w:rsid w:val="00B5780A"/>
    <w:pPr>
      <w:spacing w:before="100" w:beforeAutospacing="1" w:after="100" w:afterAutospacing="1"/>
      <w:jc w:val="left"/>
    </w:pPr>
    <w:rPr>
      <w:rFonts w:ascii="Arial" w:hAnsi="Arial" w:cs="Arial"/>
      <w:color w:val="000000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335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36385248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477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8722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513956884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936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21854">
      <w:marLeft w:val="2400"/>
      <w:marRight w:val="3750"/>
      <w:marTop w:val="6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586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988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579435440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025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111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41">
          <w:marLeft w:val="-9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B0B0B0"/>
            <w:right w:val="single" w:sz="8" w:space="0" w:color="B0B0B0"/>
          </w:divBdr>
          <w:divsChild>
            <w:div w:id="1424646263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56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645036">
      <w:marLeft w:val="0"/>
      <w:marRight w:val="0"/>
      <w:marTop w:val="0"/>
      <w:marBottom w:val="0"/>
      <w:divBdr>
        <w:top w:val="outset" w:sz="12" w:space="0" w:color="000000"/>
        <w:left w:val="outset" w:sz="12" w:space="0" w:color="000000"/>
        <w:bottom w:val="outset" w:sz="12" w:space="0" w:color="000000"/>
        <w:right w:val="outset" w:sz="12" w:space="0" w:color="000000"/>
      </w:divBdr>
    </w:div>
    <w:div w:id="1686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415">
          <w:marLeft w:val="-7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0B0B0"/>
            <w:right w:val="single" w:sz="6" w:space="0" w:color="B0B0B0"/>
          </w:divBdr>
          <w:divsChild>
            <w:div w:id="177065980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42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08744">
      <w:marLeft w:val="0"/>
      <w:marRight w:val="0"/>
      <w:marTop w:val="0"/>
      <w:marBottom w:val="0"/>
      <w:divBdr>
        <w:top w:val="outset" w:sz="12" w:space="0" w:color="000000"/>
        <w:left w:val="outset" w:sz="12" w:space="0" w:color="000000"/>
        <w:bottom w:val="outset" w:sz="12" w:space="0" w:color="000000"/>
        <w:right w:val="outset" w:sz="12" w:space="0" w:color="000000"/>
      </w:divBdr>
      <w:divsChild>
        <w:div w:id="24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AC37D-D0A5-4460-9EB4-812DC876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GSMS - BPR Templates</vt:lpstr>
    </vt:vector>
  </TitlesOfParts>
  <Company>EDS Canada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GSMS - BPR Templates</dc:title>
  <dc:creator>Michael Paterson</dc:creator>
  <cp:lastModifiedBy>smotiyani</cp:lastModifiedBy>
  <cp:revision>2</cp:revision>
  <cp:lastPrinted>2006-11-09T09:11:00Z</cp:lastPrinted>
  <dcterms:created xsi:type="dcterms:W3CDTF">2015-01-14T07:13:00Z</dcterms:created>
  <dcterms:modified xsi:type="dcterms:W3CDTF">2015-01-14T07:13:00Z</dcterms:modified>
</cp:coreProperties>
</file>