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701ED" w14:textId="7CA72B4C" w:rsidR="00D04160" w:rsidRDefault="00D04160" w:rsidP="00D041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160">
        <w:rPr>
          <w:rFonts w:ascii="Times New Roman" w:eastAsia="Times New Roman" w:hAnsi="Times New Roman" w:cs="Times New Roman"/>
          <w:b/>
          <w:bCs/>
          <w:sz w:val="36"/>
          <w:szCs w:val="36"/>
          <w:lang w:eastAsia="en-IN"/>
        </w:rPr>
        <w:t>Introduction:</w:t>
      </w:r>
      <w:bookmarkStart w:id="0" w:name="_GoBack"/>
      <w:bookmarkEnd w:id="0"/>
    </w:p>
    <w:p w14:paraId="3434F21B" w14:textId="10611492" w:rsidR="00D04160" w:rsidRPr="00D04160" w:rsidRDefault="00D04160" w:rsidP="00D041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drawing>
          <wp:inline distT="0" distB="0" distL="0" distR="0" wp14:anchorId="775EEC98" wp14:editId="79F98B3C">
            <wp:extent cx="1885950" cy="1060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lix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8166" cy="1073317"/>
                    </a:xfrm>
                    <a:prstGeom prst="rect">
                      <a:avLst/>
                    </a:prstGeom>
                  </pic:spPr>
                </pic:pic>
              </a:graphicData>
            </a:graphic>
          </wp:inline>
        </w:drawing>
      </w:r>
    </w:p>
    <w:p w14:paraId="7BF1B8E9" w14:textId="77777777" w:rsidR="00D04160" w:rsidRPr="00D04160" w:rsidRDefault="00D04160" w:rsidP="00D04160">
      <w:p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 xml:space="preserve">This project </w:t>
      </w:r>
      <w:proofErr w:type="spellStart"/>
      <w:r w:rsidRPr="00D04160">
        <w:rPr>
          <w:rFonts w:ascii="Times New Roman" w:eastAsia="Times New Roman" w:hAnsi="Times New Roman" w:cs="Times New Roman"/>
          <w:sz w:val="24"/>
          <w:szCs w:val="24"/>
          <w:lang w:eastAsia="en-IN"/>
        </w:rPr>
        <w:t>analyzes</w:t>
      </w:r>
      <w:proofErr w:type="spellEnd"/>
      <w:r w:rsidRPr="00D04160">
        <w:rPr>
          <w:rFonts w:ascii="Times New Roman" w:eastAsia="Times New Roman" w:hAnsi="Times New Roman" w:cs="Times New Roman"/>
          <w:sz w:val="24"/>
          <w:szCs w:val="24"/>
          <w:lang w:eastAsia="en-IN"/>
        </w:rPr>
        <w:t xml:space="preserve"> Netflix’s vast collection of movies and TV shows using data visualization techniques. By leveraging Power BI, the dashboard provides insights into various aspects of Netflix’s content library, including total titles, directors, genres, release trends, category distributions, and more.</w:t>
      </w:r>
    </w:p>
    <w:p w14:paraId="034FBE5B" w14:textId="77777777" w:rsidR="00D04160" w:rsidRPr="00D04160" w:rsidRDefault="00D04160" w:rsidP="00D041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160">
        <w:rPr>
          <w:rFonts w:ascii="Times New Roman" w:eastAsia="Times New Roman" w:hAnsi="Times New Roman" w:cs="Times New Roman"/>
          <w:b/>
          <w:bCs/>
          <w:sz w:val="36"/>
          <w:szCs w:val="36"/>
          <w:lang w:eastAsia="en-IN"/>
        </w:rPr>
        <w:t>Project Objective:</w:t>
      </w:r>
    </w:p>
    <w:p w14:paraId="25465857" w14:textId="77777777" w:rsidR="00D04160" w:rsidRPr="00D04160" w:rsidRDefault="00D04160" w:rsidP="00D04160">
      <w:p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The objective of this project is to explore and visualize Netflix’s content library to gain meaningful insights into its distribution. Key goals include:</w:t>
      </w:r>
    </w:p>
    <w:p w14:paraId="16B7CCB0" w14:textId="77777777" w:rsidR="00D04160" w:rsidRPr="00D04160" w:rsidRDefault="00D04160" w:rsidP="00D041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Understanding the number of movies and TV shows available.</w:t>
      </w:r>
    </w:p>
    <w:p w14:paraId="24344691" w14:textId="77777777" w:rsidR="00D04160" w:rsidRPr="00D04160" w:rsidRDefault="00D04160" w:rsidP="00D041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04160">
        <w:rPr>
          <w:rFonts w:ascii="Times New Roman" w:eastAsia="Times New Roman" w:hAnsi="Times New Roman" w:cs="Times New Roman"/>
          <w:sz w:val="24"/>
          <w:szCs w:val="24"/>
          <w:lang w:eastAsia="en-IN"/>
        </w:rPr>
        <w:t>Analyzing</w:t>
      </w:r>
      <w:proofErr w:type="spellEnd"/>
      <w:r w:rsidRPr="00D04160">
        <w:rPr>
          <w:rFonts w:ascii="Times New Roman" w:eastAsia="Times New Roman" w:hAnsi="Times New Roman" w:cs="Times New Roman"/>
          <w:sz w:val="24"/>
          <w:szCs w:val="24"/>
          <w:lang w:eastAsia="en-IN"/>
        </w:rPr>
        <w:t xml:space="preserve"> release trends over the years.</w:t>
      </w:r>
    </w:p>
    <w:p w14:paraId="0483FF39" w14:textId="77777777" w:rsidR="00D04160" w:rsidRPr="00D04160" w:rsidRDefault="00D04160" w:rsidP="00D041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Examining genre and category distributions.</w:t>
      </w:r>
    </w:p>
    <w:p w14:paraId="56E2D950" w14:textId="77777777" w:rsidR="00D04160" w:rsidRPr="00D04160" w:rsidRDefault="00D04160" w:rsidP="00D041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Identifying the prevalence of specific content types like Murder Mystery.</w:t>
      </w:r>
    </w:p>
    <w:p w14:paraId="57B7C753" w14:textId="1200B36D" w:rsidR="00D04160" w:rsidRDefault="00D04160" w:rsidP="00D041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04160">
        <w:rPr>
          <w:rFonts w:ascii="Times New Roman" w:eastAsia="Times New Roman" w:hAnsi="Times New Roman" w:cs="Times New Roman"/>
          <w:sz w:val="24"/>
          <w:szCs w:val="24"/>
          <w:lang w:eastAsia="en-IN"/>
        </w:rPr>
        <w:t>Analyzing</w:t>
      </w:r>
      <w:proofErr w:type="spellEnd"/>
      <w:r w:rsidRPr="00D04160">
        <w:rPr>
          <w:rFonts w:ascii="Times New Roman" w:eastAsia="Times New Roman" w:hAnsi="Times New Roman" w:cs="Times New Roman"/>
          <w:sz w:val="24"/>
          <w:szCs w:val="24"/>
          <w:lang w:eastAsia="en-IN"/>
        </w:rPr>
        <w:t xml:space="preserve"> content duration and global distribution.</w:t>
      </w:r>
    </w:p>
    <w:p w14:paraId="6C93DEED" w14:textId="7FDC268D" w:rsidR="00D04160" w:rsidRDefault="00D04160" w:rsidP="00D04160">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BA1CDBE" w14:textId="56F483CE" w:rsidR="00D04160" w:rsidRPr="00D04160" w:rsidRDefault="00D04160" w:rsidP="00D041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Dashboard</w:t>
      </w:r>
      <w:r w:rsidRPr="00D04160">
        <w:rPr>
          <w:rFonts w:ascii="Times New Roman" w:eastAsia="Times New Roman" w:hAnsi="Times New Roman" w:cs="Times New Roman"/>
          <w:b/>
          <w:bCs/>
          <w:sz w:val="36"/>
          <w:szCs w:val="36"/>
          <w:lang w:eastAsia="en-IN"/>
        </w:rPr>
        <w:t>:</w:t>
      </w:r>
    </w:p>
    <w:p w14:paraId="3BBFE430" w14:textId="74AC5E17" w:rsidR="00D04160" w:rsidRPr="00D04160" w:rsidRDefault="00D04160" w:rsidP="00D041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4D20924" wp14:editId="33620934">
            <wp:extent cx="5969635" cy="31991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27 113842.png"/>
                    <pic:cNvPicPr/>
                  </pic:nvPicPr>
                  <pic:blipFill>
                    <a:blip r:embed="rId6">
                      <a:extLst>
                        <a:ext uri="{28A0092B-C50C-407E-A947-70E740481C1C}">
                          <a14:useLocalDpi xmlns:a14="http://schemas.microsoft.com/office/drawing/2010/main" val="0"/>
                        </a:ext>
                      </a:extLst>
                    </a:blip>
                    <a:stretch>
                      <a:fillRect/>
                    </a:stretch>
                  </pic:blipFill>
                  <pic:spPr>
                    <a:xfrm>
                      <a:off x="0" y="0"/>
                      <a:ext cx="5979656" cy="3204475"/>
                    </a:xfrm>
                    <a:prstGeom prst="rect">
                      <a:avLst/>
                    </a:prstGeom>
                  </pic:spPr>
                </pic:pic>
              </a:graphicData>
            </a:graphic>
          </wp:inline>
        </w:drawing>
      </w:r>
    </w:p>
    <w:p w14:paraId="40669F42" w14:textId="77777777" w:rsidR="00D04160" w:rsidRPr="00D04160" w:rsidRDefault="00D04160" w:rsidP="00D041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160">
        <w:rPr>
          <w:rFonts w:ascii="Times New Roman" w:eastAsia="Times New Roman" w:hAnsi="Times New Roman" w:cs="Times New Roman"/>
          <w:b/>
          <w:bCs/>
          <w:sz w:val="36"/>
          <w:szCs w:val="36"/>
          <w:lang w:eastAsia="en-IN"/>
        </w:rPr>
        <w:lastRenderedPageBreak/>
        <w:t>Visualization Tool:</w:t>
      </w:r>
    </w:p>
    <w:p w14:paraId="174124AC" w14:textId="77777777" w:rsidR="00D04160" w:rsidRPr="00D04160" w:rsidRDefault="00D04160" w:rsidP="00D041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Tool used</w:t>
      </w:r>
      <w:r w:rsidRPr="00D04160">
        <w:rPr>
          <w:rFonts w:ascii="Segoe UI Emoji" w:eastAsia="Times New Roman" w:hAnsi="Segoe UI Emoji" w:cs="Segoe UI Emoji"/>
          <w:sz w:val="24"/>
          <w:szCs w:val="24"/>
          <w:lang w:eastAsia="en-IN"/>
        </w:rPr>
        <w:t>🛠</w:t>
      </w:r>
      <w:r w:rsidRPr="00D04160">
        <w:rPr>
          <w:rFonts w:ascii="Times New Roman" w:eastAsia="Times New Roman" w:hAnsi="Times New Roman" w:cs="Times New Roman"/>
          <w:sz w:val="24"/>
          <w:szCs w:val="24"/>
          <w:lang w:eastAsia="en-IN"/>
        </w:rPr>
        <w:t>️: Power BI</w:t>
      </w:r>
    </w:p>
    <w:p w14:paraId="7F249C19" w14:textId="4777664A" w:rsidR="00D04160" w:rsidRPr="00D04160" w:rsidRDefault="00D04160" w:rsidP="00D041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 xml:space="preserve">Data set used:  </w:t>
      </w:r>
      <w:hyperlink r:id="rId7" w:history="1">
        <w:r w:rsidRPr="00D04160">
          <w:rPr>
            <w:rStyle w:val="Hyperlink"/>
            <w:rFonts w:ascii="Times New Roman" w:eastAsia="Times New Roman" w:hAnsi="Times New Roman" w:cs="Times New Roman"/>
            <w:sz w:val="24"/>
            <w:szCs w:val="24"/>
            <w:lang w:eastAsia="en-IN"/>
          </w:rPr>
          <w:t>Netflix Dataset</w:t>
        </w:r>
      </w:hyperlink>
    </w:p>
    <w:p w14:paraId="3BF8743A" w14:textId="36C35870" w:rsidR="00D04160" w:rsidRPr="00D04160" w:rsidRDefault="00D04160" w:rsidP="00D04160">
      <w:p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 xml:space="preserve">Power BI has been used to create interactive dashboards that provide an intuitive and visually appealing way to </w:t>
      </w:r>
      <w:proofErr w:type="spellStart"/>
      <w:r w:rsidRPr="00D04160">
        <w:rPr>
          <w:rFonts w:ascii="Times New Roman" w:eastAsia="Times New Roman" w:hAnsi="Times New Roman" w:cs="Times New Roman"/>
          <w:sz w:val="24"/>
          <w:szCs w:val="24"/>
          <w:lang w:eastAsia="en-IN"/>
        </w:rPr>
        <w:t>analyze</w:t>
      </w:r>
      <w:proofErr w:type="spellEnd"/>
      <w:r w:rsidRPr="00D04160">
        <w:rPr>
          <w:rFonts w:ascii="Times New Roman" w:eastAsia="Times New Roman" w:hAnsi="Times New Roman" w:cs="Times New Roman"/>
          <w:sz w:val="24"/>
          <w:szCs w:val="24"/>
          <w:lang w:eastAsia="en-IN"/>
        </w:rPr>
        <w:t xml:space="preserve"> Netflix data. The tool allows for filtering, drill-down analysis, and dynamic representations of trends and distributions.</w:t>
      </w:r>
    </w:p>
    <w:p w14:paraId="458FB953" w14:textId="77777777" w:rsidR="00D04160" w:rsidRPr="00D04160" w:rsidRDefault="00D04160" w:rsidP="00D041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160">
        <w:rPr>
          <w:rFonts w:ascii="Times New Roman" w:eastAsia="Times New Roman" w:hAnsi="Times New Roman" w:cs="Times New Roman"/>
          <w:b/>
          <w:bCs/>
          <w:sz w:val="36"/>
          <w:szCs w:val="36"/>
          <w:lang w:eastAsia="en-IN"/>
        </w:rPr>
        <w:t>Conclusion:</w:t>
      </w:r>
    </w:p>
    <w:p w14:paraId="35C58057" w14:textId="77777777" w:rsidR="00D04160" w:rsidRPr="00D04160" w:rsidRDefault="00D04160" w:rsidP="00D04160">
      <w:pPr>
        <w:spacing w:before="100" w:beforeAutospacing="1" w:after="100" w:afterAutospacing="1" w:line="240" w:lineRule="auto"/>
        <w:rPr>
          <w:rFonts w:ascii="Times New Roman" w:eastAsia="Times New Roman" w:hAnsi="Times New Roman" w:cs="Times New Roman"/>
          <w:sz w:val="24"/>
          <w:szCs w:val="24"/>
          <w:lang w:eastAsia="en-IN"/>
        </w:rPr>
      </w:pPr>
      <w:r w:rsidRPr="00D04160">
        <w:rPr>
          <w:rFonts w:ascii="Times New Roman" w:eastAsia="Times New Roman" w:hAnsi="Times New Roman" w:cs="Times New Roman"/>
          <w:sz w:val="24"/>
          <w:szCs w:val="24"/>
          <w:lang w:eastAsia="en-IN"/>
        </w:rPr>
        <w:t>The Netflix content dashboard provides valuable insights into the platform’s content library. The analysis highlights trends in content release, popular genres, and categorical distributions. The interactive nature of Power BI enables deeper exploration of data, making it a powerful tool for media analytics.</w:t>
      </w:r>
    </w:p>
    <w:p w14:paraId="74D9659D" w14:textId="77777777" w:rsidR="00163B5C" w:rsidRDefault="00163B5C"/>
    <w:sectPr w:rsidR="00163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42A4"/>
    <w:multiLevelType w:val="multilevel"/>
    <w:tmpl w:val="79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5191E"/>
    <w:multiLevelType w:val="hybridMultilevel"/>
    <w:tmpl w:val="73A4F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60"/>
    <w:rsid w:val="00163B5C"/>
    <w:rsid w:val="006C3B14"/>
    <w:rsid w:val="00D04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8982"/>
  <w15:chartTrackingRefBased/>
  <w15:docId w15:val="{69B82EBA-9707-4857-A1DC-90DD5C74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041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16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04160"/>
    <w:pPr>
      <w:ind w:left="720"/>
      <w:contextualSpacing/>
    </w:pPr>
  </w:style>
  <w:style w:type="character" w:styleId="Hyperlink">
    <w:name w:val="Hyperlink"/>
    <w:basedOn w:val="DefaultParagraphFont"/>
    <w:uiPriority w:val="99"/>
    <w:unhideWhenUsed/>
    <w:rsid w:val="00D04160"/>
    <w:rPr>
      <w:color w:val="0563C1" w:themeColor="hyperlink"/>
      <w:u w:val="single"/>
    </w:rPr>
  </w:style>
  <w:style w:type="character" w:styleId="UnresolvedMention">
    <w:name w:val="Unresolved Mention"/>
    <w:basedOn w:val="DefaultParagraphFont"/>
    <w:uiPriority w:val="99"/>
    <w:semiHidden/>
    <w:unhideWhenUsed/>
    <w:rsid w:val="00D04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688447">
      <w:bodyDiv w:val="1"/>
      <w:marLeft w:val="0"/>
      <w:marRight w:val="0"/>
      <w:marTop w:val="0"/>
      <w:marBottom w:val="0"/>
      <w:divBdr>
        <w:top w:val="none" w:sz="0" w:space="0" w:color="auto"/>
        <w:left w:val="none" w:sz="0" w:space="0" w:color="auto"/>
        <w:bottom w:val="none" w:sz="0" w:space="0" w:color="auto"/>
        <w:right w:val="none" w:sz="0" w:space="0" w:color="auto"/>
      </w:divBdr>
    </w:div>
    <w:div w:id="172486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hivamb/netflix-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2025-03-27T06:45:00Z</dcterms:created>
  <dcterms:modified xsi:type="dcterms:W3CDTF">2025-03-27T06:55:00Z</dcterms:modified>
</cp:coreProperties>
</file>