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DFA0" w14:textId="77777777" w:rsidR="00D428FD" w:rsidRPr="00E63578" w:rsidRDefault="00405523">
      <w:pPr>
        <w:spacing w:line="259" w:lineRule="auto"/>
        <w:ind w:left="60" w:firstLine="0"/>
        <w:jc w:val="center"/>
        <w:rPr>
          <w:b/>
          <w:bCs/>
        </w:rPr>
      </w:pPr>
      <w:r w:rsidRPr="00E63578">
        <w:rPr>
          <w:b/>
          <w:bCs/>
          <w:u w:val="single" w:color="000000"/>
        </w:rPr>
        <w:t>LAB – 2:</w:t>
      </w:r>
      <w:r w:rsidRPr="00E63578">
        <w:rPr>
          <w:b/>
          <w:bCs/>
        </w:rPr>
        <w:t xml:space="preserve"> </w:t>
      </w:r>
    </w:p>
    <w:p w14:paraId="7412D829" w14:textId="77777777" w:rsidR="00D428FD" w:rsidRPr="00E63578" w:rsidRDefault="00405523">
      <w:pPr>
        <w:numPr>
          <w:ilvl w:val="0"/>
          <w:numId w:val="1"/>
        </w:numPr>
        <w:spacing w:after="157" w:line="259" w:lineRule="auto"/>
        <w:ind w:hanging="360"/>
        <w:rPr>
          <w:b/>
          <w:bCs/>
        </w:rPr>
      </w:pPr>
      <w:r w:rsidRPr="00E63578">
        <w:rPr>
          <w:b/>
          <w:bCs/>
        </w:rPr>
        <w:t xml:space="preserve">File “lab2.db” after completing parts 1-3. </w:t>
      </w:r>
    </w:p>
    <w:p w14:paraId="11FB9156" w14:textId="77777777" w:rsidR="00D428FD" w:rsidRDefault="00405523">
      <w:pPr>
        <w:ind w:left="55"/>
      </w:pPr>
      <w:r>
        <w:t xml:space="preserve">Submission attached. </w:t>
      </w:r>
    </w:p>
    <w:p w14:paraId="7B034E34" w14:textId="77777777" w:rsidR="00D428FD" w:rsidRPr="00E63578" w:rsidRDefault="00405523">
      <w:pPr>
        <w:numPr>
          <w:ilvl w:val="0"/>
          <w:numId w:val="1"/>
        </w:numPr>
        <w:spacing w:after="0" w:line="259" w:lineRule="auto"/>
        <w:ind w:hanging="360"/>
        <w:rPr>
          <w:b/>
          <w:bCs/>
        </w:rPr>
      </w:pPr>
      <w:r w:rsidRPr="00E63578">
        <w:rPr>
          <w:b/>
          <w:bCs/>
        </w:rPr>
        <w:t xml:space="preserve">CREATE TABLE statements for creating the two tables in Part 1 and the table in Part </w:t>
      </w:r>
    </w:p>
    <w:p w14:paraId="48DC2969" w14:textId="77777777" w:rsidR="00D428FD" w:rsidRPr="00E63578" w:rsidRDefault="00405523">
      <w:pPr>
        <w:spacing w:after="157" w:line="259" w:lineRule="auto"/>
        <w:ind w:left="430"/>
        <w:rPr>
          <w:b/>
          <w:bCs/>
        </w:rPr>
      </w:pPr>
      <w:r w:rsidRPr="00E63578">
        <w:rPr>
          <w:b/>
          <w:bCs/>
        </w:rPr>
        <w:t xml:space="preserve">3. </w:t>
      </w:r>
    </w:p>
    <w:p w14:paraId="412D792F" w14:textId="77777777" w:rsidR="00D428FD" w:rsidRDefault="00405523">
      <w:pPr>
        <w:ind w:left="55"/>
      </w:pPr>
      <w:r>
        <w:t xml:space="preserve">Code: </w:t>
      </w:r>
    </w:p>
    <w:p w14:paraId="088EEA54" w14:textId="77777777" w:rsidR="00D428FD" w:rsidRDefault="00405523">
      <w:pPr>
        <w:spacing w:after="0"/>
        <w:ind w:left="55"/>
      </w:pPr>
      <w:r>
        <w:t xml:space="preserve">&gt; CREATE TABLE Gene (gene_id INTEGER PRIMARY KEY, name, gene_type, organism, summary); </w:t>
      </w:r>
    </w:p>
    <w:p w14:paraId="6DC03B5B" w14:textId="77777777" w:rsidR="00D428FD" w:rsidRDefault="00405523">
      <w:pPr>
        <w:spacing w:after="0" w:line="259" w:lineRule="auto"/>
        <w:ind w:left="0" w:firstLine="0"/>
      </w:pPr>
      <w:r>
        <w:t xml:space="preserve"> </w:t>
      </w:r>
    </w:p>
    <w:p w14:paraId="02B1FDA9" w14:textId="77777777" w:rsidR="00D428FD" w:rsidRDefault="00405523">
      <w:pPr>
        <w:spacing w:after="10"/>
        <w:ind w:left="55"/>
      </w:pPr>
      <w:r>
        <w:t xml:space="preserve">&gt; CREATE TABLE GeneSynonym (gene_synonym_id INTEGER PRIMARY KEY, gene_id </w:t>
      </w:r>
    </w:p>
    <w:p w14:paraId="015CE995" w14:textId="77777777" w:rsidR="00D428FD" w:rsidRDefault="00405523">
      <w:pPr>
        <w:spacing w:after="10"/>
        <w:ind w:left="55"/>
      </w:pPr>
      <w:r>
        <w:t xml:space="preserve">REFERENCES Gene (Gene_id), name); </w:t>
      </w:r>
    </w:p>
    <w:p w14:paraId="64799A8C" w14:textId="77777777" w:rsidR="00D428FD" w:rsidRDefault="00405523">
      <w:pPr>
        <w:spacing w:after="0" w:line="259" w:lineRule="auto"/>
        <w:ind w:left="0" w:firstLine="0"/>
      </w:pPr>
      <w:r>
        <w:t xml:space="preserve"> </w:t>
      </w:r>
    </w:p>
    <w:p w14:paraId="282ADE26" w14:textId="7374D43E" w:rsidR="00D428FD" w:rsidRDefault="00405523">
      <w:pPr>
        <w:spacing w:after="10"/>
        <w:ind w:left="55"/>
      </w:pPr>
      <w:r>
        <w:t>&gt; CREATE TABLE RefSeq (gene_id INTEGER PRIMARY KEY, ref</w:t>
      </w:r>
      <w:r>
        <w:t xml:space="preserve">seq_id, precursor); </w:t>
      </w:r>
    </w:p>
    <w:p w14:paraId="63FF3B2B" w14:textId="77777777" w:rsidR="00102872" w:rsidRDefault="00102872">
      <w:pPr>
        <w:spacing w:after="10"/>
        <w:ind w:left="55"/>
      </w:pPr>
    </w:p>
    <w:p w14:paraId="0F9910C1" w14:textId="496DFFE7" w:rsidR="00D428FD" w:rsidRDefault="00102872" w:rsidP="00FF4016">
      <w:pPr>
        <w:spacing w:after="207" w:line="259" w:lineRule="auto"/>
        <w:ind w:left="0" w:firstLine="0"/>
      </w:pPr>
      <w:r w:rsidRPr="00102872">
        <w:rPr>
          <w:rFonts w:ascii="Calibri" w:eastAsia="Calibri" w:hAnsi="Calibri" w:cs="Calibri"/>
          <w:noProof/>
          <w:sz w:val="22"/>
        </w:rPr>
        <w:drawing>
          <wp:inline distT="0" distB="0" distL="0" distR="0" wp14:anchorId="3EE8CA5A" wp14:editId="00A4B2DA">
            <wp:extent cx="3605239" cy="2828946"/>
            <wp:effectExtent l="19050" t="19050" r="146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5239" cy="2828946"/>
                    </a:xfrm>
                    <a:prstGeom prst="rect">
                      <a:avLst/>
                    </a:prstGeom>
                    <a:ln>
                      <a:solidFill>
                        <a:schemeClr val="tx1"/>
                      </a:solidFill>
                    </a:ln>
                  </pic:spPr>
                </pic:pic>
              </a:graphicData>
            </a:graphic>
          </wp:inline>
        </w:drawing>
      </w:r>
    </w:p>
    <w:p w14:paraId="1BFF2F4B" w14:textId="4B2F5FA3" w:rsidR="00102872" w:rsidRDefault="00102872" w:rsidP="00FF4016">
      <w:pPr>
        <w:spacing w:after="207" w:line="259" w:lineRule="auto"/>
        <w:ind w:left="0" w:firstLine="0"/>
      </w:pPr>
      <w:r>
        <w:t>Fig. 1: Gene table</w:t>
      </w:r>
    </w:p>
    <w:p w14:paraId="7E247162" w14:textId="601B4803" w:rsidR="00D428FD" w:rsidRDefault="00102872">
      <w:pPr>
        <w:spacing w:after="0" w:line="259" w:lineRule="auto"/>
        <w:ind w:left="84" w:firstLine="0"/>
      </w:pPr>
      <w:r w:rsidRPr="00102872">
        <w:lastRenderedPageBreak/>
        <w:drawing>
          <wp:inline distT="0" distB="0" distL="0" distR="0" wp14:anchorId="11A68903" wp14:editId="35D56A97">
            <wp:extent cx="2647969" cy="2862283"/>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69" cy="2862283"/>
                    </a:xfrm>
                    <a:prstGeom prst="rect">
                      <a:avLst/>
                    </a:prstGeom>
                    <a:ln>
                      <a:solidFill>
                        <a:schemeClr val="tx1"/>
                      </a:solidFill>
                    </a:ln>
                  </pic:spPr>
                </pic:pic>
              </a:graphicData>
            </a:graphic>
          </wp:inline>
        </w:drawing>
      </w:r>
    </w:p>
    <w:p w14:paraId="571EC26C" w14:textId="1B8861CF" w:rsidR="00D428FD" w:rsidRDefault="00405523">
      <w:pPr>
        <w:spacing w:after="10"/>
        <w:ind w:left="55"/>
      </w:pPr>
      <w:r>
        <w:t xml:space="preserve">Fig 2: GeneSynonym table </w:t>
      </w:r>
    </w:p>
    <w:p w14:paraId="5A1D08DB" w14:textId="77777777" w:rsidR="00FF4016" w:rsidRDefault="00FF4016">
      <w:pPr>
        <w:spacing w:after="10"/>
        <w:ind w:left="55"/>
      </w:pPr>
    </w:p>
    <w:p w14:paraId="521592F5" w14:textId="73343200" w:rsidR="00D428FD" w:rsidRDefault="00102872">
      <w:pPr>
        <w:spacing w:after="244" w:line="259" w:lineRule="auto"/>
        <w:ind w:left="60" w:firstLine="0"/>
      </w:pPr>
      <w:r w:rsidRPr="00102872">
        <w:drawing>
          <wp:inline distT="0" distB="0" distL="0" distR="0" wp14:anchorId="154310EB" wp14:editId="54BD09F7">
            <wp:extent cx="3814790" cy="2843233"/>
            <wp:effectExtent l="19050" t="19050" r="1460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4790" cy="2843233"/>
                    </a:xfrm>
                    <a:prstGeom prst="rect">
                      <a:avLst/>
                    </a:prstGeom>
                    <a:ln>
                      <a:solidFill>
                        <a:schemeClr val="tx1"/>
                      </a:solidFill>
                    </a:ln>
                  </pic:spPr>
                </pic:pic>
              </a:graphicData>
            </a:graphic>
          </wp:inline>
        </w:drawing>
      </w:r>
    </w:p>
    <w:p w14:paraId="346F3212" w14:textId="1892586A" w:rsidR="00102872" w:rsidRDefault="00102872">
      <w:pPr>
        <w:spacing w:after="244" w:line="259" w:lineRule="auto"/>
        <w:ind w:left="60" w:firstLine="0"/>
      </w:pPr>
      <w:r>
        <w:t>Fig 3: RefSeq table</w:t>
      </w:r>
    </w:p>
    <w:p w14:paraId="42960A78" w14:textId="77777777" w:rsidR="00FF4016" w:rsidRPr="00FF4016" w:rsidRDefault="00405523">
      <w:pPr>
        <w:spacing w:after="0" w:line="396" w:lineRule="auto"/>
        <w:ind w:left="55" w:right="6744"/>
        <w:rPr>
          <w:b/>
          <w:bCs/>
        </w:rPr>
      </w:pPr>
      <w:r w:rsidRPr="00FF4016">
        <w:rPr>
          <w:b/>
          <w:bCs/>
        </w:rPr>
        <w:t xml:space="preserve">Linking tables: </w:t>
      </w:r>
    </w:p>
    <w:p w14:paraId="20B3A629" w14:textId="494DA3E9" w:rsidR="00D428FD" w:rsidRDefault="00405523">
      <w:pPr>
        <w:spacing w:after="0" w:line="396" w:lineRule="auto"/>
        <w:ind w:left="55" w:right="6744"/>
      </w:pPr>
      <w:r>
        <w:t xml:space="preserve">SELECT  </w:t>
      </w:r>
    </w:p>
    <w:p w14:paraId="7763D0D3" w14:textId="77777777" w:rsidR="00FF4016" w:rsidRDefault="00405523">
      <w:pPr>
        <w:spacing w:after="0" w:line="396" w:lineRule="auto"/>
        <w:ind w:left="55" w:right="7468"/>
      </w:pPr>
      <w:r>
        <w:t xml:space="preserve">    name, </w:t>
      </w:r>
    </w:p>
    <w:p w14:paraId="26FA2E9D" w14:textId="527CDF1E" w:rsidR="00D428FD" w:rsidRDefault="00FF4016">
      <w:pPr>
        <w:spacing w:after="0" w:line="396" w:lineRule="auto"/>
        <w:ind w:left="55" w:right="7468"/>
      </w:pPr>
      <w:r>
        <w:t xml:space="preserve">   </w:t>
      </w:r>
      <w:r w:rsidR="00405523">
        <w:t xml:space="preserve">refseq_id </w:t>
      </w:r>
    </w:p>
    <w:p w14:paraId="66DB0DF5" w14:textId="77777777" w:rsidR="00D428FD" w:rsidRDefault="00405523">
      <w:pPr>
        <w:ind w:left="55"/>
      </w:pPr>
      <w:r>
        <w:t xml:space="preserve">FROM  </w:t>
      </w:r>
    </w:p>
    <w:p w14:paraId="7CB3506F" w14:textId="77777777" w:rsidR="00D428FD" w:rsidRDefault="00405523">
      <w:pPr>
        <w:ind w:left="55"/>
      </w:pPr>
      <w:r>
        <w:lastRenderedPageBreak/>
        <w:t xml:space="preserve">    Gene </w:t>
      </w:r>
    </w:p>
    <w:p w14:paraId="0621A9C4" w14:textId="77777777" w:rsidR="00D428FD" w:rsidRDefault="00405523">
      <w:pPr>
        <w:ind w:left="55"/>
      </w:pPr>
      <w:r>
        <w:t xml:space="preserve">INNER JOIN Refseq  </w:t>
      </w:r>
    </w:p>
    <w:p w14:paraId="547A65FF" w14:textId="6C03565A" w:rsidR="00D428FD" w:rsidRDefault="00405523">
      <w:pPr>
        <w:ind w:left="55"/>
      </w:pPr>
      <w:r>
        <w:t xml:space="preserve">    ON Gene.gene_id = Refseq.gene_id; </w:t>
      </w:r>
    </w:p>
    <w:p w14:paraId="5714B0EE" w14:textId="194B2BD0" w:rsidR="00E63578" w:rsidRPr="004976FB" w:rsidRDefault="00E63578" w:rsidP="00E63578">
      <w:pPr>
        <w:pStyle w:val="ListParagraph"/>
        <w:numPr>
          <w:ilvl w:val="0"/>
          <w:numId w:val="4"/>
        </w:numPr>
        <w:rPr>
          <w:b/>
          <w:bCs/>
        </w:rPr>
      </w:pPr>
      <w:r>
        <w:t xml:space="preserve">So, </w:t>
      </w:r>
      <w:r w:rsidR="004976FB">
        <w:t xml:space="preserve">when we join or link tables Gene and RefSeq by the gene_id, we can see that it is a </w:t>
      </w:r>
      <w:r w:rsidR="004976FB" w:rsidRPr="004976FB">
        <w:rPr>
          <w:b/>
          <w:bCs/>
        </w:rPr>
        <w:t>1:1 sort of relationship.</w:t>
      </w:r>
    </w:p>
    <w:p w14:paraId="76A7BE67" w14:textId="77777777" w:rsidR="00D428FD" w:rsidRPr="00FF4016" w:rsidRDefault="00405523">
      <w:pPr>
        <w:numPr>
          <w:ilvl w:val="0"/>
          <w:numId w:val="2"/>
        </w:numPr>
        <w:spacing w:after="157" w:line="259" w:lineRule="auto"/>
        <w:ind w:hanging="360"/>
        <w:rPr>
          <w:b/>
          <w:bCs/>
        </w:rPr>
      </w:pPr>
      <w:r w:rsidRPr="00FF4016">
        <w:rPr>
          <w:b/>
          <w:bCs/>
        </w:rPr>
        <w:t>A</w:t>
      </w:r>
      <w:r w:rsidRPr="00FF4016">
        <w:rPr>
          <w:b/>
          <w:bCs/>
        </w:rPr>
        <w:t xml:space="preserve">LTER TABLE statement for changing the Gene table in Part 2. </w:t>
      </w:r>
    </w:p>
    <w:p w14:paraId="2EF8C5B6" w14:textId="2DF5859E" w:rsidR="001577CF" w:rsidRDefault="001577CF">
      <w:pPr>
        <w:ind w:left="55"/>
      </w:pPr>
      <w:r>
        <w:t>When we are using the SQLite command line, we write the codes for all the tasks we perform like Alter or Update… etc. When we are using the SQLiteStudio, we can do it by the features/icons shown on the bar.</w:t>
      </w:r>
    </w:p>
    <w:p w14:paraId="3F13C3DB" w14:textId="51067CB8" w:rsidR="00B01029" w:rsidRDefault="00B01029">
      <w:pPr>
        <w:ind w:left="55"/>
      </w:pPr>
      <w:r w:rsidRPr="00B01029">
        <w:drawing>
          <wp:inline distT="0" distB="0" distL="0" distR="0" wp14:anchorId="3C62D57A" wp14:editId="225FD1F6">
            <wp:extent cx="5902325" cy="2764155"/>
            <wp:effectExtent l="19050" t="19050" r="2222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2325" cy="2764155"/>
                    </a:xfrm>
                    <a:prstGeom prst="rect">
                      <a:avLst/>
                    </a:prstGeom>
                    <a:ln>
                      <a:solidFill>
                        <a:schemeClr val="tx1"/>
                      </a:solidFill>
                    </a:ln>
                  </pic:spPr>
                </pic:pic>
              </a:graphicData>
            </a:graphic>
          </wp:inline>
        </w:drawing>
      </w:r>
    </w:p>
    <w:p w14:paraId="00EB7B16" w14:textId="3AF3C687" w:rsidR="00B01029" w:rsidRDefault="00B01029">
      <w:pPr>
        <w:ind w:left="55"/>
      </w:pPr>
      <w:r>
        <w:t>Fig 4:</w:t>
      </w:r>
      <w:r w:rsidR="00926A62">
        <w:t xml:space="preserve"> </w:t>
      </w:r>
      <w:r>
        <w:t>The add column icon</w:t>
      </w:r>
      <w:r w:rsidR="00405523">
        <w:t xml:space="preserve"> (Location)</w:t>
      </w:r>
    </w:p>
    <w:p w14:paraId="1C405C4C" w14:textId="01B59A9A" w:rsidR="00D428FD" w:rsidRDefault="00405523">
      <w:pPr>
        <w:ind w:left="55"/>
      </w:pPr>
      <w:r>
        <w:t xml:space="preserve">Code: </w:t>
      </w:r>
    </w:p>
    <w:p w14:paraId="6C219238" w14:textId="77777777" w:rsidR="00D428FD" w:rsidRDefault="00405523">
      <w:pPr>
        <w:ind w:left="55"/>
      </w:pPr>
      <w:r>
        <w:t xml:space="preserve">&gt; ALTER TABLE Gene </w:t>
      </w:r>
    </w:p>
    <w:p w14:paraId="5EF35A8A" w14:textId="77777777" w:rsidR="00D428FD" w:rsidRDefault="00405523">
      <w:pPr>
        <w:ind w:left="55"/>
      </w:pPr>
      <w:r>
        <w:t xml:space="preserve">&gt; ADD COLUMN Location; </w:t>
      </w:r>
    </w:p>
    <w:p w14:paraId="38E54510" w14:textId="260861B9" w:rsidR="00D428FD" w:rsidRDefault="00E63578">
      <w:pPr>
        <w:spacing w:after="188" w:line="259" w:lineRule="auto"/>
        <w:ind w:left="84" w:firstLine="0"/>
      </w:pPr>
      <w:r w:rsidRPr="00E63578">
        <w:lastRenderedPageBreak/>
        <w:drawing>
          <wp:inline distT="0" distB="0" distL="0" distR="0" wp14:anchorId="2A99C170" wp14:editId="5C7A944B">
            <wp:extent cx="4762535" cy="2847996"/>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35" cy="2847996"/>
                    </a:xfrm>
                    <a:prstGeom prst="rect">
                      <a:avLst/>
                    </a:prstGeom>
                    <a:ln>
                      <a:solidFill>
                        <a:schemeClr val="tx1"/>
                      </a:solidFill>
                    </a:ln>
                  </pic:spPr>
                </pic:pic>
              </a:graphicData>
            </a:graphic>
          </wp:inline>
        </w:drawing>
      </w:r>
    </w:p>
    <w:p w14:paraId="4E9743FD" w14:textId="6D5E2223" w:rsidR="00D428FD" w:rsidRDefault="00405523">
      <w:pPr>
        <w:ind w:left="55"/>
      </w:pPr>
      <w:r>
        <w:t xml:space="preserve">Fig </w:t>
      </w:r>
      <w:r w:rsidR="00B01029">
        <w:t>5</w:t>
      </w:r>
      <w:r>
        <w:t xml:space="preserve">: Alter table Gene with new column called Location </w:t>
      </w:r>
    </w:p>
    <w:p w14:paraId="1C181E33" w14:textId="70917D0A" w:rsidR="00D428FD" w:rsidRDefault="00405523">
      <w:pPr>
        <w:numPr>
          <w:ilvl w:val="0"/>
          <w:numId w:val="2"/>
        </w:numPr>
        <w:spacing w:after="157" w:line="259" w:lineRule="auto"/>
        <w:ind w:hanging="360"/>
        <w:rPr>
          <w:b/>
          <w:bCs/>
        </w:rPr>
      </w:pPr>
      <w:r w:rsidRPr="00FF4016">
        <w:rPr>
          <w:b/>
          <w:bCs/>
        </w:rPr>
        <w:t xml:space="preserve">A single example of the INSERT table. </w:t>
      </w:r>
    </w:p>
    <w:p w14:paraId="1876EF6E" w14:textId="06933D91" w:rsidR="00B01029" w:rsidRDefault="00B01029" w:rsidP="00B01029">
      <w:pPr>
        <w:spacing w:after="157" w:line="259" w:lineRule="auto"/>
        <w:ind w:left="45" w:firstLine="0"/>
        <w:rPr>
          <w:b/>
          <w:bCs/>
        </w:rPr>
      </w:pPr>
      <w:r w:rsidRPr="00B01029">
        <w:rPr>
          <w:b/>
          <w:bCs/>
        </w:rPr>
        <w:drawing>
          <wp:inline distT="0" distB="0" distL="0" distR="0" wp14:anchorId="6E0A44CD" wp14:editId="52A106EB">
            <wp:extent cx="4762535" cy="2581294"/>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35" cy="2581294"/>
                    </a:xfrm>
                    <a:prstGeom prst="rect">
                      <a:avLst/>
                    </a:prstGeom>
                    <a:ln>
                      <a:solidFill>
                        <a:schemeClr val="tx1"/>
                      </a:solidFill>
                    </a:ln>
                  </pic:spPr>
                </pic:pic>
              </a:graphicData>
            </a:graphic>
          </wp:inline>
        </w:drawing>
      </w:r>
    </w:p>
    <w:p w14:paraId="59AD8F22" w14:textId="553CBB3B" w:rsidR="00B01029" w:rsidRPr="00B01029" w:rsidRDefault="00B01029" w:rsidP="00B01029">
      <w:pPr>
        <w:spacing w:after="157" w:line="259" w:lineRule="auto"/>
        <w:ind w:left="45" w:firstLine="0"/>
      </w:pPr>
      <w:r>
        <w:t xml:space="preserve">Fig </w:t>
      </w:r>
      <w:r w:rsidR="00FD2A77">
        <w:t>6</w:t>
      </w:r>
      <w:r>
        <w:t>: Insert row icon</w:t>
      </w:r>
    </w:p>
    <w:p w14:paraId="644B4379" w14:textId="77777777" w:rsidR="00D428FD" w:rsidRDefault="00405523">
      <w:pPr>
        <w:ind w:left="55"/>
      </w:pPr>
      <w:r>
        <w:t xml:space="preserve">INSERT INTO Gene (Name) </w:t>
      </w:r>
    </w:p>
    <w:p w14:paraId="36685498" w14:textId="77777777" w:rsidR="00D428FD" w:rsidRDefault="00405523">
      <w:pPr>
        <w:spacing w:after="198"/>
        <w:ind w:left="55"/>
      </w:pPr>
      <w:r>
        <w:t xml:space="preserve">VALUES </w:t>
      </w:r>
    </w:p>
    <w:p w14:paraId="5B822AAD" w14:textId="77777777" w:rsidR="00D428FD" w:rsidRDefault="00405523">
      <w:pPr>
        <w:tabs>
          <w:tab w:val="center" w:pos="1188"/>
        </w:tabs>
        <w:spacing w:after="205"/>
        <w:ind w:left="0" w:firstLine="0"/>
      </w:pPr>
      <w:r>
        <w:t xml:space="preserve"> </w:t>
      </w:r>
      <w:r>
        <w:tab/>
        <w:t xml:space="preserve">("TP53"), </w:t>
      </w:r>
    </w:p>
    <w:p w14:paraId="2BAC186C" w14:textId="6597EF8A" w:rsidR="00D428FD" w:rsidRDefault="00405523">
      <w:pPr>
        <w:tabs>
          <w:tab w:val="center" w:pos="1187"/>
        </w:tabs>
        <w:spacing w:after="202"/>
        <w:ind w:left="0" w:firstLine="0"/>
      </w:pPr>
      <w:r>
        <w:t xml:space="preserve"> </w:t>
      </w:r>
      <w:r>
        <w:tab/>
        <w:t xml:space="preserve">("Apoe"), </w:t>
      </w:r>
    </w:p>
    <w:p w14:paraId="10CD695C" w14:textId="5AA56EE5" w:rsidR="00E63578" w:rsidRDefault="00E63578">
      <w:pPr>
        <w:tabs>
          <w:tab w:val="center" w:pos="1187"/>
        </w:tabs>
        <w:spacing w:after="202"/>
        <w:ind w:left="0" w:firstLine="0"/>
      </w:pPr>
      <w:r>
        <w:t xml:space="preserve">            (“IGF1”),</w:t>
      </w:r>
    </w:p>
    <w:p w14:paraId="4F6F498B" w14:textId="7527B9F4" w:rsidR="00E63578" w:rsidRDefault="00405523">
      <w:pPr>
        <w:tabs>
          <w:tab w:val="center" w:pos="1337"/>
        </w:tabs>
        <w:ind w:left="0" w:firstLine="0"/>
      </w:pPr>
      <w:r>
        <w:lastRenderedPageBreak/>
        <w:t xml:space="preserve"> </w:t>
      </w:r>
      <w:r>
        <w:tab/>
      </w:r>
      <w:r>
        <w:t>("Hyzebra")</w:t>
      </w:r>
      <w:r w:rsidR="00E63578">
        <w:t>,</w:t>
      </w:r>
    </w:p>
    <w:p w14:paraId="0431BE74" w14:textId="3D25FB55" w:rsidR="00D428FD" w:rsidRDefault="00E63578">
      <w:pPr>
        <w:tabs>
          <w:tab w:val="center" w:pos="1337"/>
        </w:tabs>
        <w:ind w:left="0" w:firstLine="0"/>
      </w:pPr>
      <w:r>
        <w:tab/>
        <w:t>(“CREG1”)</w:t>
      </w:r>
      <w:r w:rsidR="00405523">
        <w:t xml:space="preserve">; </w:t>
      </w:r>
    </w:p>
    <w:p w14:paraId="03642C1B" w14:textId="77777777" w:rsidR="00D428FD" w:rsidRDefault="00405523">
      <w:pPr>
        <w:spacing w:after="10" w:line="259" w:lineRule="auto"/>
        <w:ind w:left="420" w:firstLine="0"/>
      </w:pPr>
      <w:r>
        <w:t xml:space="preserve"> </w:t>
      </w:r>
    </w:p>
    <w:p w14:paraId="34FCB19F" w14:textId="77777777" w:rsidR="00D428FD" w:rsidRPr="00FF4016" w:rsidRDefault="00405523">
      <w:pPr>
        <w:numPr>
          <w:ilvl w:val="0"/>
          <w:numId w:val="2"/>
        </w:numPr>
        <w:spacing w:after="157" w:line="259" w:lineRule="auto"/>
        <w:ind w:hanging="360"/>
        <w:rPr>
          <w:b/>
          <w:bCs/>
        </w:rPr>
      </w:pPr>
      <w:r w:rsidRPr="00FF4016">
        <w:rPr>
          <w:b/>
          <w:bCs/>
        </w:rPr>
        <w:t xml:space="preserve">A single example of the UPDATE table. </w:t>
      </w:r>
    </w:p>
    <w:p w14:paraId="5F977D41" w14:textId="7B90E75D" w:rsidR="00B01029" w:rsidRDefault="00B01029">
      <w:pPr>
        <w:ind w:left="55"/>
      </w:pPr>
      <w:r>
        <w:t>As mentioned in the Alter table answer, we can do the similar way here. When we add a column with the help of alter table, and refresh in the data section, we can simply add the values. But on command line we need to code.</w:t>
      </w:r>
    </w:p>
    <w:p w14:paraId="34CE7CAB" w14:textId="59468504" w:rsidR="00B01029" w:rsidRDefault="00B01029">
      <w:pPr>
        <w:ind w:left="55"/>
      </w:pPr>
      <w:r>
        <w:t>Code:</w:t>
      </w:r>
    </w:p>
    <w:p w14:paraId="5D36E1DF" w14:textId="4F5088A8" w:rsidR="00D428FD" w:rsidRDefault="00405523">
      <w:pPr>
        <w:ind w:left="55"/>
      </w:pPr>
      <w:r>
        <w:t xml:space="preserve">UPDATE Gene </w:t>
      </w:r>
    </w:p>
    <w:p w14:paraId="1D84224C" w14:textId="77777777" w:rsidR="00D428FD" w:rsidRDefault="00405523">
      <w:pPr>
        <w:ind w:left="55"/>
      </w:pPr>
      <w:r>
        <w:t xml:space="preserve">SET Location = NC_000017.11 </w:t>
      </w:r>
    </w:p>
    <w:p w14:paraId="712481DE" w14:textId="77777777" w:rsidR="00D428FD" w:rsidRDefault="00405523">
      <w:pPr>
        <w:ind w:left="55"/>
      </w:pPr>
      <w:r>
        <w:t xml:space="preserve">WHERE Gene_id = 7157; </w:t>
      </w:r>
    </w:p>
    <w:sectPr w:rsidR="00D428FD">
      <w:pgSz w:w="12240" w:h="15840"/>
      <w:pgMar w:top="1464" w:right="1505" w:bottom="15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342"/>
    <w:multiLevelType w:val="hybridMultilevel"/>
    <w:tmpl w:val="1C4CF5C4"/>
    <w:lvl w:ilvl="0" w:tplc="E32EF83E">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C8060CF"/>
    <w:multiLevelType w:val="hybridMultilevel"/>
    <w:tmpl w:val="4D6C7C08"/>
    <w:lvl w:ilvl="0" w:tplc="BB948DB6">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FE9E7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A093B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1861A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D0D74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5E7D0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74456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0230C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120AA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0E59E4"/>
    <w:multiLevelType w:val="hybridMultilevel"/>
    <w:tmpl w:val="71146C2E"/>
    <w:lvl w:ilvl="0" w:tplc="E32EF83E">
      <w:numFmt w:val="bullet"/>
      <w:lvlText w:val=""/>
      <w:lvlJc w:val="left"/>
      <w:pPr>
        <w:ind w:left="465"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6E755A2"/>
    <w:multiLevelType w:val="hybridMultilevel"/>
    <w:tmpl w:val="CEC265E8"/>
    <w:lvl w:ilvl="0" w:tplc="04AEDB5E">
      <w:start w:val="3"/>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96E6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2489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2C6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923C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F463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40E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147B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CC22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8FD"/>
    <w:rsid w:val="00102872"/>
    <w:rsid w:val="001577CF"/>
    <w:rsid w:val="00405523"/>
    <w:rsid w:val="004976FB"/>
    <w:rsid w:val="00926A62"/>
    <w:rsid w:val="00B01029"/>
    <w:rsid w:val="00D428FD"/>
    <w:rsid w:val="00E63578"/>
    <w:rsid w:val="00FD2A77"/>
    <w:rsid w:val="00FF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E49D"/>
  <w15:docId w15:val="{31F04402-68DB-4D2D-B08D-82182B9B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9" w:lineRule="auto"/>
      <w:ind w:left="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Lab_2</dc:title>
  <dc:subject/>
  <dc:creator>drash</dc:creator>
  <cp:keywords/>
  <cp:lastModifiedBy>Drashti Mehta</cp:lastModifiedBy>
  <cp:revision>10</cp:revision>
  <dcterms:created xsi:type="dcterms:W3CDTF">2022-01-25T22:10:00Z</dcterms:created>
  <dcterms:modified xsi:type="dcterms:W3CDTF">2022-01-26T03:55:00Z</dcterms:modified>
</cp:coreProperties>
</file>