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80726" w14:textId="0FAC2729" w:rsidR="00874855" w:rsidRPr="00874855" w:rsidRDefault="00874855" w:rsidP="00874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9872D93" w14:textId="77777777" w:rsidR="00874855" w:rsidRDefault="00874855" w:rsidP="0087485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Trademark and Use Notice</w:t>
      </w:r>
    </w:p>
    <w:p w14:paraId="6FC3DF7D" w14:textId="37C1F80A" w:rsidR="00874855" w:rsidRPr="00874855" w:rsidRDefault="00874855" w:rsidP="0087485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Dr Aun Ali</w:t>
      </w:r>
    </w:p>
    <w:p w14:paraId="71EC2209" w14:textId="77777777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AE2B7F9" w14:textId="77777777" w:rsidR="00874855" w:rsidRPr="00874855" w:rsidRDefault="00874855" w:rsidP="008748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Renaissance Ecosystem™</w:t>
      </w:r>
    </w:p>
    <w:p w14:paraId="36B872F2" w14:textId="77777777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D1E7D30" w14:textId="77777777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kern w:val="0"/>
          <w14:ligatures w14:val="none"/>
        </w:rPr>
        <w:t>This Trademark and Use Notice establishes the scope of use, categories, and public disclosure of the following names, marks, and concepts connected to the Renaissance Ecosystem™. These marks represent a unified system of technology, economy, health, recovery, publishing, art, governance, and ethical AI designed to provide universal basic income, empower human recovery, and promote planetary wellness.</w:t>
      </w:r>
    </w:p>
    <w:p w14:paraId="75B57B04" w14:textId="77777777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E3D4DD3" w14:textId="77777777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kern w:val="0"/>
          <w14:ligatures w14:val="none"/>
        </w:rPr>
        <w:t xml:space="preserve">This notice is published and archived to establish </w:t>
      </w:r>
      <w:r w:rsidRPr="0087485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prior use</w:t>
      </w:r>
      <w:r w:rsidRPr="00874855">
        <w:rPr>
          <w:rFonts w:ascii="Times New Roman" w:eastAsia="Times New Roman" w:hAnsi="Times New Roman" w:cs="Times New Roman"/>
          <w:kern w:val="0"/>
          <w14:ligatures w14:val="none"/>
        </w:rPr>
        <w:t xml:space="preserve"> and provide </w:t>
      </w:r>
      <w:r w:rsidRPr="0087485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clear evidence of scope</w:t>
      </w:r>
      <w:r w:rsidRPr="00874855">
        <w:rPr>
          <w:rFonts w:ascii="Times New Roman" w:eastAsia="Times New Roman" w:hAnsi="Times New Roman" w:cs="Times New Roman"/>
          <w:kern w:val="0"/>
          <w14:ligatures w14:val="none"/>
        </w:rPr>
        <w:t xml:space="preserve"> in connection with associated documents, communications, and implementations.</w:t>
      </w:r>
    </w:p>
    <w:p w14:paraId="20DF7DC8" w14:textId="77777777" w:rsidR="00874855" w:rsidRPr="00874855" w:rsidRDefault="006B4791" w:rsidP="00874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73333B48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38E92B3D" w14:textId="77777777" w:rsidR="00874855" w:rsidRPr="00874855" w:rsidRDefault="00874855" w:rsidP="008748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Registered Trademarks in Use</w:t>
      </w:r>
    </w:p>
    <w:p w14:paraId="642C84DF" w14:textId="77777777" w:rsidR="00874855" w:rsidRPr="00874855" w:rsidRDefault="00874855" w:rsidP="0087485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Atlas™</w:t>
      </w:r>
    </w:p>
    <w:p w14:paraId="1AF24451" w14:textId="77777777" w:rsidR="00874855" w:rsidRPr="00874855" w:rsidRDefault="00874855" w:rsidP="0087485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PoE™ (Proof of Entropy™)</w:t>
      </w:r>
    </w:p>
    <w:p w14:paraId="5B33A114" w14:textId="77777777" w:rsidR="00874855" w:rsidRPr="00874855" w:rsidRDefault="00874855" w:rsidP="0087485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Phoenix Forge™</w:t>
      </w:r>
    </w:p>
    <w:p w14:paraId="66B76B4F" w14:textId="77777777" w:rsidR="00874855" w:rsidRPr="00874855" w:rsidRDefault="00874855" w:rsidP="0087485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Elephant in the Mirror™</w:t>
      </w:r>
    </w:p>
    <w:p w14:paraId="259C96E2" w14:textId="77777777" w:rsidR="00874855" w:rsidRPr="00874855" w:rsidRDefault="00874855" w:rsidP="0087485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Trail-Light Coaching™</w:t>
      </w:r>
    </w:p>
    <w:p w14:paraId="03552622" w14:textId="77777777" w:rsidR="00874855" w:rsidRPr="00874855" w:rsidRDefault="00874855" w:rsidP="0087485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Renaissance Ecosystem™ / Renaissance-Ecosystem™</w:t>
      </w:r>
    </w:p>
    <w:p w14:paraId="74A4AB82" w14:textId="77777777" w:rsidR="00874855" w:rsidRPr="00874855" w:rsidRDefault="006B4791" w:rsidP="00874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654119E3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6C548D2B" w14:textId="77777777" w:rsidR="00874855" w:rsidRPr="00874855" w:rsidRDefault="00874855" w:rsidP="008748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Scope of Use for Each Mark</w:t>
      </w:r>
    </w:p>
    <w:p w14:paraId="02B88D75" w14:textId="77777777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D176517" w14:textId="77777777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Atlas™</w:t>
      </w:r>
    </w:p>
    <w:p w14:paraId="058E2E47" w14:textId="77777777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Blockchain platform and mobile app that generates Universal Basic Income (UBI) through Proof of Entropy™. Atlas™ acts as the economic substrate of the ecosystem, converting human activity and existence into value while maintaining absolute privacy.</w:t>
      </w:r>
    </w:p>
    <w:p w14:paraId="3A921B0E" w14:textId="77777777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224C9F2" w14:textId="77777777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PoE™ (Proof of Entropy™)</w:t>
      </w:r>
    </w:p>
    <w:p w14:paraId="286404EF" w14:textId="77777777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kern w:val="0"/>
          <w14:ligatures w14:val="none"/>
        </w:rPr>
        <w:t>Novel consensus and validation mechanism at the core of Atlas™, designed to mint value from human life and activity without exposing personal data. PoE™ guarantees privacy-by-design while enabling proofs of aliveness, activity, and contribution.</w:t>
      </w:r>
    </w:p>
    <w:p w14:paraId="201E0B42" w14:textId="77777777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BA2B2ED" w14:textId="77777777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Phoenix Forge™</w:t>
      </w:r>
    </w:p>
    <w:p w14:paraId="6BB700AB" w14:textId="77777777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kern w:val="0"/>
          <w14:ligatures w14:val="none"/>
        </w:rPr>
        <w:t>Nonprofit recovery and empowerment initiative fueled by Atlas™ resources. Phoenix Forge™ focuses on lifting those crushed by trauma, poverty, exclusion, or disability, turning recovery into amplified contributions back into the ecosystem.</w:t>
      </w:r>
    </w:p>
    <w:p w14:paraId="66A18067" w14:textId="77777777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CC7D8FE" w14:textId="77777777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Elephant in the Mirror™</w:t>
      </w:r>
    </w:p>
    <w:p w14:paraId="79DC5F7D" w14:textId="77777777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kern w:val="0"/>
          <w14:ligatures w14:val="none"/>
        </w:rPr>
        <w:t>Publishing, journalism, and media platform providing education, narrative, and protection of the ecosystem’s ethos. Includes essays, newsletters, poetry, and art related to trauma, health, governance, and human flourishing.</w:t>
      </w:r>
    </w:p>
    <w:p w14:paraId="164828BC" w14:textId="77777777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94F848B" w14:textId="77777777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Trail-Light Coaching™</w:t>
      </w:r>
    </w:p>
    <w:p w14:paraId="2A9CB6F1" w14:textId="77777777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kern w:val="0"/>
          <w14:ligatures w14:val="none"/>
        </w:rPr>
        <w:t>Trauma-informed recovery coaching service, currently offering 1:1 work and expanding toward peer-led groups, workshops, and scalable community programs. Designed as a rest-and-recovery stop on the larger human journey.</w:t>
      </w:r>
    </w:p>
    <w:p w14:paraId="59230B59" w14:textId="77777777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0774055" w14:textId="77777777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Renaissance Ecosystem™ / Renaissance-Ecosystem™</w:t>
      </w:r>
    </w:p>
    <w:p w14:paraId="69EBBF0A" w14:textId="77777777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kern w:val="0"/>
          <w14:ligatures w14:val="none"/>
        </w:rPr>
        <w:t>The umbrella mark connecting all initiatives into a closed-loop system. The ecosystem unites blockchain, UBI, coaching, publishing, art, recovery, governance, and AI into a self-funding, self-healing global abundance model.</w:t>
      </w:r>
    </w:p>
    <w:p w14:paraId="140CCB63" w14:textId="77777777" w:rsidR="00874855" w:rsidRPr="00874855" w:rsidRDefault="006B4791" w:rsidP="00874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3E8679BC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49E345E5" w14:textId="77777777" w:rsidR="00874855" w:rsidRPr="00874855" w:rsidRDefault="00874855" w:rsidP="008748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Categories of Use</w:t>
      </w:r>
    </w:p>
    <w:p w14:paraId="2EFD2D1F" w14:textId="77777777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1B8CA50" w14:textId="77777777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kern w:val="0"/>
          <w14:ligatures w14:val="none"/>
        </w:rPr>
        <w:t>The above marks are in use across the following categories:</w:t>
      </w:r>
    </w:p>
    <w:p w14:paraId="693646E9" w14:textId="77777777" w:rsidR="00874855" w:rsidRPr="00874855" w:rsidRDefault="00874855" w:rsidP="008748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Technology</w:t>
      </w:r>
    </w:p>
    <w:p w14:paraId="624B4F67" w14:textId="77777777" w:rsidR="00874855" w:rsidRPr="00874855" w:rsidRDefault="00874855" w:rsidP="0087485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kern w:val="0"/>
          <w14:ligatures w14:val="none"/>
        </w:rPr>
        <w:t>Blockchain systems</w:t>
      </w:r>
    </w:p>
    <w:p w14:paraId="7E321ECC" w14:textId="77777777" w:rsidR="00874855" w:rsidRPr="00874855" w:rsidRDefault="00874855" w:rsidP="0087485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kern w:val="0"/>
          <w14:ligatures w14:val="none"/>
        </w:rPr>
        <w:t>Mobile apps and wearable devices</w:t>
      </w:r>
    </w:p>
    <w:p w14:paraId="63D46607" w14:textId="77777777" w:rsidR="00874855" w:rsidRPr="00874855" w:rsidRDefault="00874855" w:rsidP="0087485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kern w:val="0"/>
          <w14:ligatures w14:val="none"/>
        </w:rPr>
        <w:t>Privacy-first computation and consensus models</w:t>
      </w:r>
    </w:p>
    <w:p w14:paraId="665B065D" w14:textId="77777777" w:rsidR="00874855" w:rsidRPr="00874855" w:rsidRDefault="00874855" w:rsidP="008748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Economics &amp; Finance</w:t>
      </w:r>
    </w:p>
    <w:p w14:paraId="4D10063C" w14:textId="77777777" w:rsidR="00874855" w:rsidRPr="00874855" w:rsidRDefault="00874855" w:rsidP="0087485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kern w:val="0"/>
          <w14:ligatures w14:val="none"/>
        </w:rPr>
        <w:t>Cryptocurrency and token systems</w:t>
      </w:r>
    </w:p>
    <w:p w14:paraId="7ACC0D93" w14:textId="77777777" w:rsidR="00874855" w:rsidRPr="00874855" w:rsidRDefault="00874855" w:rsidP="0087485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kern w:val="0"/>
          <w14:ligatures w14:val="none"/>
        </w:rPr>
        <w:t>Universal Basic Income (UBI) distribution</w:t>
      </w:r>
    </w:p>
    <w:p w14:paraId="0131C22F" w14:textId="77777777" w:rsidR="00874855" w:rsidRPr="00874855" w:rsidRDefault="00874855" w:rsidP="0087485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kern w:val="0"/>
          <w14:ligatures w14:val="none"/>
        </w:rPr>
        <w:t>Incentive, reward, and governance mechanisms</w:t>
      </w:r>
    </w:p>
    <w:p w14:paraId="6CF32943" w14:textId="77777777" w:rsidR="00874855" w:rsidRPr="00874855" w:rsidRDefault="00874855" w:rsidP="008748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Health &amp; Mental Health</w:t>
      </w:r>
    </w:p>
    <w:p w14:paraId="4782E547" w14:textId="77777777" w:rsidR="00874855" w:rsidRPr="00874855" w:rsidRDefault="00874855" w:rsidP="0087485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kern w:val="0"/>
          <w14:ligatures w14:val="none"/>
        </w:rPr>
        <w:t>Trauma-informed coaching</w:t>
      </w:r>
    </w:p>
    <w:p w14:paraId="03A2B66E" w14:textId="77777777" w:rsidR="00874855" w:rsidRPr="00874855" w:rsidRDefault="00874855" w:rsidP="0087485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kern w:val="0"/>
          <w14:ligatures w14:val="none"/>
        </w:rPr>
        <w:t>Empowerment and recovery programs</w:t>
      </w:r>
    </w:p>
    <w:p w14:paraId="143D4114" w14:textId="77777777" w:rsidR="00874855" w:rsidRPr="00874855" w:rsidRDefault="00874855" w:rsidP="0087485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kern w:val="0"/>
          <w14:ligatures w14:val="none"/>
        </w:rPr>
        <w:t>Physical and mental health education initiatives</w:t>
      </w:r>
    </w:p>
    <w:p w14:paraId="0CF648B4" w14:textId="77777777" w:rsidR="00874855" w:rsidRPr="00874855" w:rsidRDefault="00874855" w:rsidP="008748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Publishing &amp; Arts</w:t>
      </w:r>
    </w:p>
    <w:p w14:paraId="5F4FC9DA" w14:textId="77777777" w:rsidR="00874855" w:rsidRPr="00874855" w:rsidRDefault="00874855" w:rsidP="0087485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kern w:val="0"/>
          <w14:ligatures w14:val="none"/>
        </w:rPr>
        <w:t>Essays, journalism, newsletters</w:t>
      </w:r>
    </w:p>
    <w:p w14:paraId="12FF8D56" w14:textId="77777777" w:rsidR="00874855" w:rsidRPr="00874855" w:rsidRDefault="00874855" w:rsidP="0087485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kern w:val="0"/>
          <w14:ligatures w14:val="none"/>
        </w:rPr>
        <w:t>Poetry, creative writing, and visual arts</w:t>
      </w:r>
    </w:p>
    <w:p w14:paraId="70DDC740" w14:textId="77777777" w:rsidR="00874855" w:rsidRPr="00874855" w:rsidRDefault="00874855" w:rsidP="0087485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kern w:val="0"/>
          <w14:ligatures w14:val="none"/>
        </w:rPr>
        <w:t>Public communication of philosophy, science, and recovery</w:t>
      </w:r>
    </w:p>
    <w:p w14:paraId="0731C622" w14:textId="77777777" w:rsidR="00874855" w:rsidRPr="00874855" w:rsidRDefault="00874855" w:rsidP="008748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Governance &amp; Society</w:t>
      </w:r>
    </w:p>
    <w:p w14:paraId="1B8ABEC6" w14:textId="77777777" w:rsidR="00874855" w:rsidRPr="00874855" w:rsidRDefault="00874855" w:rsidP="0087485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kern w:val="0"/>
          <w14:ligatures w14:val="none"/>
        </w:rPr>
        <w:t>Equity, diversity, and inclusion frameworks</w:t>
      </w:r>
    </w:p>
    <w:p w14:paraId="34C58327" w14:textId="77777777" w:rsidR="00874855" w:rsidRPr="00874855" w:rsidRDefault="00874855" w:rsidP="0087485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kern w:val="0"/>
          <w14:ligatures w14:val="none"/>
        </w:rPr>
        <w:t>Policy recommendations and governance models</w:t>
      </w:r>
    </w:p>
    <w:p w14:paraId="1845451D" w14:textId="77777777" w:rsidR="00874855" w:rsidRPr="00874855" w:rsidRDefault="00874855" w:rsidP="0087485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kern w:val="0"/>
          <w14:ligatures w14:val="none"/>
        </w:rPr>
        <w:t>Community-building and participatory justice</w:t>
      </w:r>
    </w:p>
    <w:p w14:paraId="34792A20" w14:textId="77777777" w:rsidR="00874855" w:rsidRPr="00874855" w:rsidRDefault="00874855" w:rsidP="008748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Privacy &amp; Security</w:t>
      </w:r>
    </w:p>
    <w:p w14:paraId="2751D722" w14:textId="77777777" w:rsidR="00874855" w:rsidRPr="00874855" w:rsidRDefault="00874855" w:rsidP="0087485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kern w:val="0"/>
          <w14:ligatures w14:val="none"/>
        </w:rPr>
        <w:t>Zero-knowledge and privacy-by-design protocols</w:t>
      </w:r>
    </w:p>
    <w:p w14:paraId="09B6EE19" w14:textId="77777777" w:rsidR="00874855" w:rsidRPr="00874855" w:rsidRDefault="00874855" w:rsidP="0087485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kern w:val="0"/>
          <w14:ligatures w14:val="none"/>
        </w:rPr>
        <w:t>Proof of life without identifiers</w:t>
      </w:r>
    </w:p>
    <w:p w14:paraId="49D8F825" w14:textId="77777777" w:rsidR="00874855" w:rsidRPr="00874855" w:rsidRDefault="00874855" w:rsidP="0087485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kern w:val="0"/>
          <w14:ligatures w14:val="none"/>
        </w:rPr>
        <w:t>Data minimization and deletion practices</w:t>
      </w:r>
    </w:p>
    <w:p w14:paraId="23B46CB9" w14:textId="77777777" w:rsidR="00874855" w:rsidRPr="00874855" w:rsidRDefault="00874855" w:rsidP="008748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Ethical AI</w:t>
      </w:r>
    </w:p>
    <w:p w14:paraId="5BBBC168" w14:textId="77777777" w:rsidR="00874855" w:rsidRPr="00874855" w:rsidRDefault="00874855" w:rsidP="0087485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kern w:val="0"/>
          <w14:ligatures w14:val="none"/>
        </w:rPr>
        <w:t>Artificial intelligence designed for harm minimization, transparency, and human empowerment</w:t>
      </w:r>
    </w:p>
    <w:p w14:paraId="4CF7A891" w14:textId="77777777" w:rsidR="00874855" w:rsidRPr="00874855" w:rsidRDefault="00874855" w:rsidP="0087485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kern w:val="0"/>
          <w14:ligatures w14:val="none"/>
        </w:rPr>
        <w:t>AI systems operating only on-device or under strict privacy guarantees</w:t>
      </w:r>
    </w:p>
    <w:p w14:paraId="540AB132" w14:textId="77777777" w:rsidR="00874855" w:rsidRPr="00874855" w:rsidRDefault="00874855" w:rsidP="0087485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kern w:val="0"/>
          <w14:ligatures w14:val="none"/>
        </w:rPr>
        <w:t>AI used as augmentation of human recovery, education, and creativity rather than replacement or exploitation</w:t>
      </w:r>
    </w:p>
    <w:p w14:paraId="393CA1EF" w14:textId="77777777" w:rsidR="00874855" w:rsidRPr="00874855" w:rsidRDefault="006B4791" w:rsidP="00874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5A1C5322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661D0E56" w14:textId="77777777" w:rsidR="00874855" w:rsidRPr="00874855" w:rsidRDefault="00874855" w:rsidP="008748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Declaration of Intent</w:t>
      </w:r>
    </w:p>
    <w:p w14:paraId="03BBE225" w14:textId="77777777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9DF644E" w14:textId="77777777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kern w:val="0"/>
          <w14:ligatures w14:val="none"/>
        </w:rPr>
        <w:t>These marks are claimed and used actively in connection with the Renaissance Ecosystem™. They represent a cohesive and interdependent framework:</w:t>
      </w:r>
    </w:p>
    <w:p w14:paraId="6A17ED62" w14:textId="77777777" w:rsidR="00874855" w:rsidRPr="00874855" w:rsidRDefault="00874855" w:rsidP="0087485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Atlas™ provides the fuel.</w:t>
      </w:r>
    </w:p>
    <w:p w14:paraId="32FABBC4" w14:textId="77777777" w:rsidR="00874855" w:rsidRPr="00874855" w:rsidRDefault="00874855" w:rsidP="0087485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PoE™ validates and secures it.</w:t>
      </w:r>
    </w:p>
    <w:p w14:paraId="58022F02" w14:textId="77777777" w:rsidR="00874855" w:rsidRPr="00874855" w:rsidRDefault="00874855" w:rsidP="0087485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Phoenix Forge™ directs the fuel toward healing and empowerment.</w:t>
      </w:r>
    </w:p>
    <w:p w14:paraId="66D253A3" w14:textId="77777777" w:rsidR="00874855" w:rsidRPr="00874855" w:rsidRDefault="00874855" w:rsidP="0087485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Elephant in the Mirror™ communicates the mission.</w:t>
      </w:r>
    </w:p>
    <w:p w14:paraId="2DDF9458" w14:textId="77777777" w:rsidR="00874855" w:rsidRPr="00874855" w:rsidRDefault="00874855" w:rsidP="0087485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Trail-Light Coaching™ delivers recovery in practice.</w:t>
      </w:r>
    </w:p>
    <w:p w14:paraId="754ABEAB" w14:textId="77777777" w:rsidR="00874855" w:rsidRPr="00874855" w:rsidRDefault="00874855" w:rsidP="0087485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Renaissance Ecosystem™ unites all pillars globally.</w:t>
      </w:r>
    </w:p>
    <w:p w14:paraId="4F81A9FF" w14:textId="77777777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C63697D" w14:textId="77777777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kern w:val="0"/>
          <w14:ligatures w14:val="none"/>
        </w:rPr>
        <w:t xml:space="preserve">Together, these initiatives form a </w:t>
      </w:r>
      <w:r w:rsidRPr="0087485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self-funding, self-healing system</w:t>
      </w:r>
      <w:r w:rsidRPr="00874855">
        <w:rPr>
          <w:rFonts w:ascii="Times New Roman" w:eastAsia="Times New Roman" w:hAnsi="Times New Roman" w:cs="Times New Roman"/>
          <w:kern w:val="0"/>
          <w14:ligatures w14:val="none"/>
        </w:rPr>
        <w:t xml:space="preserve"> that generates value directly from life, distributes it universally, applies it to recovery, and sustains itself through art, coaching, AI, and governance.</w:t>
      </w:r>
    </w:p>
    <w:p w14:paraId="4CD2AFAF" w14:textId="77777777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9AAAD28" w14:textId="77777777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kern w:val="0"/>
          <w14:ligatures w14:val="none"/>
        </w:rPr>
        <w:t>This document affirms that use of these marks spans technology, finance, health, art, governance, privacy, and ethical AI — categories designed to reinforce each other into a closed loop of abundance.</w:t>
      </w:r>
    </w:p>
    <w:p w14:paraId="33C1B68B" w14:textId="77777777" w:rsidR="00874855" w:rsidRPr="00874855" w:rsidRDefault="006B4791" w:rsidP="008748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398B5552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2984B243" w14:textId="2F8D0740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Dated:</w:t>
      </w:r>
      <w:r w:rsidRPr="00874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14:ligatures w14:val="none"/>
        </w:rPr>
        <w:t>7-October-2025</w:t>
      </w:r>
    </w:p>
    <w:p w14:paraId="62B77DEB" w14:textId="77777777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4668873" w14:textId="0BCF8C58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Contact:</w:t>
      </w:r>
      <w:r w:rsidRPr="008748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C55571">
        <w:rPr>
          <w:rFonts w:ascii="Times New Roman" w:eastAsia="Times New Roman" w:hAnsi="Times New Roman" w:cs="Times New Roman"/>
          <w:kern w:val="0"/>
          <w14:ligatures w14:val="none"/>
        </w:rPr>
        <w:t>contact</w:t>
      </w:r>
      <w:r w:rsidRPr="00874855">
        <w:rPr>
          <w:rFonts w:ascii="Times New Roman" w:eastAsia="Times New Roman" w:hAnsi="Times New Roman" w:cs="Times New Roman"/>
          <w:kern w:val="0"/>
          <w14:ligatures w14:val="none"/>
        </w:rPr>
        <w:t xml:space="preserve">@renaissance-ecosystem.com </w:t>
      </w:r>
    </w:p>
    <w:p w14:paraId="5C8D62B7" w14:textId="77777777" w:rsidR="00874855" w:rsidRP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710F680" w14:textId="77777777" w:rsidR="00874855" w:rsidRDefault="00874855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485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Disclaimer:</w:t>
      </w:r>
      <w:r w:rsidRPr="00874855">
        <w:rPr>
          <w:rFonts w:ascii="Times New Roman" w:eastAsia="Times New Roman" w:hAnsi="Times New Roman" w:cs="Times New Roman"/>
          <w:kern w:val="0"/>
          <w14:ligatures w14:val="none"/>
        </w:rPr>
        <w:t xml:space="preserve"> All other trademarks are the property of their respective owners.</w:t>
      </w:r>
    </w:p>
    <w:p w14:paraId="712103BA" w14:textId="77777777" w:rsidR="00211676" w:rsidRDefault="00211676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F8E7507" w14:textId="77777777" w:rsidR="00211676" w:rsidRPr="00211676" w:rsidRDefault="00211676" w:rsidP="00211676">
      <w:pPr>
        <w:spacing w:after="0" w:line="240" w:lineRule="auto"/>
        <w:rPr>
          <w:rFonts w:ascii="Helvetica Neue" w:eastAsia="Times New Roman" w:hAnsi="Helvetica Neue" w:cs="Times New Roman"/>
          <w:color w:val="0E0E0E"/>
          <w:kern w:val="0"/>
          <w:sz w:val="21"/>
          <w:szCs w:val="21"/>
          <w14:ligatures w14:val="none"/>
        </w:rPr>
      </w:pPr>
      <w:r w:rsidRPr="00211676">
        <w:rPr>
          <w:rFonts w:ascii="Helvetica Neue" w:eastAsia="Times New Roman" w:hAnsi="Helvetica Neue" w:cs="Times New Roman"/>
          <w:b/>
          <w:bCs/>
          <w:color w:val="0E0E0E"/>
          <w:kern w:val="0"/>
          <w:sz w:val="21"/>
          <w:szCs w:val="21"/>
          <w14:ligatures w14:val="none"/>
        </w:rPr>
        <w:t>This work is the intellectual property of Aun Ali / Renaissance Ecosystem. No reproduction, deployment, commercialization, or derivative use is permitted without explicit written licensing.</w:t>
      </w:r>
    </w:p>
    <w:p w14:paraId="78514655" w14:textId="77777777" w:rsidR="00211676" w:rsidRPr="00874855" w:rsidRDefault="00211676" w:rsidP="00874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0448C59" w14:textId="0F2CF24E" w:rsidR="00874855" w:rsidRDefault="00874855"/>
    <w:sectPr w:rsidR="0087485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altName w:val="Times New Roman P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156EA9"/>
    <w:multiLevelType w:val="multilevel"/>
    <w:tmpl w:val="29E49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D2100A3"/>
    <w:multiLevelType w:val="multilevel"/>
    <w:tmpl w:val="2BA60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874D3F"/>
    <w:multiLevelType w:val="multilevel"/>
    <w:tmpl w:val="609A8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2126909">
    <w:abstractNumId w:val="2"/>
  </w:num>
  <w:num w:numId="2" w16cid:durableId="1055930620">
    <w:abstractNumId w:val="0"/>
  </w:num>
  <w:num w:numId="3" w16cid:durableId="609071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855"/>
    <w:rsid w:val="000A080A"/>
    <w:rsid w:val="002057FA"/>
    <w:rsid w:val="00211676"/>
    <w:rsid w:val="005F12B3"/>
    <w:rsid w:val="006B4791"/>
    <w:rsid w:val="0082721B"/>
    <w:rsid w:val="00874855"/>
    <w:rsid w:val="009F49E5"/>
    <w:rsid w:val="00B83E76"/>
    <w:rsid w:val="00BB70DF"/>
    <w:rsid w:val="00C55571"/>
    <w:rsid w:val="00D35140"/>
    <w:rsid w:val="00DA5E35"/>
    <w:rsid w:val="00F27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5829A1"/>
  <w15:chartTrackingRefBased/>
  <w15:docId w15:val="{5D97AFAA-A07B-6543-9053-65A0EF39E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48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48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748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48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48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48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48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48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48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48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748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748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48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48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48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48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48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48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48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48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48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48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48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48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48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48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48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48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4855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8748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874855"/>
  </w:style>
  <w:style w:type="character" w:customStyle="1" w:styleId="s2">
    <w:name w:val="s2"/>
    <w:basedOn w:val="DefaultParagraphFont"/>
    <w:rsid w:val="00874855"/>
  </w:style>
  <w:style w:type="paragraph" w:customStyle="1" w:styleId="p3">
    <w:name w:val="p3"/>
    <w:basedOn w:val="Normal"/>
    <w:rsid w:val="008748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4">
    <w:name w:val="p4"/>
    <w:basedOn w:val="Normal"/>
    <w:rsid w:val="008748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28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715</Words>
  <Characters>4082</Characters>
  <Application>Microsoft Office Word</Application>
  <DocSecurity>0</DocSecurity>
  <Lines>34</Lines>
  <Paragraphs>9</Paragraphs>
  <ScaleCrop>false</ScaleCrop>
  <Company/>
  <LinksUpToDate>false</LinksUpToDate>
  <CharactersWithSpaces>4788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Aun Ali</dc:creator>
  <cp:keywords/>
  <dc:description/>
  <cp:lastModifiedBy>Aun Ali</cp:lastModifiedBy>
  <cp:revision>5</cp:revision>
  <dcterms:created xsi:type="dcterms:W3CDTF">2025-10-07T01:19:00Z</dcterms:created>
  <dcterms:modified xsi:type="dcterms:W3CDTF">2025-11-06T16:49:00Z</dcterms:modified>
</cp:coreProperties>
</file>