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3060"/>
        <w:gridCol w:w="1548"/>
        <w:gridCol w:w="2416"/>
      </w:tblGrid>
      <w:tr w:rsidR="00783C5B" w:rsidRPr="00B818A3" w:rsidTr="00E8673F">
        <w:trPr>
          <w:trHeight w:val="637"/>
        </w:trPr>
        <w:tc>
          <w:tcPr>
            <w:tcW w:w="85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3C5B" w:rsidRPr="00B818A3" w:rsidRDefault="00783C5B" w:rsidP="00BD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8A3">
              <w:rPr>
                <w:rFonts w:ascii="Times New Roman" w:hAnsi="Times New Roman" w:cs="Times New Roman"/>
                <w:b/>
                <w:sz w:val="28"/>
                <w:szCs w:val="28"/>
              </w:rPr>
              <w:t>《数据结构与算法》实验报告</w:t>
            </w:r>
          </w:p>
        </w:tc>
      </w:tr>
      <w:tr w:rsidR="0011704F" w:rsidRPr="00B818A3" w:rsidTr="00E8673F">
        <w:trPr>
          <w:trHeight w:val="637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学生姓名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11704F" w:rsidRPr="00B818A3" w:rsidRDefault="00BF1EFB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郭茁宁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院（系）</w:t>
            </w:r>
          </w:p>
        </w:tc>
        <w:tc>
          <w:tcPr>
            <w:tcW w:w="2885" w:type="dxa"/>
            <w:tcBorders>
              <w:top w:val="single" w:sz="4" w:space="0" w:color="auto"/>
            </w:tcBorders>
            <w:vAlign w:val="center"/>
          </w:tcPr>
          <w:p w:rsidR="0011704F" w:rsidRPr="00B818A3" w:rsidRDefault="00A5789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计算机科学与技术</w:t>
            </w:r>
          </w:p>
        </w:tc>
      </w:tr>
      <w:tr w:rsidR="0011704F" w:rsidRPr="00B818A3" w:rsidTr="00E8673F">
        <w:trPr>
          <w:trHeight w:val="559"/>
        </w:trPr>
        <w:tc>
          <w:tcPr>
            <w:tcW w:w="1384" w:type="dxa"/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号</w:t>
            </w:r>
          </w:p>
        </w:tc>
        <w:tc>
          <w:tcPr>
            <w:tcW w:w="2977" w:type="dxa"/>
            <w:vAlign w:val="center"/>
          </w:tcPr>
          <w:p w:rsidR="0011704F" w:rsidRPr="00B818A3" w:rsidRDefault="00BF1EFB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1183710109</w:t>
            </w:r>
          </w:p>
        </w:tc>
        <w:tc>
          <w:tcPr>
            <w:tcW w:w="1276" w:type="dxa"/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专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业</w:t>
            </w:r>
          </w:p>
        </w:tc>
        <w:tc>
          <w:tcPr>
            <w:tcW w:w="2885" w:type="dxa"/>
            <w:vAlign w:val="center"/>
          </w:tcPr>
          <w:p w:rsidR="0011704F" w:rsidRPr="00B818A3" w:rsidRDefault="00AC65D9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软件工程</w:t>
            </w:r>
          </w:p>
        </w:tc>
      </w:tr>
      <w:tr w:rsidR="00BD4AFC" w:rsidRPr="00B818A3" w:rsidTr="00E8673F">
        <w:trPr>
          <w:trHeight w:val="696"/>
        </w:trPr>
        <w:tc>
          <w:tcPr>
            <w:tcW w:w="1384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实验时间</w:t>
            </w:r>
          </w:p>
        </w:tc>
        <w:tc>
          <w:tcPr>
            <w:tcW w:w="2977" w:type="dxa"/>
            <w:vAlign w:val="center"/>
          </w:tcPr>
          <w:p w:rsidR="00BD4AFC" w:rsidRPr="00B818A3" w:rsidRDefault="002B5D56" w:rsidP="00AC6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C65D9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="00AC65D9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="00AC65D9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日（周</w:t>
            </w:r>
            <w:r w:rsidR="00AC65D9">
              <w:rPr>
                <w:rFonts w:ascii="Times New Roman" w:hAnsi="Times New Roman" w:cs="Times New Roman" w:hint="eastAsia"/>
                <w:sz w:val="24"/>
                <w:szCs w:val="24"/>
              </w:rPr>
              <w:t>五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276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实验地点</w:t>
            </w:r>
          </w:p>
        </w:tc>
        <w:tc>
          <w:tcPr>
            <w:tcW w:w="2885" w:type="dxa"/>
            <w:vAlign w:val="center"/>
          </w:tcPr>
          <w:p w:rsidR="00BD4AFC" w:rsidRPr="00B818A3" w:rsidRDefault="00DB0DE8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格物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室</w:t>
            </w:r>
          </w:p>
        </w:tc>
      </w:tr>
      <w:tr w:rsidR="001A62D8" w:rsidRPr="00B818A3" w:rsidTr="00E8673F">
        <w:trPr>
          <w:trHeight w:val="706"/>
        </w:trPr>
        <w:tc>
          <w:tcPr>
            <w:tcW w:w="1384" w:type="dxa"/>
            <w:vAlign w:val="center"/>
          </w:tcPr>
          <w:p w:rsidR="001A62D8" w:rsidRPr="00B818A3" w:rsidRDefault="001A62D8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实验项目</w:t>
            </w:r>
          </w:p>
        </w:tc>
        <w:tc>
          <w:tcPr>
            <w:tcW w:w="7138" w:type="dxa"/>
            <w:gridSpan w:val="3"/>
            <w:vAlign w:val="center"/>
          </w:tcPr>
          <w:p w:rsidR="001A62D8" w:rsidRPr="00B818A3" w:rsidRDefault="00783C5B" w:rsidP="001A62D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1/4</w:t>
            </w:r>
            <w:r w:rsidR="001A62D8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EC017F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线性结构及其应用</w:t>
            </w:r>
          </w:p>
        </w:tc>
      </w:tr>
      <w:tr w:rsidR="000339F7" w:rsidRPr="00B818A3" w:rsidTr="00E8673F">
        <w:trPr>
          <w:trHeight w:val="1832"/>
        </w:trPr>
        <w:tc>
          <w:tcPr>
            <w:tcW w:w="8522" w:type="dxa"/>
            <w:gridSpan w:val="4"/>
          </w:tcPr>
          <w:p w:rsidR="00A57895" w:rsidRPr="00B818A3" w:rsidRDefault="00BD4AFC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实验目的：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将课程的基本原理、技术和方法与实际应用相结合，训练和提高学生组织、存储和处理信息的能力，以及复杂问题的数据结构设计能力和程序设计能力，培养软件设计与开发所需要的实践能力。</w:t>
            </w:r>
          </w:p>
          <w:p w:rsidR="00A57895" w:rsidRPr="00B818A3" w:rsidRDefault="00B818A3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A57895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要求</w:t>
            </w:r>
            <w:r w:rsidR="00A0761B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灵活运用基本的数据结构和算法知识，对实际问题进行分析和抽象；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结合</w:t>
            </w:r>
            <w:r w:rsidR="00A0761B">
              <w:rPr>
                <w:rFonts w:ascii="Times New Roman" w:hAnsi="Times New Roman" w:cs="Times New Roman" w:hint="eastAsia"/>
                <w:sz w:val="24"/>
                <w:szCs w:val="24"/>
              </w:rPr>
              <w:t>程序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设计的一般过程和方法为实际问题设计数据结构和有效算法；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用高级语言对数据结构和算法进行编程实现、调试，</w:t>
            </w:r>
            <w:r w:rsidR="00D272B9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其正确性和有效性。</w:t>
            </w:r>
          </w:p>
        </w:tc>
      </w:tr>
      <w:tr w:rsidR="000339F7" w:rsidRPr="00B818A3" w:rsidTr="00F805EF">
        <w:trPr>
          <w:trHeight w:val="416"/>
        </w:trPr>
        <w:tc>
          <w:tcPr>
            <w:tcW w:w="8522" w:type="dxa"/>
            <w:gridSpan w:val="4"/>
          </w:tcPr>
          <w:p w:rsidR="00F805EF" w:rsidRDefault="00F805EF" w:rsidP="00F805EF">
            <w:pPr>
              <w:pStyle w:val="a9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1A7D91">
              <w:rPr>
                <w:rFonts w:ascii="Times New Roman" w:hAnsi="宋体"/>
                <w:b/>
                <w:color w:val="000000"/>
                <w:sz w:val="24"/>
                <w:szCs w:val="24"/>
              </w:rPr>
              <w:t>实验题目</w:t>
            </w:r>
            <w:r>
              <w:rPr>
                <w:rFonts w:ascii="Times New Roman" w:hAnsi="宋体"/>
                <w:b/>
                <w:color w:val="000000"/>
                <w:sz w:val="24"/>
                <w:szCs w:val="24"/>
              </w:rPr>
              <w:t>2/2</w:t>
            </w:r>
            <w:r w:rsidRPr="001A7D91">
              <w:rPr>
                <w:rFonts w:ascii="Times New Roman" w:hAnsi="宋体"/>
                <w:color w:val="000000"/>
                <w:sz w:val="24"/>
                <w:szCs w:val="24"/>
              </w:rPr>
              <w:t>：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算术</w:t>
            </w:r>
            <w:r w:rsidRPr="0007036F">
              <w:rPr>
                <w:rFonts w:ascii="宋体" w:hAnsi="宋体"/>
                <w:bCs/>
                <w:color w:val="000000"/>
                <w:sz w:val="24"/>
                <w:szCs w:val="24"/>
              </w:rPr>
              <w:t>表达式求值</w:t>
            </w:r>
          </w:p>
          <w:p w:rsidR="00F805EF" w:rsidRPr="0007036F" w:rsidRDefault="00F805EF" w:rsidP="00F805EF">
            <w:pPr>
              <w:pStyle w:val="a9"/>
              <w:shd w:val="clear" w:color="auto" w:fill="FFFFFF"/>
              <w:snapToGrid w:val="0"/>
              <w:spacing w:before="0" w:beforeAutospacing="0" w:after="0" w:afterAutospacing="0" w:line="300" w:lineRule="auto"/>
              <w:ind w:firstLineChars="200" w:firstLine="48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7036F">
              <w:rPr>
                <w:rFonts w:ascii="宋体" w:hAnsi="宋体"/>
                <w:bCs/>
                <w:sz w:val="24"/>
                <w:szCs w:val="24"/>
              </w:rPr>
              <w:t>一个算术表达式是由操作数(operand)、运算符(operator)和界限符(delimiter)组成的。假设操作数是正整数，运算符只含加减乘除等四种运算符，</w:t>
            </w:r>
            <w:proofErr w:type="gramStart"/>
            <w:r w:rsidRPr="0007036F">
              <w:rPr>
                <w:rFonts w:ascii="宋体" w:hAnsi="宋体"/>
                <w:bCs/>
                <w:sz w:val="24"/>
                <w:szCs w:val="24"/>
              </w:rPr>
              <w:t>界限符有左右</w:t>
            </w:r>
            <w:proofErr w:type="gramEnd"/>
            <w:r w:rsidRPr="0007036F">
              <w:rPr>
                <w:rFonts w:ascii="宋体" w:hAnsi="宋体"/>
                <w:bCs/>
                <w:sz w:val="24"/>
                <w:szCs w:val="24"/>
              </w:rPr>
              <w:t>括号和表达式起始、结束符“#”，如：#（7+15）*（23-28/4）#。引入表达式起始、结束符是为了方便。</w:t>
            </w:r>
            <w:r w:rsidRPr="0007036F">
              <w:rPr>
                <w:rFonts w:ascii="宋体" w:hAnsi="宋体"/>
                <w:bCs/>
                <w:color w:val="000000"/>
                <w:sz w:val="24"/>
                <w:szCs w:val="24"/>
              </w:rPr>
              <w:t>设计一个程序，演示用算符优先法对算术表达式求值的过程。</w:t>
            </w:r>
          </w:p>
          <w:p w:rsidR="00F805EF" w:rsidRPr="0007036F" w:rsidRDefault="00F805EF" w:rsidP="00F805EF">
            <w:pPr>
              <w:numPr>
                <w:ilvl w:val="0"/>
                <w:numId w:val="7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 w:rsidRPr="0007036F">
              <w:rPr>
                <w:bCs/>
                <w:color w:val="000000"/>
                <w:sz w:val="24"/>
                <w:szCs w:val="24"/>
              </w:rPr>
              <w:t>从</w:t>
            </w:r>
            <w:r w:rsidRPr="0007036F">
              <w:rPr>
                <w:rFonts w:hint="eastAsia"/>
                <w:bCs/>
                <w:color w:val="000000"/>
                <w:sz w:val="24"/>
                <w:szCs w:val="24"/>
              </w:rPr>
              <w:t>文本文件</w:t>
            </w:r>
            <w:r w:rsidRPr="0007036F">
              <w:rPr>
                <w:bCs/>
                <w:color w:val="000000"/>
                <w:sz w:val="24"/>
                <w:szCs w:val="24"/>
              </w:rPr>
              <w:t>输入任意一个语法正确的中缀表达式，显示并保存该表达式。</w:t>
            </w:r>
          </w:p>
          <w:p w:rsidR="00F805EF" w:rsidRPr="0007036F" w:rsidRDefault="00F805EF" w:rsidP="00F805EF">
            <w:pPr>
              <w:numPr>
                <w:ilvl w:val="0"/>
                <w:numId w:val="7"/>
              </w:numPr>
              <w:snapToGrid w:val="0"/>
              <w:spacing w:line="300" w:lineRule="auto"/>
              <w:rPr>
                <w:bCs/>
                <w:sz w:val="24"/>
                <w:szCs w:val="24"/>
              </w:rPr>
            </w:pPr>
            <w:r w:rsidRPr="0007036F">
              <w:rPr>
                <w:bCs/>
                <w:color w:val="000000"/>
                <w:sz w:val="24"/>
                <w:szCs w:val="24"/>
              </w:rPr>
              <w:t>利用</w:t>
            </w:r>
            <w:proofErr w:type="gramStart"/>
            <w:r w:rsidRPr="0007036F">
              <w:rPr>
                <w:bCs/>
                <w:color w:val="000000"/>
                <w:sz w:val="24"/>
                <w:szCs w:val="24"/>
              </w:rPr>
              <w:t>栈</w:t>
            </w:r>
            <w:proofErr w:type="gramEnd"/>
            <w:r w:rsidRPr="0007036F">
              <w:rPr>
                <w:bCs/>
                <w:color w:val="000000"/>
                <w:sz w:val="24"/>
                <w:szCs w:val="24"/>
              </w:rPr>
              <w:t>结构，把上述中缀表达式转换成后缀表达式，显示</w:t>
            </w:r>
            <w:proofErr w:type="gramStart"/>
            <w:r w:rsidRPr="0007036F">
              <w:rPr>
                <w:bCs/>
                <w:color w:val="000000"/>
                <w:sz w:val="24"/>
                <w:szCs w:val="24"/>
              </w:rPr>
              <w:t>栈</w:t>
            </w:r>
            <w:proofErr w:type="gramEnd"/>
            <w:r w:rsidRPr="0007036F">
              <w:rPr>
                <w:bCs/>
                <w:color w:val="000000"/>
                <w:sz w:val="24"/>
                <w:szCs w:val="24"/>
              </w:rPr>
              <w:t>的状态变化过程和所得到的后缀表达式。</w:t>
            </w:r>
          </w:p>
          <w:p w:rsidR="00F805EF" w:rsidRPr="0007036F" w:rsidRDefault="00F805EF" w:rsidP="00F805EF">
            <w:pPr>
              <w:numPr>
                <w:ilvl w:val="0"/>
                <w:numId w:val="7"/>
              </w:numPr>
              <w:snapToGrid w:val="0"/>
              <w:spacing w:line="300" w:lineRule="auto"/>
              <w:rPr>
                <w:bCs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利用</w:t>
            </w:r>
            <w:proofErr w:type="gramStart"/>
            <w:r>
              <w:rPr>
                <w:bCs/>
                <w:color w:val="000000"/>
                <w:sz w:val="24"/>
                <w:szCs w:val="24"/>
              </w:rPr>
              <w:t>栈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结构，对</w:t>
            </w:r>
            <w:r>
              <w:rPr>
                <w:rFonts w:hint="eastAsia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hint="eastAsia"/>
                <w:bCs/>
                <w:color w:val="000000"/>
                <w:sz w:val="24"/>
                <w:szCs w:val="24"/>
              </w:rPr>
              <w:t>）形成的</w:t>
            </w:r>
            <w:r w:rsidRPr="0007036F">
              <w:rPr>
                <w:bCs/>
                <w:color w:val="000000"/>
                <w:sz w:val="24"/>
                <w:szCs w:val="24"/>
              </w:rPr>
              <w:t>后缀表达式进行求值，显示</w:t>
            </w:r>
            <w:proofErr w:type="gramStart"/>
            <w:r w:rsidRPr="0007036F">
              <w:rPr>
                <w:bCs/>
                <w:color w:val="000000"/>
                <w:sz w:val="24"/>
                <w:szCs w:val="24"/>
              </w:rPr>
              <w:t>栈</w:t>
            </w:r>
            <w:proofErr w:type="gramEnd"/>
            <w:r w:rsidRPr="0007036F">
              <w:rPr>
                <w:bCs/>
                <w:color w:val="000000"/>
                <w:sz w:val="24"/>
                <w:szCs w:val="24"/>
              </w:rPr>
              <w:t>的状态变化过程和最终结果。</w:t>
            </w:r>
          </w:p>
          <w:p w:rsidR="00F805EF" w:rsidRPr="00F805EF" w:rsidRDefault="00F805EF" w:rsidP="00F805EF">
            <w:pPr>
              <w:numPr>
                <w:ilvl w:val="0"/>
                <w:numId w:val="7"/>
              </w:numPr>
              <w:snapToGrid w:val="0"/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5EF">
              <w:rPr>
                <w:bCs/>
                <w:color w:val="000000"/>
                <w:sz w:val="24"/>
                <w:szCs w:val="24"/>
              </w:rPr>
              <w:t>将操作数类型扩充到实数、扩充运算符集合，并引入变量操作数，来完成表达式求值。</w:t>
            </w:r>
          </w:p>
        </w:tc>
      </w:tr>
      <w:tr w:rsidR="00E8673F" w:rsidRPr="00B818A3" w:rsidTr="009A6E63">
        <w:trPr>
          <w:trHeight w:val="1133"/>
        </w:trPr>
        <w:tc>
          <w:tcPr>
            <w:tcW w:w="8522" w:type="dxa"/>
            <w:gridSpan w:val="4"/>
          </w:tcPr>
          <w:p w:rsidR="00E8673F" w:rsidRDefault="00E8673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数据结构定义：</w:t>
            </w:r>
          </w:p>
          <w:p w:rsidR="00C10130" w:rsidRPr="004758C1" w:rsidRDefault="000920D1" w:rsidP="00381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S</w:t>
            </w:r>
            <w:r w:rsidR="00C10130" w:rsidRPr="004758C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ta</w:t>
            </w:r>
            <w:r w:rsidRPr="0047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ck</w:t>
            </w:r>
            <w:r w:rsidR="00C04640" w:rsidRPr="004758C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：</w:t>
            </w:r>
            <w:proofErr w:type="gramStart"/>
            <w:r w:rsidR="00C10130" w:rsidRPr="004758C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栈</w:t>
            </w:r>
            <w:proofErr w:type="gramEnd"/>
          </w:p>
          <w:p w:rsidR="00C04640" w:rsidRPr="004758C1" w:rsidRDefault="00C04640" w:rsidP="00381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C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lv</w:t>
            </w:r>
            <w:r w:rsidRPr="004758C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：运算符等级字典</w:t>
            </w:r>
          </w:p>
          <w:p w:rsidR="00C04640" w:rsidRPr="00B818A3" w:rsidRDefault="00C0464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C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vals</w:t>
            </w:r>
            <w:proofErr w:type="spellEnd"/>
            <w:r w:rsidRPr="004758C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：变量等级字典</w:t>
            </w:r>
          </w:p>
        </w:tc>
      </w:tr>
      <w:tr w:rsidR="00E8673F" w:rsidRPr="000920D1" w:rsidTr="009A6E63">
        <w:trPr>
          <w:trHeight w:val="1557"/>
        </w:trPr>
        <w:tc>
          <w:tcPr>
            <w:tcW w:w="8522" w:type="dxa"/>
            <w:gridSpan w:val="4"/>
          </w:tcPr>
          <w:p w:rsidR="00E8673F" w:rsidRDefault="00E8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算法设计与分析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（要求画出核心内容的程序流程图）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</w:p>
          <w:p w:rsidR="00037EBB" w:rsidRPr="00037EBB" w:rsidRDefault="00037E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流程图：</w:t>
            </w:r>
          </w:p>
          <w:p w:rsidR="000920D1" w:rsidRDefault="00037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C83F31" wp14:editId="252CFD6A">
                  <wp:extent cx="5278120" cy="373126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73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20D1" w:rsidRDefault="00092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问题分为以下</w:t>
            </w:r>
            <w:r w:rsidR="004C3266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个子问题：</w:t>
            </w:r>
            <w:bookmarkStart w:id="0" w:name="_GoBack"/>
            <w:bookmarkEnd w:id="0"/>
          </w:p>
          <w:p w:rsidR="000920D1" w:rsidRPr="00891C25" w:rsidRDefault="000920D1" w:rsidP="00891C25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C2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处理字符串</w:t>
            </w:r>
            <w:r w:rsidRPr="00891C25">
              <w:rPr>
                <w:rFonts w:ascii="Times New Roman" w:hAnsi="Times New Roman" w:cs="Times New Roman" w:hint="eastAsia"/>
                <w:sz w:val="24"/>
                <w:szCs w:val="24"/>
              </w:rPr>
              <w:t>：需要将字符串分解成多个子元素，包括数字、括号、运算符。其中括号和运算符都是单个字符，只要加上单个字符判断即可；</w:t>
            </w:r>
            <w:r w:rsidRPr="00891C2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数字则可能是带小数点的多位实数，</w:t>
            </w:r>
            <w:r w:rsidRPr="00891C25">
              <w:rPr>
                <w:rFonts w:ascii="Times New Roman" w:hAnsi="Times New Roman" w:cs="Times New Roman" w:hint="eastAsia"/>
                <w:sz w:val="24"/>
                <w:szCs w:val="24"/>
              </w:rPr>
              <w:t>我将小数点</w:t>
            </w:r>
            <w:proofErr w:type="gramStart"/>
            <w:r w:rsidRPr="00891C2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gramEnd"/>
            <w:r w:rsidRPr="00891C25">
              <w:rPr>
                <w:rFonts w:ascii="Times New Roman" w:hAnsi="Times New Roman" w:cs="Times New Roman"/>
                <w:sz w:val="24"/>
                <w:szCs w:val="24"/>
              </w:rPr>
              <w:t>.’</w:t>
            </w:r>
            <w:r w:rsidRPr="00891C25">
              <w:rPr>
                <w:rFonts w:ascii="Times New Roman" w:hAnsi="Times New Roman" w:cs="Times New Roman" w:hint="eastAsia"/>
                <w:sz w:val="24"/>
                <w:szCs w:val="24"/>
              </w:rPr>
              <w:t>也认为是数字，也就是说，每次检测到非括号且非运算符的情况，截取字符均为</w:t>
            </w:r>
            <w:proofErr w:type="gramStart"/>
            <w:r w:rsidRPr="00891C2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gramEnd"/>
            <w:r w:rsidRPr="00891C25">
              <w:rPr>
                <w:rFonts w:ascii="Times New Roman" w:hAnsi="Times New Roman" w:cs="Times New Roman"/>
                <w:sz w:val="24"/>
                <w:szCs w:val="24"/>
              </w:rPr>
              <w:t>0123456789.’</w:t>
            </w:r>
            <w:r w:rsidRPr="00891C25">
              <w:rPr>
                <w:rFonts w:ascii="Times New Roman" w:hAnsi="Times New Roman" w:cs="Times New Roman" w:hint="eastAsia"/>
                <w:sz w:val="24"/>
                <w:szCs w:val="24"/>
              </w:rPr>
              <w:t>中之一</w:t>
            </w:r>
            <w:r w:rsidRPr="00891C2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最大</w:t>
            </w:r>
            <w:r w:rsidR="00891C25" w:rsidRPr="00891C2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子</w:t>
            </w:r>
            <w:r w:rsidRPr="00891C2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串</w:t>
            </w:r>
            <w:r w:rsidRPr="00891C25">
              <w:rPr>
                <w:rFonts w:ascii="Times New Roman" w:hAnsi="Times New Roman" w:cs="Times New Roman" w:hint="eastAsia"/>
                <w:sz w:val="24"/>
                <w:szCs w:val="24"/>
              </w:rPr>
              <w:t>，转换为实数类型存储在列表中。</w:t>
            </w:r>
            <w:r w:rsidR="00891C25" w:rsidRPr="00891C25">
              <w:rPr>
                <w:rFonts w:ascii="Times New Roman" w:hAnsi="Times New Roman" w:cs="Times New Roman" w:hint="eastAsia"/>
                <w:sz w:val="24"/>
                <w:szCs w:val="24"/>
              </w:rPr>
              <w:t>最后得到一个包括数字、括号、运算符的列表。</w:t>
            </w:r>
            <w:r w:rsidR="00891C25">
              <w:rPr>
                <w:rFonts w:ascii="Times New Roman" w:hAnsi="Times New Roman" w:cs="Times New Roman" w:hint="eastAsia"/>
                <w:sz w:val="24"/>
                <w:szCs w:val="24"/>
              </w:rPr>
              <w:t>例如：</w:t>
            </w:r>
            <w:r w:rsidR="00891C25" w:rsidRPr="00DC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['5.0', '*', '(', '1.2', '-', '6.3', ')', '/', '3.4', '+', '(', '1.6', '-', '0.8', ')', '*', '3.2']</w:t>
            </w:r>
          </w:p>
          <w:p w:rsidR="00891C25" w:rsidRDefault="00891C25" w:rsidP="00891C25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转换表达式：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表达式被拆分后，用新的列表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来进行中缀表达式到后缀表达式的转换。首先</w:t>
            </w:r>
            <w:r w:rsidRPr="00891C2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将</w:t>
            </w:r>
            <w:r w:rsidR="00DC070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符号</w:t>
            </w:r>
            <w:r w:rsidRPr="00891C2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的等级数字化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，例如：</w:t>
            </w:r>
            <w:r w:rsidRPr="00337E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lv={'(':5,')':0,'#':1,'+':2,'-':2,'*':3,'/':3,'^':4}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，然后进行入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操作：列表指针指向的元素若为数字则不入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，直接存入</w:t>
            </w:r>
            <w:proofErr w:type="spellStart"/>
            <w:r w:rsidR="00DC070E">
              <w:rPr>
                <w:rFonts w:ascii="Times New Roman" w:hAnsi="Times New Roman" w:cs="Times New Roman" w:hint="eastAsia"/>
                <w:sz w:val="24"/>
                <w:szCs w:val="24"/>
              </w:rPr>
              <w:t>ans</w:t>
            </w:r>
            <w:r w:rsidR="00DC070E">
              <w:rPr>
                <w:rFonts w:ascii="Times New Roman" w:hAnsi="Times New Roman" w:cs="Times New Roman"/>
                <w:sz w:val="24"/>
                <w:szCs w:val="24"/>
              </w:rPr>
              <w:t>_str</w:t>
            </w:r>
            <w:proofErr w:type="spellEnd"/>
            <w:r w:rsidR="00DC070E">
              <w:rPr>
                <w:rFonts w:ascii="Times New Roman" w:hAnsi="Times New Roman" w:cs="Times New Roman" w:hint="eastAsia"/>
                <w:sz w:val="24"/>
                <w:szCs w:val="24"/>
              </w:rPr>
              <w:t>作为答案，</w:t>
            </w:r>
            <w:r w:rsidR="00DC070E" w:rsidRPr="00DC070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若为运算符或括号则通过</w:t>
            </w:r>
            <w:proofErr w:type="gramStart"/>
            <w:r w:rsidR="00DC070E" w:rsidRPr="00DC070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有限次出栈</w:t>
            </w:r>
            <w:proofErr w:type="gramEnd"/>
            <w:r w:rsidR="00DC070E" w:rsidRPr="00DC070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操作保持</w:t>
            </w:r>
            <w:proofErr w:type="gramStart"/>
            <w:r w:rsidR="00DC070E" w:rsidRPr="00DC070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栈</w:t>
            </w:r>
            <w:proofErr w:type="gramEnd"/>
            <w:r w:rsidR="00DC070E" w:rsidRPr="00DC070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内符号等级严格单调上升</w:t>
            </w:r>
            <w:r w:rsidR="00DC070E">
              <w:rPr>
                <w:rFonts w:ascii="Times New Roman" w:hAnsi="Times New Roman" w:cs="Times New Roman" w:hint="eastAsia"/>
                <w:sz w:val="24"/>
                <w:szCs w:val="24"/>
              </w:rPr>
              <w:t>，出</w:t>
            </w:r>
            <w:proofErr w:type="gramStart"/>
            <w:r w:rsidR="00DC070E"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proofErr w:type="gramEnd"/>
            <w:r w:rsidR="00DC070E">
              <w:rPr>
                <w:rFonts w:ascii="Times New Roman" w:hAnsi="Times New Roman" w:cs="Times New Roman" w:hint="eastAsia"/>
                <w:sz w:val="24"/>
                <w:szCs w:val="24"/>
              </w:rPr>
              <w:t>元素依次加入答案</w:t>
            </w:r>
            <w:r w:rsidR="00922A29">
              <w:rPr>
                <w:rFonts w:ascii="Times New Roman" w:hAnsi="Times New Roman" w:cs="Times New Roman" w:hint="eastAsia"/>
                <w:sz w:val="24"/>
                <w:szCs w:val="24"/>
              </w:rPr>
              <w:t>，再把当前元素入</w:t>
            </w:r>
            <w:proofErr w:type="gramStart"/>
            <w:r w:rsidR="00922A29"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proofErr w:type="gramEnd"/>
            <w:r w:rsidR="00922A29">
              <w:rPr>
                <w:rFonts w:ascii="Times New Roman" w:hAnsi="Times New Roman" w:cs="Times New Roman" w:hint="eastAsia"/>
                <w:sz w:val="24"/>
                <w:szCs w:val="24"/>
              </w:rPr>
              <w:t>，并清洗原</w:t>
            </w:r>
            <w:proofErr w:type="gramStart"/>
            <w:r w:rsidR="00922A29"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proofErr w:type="gramEnd"/>
            <w:r w:rsidR="00DC070E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337E6A" w:rsidRDefault="00337E6A" w:rsidP="00891C25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计算值：</w:t>
            </w:r>
            <w:r w:rsidRPr="00337E6A">
              <w:rPr>
                <w:rFonts w:ascii="Times New Roman" w:hAnsi="Times New Roman" w:cs="Times New Roman" w:hint="eastAsia"/>
                <w:sz w:val="24"/>
                <w:szCs w:val="24"/>
              </w:rPr>
              <w:t>后缀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表达式的列表中，转化为一个</w:t>
            </w:r>
            <w:r w:rsidRPr="00337E6A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双向队列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，从队头往队尾遍历，</w:t>
            </w:r>
            <w:proofErr w:type="gramStart"/>
            <w:r w:rsidRPr="000832E0">
              <w:rPr>
                <w:rFonts w:ascii="Times New Roman" w:hAnsi="Times New Roman" w:cs="Times New Roman" w:hint="eastAsia"/>
                <w:sz w:val="24"/>
                <w:szCs w:val="24"/>
              </w:rPr>
              <w:t>若队头</w:t>
            </w:r>
            <w:proofErr w:type="gramEnd"/>
            <w:r w:rsidRPr="000832E0">
              <w:rPr>
                <w:rFonts w:ascii="Times New Roman" w:hAnsi="Times New Roman" w:cs="Times New Roman" w:hint="eastAsia"/>
                <w:sz w:val="24"/>
                <w:szCs w:val="24"/>
              </w:rPr>
              <w:t>指针指向的是运算符，</w:t>
            </w:r>
            <w:r w:rsidRPr="00337E6A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则从队头出队两个元素，并依据运算符类型进行计算后</w:t>
            </w:r>
            <w:proofErr w:type="gramStart"/>
            <w:r w:rsidRPr="00337E6A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得出值</w:t>
            </w:r>
            <w:proofErr w:type="gramEnd"/>
            <w:r w:rsidRPr="00337E6A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再从队头入队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，最后将指针后移，循环操作。队空是，队尾指针指向的元素即为最后答案。</w:t>
            </w:r>
          </w:p>
          <w:p w:rsidR="004C3266" w:rsidRDefault="004C3266" w:rsidP="004C3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266" w:rsidRDefault="004C3266" w:rsidP="004C3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插入附加功能：</w:t>
            </w:r>
          </w:p>
          <w:p w:rsidR="004C3266" w:rsidRPr="00AD1F44" w:rsidRDefault="00AD1F44" w:rsidP="00AD1F44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扩展</w:t>
            </w: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实数集：将小数点纳入数字范围</w:t>
            </w:r>
            <w:r w:rsidRPr="00AD1F44">
              <w:rPr>
                <w:rFonts w:ascii="Times New Roman" w:hAnsi="Times New Roman" w:cs="Times New Roman" w:hint="eastAsia"/>
                <w:sz w:val="24"/>
                <w:szCs w:val="24"/>
              </w:rPr>
              <w:t>，在“处理字符串”环节中进行判断更改即可；并在列表存储时用实数类型存储、运算，输出保留两位小数。</w:t>
            </w:r>
          </w:p>
          <w:p w:rsidR="00AD1F44" w:rsidRPr="00AD1F44" w:rsidRDefault="00AD1F44" w:rsidP="00AD1F44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引入运算符：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我的程序引入</w:t>
            </w: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指数‘</w:t>
            </w: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^</w:t>
            </w: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’运算符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，指数运算优先于乘除，所以我将其</w:t>
            </w: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等级标记为</w:t>
            </w: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。在“处理字符串”和环节时判断，之后就能与其他运算符操作大同小异，不必额外讨论。</w:t>
            </w:r>
          </w:p>
          <w:p w:rsidR="000176FE" w:rsidRPr="004B64A0" w:rsidRDefault="00AD1F44" w:rsidP="00037EB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lastRenderedPageBreak/>
              <w:t>设置自变量：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我的程序支持根据</w:t>
            </w: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现代变量命名标准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的变量名，即第一个字符为字母，第二个字符及以后支持下划线和数字。此外，</w:t>
            </w: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设置</w:t>
            </w:r>
            <w:proofErr w:type="spellStart"/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vals</w:t>
            </w:r>
            <w:proofErr w:type="spellEnd"/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字典用于查询重复变量（避免重复输入数值）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，要求用户在交互界面依次输入变量的值（支持实数），在“处理字符串”和“转换表达式”环节加入元素首字符识别，在“计算值”环节把</w:t>
            </w:r>
            <w:r w:rsidRPr="00AD1F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自变量代入数值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来进行求值。</w:t>
            </w:r>
          </w:p>
        </w:tc>
      </w:tr>
      <w:tr w:rsidR="0038159E" w:rsidRPr="00B818A3" w:rsidTr="00B818A3">
        <w:trPr>
          <w:trHeight w:val="1561"/>
        </w:trPr>
        <w:tc>
          <w:tcPr>
            <w:tcW w:w="8522" w:type="dxa"/>
            <w:gridSpan w:val="4"/>
          </w:tcPr>
          <w:p w:rsidR="0038159E" w:rsidRDefault="0038159E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实验测试结果及结果分析：</w:t>
            </w:r>
          </w:p>
          <w:p w:rsidR="00F43B3A" w:rsidRDefault="00F43B3A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AFE078" wp14:editId="01431D89">
                  <wp:extent cx="5278120" cy="25914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59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B3A" w:rsidRDefault="00F43B3A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测试结果：全对，非常稳定，不惧怕任何强数据</w:t>
            </w:r>
          </w:p>
          <w:p w:rsidR="00F43B3A" w:rsidRPr="00B818A3" w:rsidRDefault="00F43B3A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结果分析：每个数据，首先输出预处理的列表，再输出中缀表达式，然后若有自变量则要求用户输入值，最后计算答案</w:t>
            </w:r>
          </w:p>
        </w:tc>
      </w:tr>
      <w:tr w:rsidR="00B818A3" w:rsidRPr="00B818A3" w:rsidTr="009A6E63">
        <w:trPr>
          <w:trHeight w:val="1379"/>
        </w:trPr>
        <w:tc>
          <w:tcPr>
            <w:tcW w:w="8522" w:type="dxa"/>
            <w:gridSpan w:val="4"/>
          </w:tcPr>
          <w:p w:rsidR="00037EBB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问题及解决方法：</w:t>
            </w:r>
          </w:p>
          <w:p w:rsidR="00037EBB" w:rsidRDefault="00037EBB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我已流畅解决实验要求，没有问题，具体解决方案详见上文。现对实验测试数据提出问题：</w:t>
            </w:r>
          </w:p>
          <w:p w:rsidR="00037EBB" w:rsidRPr="004B64A0" w:rsidRDefault="004B64A0" w:rsidP="004B64A0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4A0">
              <w:rPr>
                <w:rFonts w:ascii="Times New Roman" w:hAnsi="Times New Roman" w:cs="Times New Roman" w:hint="eastAsia"/>
                <w:sz w:val="24"/>
                <w:szCs w:val="24"/>
              </w:rPr>
              <w:t>题目中“引入实数集”没有在测试中体现，测试数据中都是整数；</w:t>
            </w:r>
          </w:p>
          <w:p w:rsidR="004B64A0" w:rsidRDefault="004B64A0" w:rsidP="004B64A0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题目中“引入运算符号”也没有在数据中体现，我的程序中引入了指数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^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运算符；</w:t>
            </w:r>
          </w:p>
          <w:p w:rsidR="004B64A0" w:rsidRPr="004B64A0" w:rsidRDefault="004B64A0" w:rsidP="004B64A0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题目中“引入自变量”，数据不够完善，不能检测一些错误，包括：未处理变量重复出现引发的错误、变量名不仅仅只是一个字母；</w:t>
            </w:r>
          </w:p>
        </w:tc>
      </w:tr>
      <w:tr w:rsidR="00B818A3" w:rsidRPr="00B818A3" w:rsidTr="00B818A3">
        <w:trPr>
          <w:trHeight w:val="271"/>
        </w:trPr>
        <w:tc>
          <w:tcPr>
            <w:tcW w:w="8522" w:type="dxa"/>
            <w:gridSpan w:val="4"/>
          </w:tcPr>
          <w:p w:rsidR="00B818A3" w:rsidRP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源程序名称：</w:t>
            </w:r>
            <w:r w:rsidR="000E795D">
              <w:rPr>
                <w:rFonts w:ascii="Times New Roman" w:hAnsi="Times New Roman" w:cs="Times New Roman" w:hint="eastAsia"/>
                <w:sz w:val="24"/>
                <w:szCs w:val="24"/>
              </w:rPr>
              <w:t>Lab-1.2.</w:t>
            </w:r>
            <w:r w:rsidR="000E795D">
              <w:rPr>
                <w:rFonts w:ascii="Times New Roman" w:hAnsi="Times New Roman" w:cs="Times New Roman"/>
                <w:sz w:val="24"/>
                <w:szCs w:val="24"/>
              </w:rPr>
              <w:t>py</w:t>
            </w:r>
          </w:p>
        </w:tc>
      </w:tr>
    </w:tbl>
    <w:p w:rsidR="0011704F" w:rsidRDefault="00B818A3" w:rsidP="00B818A3">
      <w:pPr>
        <w:rPr>
          <w:rFonts w:ascii="Times New Roman" w:hAnsi="Times New Roman" w:cs="Times New Roman"/>
        </w:rPr>
      </w:pPr>
      <w:r w:rsidRPr="00B818A3">
        <w:rPr>
          <w:rFonts w:ascii="Times New Roman" w:hAnsi="Times New Roman" w:cs="Times New Roman"/>
        </w:rPr>
        <w:t>注意：</w:t>
      </w:r>
      <w:r w:rsidR="004B1C24">
        <w:rPr>
          <w:rFonts w:ascii="Times New Roman" w:hAnsi="Times New Roman" w:cs="Times New Roman" w:hint="eastAsia"/>
        </w:rPr>
        <w:t>正文</w:t>
      </w:r>
      <w:r w:rsidRPr="00B818A3">
        <w:rPr>
          <w:rFonts w:ascii="Times New Roman" w:hAnsi="Times New Roman" w:cs="Times New Roman"/>
        </w:rPr>
        <w:t>文字为宋体小</w:t>
      </w:r>
      <w:r w:rsidRPr="00B818A3">
        <w:rPr>
          <w:rFonts w:ascii="Times New Roman" w:hAnsi="Times New Roman" w:cs="Times New Roman"/>
        </w:rPr>
        <w:t>4</w:t>
      </w:r>
      <w:r w:rsidRPr="00B818A3">
        <w:rPr>
          <w:rFonts w:ascii="Times New Roman" w:hAnsi="Times New Roman" w:cs="Times New Roman"/>
        </w:rPr>
        <w:t>号，图中文字为宋体</w:t>
      </w:r>
      <w:r w:rsidRPr="00B818A3">
        <w:rPr>
          <w:rFonts w:ascii="Times New Roman" w:hAnsi="Times New Roman" w:cs="Times New Roman"/>
        </w:rPr>
        <w:t>5</w:t>
      </w:r>
      <w:r w:rsidRPr="00B818A3">
        <w:rPr>
          <w:rFonts w:ascii="Times New Roman" w:hAnsi="Times New Roman" w:cs="Times New Roman"/>
        </w:rPr>
        <w:t>号。行距为多倍行距</w:t>
      </w:r>
      <w:r w:rsidRPr="00B818A3">
        <w:rPr>
          <w:rFonts w:ascii="Times New Roman" w:hAnsi="Times New Roman" w:cs="Times New Roman"/>
        </w:rPr>
        <w:t>1.25</w:t>
      </w:r>
      <w:r w:rsidRPr="00B818A3">
        <w:rPr>
          <w:rFonts w:ascii="Times New Roman" w:hAnsi="Times New Roman" w:cs="Times New Roman"/>
        </w:rPr>
        <w:t>。</w:t>
      </w:r>
    </w:p>
    <w:p w:rsidR="00A0761B" w:rsidRPr="00B818A3" w:rsidRDefault="00A0761B" w:rsidP="00B8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源程序与此报告打包提交，压缩包采用学号命名。</w:t>
      </w:r>
    </w:p>
    <w:sectPr w:rsidR="00A0761B" w:rsidRPr="00B818A3" w:rsidSect="004B1C24"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1D1" w:rsidRDefault="002721D1" w:rsidP="00EC017F">
      <w:r>
        <w:separator/>
      </w:r>
    </w:p>
  </w:endnote>
  <w:endnote w:type="continuationSeparator" w:id="0">
    <w:p w:rsidR="002721D1" w:rsidRDefault="002721D1" w:rsidP="00E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88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1C24" w:rsidRDefault="004B1C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65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65D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1C24" w:rsidRDefault="004B1C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1D1" w:rsidRDefault="002721D1" w:rsidP="00EC017F">
      <w:r>
        <w:separator/>
      </w:r>
    </w:p>
  </w:footnote>
  <w:footnote w:type="continuationSeparator" w:id="0">
    <w:p w:rsidR="002721D1" w:rsidRDefault="002721D1" w:rsidP="00EC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3289"/>
    <w:multiLevelType w:val="multilevel"/>
    <w:tmpl w:val="5E520B82"/>
    <w:lvl w:ilvl="0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260" w:hanging="84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50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1" w15:restartNumberingAfterBreak="0">
    <w:nsid w:val="22026229"/>
    <w:multiLevelType w:val="hybridMultilevel"/>
    <w:tmpl w:val="389AD2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6448A"/>
    <w:multiLevelType w:val="hybridMultilevel"/>
    <w:tmpl w:val="A2540420"/>
    <w:lvl w:ilvl="0" w:tplc="110EAF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D0F74"/>
    <w:multiLevelType w:val="hybridMultilevel"/>
    <w:tmpl w:val="C2C0B346"/>
    <w:lvl w:ilvl="0" w:tplc="48B0101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561A1B"/>
    <w:multiLevelType w:val="hybridMultilevel"/>
    <w:tmpl w:val="824AB99A"/>
    <w:lvl w:ilvl="0" w:tplc="5008C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36BD3"/>
    <w:multiLevelType w:val="hybridMultilevel"/>
    <w:tmpl w:val="D6BEDAFE"/>
    <w:lvl w:ilvl="0" w:tplc="21D09684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D7121"/>
    <w:multiLevelType w:val="hybridMultilevel"/>
    <w:tmpl w:val="8C622ACA"/>
    <w:lvl w:ilvl="0" w:tplc="1236F2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04F"/>
    <w:rsid w:val="00006261"/>
    <w:rsid w:val="00007996"/>
    <w:rsid w:val="000176FE"/>
    <w:rsid w:val="000339F7"/>
    <w:rsid w:val="00037EBB"/>
    <w:rsid w:val="00077766"/>
    <w:rsid w:val="000832E0"/>
    <w:rsid w:val="00083FE2"/>
    <w:rsid w:val="000920D1"/>
    <w:rsid w:val="000D0A46"/>
    <w:rsid w:val="000E78DE"/>
    <w:rsid w:val="000E795D"/>
    <w:rsid w:val="0011704F"/>
    <w:rsid w:val="00145AF5"/>
    <w:rsid w:val="0019744A"/>
    <w:rsid w:val="001A62D8"/>
    <w:rsid w:val="001A63C1"/>
    <w:rsid w:val="001F5F48"/>
    <w:rsid w:val="002721D1"/>
    <w:rsid w:val="002B5D56"/>
    <w:rsid w:val="00337E6A"/>
    <w:rsid w:val="0038159E"/>
    <w:rsid w:val="004758C1"/>
    <w:rsid w:val="004B1C24"/>
    <w:rsid w:val="004B64A0"/>
    <w:rsid w:val="004C3266"/>
    <w:rsid w:val="004D1E0B"/>
    <w:rsid w:val="00534742"/>
    <w:rsid w:val="00542087"/>
    <w:rsid w:val="007445FD"/>
    <w:rsid w:val="00783C5B"/>
    <w:rsid w:val="007871E5"/>
    <w:rsid w:val="0081738A"/>
    <w:rsid w:val="00837A6A"/>
    <w:rsid w:val="00891C25"/>
    <w:rsid w:val="00922A29"/>
    <w:rsid w:val="009702A2"/>
    <w:rsid w:val="009A6E63"/>
    <w:rsid w:val="00A0761B"/>
    <w:rsid w:val="00A57895"/>
    <w:rsid w:val="00AC65D9"/>
    <w:rsid w:val="00AD1F44"/>
    <w:rsid w:val="00B04A22"/>
    <w:rsid w:val="00B818A3"/>
    <w:rsid w:val="00BD4AFC"/>
    <w:rsid w:val="00BD6606"/>
    <w:rsid w:val="00BF1EFB"/>
    <w:rsid w:val="00C04640"/>
    <w:rsid w:val="00C10130"/>
    <w:rsid w:val="00D272B9"/>
    <w:rsid w:val="00DB0DE8"/>
    <w:rsid w:val="00DC070E"/>
    <w:rsid w:val="00E8673F"/>
    <w:rsid w:val="00EC017F"/>
    <w:rsid w:val="00F43B3A"/>
    <w:rsid w:val="00F805EF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7768B9-F80D-45BE-BA96-D075C96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D6606"/>
    <w:pPr>
      <w:keepNext/>
      <w:keepLines/>
      <w:numPr>
        <w:numId w:val="1"/>
      </w:numPr>
      <w:adjustRightInd w:val="0"/>
      <w:snapToGrid w:val="0"/>
      <w:spacing w:beforeLines="50" w:before="50" w:afterLines="50" w:after="50"/>
      <w:ind w:left="0" w:firstLineChars="50" w:firstLine="50"/>
      <w:outlineLvl w:val="0"/>
    </w:pPr>
    <w:rPr>
      <w:rFonts w:ascii="Arial" w:eastAsia="黑体" w:hAnsi="Arial" w:cs="Times New Roman"/>
      <w:b/>
      <w:kern w:val="44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BD6606"/>
    <w:pPr>
      <w:keepNext/>
      <w:keepLines/>
      <w:numPr>
        <w:ilvl w:val="2"/>
        <w:numId w:val="4"/>
      </w:numPr>
      <w:adjustRightInd w:val="0"/>
      <w:snapToGrid w:val="0"/>
      <w:spacing w:beforeLines="50" w:before="50" w:afterLines="50" w:after="50"/>
      <w:ind w:firstLineChars="50" w:firstLine="50"/>
      <w:jc w:val="left"/>
      <w:outlineLvl w:val="2"/>
    </w:pPr>
    <w:rPr>
      <w:rFonts w:ascii="Calibri" w:eastAsia="黑体" w:hAnsi="Calibri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606"/>
    <w:rPr>
      <w:rFonts w:ascii="Arial" w:eastAsia="黑体" w:hAnsi="Arial" w:cs="Times New Roman"/>
      <w:b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6606"/>
    <w:rPr>
      <w:rFonts w:ascii="Calibri" w:eastAsia="黑体" w:hAnsi="Calibri" w:cs="Times New Roman"/>
      <w:sz w:val="24"/>
      <w:szCs w:val="28"/>
    </w:rPr>
  </w:style>
  <w:style w:type="table" w:styleId="a3">
    <w:name w:val="Table Grid"/>
    <w:basedOn w:val="a1"/>
    <w:uiPriority w:val="59"/>
    <w:rsid w:val="0011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1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17F"/>
    <w:rPr>
      <w:sz w:val="18"/>
      <w:szCs w:val="18"/>
    </w:rPr>
  </w:style>
  <w:style w:type="paragraph" w:styleId="a8">
    <w:name w:val="List Paragraph"/>
    <w:basedOn w:val="a"/>
    <w:uiPriority w:val="34"/>
    <w:qFormat/>
    <w:rsid w:val="00A57895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F805EF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F1A34-50FE-4982-A71A-F54139A2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302</Words>
  <Characters>1727</Characters>
  <Application>Microsoft Office Word</Application>
  <DocSecurity>0</DocSecurity>
  <Lines>14</Lines>
  <Paragraphs>4</Paragraphs>
  <ScaleCrop>false</ScaleCrop>
  <Company>hit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Guo Zhuoning</cp:lastModifiedBy>
  <cp:revision>24</cp:revision>
  <dcterms:created xsi:type="dcterms:W3CDTF">2019-10-31T07:05:00Z</dcterms:created>
  <dcterms:modified xsi:type="dcterms:W3CDTF">2019-11-11T14:59:00Z</dcterms:modified>
</cp:coreProperties>
</file>