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2885"/>
      </w:tblGrid>
      <w:tr w:rsidR="00783C5B" w:rsidRPr="00B818A3" w:rsidTr="00E8673F">
        <w:trPr>
          <w:trHeight w:val="637"/>
        </w:trPr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E8673F">
        <w:trPr>
          <w:trHeight w:val="637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1704F" w:rsidRPr="00B818A3" w:rsidRDefault="002E0C5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郭茁宁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885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E8673F">
        <w:trPr>
          <w:trHeight w:val="559"/>
        </w:trPr>
        <w:tc>
          <w:tcPr>
            <w:tcW w:w="1384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 w:rsidR="0011704F" w:rsidRPr="00B818A3" w:rsidRDefault="002E0C59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1183710109</w:t>
            </w:r>
          </w:p>
        </w:tc>
        <w:tc>
          <w:tcPr>
            <w:tcW w:w="1276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2885" w:type="dxa"/>
            <w:vAlign w:val="center"/>
          </w:tcPr>
          <w:p w:rsidR="0011704F" w:rsidRPr="00B818A3" w:rsidRDefault="00993953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E8673F">
        <w:trPr>
          <w:trHeight w:val="696"/>
        </w:trPr>
        <w:tc>
          <w:tcPr>
            <w:tcW w:w="1384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 w:rsidR="00BD4AFC" w:rsidRPr="00B818A3" w:rsidRDefault="002B5D56" w:rsidP="00F80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993953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2E0C59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2E0C5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2E0C59">
              <w:rPr>
                <w:rFonts w:ascii="Times New Roman" w:hAnsi="Times New Roman" w:cs="Times New Roman" w:hint="eastAsia"/>
                <w:sz w:val="24"/>
                <w:szCs w:val="24"/>
              </w:rPr>
              <w:t>五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885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E8673F">
        <w:trPr>
          <w:trHeight w:val="706"/>
        </w:trPr>
        <w:tc>
          <w:tcPr>
            <w:tcW w:w="1384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7138" w:type="dxa"/>
            <w:gridSpan w:val="3"/>
            <w:vAlign w:val="center"/>
          </w:tcPr>
          <w:p w:rsidR="001A62D8" w:rsidRPr="00B818A3" w:rsidRDefault="00783C5B" w:rsidP="00FA149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71210B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A1497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71210B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图</w:t>
            </w:r>
            <w:r w:rsidR="0071210B"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型结构的建立与</w:t>
            </w:r>
            <w:r w:rsidR="0071210B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搜索</w:t>
            </w:r>
            <w:r w:rsidR="003A622E">
              <w:rPr>
                <w:rStyle w:val="aa"/>
                <w:rFonts w:asciiTheme="minorEastAsia" w:hAnsiTheme="minorEastAsia" w:cs="Arial" w:hint="eastAsia"/>
                <w:color w:val="000000"/>
                <w:kern w:val="0"/>
                <w:sz w:val="24"/>
              </w:rPr>
              <w:t>（3学时）</w:t>
            </w:r>
          </w:p>
        </w:tc>
      </w:tr>
      <w:tr w:rsidR="000339F7" w:rsidRPr="00B818A3" w:rsidTr="00E8673F">
        <w:trPr>
          <w:trHeight w:val="1832"/>
        </w:trPr>
        <w:tc>
          <w:tcPr>
            <w:tcW w:w="852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F805EF">
        <w:trPr>
          <w:trHeight w:val="416"/>
        </w:trPr>
        <w:tc>
          <w:tcPr>
            <w:tcW w:w="8522" w:type="dxa"/>
            <w:gridSpan w:val="4"/>
          </w:tcPr>
          <w:p w:rsidR="0071210B" w:rsidRPr="009B2245" w:rsidRDefault="0071210B" w:rsidP="0071210B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9B2245">
              <w:rPr>
                <w:rStyle w:val="aa"/>
                <w:rFonts w:ascii="Times New Roman" w:hAnsiTheme="minorEastAsia" w:cs="Arial"/>
                <w:color w:val="000000"/>
                <w:sz w:val="24"/>
                <w:szCs w:val="24"/>
              </w:rPr>
              <w:t>实验内容：</w:t>
            </w:r>
            <w:r w:rsidRPr="009B2245">
              <w:rPr>
                <w:rStyle w:val="aa"/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</w:p>
          <w:p w:rsidR="0071210B" w:rsidRPr="0071210B" w:rsidRDefault="0071210B" w:rsidP="0071210B">
            <w:pPr>
              <w:snapToGrid w:val="0"/>
              <w:spacing w:line="300" w:lineRule="auto"/>
              <w:rPr>
                <w:rStyle w:val="aa"/>
                <w:rFonts w:ascii="Times New Roman" w:hAnsiTheme="minorEastAsia"/>
                <w:b w:val="0"/>
                <w:color w:val="000000"/>
                <w:sz w:val="24"/>
                <w:szCs w:val="24"/>
              </w:rPr>
            </w:pPr>
            <w:r w:rsidRPr="009B2245">
              <w:rPr>
                <w:rStyle w:val="aa"/>
                <w:rFonts w:ascii="Times New Roman" w:hAnsi="Times New Roman"/>
                <w:color w:val="000000"/>
                <w:sz w:val="24"/>
                <w:szCs w:val="24"/>
              </w:rPr>
              <w:t xml:space="preserve">    </w:t>
            </w:r>
            <w:r>
              <w:rPr>
                <w:rStyle w:val="aa"/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Pr="006B41B0">
              <w:rPr>
                <w:rStyle w:val="aa"/>
                <w:rFonts w:ascii="Times New Roman" w:hAnsi="Times New Roman" w:hint="eastAsia"/>
                <w:b w:val="0"/>
                <w:color w:val="000000"/>
                <w:sz w:val="24"/>
                <w:szCs w:val="24"/>
              </w:rPr>
              <w:t xml:space="preserve"> </w:t>
            </w:r>
            <w:r w:rsidRPr="00A67624">
              <w:rPr>
                <w:rStyle w:val="aa"/>
                <w:rFonts w:ascii="Times New Roman" w:hAnsiTheme="minorEastAsia"/>
                <w:b w:val="0"/>
                <w:color w:val="000000"/>
                <w:sz w:val="24"/>
                <w:szCs w:val="24"/>
              </w:rPr>
              <w:t>图的搜索（遍历）算法是图型结构</w:t>
            </w:r>
            <w:r w:rsidRPr="00A67624">
              <w:rPr>
                <w:rStyle w:val="aa"/>
                <w:rFonts w:ascii="Times New Roman" w:hAnsiTheme="minorEastAsia" w:hint="eastAsia"/>
                <w:b w:val="0"/>
                <w:color w:val="000000"/>
                <w:sz w:val="24"/>
                <w:szCs w:val="24"/>
              </w:rPr>
              <w:t>相关</w:t>
            </w:r>
            <w:r w:rsidRPr="00A67624">
              <w:rPr>
                <w:rStyle w:val="aa"/>
                <w:rFonts w:ascii="Times New Roman" w:hAnsiTheme="minorEastAsia"/>
                <w:b w:val="0"/>
                <w:color w:val="000000"/>
                <w:sz w:val="24"/>
                <w:szCs w:val="24"/>
              </w:rPr>
              <w:t>算法的基础，本实验要求编写程序演示</w:t>
            </w:r>
            <w:r w:rsidRPr="00F96616">
              <w:rPr>
                <w:rStyle w:val="aa"/>
                <w:rFonts w:ascii="Times New Roman" w:hAnsiTheme="minorEastAsia"/>
                <w:b w:val="0"/>
                <w:sz w:val="24"/>
                <w:szCs w:val="24"/>
              </w:rPr>
              <w:t>图</w:t>
            </w:r>
            <w:r>
              <w:rPr>
                <w:rStyle w:val="aa"/>
                <w:rFonts w:ascii="Times New Roman" w:hAnsiTheme="minorEastAsia" w:hint="eastAsia"/>
                <w:b w:val="0"/>
                <w:color w:val="000000"/>
                <w:sz w:val="24"/>
                <w:szCs w:val="24"/>
              </w:rPr>
              <w:t>两</w:t>
            </w:r>
            <w:r w:rsidRPr="00A67624">
              <w:rPr>
                <w:rStyle w:val="aa"/>
                <w:rFonts w:ascii="Times New Roman" w:hAnsiTheme="minorEastAsia"/>
                <w:b w:val="0"/>
                <w:color w:val="000000"/>
                <w:sz w:val="24"/>
                <w:szCs w:val="24"/>
              </w:rPr>
              <w:t>种典型存储结构的建立和搜索（遍历）过程。</w:t>
            </w:r>
          </w:p>
          <w:p w:rsidR="0071210B" w:rsidRPr="00B410C4" w:rsidRDefault="0071210B" w:rsidP="0071210B">
            <w:pPr>
              <w:pStyle w:val="a9"/>
              <w:numPr>
                <w:ilvl w:val="0"/>
                <w:numId w:val="7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Style w:val="aa"/>
                <w:rFonts w:ascii="Times New Roman"/>
                <w:b w:val="0"/>
                <w:bCs w:val="0"/>
                <w:sz w:val="24"/>
                <w:szCs w:val="24"/>
              </w:rPr>
            </w:pP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分别实现图的邻接矩阵、邻接表存储结构的建立算法，分析和比较各建立算法的时间复杂度以及存储结构的空间占用情况；</w:t>
            </w:r>
          </w:p>
          <w:p w:rsidR="0071210B" w:rsidRPr="00B410C4" w:rsidRDefault="0071210B" w:rsidP="0071210B">
            <w:pPr>
              <w:pStyle w:val="a9"/>
              <w:numPr>
                <w:ilvl w:val="0"/>
                <w:numId w:val="7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Style w:val="aa"/>
                <w:rFonts w:ascii="Times New Roman"/>
                <w:b w:val="0"/>
                <w:bCs w:val="0"/>
                <w:sz w:val="24"/>
                <w:szCs w:val="24"/>
              </w:rPr>
            </w:pP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实现图的邻接矩阵、邻接表</w:t>
            </w:r>
            <w:r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两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种存储结构的相互转换算法；</w:t>
            </w:r>
          </w:p>
          <w:p w:rsidR="0071210B" w:rsidRPr="00B410C4" w:rsidRDefault="0071210B" w:rsidP="0071210B">
            <w:pPr>
              <w:pStyle w:val="a9"/>
              <w:numPr>
                <w:ilvl w:val="0"/>
                <w:numId w:val="7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Style w:val="aa"/>
                <w:rFonts w:ascii="Times New Roman"/>
                <w:b w:val="0"/>
                <w:bCs w:val="0"/>
                <w:sz w:val="24"/>
                <w:szCs w:val="24"/>
              </w:rPr>
            </w:pP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在上述</w:t>
            </w:r>
            <w:r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两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种存储结构上，分别实现图的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深度优先搜索（递归和非递归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)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和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广度优先搜索算法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。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并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以适当的方式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存储和显示相应的搜索结果（深度优先或广度优先生成森林（或生成树）、深度优先或广度优先序列和编号）；</w:t>
            </w:r>
          </w:p>
          <w:p w:rsidR="0071210B" w:rsidRPr="00B410C4" w:rsidRDefault="0071210B" w:rsidP="0071210B">
            <w:pPr>
              <w:pStyle w:val="a9"/>
              <w:numPr>
                <w:ilvl w:val="0"/>
                <w:numId w:val="7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Style w:val="aa"/>
                <w:rFonts w:ascii="Times New Roman"/>
                <w:b w:val="0"/>
                <w:bCs w:val="0"/>
                <w:sz w:val="24"/>
                <w:szCs w:val="24"/>
              </w:rPr>
            </w:pP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分析搜索算法的时间复杂度；</w:t>
            </w:r>
          </w:p>
          <w:p w:rsidR="0071210B" w:rsidRPr="00B410C4" w:rsidRDefault="0071210B" w:rsidP="0071210B">
            <w:pPr>
              <w:pStyle w:val="a9"/>
              <w:numPr>
                <w:ilvl w:val="0"/>
                <w:numId w:val="7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Style w:val="aa"/>
                <w:rFonts w:ascii="Times New Roman"/>
                <w:b w:val="0"/>
                <w:bCs w:val="0"/>
                <w:sz w:val="24"/>
                <w:szCs w:val="24"/>
              </w:rPr>
            </w:pP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以文件形式输入图的顶点和</w:t>
            </w:r>
            <w:proofErr w:type="gramStart"/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边</w:t>
            </w:r>
            <w:proofErr w:type="gramEnd"/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，并显示相应的结果。要求顶点不少于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10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个，边不少于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13</w:t>
            </w: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个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；</w:t>
            </w:r>
          </w:p>
          <w:p w:rsidR="00F805EF" w:rsidRPr="00F805EF" w:rsidRDefault="0071210B" w:rsidP="0071210B">
            <w:pPr>
              <w:numPr>
                <w:ilvl w:val="0"/>
                <w:numId w:val="7"/>
              </w:numPr>
              <w:snapToGrid w:val="0"/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0C4">
              <w:rPr>
                <w:rStyle w:val="aa"/>
                <w:rFonts w:ascii="Times New Roman"/>
                <w:b w:val="0"/>
                <w:sz w:val="24"/>
                <w:szCs w:val="24"/>
              </w:rPr>
              <w:t>软件功能结构安排合理，界面友好，便于使用</w:t>
            </w:r>
            <w:r w:rsidRPr="00B410C4">
              <w:rPr>
                <w:rStyle w:val="aa"/>
                <w:rFonts w:ascii="Times New Roman" w:hint="eastAsia"/>
                <w:b w:val="0"/>
                <w:sz w:val="24"/>
                <w:szCs w:val="24"/>
              </w:rPr>
              <w:t>。</w:t>
            </w:r>
          </w:p>
        </w:tc>
      </w:tr>
      <w:tr w:rsidR="00E8673F" w:rsidRPr="00B818A3" w:rsidTr="009A6E63">
        <w:trPr>
          <w:trHeight w:val="1133"/>
        </w:trPr>
        <w:tc>
          <w:tcPr>
            <w:tcW w:w="852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456B42" w:rsidRDefault="00456B42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</w:t>
            </w:r>
            <w:r w:rsidR="00E87FCD">
              <w:rPr>
                <w:rFonts w:ascii="Times New Roman" w:hAnsi="Times New Roman" w:cs="Times New Roman"/>
                <w:sz w:val="24"/>
                <w:szCs w:val="24"/>
              </w:rPr>
              <w:t xml:space="preserve"> Point : </w:t>
            </w:r>
            <w:r w:rsidR="00E87FCD">
              <w:rPr>
                <w:rFonts w:ascii="Times New Roman" w:hAnsi="Times New Roman" w:cs="Times New Roman" w:hint="eastAsia"/>
                <w:sz w:val="24"/>
                <w:szCs w:val="24"/>
              </w:rPr>
              <w:t>邻接表的点</w:t>
            </w:r>
          </w:p>
          <w:p w:rsidR="00E87FCD" w:rsidRDefault="00E87FCD" w:rsidP="00E87FCD">
            <w:pPr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Point::Edge 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邻接表点所连的边</w:t>
            </w:r>
          </w:p>
          <w:p w:rsidR="00E87FCD" w:rsidRDefault="00E87FCD" w:rsidP="00E8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Node 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邻接表点的链表元</w:t>
            </w:r>
          </w:p>
          <w:p w:rsidR="00E87FCD" w:rsidRDefault="00E87FCD" w:rsidP="00E87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Queue 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队列（点）</w:t>
            </w:r>
          </w:p>
          <w:p w:rsidR="00E87FCD" w:rsidRPr="00B818A3" w:rsidRDefault="00E87FCD" w:rsidP="00E87FC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Stack : 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（点）</w:t>
            </w:r>
          </w:p>
        </w:tc>
      </w:tr>
      <w:tr w:rsidR="00E8673F" w:rsidRPr="00B818A3" w:rsidTr="009A6E63">
        <w:trPr>
          <w:trHeight w:val="1557"/>
        </w:trPr>
        <w:tc>
          <w:tcPr>
            <w:tcW w:w="852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F6269E" w:rsidRDefault="006B0A8E" w:rsidP="00F6269E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邻接表的存储：</w:t>
            </w:r>
          </w:p>
          <w:p w:rsidR="00F6269E" w:rsidRDefault="00B15A08" w:rsidP="00F6269E">
            <w:pPr>
              <w:pStyle w:val="a8"/>
              <w:ind w:left="360" w:firstLineChars="0" w:firstLine="0"/>
            </w:pPr>
            <w:r>
              <w:object w:dxaOrig="8880" w:dyaOrig="3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70.2pt;height:145.8pt" o:ole="">
                  <v:imagedata r:id="rId8" o:title=""/>
                </v:shape>
                <o:OLEObject Type="Embed" ProgID="Visio.Drawing.15" ShapeID="_x0000_i1045" DrawAspect="Content" ObjectID="_1637763044" r:id="rId9"/>
              </w:object>
            </w:r>
            <w:r w:rsidR="00B008DE">
              <w:object w:dxaOrig="12348" w:dyaOrig="6372">
                <v:shape id="_x0000_i1046" type="#_x0000_t75" style="width:315pt;height:162pt" o:ole="">
                  <v:imagedata r:id="rId10" o:title=""/>
                </v:shape>
                <o:OLEObject Type="Embed" ProgID="Visio.Drawing.15" ShapeID="_x0000_i1046" DrawAspect="Content" ObjectID="_1637763045" r:id="rId11"/>
              </w:object>
            </w:r>
          </w:p>
          <w:p w:rsidR="00B008DE" w:rsidRPr="00F6269E" w:rsidRDefault="00B008DE" w:rsidP="00F6269E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hint="eastAsia"/>
              </w:rPr>
              <w:t>存储空间为</w:t>
            </w:r>
            <w:r>
              <w:rPr>
                <w:rFonts w:hint="eastAsia"/>
              </w:rPr>
              <w:t>O</w:t>
            </w:r>
            <w:r>
              <w:t>(</w:t>
            </w:r>
            <w:r>
              <w:rPr>
                <w:rFonts w:hint="eastAsia"/>
              </w:rPr>
              <w:t>N+M</w:t>
            </w:r>
            <w:r>
              <w:t>)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即边和</w:t>
            </w:r>
            <w:proofErr w:type="gramEnd"/>
            <w:r>
              <w:rPr>
                <w:rFonts w:hint="eastAsia"/>
              </w:rPr>
              <w:t>点的总数</w:t>
            </w:r>
          </w:p>
          <w:p w:rsidR="006B0A8E" w:rsidRDefault="006B0A8E" w:rsidP="006B0A8E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邻接表</w:t>
            </w:r>
            <w:r w:rsidRPr="006B0A8E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邻接矩阵</w:t>
            </w:r>
          </w:p>
          <w:p w:rsidR="00501C1A" w:rsidRPr="00501C1A" w:rsidRDefault="00501C1A" w:rsidP="00501C1A">
            <w:pPr>
              <w:widowControl/>
              <w:shd w:val="clear" w:color="auto" w:fill="282A36"/>
              <w:spacing w:line="330" w:lineRule="atLeast"/>
              <w:ind w:firstLineChars="100" w:firstLine="240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proofErr w:type="spellStart"/>
            <w:r w:rsidRPr="00501C1A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scanf</w:t>
            </w:r>
            <w:proofErr w:type="spellEnd"/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501C1A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501C1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</w:t>
            </w:r>
            <w:proofErr w:type="spellStart"/>
            <w:r w:rsidRPr="00501C1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d%d%d</w:t>
            </w:r>
            <w:proofErr w:type="spellEnd"/>
            <w:proofErr w:type="gramStart"/>
            <w:r w:rsidRPr="00501C1A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</w:t>
            </w:r>
            <w:r w:rsidRPr="00501C1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&amp;</w:t>
            </w:r>
            <w:proofErr w:type="spellStart"/>
            <w:proofErr w:type="gramEnd"/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l,</w:t>
            </w:r>
            <w:r w:rsidRPr="00501C1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&amp;</w:t>
            </w:r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r,</w:t>
            </w:r>
            <w:r w:rsidRPr="00501C1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&amp;</w:t>
            </w:r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v</w:t>
            </w:r>
            <w:proofErr w:type="spellEnd"/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);</w:t>
            </w:r>
          </w:p>
          <w:p w:rsidR="00501C1A" w:rsidRPr="00501C1A" w:rsidRDefault="00501C1A" w:rsidP="00501C1A">
            <w:pPr>
              <w:widowControl/>
              <w:shd w:val="clear" w:color="auto" w:fill="282A36"/>
              <w:spacing w:line="330" w:lineRule="atLeast"/>
              <w:ind w:firstLineChars="100" w:firstLine="240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matrix[l][r]</w:t>
            </w:r>
            <w:r w:rsidRPr="00501C1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/*=matrix[r][l]*/</w:t>
            </w:r>
            <w:r w:rsidRPr="00501C1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501C1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v;</w:t>
            </w:r>
            <w:r w:rsidRPr="00501C1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    // </w:t>
            </w:r>
            <w:r w:rsidRPr="00501C1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邻接表</w:t>
            </w:r>
            <w:r w:rsidRPr="00501C1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--&gt;</w:t>
            </w:r>
            <w:r w:rsidRPr="00501C1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邻接矩阵</w:t>
            </w:r>
          </w:p>
          <w:p w:rsidR="00501C1A" w:rsidRDefault="00B15A08" w:rsidP="00501C1A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object w:dxaOrig="3289" w:dyaOrig="5857">
                <v:shape id="_x0000_i1055" type="#_x0000_t75" style="width:141.6pt;height:252pt" o:ole="">
                  <v:imagedata r:id="rId12" o:title=""/>
                </v:shape>
                <o:OLEObject Type="Embed" ProgID="Visio.Drawing.15" ShapeID="_x0000_i1055" DrawAspect="Content" ObjectID="_1637763046" r:id="rId13"/>
              </w:object>
            </w:r>
          </w:p>
          <w:p w:rsidR="006B0A8E" w:rsidRDefault="006B0A8E" w:rsidP="006B0A8E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深度优先搜索遍历</w:t>
            </w:r>
          </w:p>
          <w:p w:rsidR="00B008DE" w:rsidRDefault="00B008DE" w:rsidP="00B008DE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复杂度：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邻接表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Start"/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深搜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End"/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递归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O(n+2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m)</w:t>
            </w:r>
          </w:p>
          <w:p w:rsidR="00B008DE" w:rsidRDefault="00B008DE" w:rsidP="00B008DE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邻接矩阵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Start"/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深搜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End"/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递归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O(n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²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B15A08" w:rsidRDefault="00B008DE" w:rsidP="00B15A08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object w:dxaOrig="4093" w:dyaOrig="9433">
                <v:shape id="_x0000_i1086" type="#_x0000_t75" style="width:274.8pt;height:634.2pt" o:ole="">
                  <v:imagedata r:id="rId14" o:title=""/>
                </v:shape>
                <o:OLEObject Type="Embed" ProgID="Visio.Drawing.15" ShapeID="_x0000_i1086" DrawAspect="Content" ObjectID="_1637763047" r:id="rId15"/>
              </w:object>
            </w:r>
          </w:p>
          <w:p w:rsidR="006B0A8E" w:rsidRDefault="006B0A8E" w:rsidP="006B0A8E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深度优先搜索（非递归）遍历</w:t>
            </w:r>
          </w:p>
          <w:p w:rsidR="00B008DE" w:rsidRDefault="00B008DE" w:rsidP="00B008DE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复杂度：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邻接表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Start"/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深搜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递归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O(n+2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m)</w:t>
            </w:r>
          </w:p>
          <w:p w:rsidR="00B008DE" w:rsidRPr="00B008DE" w:rsidRDefault="00B008DE" w:rsidP="00B008DE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邻接矩阵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Start"/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深搜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递归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O(n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²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3E3D23" w:rsidRDefault="00B008DE" w:rsidP="003E3D23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object w:dxaOrig="3097" w:dyaOrig="9145">
                <v:shape id="_x0000_i1077" type="#_x0000_t75" style="width:213.6pt;height:630pt" o:ole="">
                  <v:imagedata r:id="rId16" o:title=""/>
                </v:shape>
                <o:OLEObject Type="Embed" ProgID="Visio.Drawing.15" ShapeID="_x0000_i1077" DrawAspect="Content" ObjectID="_1637763048" r:id="rId17"/>
              </w:object>
            </w:r>
          </w:p>
          <w:p w:rsidR="006B0A8E" w:rsidRDefault="006B0A8E" w:rsidP="006B0A8E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广度优先搜索遍历</w:t>
            </w:r>
          </w:p>
          <w:p w:rsidR="00B008DE" w:rsidRDefault="00B008DE" w:rsidP="00B008DE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复杂度：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邻接表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广搜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O(n+2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m)</w:t>
            </w:r>
          </w:p>
          <w:p w:rsidR="00B008DE" w:rsidRPr="00B008DE" w:rsidRDefault="00B008DE" w:rsidP="00B008DE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邻接矩阵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广搜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O(n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²</w:t>
            </w:r>
            <w:r w:rsidRPr="00B008DE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C07D5C" w:rsidRPr="006B0A8E" w:rsidRDefault="00B008DE" w:rsidP="00C07D5C">
            <w:pPr>
              <w:pStyle w:val="a8"/>
              <w:ind w:left="360"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object w:dxaOrig="3097" w:dyaOrig="9145">
                <v:shape id="_x0000_i1090" type="#_x0000_t75" style="width:2in;height:425.4pt" o:ole="">
                  <v:imagedata r:id="rId18" o:title=""/>
                </v:shape>
                <o:OLEObject Type="Embed" ProgID="Visio.Drawing.15" ShapeID="_x0000_i1090" DrawAspect="Content" ObjectID="_1637763049" r:id="rId19"/>
              </w:object>
            </w:r>
          </w:p>
        </w:tc>
      </w:tr>
      <w:tr w:rsidR="0038159E" w:rsidRPr="00B818A3" w:rsidTr="00B818A3">
        <w:trPr>
          <w:trHeight w:val="1561"/>
        </w:trPr>
        <w:tc>
          <w:tcPr>
            <w:tcW w:w="8522" w:type="dxa"/>
            <w:gridSpan w:val="4"/>
          </w:tcPr>
          <w:p w:rsidR="004F27D1" w:rsidRPr="004F27D1" w:rsidRDefault="0038159E" w:rsidP="004F27D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Adjacency_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1 . . . . . . 1 . .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1 . . . . .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1 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. 1 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. . . . 1 . . . 1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. . . . . 1 . .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1 . . . . .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1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1 . . . 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. . .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1 . .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. . . 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. . . . . .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. 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1 .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Adjacency_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a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a --&gt; c ) ( a --&gt; b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b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b --&gt; d ) ( b --&gt; e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e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e --&gt; g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g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g --&gt;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--&gt; j ) (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--&gt; k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d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d --&gt; c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f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f --&gt; d ) ( f --&gt; e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k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k --&gt; f ) ( k --&gt; g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c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c --&gt; b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l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l --&gt; c ) ( l --&gt; d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h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h --&gt; l ) ( h --&gt; f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j :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( j --&gt; k ) ( j --&gt; h )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List :</w:t>
            </w:r>
            <w:proofErr w:type="gramEnd"/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DFS_recur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     a c b d e g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j k f h l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DFS_non_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recur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 a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b e g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k f j h l d c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BFS            a c b d e g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j k h f l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Matrix :</w:t>
            </w:r>
            <w:proofErr w:type="gramEnd"/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DFS_recur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     a b e g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k f d c j h l</w:t>
            </w:r>
          </w:p>
          <w:p w:rsidR="004F27D1" w:rsidRP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DFS_non_</w:t>
            </w:r>
            <w:proofErr w:type="gram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recur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 a</w:t>
            </w:r>
            <w:proofErr w:type="gram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c b d e g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j h l f k</w:t>
            </w:r>
          </w:p>
          <w:p w:rsidR="004F27D1" w:rsidRDefault="004F27D1" w:rsidP="004F2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BFS            a b c e d g </w:t>
            </w:r>
            <w:proofErr w:type="spellStart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F27D1">
              <w:rPr>
                <w:rFonts w:ascii="Times New Roman" w:hAnsi="Times New Roman" w:cs="Times New Roman"/>
                <w:sz w:val="24"/>
                <w:szCs w:val="24"/>
              </w:rPr>
              <w:t xml:space="preserve"> k j f h l</w:t>
            </w:r>
          </w:p>
          <w:p w:rsidR="007F0A01" w:rsidRDefault="004F27D1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CA3104" wp14:editId="79D71C97">
                  <wp:extent cx="3634822" cy="596646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734" cy="596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F0A01" w:rsidRDefault="007F0A01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测试结果良好，显示界面排版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清晰有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条理，答案正确</w:t>
            </w:r>
          </w:p>
          <w:p w:rsidR="004B6C93" w:rsidRPr="00B818A3" w:rsidRDefault="004B6C93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B818A3" w:rsidRPr="00B818A3" w:rsidTr="009A6E63">
        <w:trPr>
          <w:trHeight w:val="1379"/>
        </w:trPr>
        <w:tc>
          <w:tcPr>
            <w:tcW w:w="8522" w:type="dxa"/>
            <w:gridSpan w:val="4"/>
          </w:tcPr>
          <w:p w:rsid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问题及解决方法：</w:t>
            </w:r>
          </w:p>
          <w:p w:rsidR="00A95B69" w:rsidRDefault="00A95B69" w:rsidP="00A95B69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类的互相调用：点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Point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边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Edge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类的成员变量都含有另一个的类，在不使用头文件的形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况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下无法调用，所以只能用类的嵌套，在调用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Edge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时使用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::Edge</w:t>
            </w:r>
            <w:r w:rsidR="002271AD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</w:p>
          <w:p w:rsidR="00A95B69" w:rsidRDefault="002271AD" w:rsidP="00A95B69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在搜索的过程中，要在入队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压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递归前就标记访问，若在出队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压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栈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递归前时才标记，则会出现某些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点多次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遍历的情况；</w:t>
            </w:r>
          </w:p>
          <w:p w:rsidR="002271AD" w:rsidRPr="00A95B69" w:rsidRDefault="00A83DBE" w:rsidP="00A95B69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问题目标程序中许多的重复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相似操作，通过面向对象的操作可以将功能进行封装处理，节约代码量，提高主程序可读性；</w:t>
            </w:r>
          </w:p>
        </w:tc>
      </w:tr>
      <w:tr w:rsidR="00B818A3" w:rsidRPr="00B818A3" w:rsidTr="00B818A3">
        <w:trPr>
          <w:trHeight w:val="271"/>
        </w:trPr>
        <w:tc>
          <w:tcPr>
            <w:tcW w:w="8522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r w:rsidR="0092554D">
              <w:rPr>
                <w:rFonts w:ascii="Times New Roman" w:hAnsi="Times New Roman" w:cs="Times New Roman" w:hint="eastAsia"/>
                <w:sz w:val="24"/>
                <w:szCs w:val="24"/>
              </w:rPr>
              <w:t>lab3</w:t>
            </w:r>
            <w:r w:rsidR="0092554D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2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C8A" w:rsidRDefault="00DD1C8A" w:rsidP="00EC017F">
      <w:r>
        <w:separator/>
      </w:r>
    </w:p>
  </w:endnote>
  <w:endnote w:type="continuationSeparator" w:id="0">
    <w:p w:rsidR="00DD1C8A" w:rsidRDefault="00DD1C8A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39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39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C8A" w:rsidRDefault="00DD1C8A" w:rsidP="00EC017F">
      <w:r>
        <w:separator/>
      </w:r>
    </w:p>
  </w:footnote>
  <w:footnote w:type="continuationSeparator" w:id="0">
    <w:p w:rsidR="00DD1C8A" w:rsidRDefault="00DD1C8A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4ABD"/>
    <w:multiLevelType w:val="hybridMultilevel"/>
    <w:tmpl w:val="A5486986"/>
    <w:lvl w:ilvl="0" w:tplc="DACA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90633"/>
    <w:multiLevelType w:val="hybridMultilevel"/>
    <w:tmpl w:val="F49E0E8A"/>
    <w:lvl w:ilvl="0" w:tplc="DACA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3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94A2F"/>
    <w:multiLevelType w:val="hybridMultilevel"/>
    <w:tmpl w:val="77D22C08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0A2A04"/>
    <w:multiLevelType w:val="hybridMultilevel"/>
    <w:tmpl w:val="7BAAB022"/>
    <w:lvl w:ilvl="0" w:tplc="3D8EC054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BBC87EB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04F"/>
    <w:rsid w:val="000339F7"/>
    <w:rsid w:val="00077766"/>
    <w:rsid w:val="00083FE2"/>
    <w:rsid w:val="000D0A46"/>
    <w:rsid w:val="0011704F"/>
    <w:rsid w:val="001A62D8"/>
    <w:rsid w:val="001A63C1"/>
    <w:rsid w:val="002271AD"/>
    <w:rsid w:val="002B5D56"/>
    <w:rsid w:val="002E0C59"/>
    <w:rsid w:val="002E15C0"/>
    <w:rsid w:val="0038159E"/>
    <w:rsid w:val="003A622E"/>
    <w:rsid w:val="003E3D23"/>
    <w:rsid w:val="00456B42"/>
    <w:rsid w:val="004B1C24"/>
    <w:rsid w:val="004B6C93"/>
    <w:rsid w:val="004D1E0B"/>
    <w:rsid w:val="004F27D1"/>
    <w:rsid w:val="00501C1A"/>
    <w:rsid w:val="005734A6"/>
    <w:rsid w:val="006B0A8E"/>
    <w:rsid w:val="0071210B"/>
    <w:rsid w:val="00783C5B"/>
    <w:rsid w:val="007F0A01"/>
    <w:rsid w:val="00805AD3"/>
    <w:rsid w:val="0092554D"/>
    <w:rsid w:val="009702A2"/>
    <w:rsid w:val="00993953"/>
    <w:rsid w:val="009A6E63"/>
    <w:rsid w:val="00A0761B"/>
    <w:rsid w:val="00A57895"/>
    <w:rsid w:val="00A83DBE"/>
    <w:rsid w:val="00A95B69"/>
    <w:rsid w:val="00B008DE"/>
    <w:rsid w:val="00B04A22"/>
    <w:rsid w:val="00B15A08"/>
    <w:rsid w:val="00B818A3"/>
    <w:rsid w:val="00BD4AFC"/>
    <w:rsid w:val="00BD6606"/>
    <w:rsid w:val="00C07D5C"/>
    <w:rsid w:val="00C20B8B"/>
    <w:rsid w:val="00D272B9"/>
    <w:rsid w:val="00DB0DE8"/>
    <w:rsid w:val="00DD1C8A"/>
    <w:rsid w:val="00E8673F"/>
    <w:rsid w:val="00E87FCD"/>
    <w:rsid w:val="00EC017F"/>
    <w:rsid w:val="00F6269E"/>
    <w:rsid w:val="00F805EF"/>
    <w:rsid w:val="00FA1497"/>
    <w:rsid w:val="00FC1535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C6C2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71210B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A5A6-BFC0-4833-ABD6-2417B55B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369</Words>
  <Characters>2109</Characters>
  <Application>Microsoft Office Word</Application>
  <DocSecurity>0</DocSecurity>
  <Lines>17</Lines>
  <Paragraphs>4</Paragraphs>
  <ScaleCrop>false</ScaleCrop>
  <Company>hit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Guo Zhuoning</cp:lastModifiedBy>
  <cp:revision>37</cp:revision>
  <dcterms:created xsi:type="dcterms:W3CDTF">2017-09-11T01:21:00Z</dcterms:created>
  <dcterms:modified xsi:type="dcterms:W3CDTF">2019-12-13T09:23:00Z</dcterms:modified>
</cp:coreProperties>
</file>