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2861"/>
        <w:gridCol w:w="2424"/>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rPr>
        <w:tc>
          <w:tcPr>
            <w:tcW w:w="2522" w:type="dxa"/>
          </w:tcPr>
          <w:p>
            <w:pPr>
              <w:widowControl w:val="0"/>
              <w:jc w:val="left"/>
              <w:rPr>
                <w:rFonts w:hint="default"/>
                <w:vertAlign w:val="baseline"/>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812165</wp:posOffset>
                      </wp:positionH>
                      <wp:positionV relativeFrom="paragraph">
                        <wp:posOffset>-734695</wp:posOffset>
                      </wp:positionV>
                      <wp:extent cx="4274820" cy="443230"/>
                      <wp:effectExtent l="4445" t="4445" r="18415" b="9525"/>
                      <wp:wrapNone/>
                      <wp:docPr id="1" name="Text Box 1"/>
                      <wp:cNvGraphicFramePr/>
                      <a:graphic xmlns:a="http://schemas.openxmlformats.org/drawingml/2006/main">
                        <a:graphicData uri="http://schemas.microsoft.com/office/word/2010/wordprocessingShape">
                          <wps:wsp>
                            <wps:cNvSpPr txBox="1"/>
                            <wps:spPr>
                              <a:xfrm>
                                <a:off x="1955165" y="186055"/>
                                <a:ext cx="4274820" cy="443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Literature Survey</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3.95pt;margin-top:-57.85pt;height:34.9pt;width:336.6pt;z-index:251659264;mso-width-relative:page;mso-height-relative:page;" fillcolor="#FFFFFF [3201]" filled="t" stroked="t" coordsize="21600,21600" o:gfxdata="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6nRj/Y&#10;AAAADAEAAA8AAAAAAAAAAQAgAAAAIgAAAGRycy9kb3ducmV2LnhtbFBLAQIUABQAAAAIAIdO4kBl&#10;ijCPWQIAAM0EAAAOAAAAAAAAAAEAIAAAACcBAABkcnMvZTJvRG9jLnhtbFBLBQYAAAAABgAGAFkB&#10;AADyBQAAAAA=&#10;">
                      <v:fill on="t" focussize="0,0"/>
                      <v:stroke weight="0.5pt" color="#000000 [3204]" joinstyle="round"/>
                      <v:imagedata o:title=""/>
                      <o:lock v:ext="edit" aspectratio="f"/>
                      <v:textbox>
                        <w:txbxContent>
                          <w:p>
                            <w:pPr>
                              <w:jc w:val="center"/>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Literature Survey</w:t>
                            </w:r>
                          </w:p>
                        </w:txbxContent>
                      </v:textbox>
                    </v:shape>
                  </w:pict>
                </mc:Fallback>
              </mc:AlternateContent>
            </w:r>
            <w:r>
              <w:rPr>
                <w:rFonts w:hint="default" w:ascii="Times New Roman" w:hAnsi="Times New Roman" w:cs="Times New Roman"/>
                <w:sz w:val="28"/>
                <w:szCs w:val="28"/>
                <w:vertAlign w:val="baseline"/>
                <w:lang w:val="en-US"/>
              </w:rPr>
              <w:t>Research paper citation</w:t>
            </w:r>
          </w:p>
        </w:tc>
        <w:tc>
          <w:tcPr>
            <w:tcW w:w="2861" w:type="dxa"/>
          </w:tcPr>
          <w:p>
            <w:pPr>
              <w:widowControl w:val="0"/>
              <w:jc w:val="left"/>
              <w:rPr>
                <w:rFonts w:hint="default"/>
                <w:vertAlign w:val="baseline"/>
                <w:lang w:val="en-US"/>
              </w:rPr>
            </w:pPr>
            <w:r>
              <w:rPr>
                <w:rFonts w:hint="default" w:ascii="Times New Roman" w:hAnsi="Times New Roman" w:cs="Times New Roman"/>
                <w:sz w:val="28"/>
                <w:szCs w:val="28"/>
                <w:vertAlign w:val="baseline"/>
                <w:lang w:val="en-US"/>
              </w:rPr>
              <w:t xml:space="preserve">Overview </w:t>
            </w:r>
          </w:p>
        </w:tc>
        <w:tc>
          <w:tcPr>
            <w:tcW w:w="2424" w:type="dxa"/>
          </w:tcPr>
          <w:p>
            <w:pPr>
              <w:widowControl w:val="0"/>
              <w:jc w:val="both"/>
              <w:rPr>
                <w:rFonts w:hint="default"/>
                <w:vertAlign w:val="baseline"/>
                <w:lang w:val="en-US"/>
              </w:rPr>
            </w:pPr>
            <w:r>
              <w:rPr>
                <w:rFonts w:hint="default" w:ascii="Times New Roman" w:hAnsi="Times New Roman" w:cs="Times New Roman"/>
                <w:sz w:val="28"/>
                <w:szCs w:val="28"/>
                <w:vertAlign w:val="baseline"/>
                <w:lang w:val="en-US"/>
              </w:rPr>
              <w:t xml:space="preserve">Tools/Algorithms </w:t>
            </w:r>
          </w:p>
        </w:tc>
        <w:tc>
          <w:tcPr>
            <w:tcW w:w="2172" w:type="dxa"/>
          </w:tcPr>
          <w:p>
            <w:pPr>
              <w:widowControl w:val="0"/>
              <w:jc w:val="both"/>
              <w:rPr>
                <w:rFonts w:hint="default"/>
                <w:vertAlign w:val="baseline"/>
                <w:lang w:val="en-US"/>
              </w:rPr>
            </w:pPr>
            <w:r>
              <w:rPr>
                <w:rFonts w:hint="default" w:ascii="Times New Roman" w:hAnsi="Times New Roman" w:cs="Times New Roman"/>
                <w:sz w:val="28"/>
                <w:szCs w:val="28"/>
                <w:vertAlign w:val="baseline"/>
                <w:lang w:val="en-US"/>
              </w:rPr>
              <w:t>Problems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5" w:hRule="atLeast"/>
        </w:trPr>
        <w:tc>
          <w:tcPr>
            <w:tcW w:w="2522"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1.TY  - JOUR</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AU  - Wagh, Dr. K</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PY  - 2018/08/01</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SP  - 2247</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  - 2253</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T1  - A Survey: Data Leakage Detection Techniques</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JO  - International Journal of Electrical and Computer Engineering</w:t>
            </w:r>
          </w:p>
          <w:p>
            <w:pPr>
              <w:widowControl w:val="0"/>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w:t>
            </w:r>
          </w:p>
          <w:p>
            <w:pPr>
              <w:widowControl w:val="0"/>
              <w:jc w:val="both"/>
              <w:rPr>
                <w:rFonts w:hint="default" w:ascii="Times New Roman" w:hAnsi="Times New Roman" w:cs="Times New Roman"/>
                <w:vertAlign w:val="baseline"/>
                <w:lang w:val="en-US"/>
              </w:rPr>
            </w:pPr>
          </w:p>
          <w:p>
            <w:pPr>
              <w:widowControl w:val="0"/>
              <w:jc w:val="both"/>
              <w:rPr>
                <w:rFonts w:hint="default" w:ascii="Times New Roman" w:hAnsi="Times New Roman" w:cs="Times New Roman"/>
                <w:vertAlign w:val="baseline"/>
                <w:lang w:val="en-US"/>
              </w:rPr>
            </w:pPr>
          </w:p>
        </w:tc>
        <w:tc>
          <w:tcPr>
            <w:tcW w:w="2861" w:type="dxa"/>
          </w:tcPr>
          <w:p>
            <w:pPr>
              <w:widowControl w:val="0"/>
              <w:jc w:val="both"/>
              <w:rPr>
                <w:vertAlign w:val="baseline"/>
              </w:rPr>
            </w:pPr>
            <w:r>
              <w:rPr>
                <w:rFonts w:hint="default"/>
                <w:sz w:val="24"/>
                <w:szCs w:val="24"/>
                <w:vertAlign w:val="baseline"/>
              </w:rPr>
              <w:t xml:space="preserve"> </w:t>
            </w:r>
            <w:r>
              <w:rPr>
                <w:rFonts w:hint="default" w:ascii="Times New Roman" w:hAnsi="Times New Roman" w:cs="Times New Roman"/>
                <w:sz w:val="24"/>
                <w:szCs w:val="24"/>
                <w:vertAlign w:val="baseline"/>
              </w:rPr>
              <w:t>The organizations are facing the problem of  data leakage .The data  may be  seen in other laptops  or websites. The data leakage detection system is largely useful  for protecting  the illegal  use  of data  of various industries.  So  there is  need to  develop  a content inspection  method  which detect  leaks  of  important data  in  the  content  of files  or  network  traffic. Also proposed system is useful to detect modification in data. In future such systems are necessary to detect data leak of personal, finance transactions, online shopping, and social media and so on.</w:t>
            </w:r>
          </w:p>
        </w:tc>
        <w:tc>
          <w:tcPr>
            <w:tcW w:w="2424" w:type="dxa"/>
          </w:tcPr>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Subsequence preserving sampling algorithm is used to generate  sampling algorithm.Recurrenc-e relation dynamic programming </w:t>
            </w:r>
          </w:p>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sz w:val="24"/>
                <w:szCs w:val="24"/>
                <w:lang w:val="en-US"/>
              </w:rPr>
            </w:pPr>
            <w:r>
              <w:rPr>
                <w:rFonts w:hint="default" w:ascii="Times New Roman" w:hAnsi="Times New Roman" w:eastAsia="ff2" w:cs="Times New Roman"/>
                <w:i w:val="0"/>
                <w:iCs w:val="0"/>
                <w:color w:val="000000"/>
                <w:spacing w:val="0"/>
                <w:kern w:val="0"/>
                <w:sz w:val="24"/>
                <w:szCs w:val="24"/>
                <w:shd w:val="clear" w:fill="FFFFFF"/>
                <w:lang w:val="en-US" w:eastAsia="zh-CN" w:bidi="ar"/>
              </w:rPr>
              <w:t>A</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lgorithm.</w:t>
            </w:r>
          </w:p>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kern w:val="0"/>
                <w:sz w:val="20"/>
                <w:szCs w:val="20"/>
                <w:shd w:val="clear" w:fill="FFFFFF"/>
                <w:lang w:val="en-US" w:eastAsia="zh-CN" w:bidi="ar"/>
              </w:rPr>
            </w:pPr>
          </w:p>
          <w:p>
            <w:pPr>
              <w:widowControl w:val="0"/>
              <w:jc w:val="both"/>
              <w:rPr>
                <w:rFonts w:hint="default" w:ascii="Times New Roman" w:hAnsi="Times New Roman" w:cs="Times New Roman"/>
                <w:vertAlign w:val="baseline"/>
              </w:rPr>
            </w:pPr>
          </w:p>
        </w:tc>
        <w:tc>
          <w:tcPr>
            <w:tcW w:w="2172" w:type="dxa"/>
          </w:tcPr>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Data-movement</w:t>
            </w:r>
          </w:p>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kern w:val="0"/>
                <w:sz w:val="24"/>
                <w:szCs w:val="24"/>
                <w:shd w:val="clear" w:fill="FFFFFF"/>
                <w:lang w:val="en-US" w:eastAsia="zh-CN" w:bidi="ar"/>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tracking approached is not used. Time consuming Process.</w:t>
            </w:r>
          </w:p>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This method not</w:t>
            </w:r>
          </w:p>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work on allow for</w:t>
            </w:r>
          </w:p>
          <w:p>
            <w:pPr>
              <w:keepNext w:val="0"/>
              <w:keepLines w:val="0"/>
              <w:widowControl/>
              <w:suppressLineNumbers w:val="0"/>
              <w:shd w:val="clear" w:fill="FFFFFF"/>
              <w:spacing w:line="22" w:lineRule="atLeast"/>
              <w:ind w:left="0" w:firstLine="0"/>
              <w:jc w:val="left"/>
              <w:rPr>
                <w:rFonts w:hint="default" w:ascii="ff2" w:hAnsi="ff2" w:eastAsia="ff2" w:cs="ff2"/>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localized reordering of </w:t>
            </w:r>
            <w:r>
              <w:rPr>
                <w:rFonts w:hint="default" w:ascii="Times New Roman" w:hAnsi="Times New Roman" w:eastAsia="ff2" w:cs="Times New Roman"/>
                <w:i w:val="0"/>
                <w:iCs w:val="0"/>
                <w:color w:val="000000"/>
                <w:spacing w:val="0"/>
                <w:kern w:val="0"/>
                <w:sz w:val="24"/>
                <w:szCs w:val="24"/>
                <w:shd w:val="clear" w:fill="FFFFFF"/>
                <w:lang w:val="en-US" w:eastAsia="zh-CN" w:bidi="ar"/>
              </w:rPr>
              <w:t>P</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oints.</w:t>
            </w:r>
          </w:p>
          <w:p>
            <w:pPr>
              <w:keepNext w:val="0"/>
              <w:keepLines w:val="0"/>
              <w:widowControl/>
              <w:suppressLineNumbers w:val="0"/>
              <w:shd w:val="clear" w:fill="FFFFFF"/>
              <w:spacing w:line="22" w:lineRule="atLeast"/>
              <w:ind w:left="0" w:firstLine="0"/>
              <w:jc w:val="left"/>
              <w:rPr>
                <w:rFonts w:hint="default" w:ascii="Times New Roman" w:hAnsi="Times New Roman" w:eastAsia="ff2" w:cs="Times New Roman"/>
                <w:i w:val="0"/>
                <w:iCs w:val="0"/>
                <w:caps w:val="0"/>
                <w:color w:val="000000"/>
                <w:spacing w:val="0"/>
                <w:kern w:val="0"/>
                <w:sz w:val="20"/>
                <w:szCs w:val="20"/>
                <w:shd w:val="clear" w:fill="FFFFFF"/>
                <w:lang w:val="en-US" w:eastAsia="zh-CN" w:bidi="ar"/>
              </w:rPr>
            </w:pP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9" w:hRule="atLeast"/>
        </w:trPr>
        <w:tc>
          <w:tcPr>
            <w:tcW w:w="2522" w:type="dxa"/>
          </w:tcPr>
          <w:p>
            <w:pPr>
              <w:widowControl w:val="0"/>
              <w:jc w:val="left"/>
              <w:rPr>
                <w:rFonts w:hint="default"/>
                <w:vertAlign w:val="baseline"/>
                <w:lang w:val="en-US"/>
              </w:rPr>
            </w:pPr>
            <w:r>
              <w:rPr>
                <w:rFonts w:hint="default" w:ascii="Times New Roman" w:hAnsi="Times New Roman" w:cs="Times New Roman"/>
                <w:sz w:val="24"/>
                <w:szCs w:val="24"/>
                <w:vertAlign w:val="baseline"/>
                <w:lang w:val="en-US"/>
              </w:rPr>
              <w:t>2.</w:t>
            </w:r>
            <w:r>
              <w:rPr>
                <w:rFonts w:hint="default" w:ascii="Times New Roman" w:hAnsi="Times New Roman" w:eastAsia="SimSun" w:cs="Times New Roman"/>
                <w:i w:val="0"/>
                <w:iCs w:val="0"/>
                <w:caps w:val="0"/>
                <w:color w:val="222222"/>
                <w:spacing w:val="0"/>
                <w:sz w:val="24"/>
                <w:szCs w:val="24"/>
                <w:shd w:val="clear" w:fill="FFFFFF"/>
              </w:rPr>
              <w:t>Praba, C.M. and Satyavathy, G., 2017. A technical review on data leakage detection and prevention approaches. </w:t>
            </w:r>
            <w:r>
              <w:rPr>
                <w:rFonts w:hint="default" w:ascii="Times New Roman" w:hAnsi="Times New Roman" w:eastAsia="SimSun" w:cs="Times New Roman"/>
                <w:i/>
                <w:iCs/>
                <w:caps w:val="0"/>
                <w:color w:val="222222"/>
                <w:spacing w:val="0"/>
                <w:sz w:val="24"/>
                <w:szCs w:val="24"/>
                <w:shd w:val="clear" w:fill="FFFFFF"/>
              </w:rPr>
              <w:t>Journal of Network Communications and Emerging Technologies (JNCET)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w:t>
            </w:r>
            <w:r>
              <w:rPr>
                <w:rFonts w:hint="default" w:ascii="Times New Roman" w:hAnsi="Times New Roman" w:eastAsia="SimSun" w:cs="Times New Roman"/>
                <w:i w:val="0"/>
                <w:iCs w:val="0"/>
                <w:caps w:val="0"/>
                <w:color w:val="222222"/>
                <w:spacing w:val="0"/>
                <w:sz w:val="24"/>
                <w:szCs w:val="24"/>
                <w:shd w:val="clear" w:fill="FFFFFF"/>
              </w:rPr>
              <w:t>(9).</w:t>
            </w:r>
          </w:p>
        </w:tc>
        <w:tc>
          <w:tcPr>
            <w:tcW w:w="2861" w:type="dxa"/>
          </w:tcPr>
          <w:p>
            <w:pPr>
              <w:widowControl w:val="0"/>
              <w:jc w:val="both"/>
              <w:rPr>
                <w:rFonts w:hint="default"/>
                <w:vertAlign w:val="baseline"/>
                <w:lang w:val="en-US"/>
              </w:rPr>
            </w:pPr>
            <w:r>
              <w:rPr>
                <w:rFonts w:hint="default" w:ascii="Times New Roman" w:hAnsi="Times New Roman" w:eastAsia="SimSun" w:cs="Times New Roman"/>
                <w:sz w:val="24"/>
                <w:szCs w:val="24"/>
              </w:rPr>
              <w:t>Statistical data leakage prevention (DLP) model is presented to classify data on the basis of semantics. This study contributes to the data leakage prevention field by using data statistical analysis to</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detect evolved confidential data. The approach was based on using the well-known information retrieval function Term Frequency-Inverse Document Frequency (TF-IDF) to classify documents under certain topics. A Singular Value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Decomposition (SVD) matrix was also used to visualize the classification results. The results showed that the proposed statistical DLP approach could correctly classify documents even in cases of extreme modification.</w:t>
            </w:r>
          </w:p>
        </w:tc>
        <w:tc>
          <w:tcPr>
            <w:tcW w:w="2424" w:type="dxa"/>
          </w:tcPr>
          <w:p>
            <w:pPr>
              <w:widowControl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Statistical Data leakage prevention (DLP) classification approach.</w:t>
            </w:r>
          </w:p>
          <w:p>
            <w:pPr>
              <w:widowControl w:val="0"/>
              <w:jc w:val="left"/>
              <w:rPr>
                <w:rFonts w:hint="default"/>
                <w:vertAlign w:val="baseline"/>
                <w:lang w:val="en-US"/>
              </w:rPr>
            </w:pPr>
            <w:r>
              <w:rPr>
                <w:rFonts w:hint="default" w:ascii="Times New Roman" w:hAnsi="Times New Roman" w:eastAsia="SimSun" w:cs="Times New Roman"/>
                <w:sz w:val="24"/>
                <w:szCs w:val="24"/>
              </w:rPr>
              <w:t xml:space="preserve"> Singular Value Decomposition (SVD) matrix was also used to visualize the classification results</w:t>
            </w:r>
            <w:r>
              <w:rPr>
                <w:rFonts w:hint="default" w:ascii="Times New Roman" w:hAnsi="Times New Roman" w:eastAsia="SimSun" w:cs="Times New Roman"/>
                <w:sz w:val="24"/>
                <w:szCs w:val="24"/>
                <w:lang w:val="en-US"/>
              </w:rPr>
              <w:t>.</w:t>
            </w:r>
          </w:p>
        </w:tc>
        <w:tc>
          <w:tcPr>
            <w:tcW w:w="2172" w:type="dxa"/>
          </w:tcPr>
          <w:p>
            <w:pPr>
              <w:widowControl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Only 60 percent of the modified documents were able to identify</w:t>
            </w:r>
            <w:r>
              <w:rPr>
                <w:rFonts w:hint="default" w:ascii="Times New Roman" w:hAnsi="Times New Roman" w:eastAsia="SimSun" w:cs="Times New Roman"/>
                <w:sz w:val="24"/>
                <w:szCs w:val="24"/>
                <w:lang w:val="en-US"/>
              </w:rPr>
              <w:t>.</w:t>
            </w:r>
          </w:p>
          <w:p>
            <w:pPr>
              <w:widowControl w:val="0"/>
              <w:jc w:val="left"/>
              <w:rPr>
                <w:rFonts w:hint="default" w:ascii="Times New Roman" w:hAnsi="Times New Roman" w:eastAsia="SimSun" w:cs="Times New Roman"/>
                <w:sz w:val="20"/>
                <w:szCs w:val="20"/>
                <w:lang w:val="en-US"/>
              </w:rPr>
            </w:pPr>
            <w:r>
              <w:rPr>
                <w:rFonts w:hint="default" w:ascii="Times New Roman" w:hAnsi="Times New Roman" w:eastAsia="SimSun" w:cs="Times New Roman"/>
                <w:sz w:val="24"/>
                <w:szCs w:val="24"/>
              </w:rPr>
              <w:t>Scalability and integrity issues</w:t>
            </w:r>
            <w:r>
              <w:rPr>
                <w:rFonts w:hint="default" w:ascii="Times New Roman" w:hAnsi="Times New Roman" w:eastAsia="SimSu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4" w:hRule="atLeast"/>
        </w:trPr>
        <w:tc>
          <w:tcPr>
            <w:tcW w:w="2522" w:type="dxa"/>
          </w:tcPr>
          <w:p>
            <w:pPr>
              <w:widowControl w:val="0"/>
              <w:jc w:val="left"/>
              <w:rPr>
                <w:vertAlign w:val="baseline"/>
              </w:rPr>
            </w:pPr>
            <w:r>
              <w:rPr>
                <w:rFonts w:hint="default" w:ascii="Times New Roman" w:hAnsi="Times New Roman" w:eastAsia="SimSun" w:cs="Times New Roman"/>
                <w:i w:val="0"/>
                <w:iCs w:val="0"/>
                <w:caps w:val="0"/>
                <w:color w:val="222222"/>
                <w:spacing w:val="0"/>
                <w:sz w:val="24"/>
                <w:szCs w:val="24"/>
                <w:shd w:val="clear" w:fill="FFFFFF"/>
                <w:lang w:val="en-US"/>
              </w:rPr>
              <w:t>3.</w:t>
            </w:r>
            <w:r>
              <w:rPr>
                <w:rFonts w:hint="default" w:ascii="Times New Roman" w:hAnsi="Times New Roman" w:eastAsia="SimSun" w:cs="Times New Roman"/>
                <w:i w:val="0"/>
                <w:iCs w:val="0"/>
                <w:caps w:val="0"/>
                <w:color w:val="222222"/>
                <w:spacing w:val="0"/>
                <w:sz w:val="24"/>
                <w:szCs w:val="24"/>
                <w:shd w:val="clear" w:fill="FFFFFF"/>
              </w:rPr>
              <w:t>Gupta, K. and Kush, A., 2017. A review on data leakage detection for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secure. </w:t>
            </w:r>
            <w:r>
              <w:rPr>
                <w:rFonts w:hint="default" w:ascii="Times New Roman" w:hAnsi="Times New Roman" w:eastAsia="SimSun" w:cs="Times New Roman"/>
                <w:i/>
                <w:iCs/>
                <w:caps w:val="0"/>
                <w:color w:val="222222"/>
                <w:spacing w:val="0"/>
                <w:sz w:val="24"/>
                <w:szCs w:val="24"/>
                <w:shd w:val="clear" w:fill="FFFFFF"/>
              </w:rPr>
              <w:t>Internationa</w:t>
            </w:r>
            <w:r>
              <w:rPr>
                <w:rFonts w:hint="default" w:ascii="Times New Roman" w:hAnsi="Times New Roman" w:eastAsia="SimSun" w:cs="Times New Roman"/>
                <w:i/>
                <w:iCs/>
                <w:caps w:val="0"/>
                <w:color w:val="222222"/>
                <w:spacing w:val="0"/>
                <w:sz w:val="24"/>
                <w:szCs w:val="24"/>
                <w:shd w:val="clear" w:fill="FFFFFF"/>
                <w:lang w:val="en-US"/>
              </w:rPr>
              <w:t xml:space="preserve"> -</w:t>
            </w:r>
            <w:r>
              <w:rPr>
                <w:rFonts w:hint="default" w:ascii="Times New Roman" w:hAnsi="Times New Roman" w:eastAsia="SimSun" w:cs="Times New Roman"/>
                <w:i/>
                <w:iCs/>
                <w:caps w:val="0"/>
                <w:color w:val="222222"/>
                <w:spacing w:val="0"/>
                <w:sz w:val="24"/>
                <w:szCs w:val="24"/>
                <w:shd w:val="clear" w:fill="FFFFFF"/>
              </w:rPr>
              <w:t>l Journal of</w:t>
            </w:r>
            <w:r>
              <w:rPr>
                <w:rFonts w:hint="default" w:ascii="Times New Roman" w:hAnsi="Times New Roman" w:eastAsia="SimSun" w:cs="Times New Roman"/>
                <w:i/>
                <w:iCs/>
                <w:caps w:val="0"/>
                <w:color w:val="222222"/>
                <w:spacing w:val="0"/>
                <w:sz w:val="24"/>
                <w:szCs w:val="24"/>
                <w:shd w:val="clear" w:fill="FFFFFF"/>
                <w:lang w:val="en-US"/>
              </w:rPr>
              <w:t xml:space="preserve">   </w:t>
            </w:r>
            <w:r>
              <w:rPr>
                <w:rFonts w:hint="default" w:ascii="Times New Roman" w:hAnsi="Times New Roman" w:eastAsia="SimSun" w:cs="Times New Roman"/>
                <w:i/>
                <w:iCs/>
                <w:caps w:val="0"/>
                <w:color w:val="222222"/>
                <w:spacing w:val="0"/>
                <w:sz w:val="24"/>
                <w:szCs w:val="24"/>
                <w:shd w:val="clear" w:fill="FFFFFF"/>
              </w:rPr>
              <w:t>Engineering and Advanced Technology (IJEAT)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w:t>
            </w:r>
            <w:r>
              <w:rPr>
                <w:rFonts w:hint="default" w:ascii="Times New Roman" w:hAnsi="Times New Roman" w:eastAsia="SimSun" w:cs="Times New Roman"/>
                <w:i w:val="0"/>
                <w:iCs w:val="0"/>
                <w:caps w:val="0"/>
                <w:color w:val="222222"/>
                <w:spacing w:val="0"/>
                <w:sz w:val="24"/>
                <w:szCs w:val="24"/>
                <w:shd w:val="clear" w:fill="FFFFFF"/>
              </w:rPr>
              <w:t>(1), pp.153-159</w:t>
            </w:r>
          </w:p>
        </w:tc>
        <w:tc>
          <w:tcPr>
            <w:tcW w:w="2861" w:type="dxa"/>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he industry for data leakage detection is extremely heterogeneous because from the study it has been cleared that the term data leakage detection is come into existence after using a </w:t>
            </w: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big number of technologies for example firewalls, encryption, access control, identity management, machine learning content/context-based detectors and much more. Watermarking is the most common technique for leakage detection, which implements a unique code in every copy of data so that origin of leakage can be traced with absolute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certainty. Sometimes watermarking is not applicable to all the data, in case of such difficulties,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a concept of overlap of shared data is used which makes possible to find out the probability that whether an agent caused a leak.</w:t>
            </w:r>
          </w:p>
          <w:p>
            <w:pPr>
              <w:widowControl w:val="0"/>
              <w:jc w:val="both"/>
              <w:rPr>
                <w:rFonts w:hint="default" w:ascii="Times New Roman" w:hAnsi="Times New Roman" w:eastAsia="SimSun" w:cs="Times New Roman"/>
                <w:sz w:val="20"/>
                <w:szCs w:val="20"/>
              </w:rPr>
            </w:pPr>
          </w:p>
        </w:tc>
        <w:tc>
          <w:tcPr>
            <w:tcW w:w="2424" w:type="dxa"/>
          </w:tcPr>
          <w:p>
            <w:pPr>
              <w:widowControl w:val="0"/>
              <w:jc w:val="left"/>
              <w:rPr>
                <w:rFonts w:hint="default"/>
                <w:vertAlign w:val="baseline"/>
                <w:lang w:val="en-US"/>
              </w:rPr>
            </w:pPr>
            <w:r>
              <w:rPr>
                <w:rFonts w:hint="default" w:ascii="Times New Roman" w:hAnsi="Times New Roman" w:eastAsia="SimSun" w:cs="Times New Roman"/>
                <w:sz w:val="24"/>
                <w:szCs w:val="24"/>
              </w:rPr>
              <w:t>Guilt Assessment Algorithm with data allocation strategy</w:t>
            </w:r>
          </w:p>
        </w:tc>
        <w:tc>
          <w:tcPr>
            <w:tcW w:w="2172" w:type="dxa"/>
          </w:tcPr>
          <w:p>
            <w:pPr>
              <w:widowControl w:val="0"/>
              <w:numPr>
                <w:ilvl w:val="0"/>
                <w:numId w:val="0"/>
              </w:numPr>
              <w:ind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[1]I</w:t>
            </w:r>
            <w:r>
              <w:rPr>
                <w:rFonts w:hint="default" w:ascii="Times New Roman" w:hAnsi="Times New Roman" w:eastAsia="SimSun" w:cs="Times New Roman"/>
                <w:sz w:val="24"/>
                <w:szCs w:val="24"/>
              </w:rPr>
              <w:t>dentify the data leakage happening over encrypted channels becomes difficult</w:t>
            </w:r>
            <w:r>
              <w:rPr>
                <w:rFonts w:hint="default" w:ascii="Times New Roman" w:hAnsi="Times New Roman" w:eastAsia="SimSun" w:cs="Times New Roman"/>
                <w:sz w:val="24"/>
                <w:szCs w:val="24"/>
                <w:lang w:val="en-US"/>
              </w:rPr>
              <w:t xml:space="preserve">.  </w:t>
            </w:r>
          </w:p>
          <w:p>
            <w:pPr>
              <w:widowControl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Access Control Challenge</w:t>
            </w:r>
            <w:r>
              <w:rPr>
                <w:rFonts w:hint="default" w:ascii="Times New Roman" w:hAnsi="Times New Roman" w:eastAsia="SimSun" w:cs="Times New Roman"/>
                <w:sz w:val="24"/>
                <w:szCs w:val="24"/>
                <w:lang w:val="en-US"/>
              </w:rPr>
              <w:t>.</w:t>
            </w:r>
          </w:p>
          <w:p>
            <w:pPr>
              <w:widowControl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w:t>
            </w:r>
            <w:r>
              <w:rPr>
                <w:rFonts w:hint="default" w:ascii="Times New Roman" w:hAnsi="Times New Roman" w:eastAsia="SimSun" w:cs="Times New Roman"/>
                <w:sz w:val="24"/>
                <w:szCs w:val="24"/>
              </w:rPr>
              <w:t>rocess may take long time.</w:t>
            </w:r>
          </w:p>
          <w:p>
            <w:pPr>
              <w:widowControl w:val="0"/>
              <w:jc w:val="left"/>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 xml:space="preserve"> [2]</w:t>
            </w:r>
            <w:r>
              <w:rPr>
                <w:rFonts w:hint="default" w:ascii="Times New Roman" w:hAnsi="Times New Roman" w:eastAsia="SimSun" w:cs="Times New Roman"/>
                <w:sz w:val="24"/>
                <w:szCs w:val="24"/>
              </w:rPr>
              <w:t>It is not adequate to capture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diverse communication groups where people belong to multiple groups. At that time it is difficult to reveal a person leaking data (an outsider) in a communication or to detect persons having access to limited access data</w:t>
            </w:r>
            <w:r>
              <w:rPr>
                <w:rFonts w:hint="default" w:ascii="Times New Roman" w:hAnsi="Times New Roman" w:eastAsia="SimSu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5" w:hRule="atLeast"/>
        </w:trPr>
        <w:tc>
          <w:tcPr>
            <w:tcW w:w="2522" w:type="dxa"/>
          </w:tcPr>
          <w:p>
            <w:pPr>
              <w:widowControl w:val="0"/>
              <w:jc w:val="left"/>
              <w:rPr>
                <w:rFonts w:hint="default"/>
                <w:vertAlign w:val="baseline"/>
                <w:lang w:val="en-US"/>
              </w:rPr>
            </w:pPr>
            <w:r>
              <w:rPr>
                <w:rFonts w:hint="default" w:ascii="Times New Roman" w:hAnsi="Times New Roman" w:cs="Times New Roman"/>
                <w:sz w:val="24"/>
                <w:szCs w:val="24"/>
                <w:vertAlign w:val="baseline"/>
                <w:lang w:val="en-US"/>
              </w:rPr>
              <w:t>4.</w:t>
            </w:r>
            <w:r>
              <w:rPr>
                <w:rFonts w:hint="default" w:ascii="Times New Roman" w:hAnsi="Times New Roman" w:eastAsia="SimSun" w:cs="Times New Roman"/>
                <w:i w:val="0"/>
                <w:iCs w:val="0"/>
                <w:caps w:val="0"/>
                <w:color w:val="222222"/>
                <w:spacing w:val="0"/>
                <w:sz w:val="24"/>
                <w:szCs w:val="24"/>
                <w:shd w:val="clear" w:fill="FFFFFF"/>
              </w:rPr>
              <w:t>Verma, R., Gautam, V., Yadav, C.P., Gupta, I. and Singh, A.K., 2020, May. A Survey on Data Leakage Detection and Prevention. In </w:t>
            </w:r>
            <w:r>
              <w:rPr>
                <w:rFonts w:hint="default" w:ascii="Times New Roman" w:hAnsi="Times New Roman" w:eastAsia="SimSun" w:cs="Times New Roman"/>
                <w:i/>
                <w:iCs/>
                <w:caps w:val="0"/>
                <w:color w:val="222222"/>
                <w:spacing w:val="0"/>
                <w:sz w:val="24"/>
                <w:szCs w:val="24"/>
                <w:shd w:val="clear" w:fill="FFFFFF"/>
              </w:rPr>
              <w:t>Proceedings of the International Conference on Innovative Computing &amp; Communications (ICICC)</w:t>
            </w:r>
            <w:r>
              <w:rPr>
                <w:rFonts w:hint="default" w:ascii="Times New Roman" w:hAnsi="Times New Roman" w:eastAsia="SimSun" w:cs="Times New Roman"/>
                <w:i w:val="0"/>
                <w:iCs w:val="0"/>
                <w:caps w:val="0"/>
                <w:color w:val="222222"/>
                <w:spacing w:val="0"/>
                <w:sz w:val="24"/>
                <w:szCs w:val="24"/>
                <w:shd w:val="clear" w:fill="FFFFFF"/>
              </w:rPr>
              <w:t>.</w:t>
            </w:r>
          </w:p>
        </w:tc>
        <w:tc>
          <w:tcPr>
            <w:tcW w:w="2861" w:type="dxa"/>
          </w:tcPr>
          <w:p>
            <w:pPr>
              <w:widowControl w:val="0"/>
              <w:jc w:val="both"/>
              <w:rPr>
                <w:rFonts w:hint="default"/>
                <w:vertAlign w:val="baseline"/>
                <w:lang w:val="en-US"/>
              </w:rPr>
            </w:pPr>
            <w:r>
              <w:rPr>
                <w:rFonts w:hint="default" w:ascii="Times New Roman" w:hAnsi="Times New Roman" w:cs="Times New Roman"/>
                <w:sz w:val="24"/>
                <w:szCs w:val="24"/>
                <w:lang w:val="en-US"/>
              </w:rPr>
              <w:t>[1]</w:t>
            </w:r>
            <w:r>
              <w:rPr>
                <w:rFonts w:hint="default" w:ascii="Times New Roman" w:hAnsi="Times New Roman" w:cs="Times New Roman"/>
                <w:sz w:val="24"/>
                <w:szCs w:val="24"/>
              </w:rPr>
              <w:t>Distributor adds some fake object with the data and send to the agent. The fake object helps to detect the user who have leak the file</w:t>
            </w:r>
            <w:r>
              <w:rPr>
                <w:rFonts w:hint="default" w:ascii="Times New Roman" w:hAnsi="Times New Roman" w:cs="Times New Roman"/>
                <w:sz w:val="24"/>
                <w:szCs w:val="24"/>
                <w:lang w:val="en-US"/>
              </w:rPr>
              <w:t>.[2]We see m</w:t>
            </w:r>
            <w:r>
              <w:rPr>
                <w:rFonts w:hint="default" w:ascii="Times New Roman" w:hAnsi="Times New Roman" w:cs="Times New Roman"/>
                <w:sz w:val="24"/>
                <w:szCs w:val="24"/>
              </w:rPr>
              <w:t>ainly two aspects where the first one is fake objects including in-database and second is data allocation strategy to distribute the data to customers with the minimum transaction</w:t>
            </w:r>
          </w:p>
        </w:tc>
        <w:tc>
          <w:tcPr>
            <w:tcW w:w="2424" w:type="dxa"/>
          </w:tcPr>
          <w:p>
            <w:pPr>
              <w:widowControl w:val="0"/>
              <w:jc w:val="left"/>
              <w:rPr>
                <w:rFonts w:hint="default"/>
                <w:vertAlign w:val="baseline"/>
                <w:lang w:val="en-US"/>
              </w:rPr>
            </w:pPr>
            <w:r>
              <w:rPr>
                <w:rFonts w:hint="default" w:ascii="Times New Roman" w:hAnsi="Times New Roman" w:eastAsia="SimSun" w:cs="Times New Roman"/>
                <w:sz w:val="24"/>
                <w:szCs w:val="24"/>
              </w:rPr>
              <w:t>Fake object Algorithm in Sample Data Request and Explicit Data request</w:t>
            </w:r>
            <w:r>
              <w:rPr>
                <w:rFonts w:hint="default" w:ascii="Times New Roman" w:hAnsi="Times New Roman" w:eastAsia="SimSun" w:cs="Times New Roman"/>
                <w:sz w:val="24"/>
                <w:szCs w:val="24"/>
                <w:lang w:val="en-US"/>
              </w:rPr>
              <w:t xml:space="preserve"> is used.</w:t>
            </w:r>
          </w:p>
        </w:tc>
        <w:tc>
          <w:tcPr>
            <w:tcW w:w="2172" w:type="dxa"/>
          </w:tcPr>
          <w:p>
            <w:pPr>
              <w:widowControl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t’s difficult to analyze the data file.</w:t>
            </w:r>
          </w:p>
          <w:p>
            <w:pPr>
              <w:widowControl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ecure their data at the time of</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modification.</w:t>
            </w:r>
            <w:r>
              <w:rPr>
                <w:rFonts w:hint="default" w:ascii="Times New Roman" w:hAnsi="Times New Roman" w:eastAsia="SimSun" w:cs="Times New Roman"/>
                <w:sz w:val="24"/>
                <w:szCs w:val="24"/>
                <w:lang w:val="en-US"/>
              </w:rPr>
              <w:t xml:space="preserve"> C</w:t>
            </w:r>
            <w:r>
              <w:rPr>
                <w:rFonts w:hint="default" w:ascii="Times New Roman" w:hAnsi="Times New Roman" w:eastAsia="SimSun" w:cs="Times New Roman"/>
                <w:sz w:val="24"/>
                <w:szCs w:val="24"/>
              </w:rPr>
              <w:t>hannels are other than specific ones such as USB, email and another format then it makes it difficult to secure their data.</w:t>
            </w:r>
          </w:p>
          <w:p>
            <w:pPr>
              <w:widowControl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D</w:t>
            </w:r>
            <w:r>
              <w:rPr>
                <w:rFonts w:hint="default" w:ascii="Times New Roman" w:hAnsi="Times New Roman" w:eastAsia="SimSun" w:cs="Times New Roman"/>
                <w:sz w:val="24"/>
                <w:szCs w:val="24"/>
              </w:rPr>
              <w:t>ata size is huge so that monitoring, matching and accessing their data becomes more difficult.</w:t>
            </w:r>
          </w:p>
          <w:p>
            <w:pPr>
              <w:widowControl w:val="0"/>
              <w:jc w:val="both"/>
              <w:rPr>
                <w:rFonts w:hint="default" w:ascii="Times New Roman" w:hAnsi="Times New Roman" w:eastAsia="SimSun" w:cs="Times New Roman"/>
                <w:sz w:val="20"/>
                <w:szCs w:val="20"/>
              </w:rPr>
            </w:pPr>
          </w:p>
          <w:p>
            <w:pPr>
              <w:widowControl w:val="0"/>
              <w:jc w:val="both"/>
              <w:rPr>
                <w:rFonts w:hint="default" w:ascii="SimSun" w:hAnsi="SimSun" w:eastAsia="SimSun" w:cs="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29" w:hRule="atLeast"/>
        </w:trPr>
        <w:tc>
          <w:tcPr>
            <w:tcW w:w="2522" w:type="dxa"/>
          </w:tcPr>
          <w:p>
            <w:pPr>
              <w:widowControl w:val="0"/>
              <w:jc w:val="left"/>
              <w:rPr>
                <w:rFonts w:hint="default"/>
                <w:vertAlign w:val="baseline"/>
                <w:lang w:val="en-US"/>
              </w:rPr>
            </w:pPr>
            <w:r>
              <w:rPr>
                <w:rFonts w:hint="default" w:ascii="Times New Roman" w:hAnsi="Times New Roman" w:cs="Times New Roman"/>
                <w:sz w:val="24"/>
                <w:szCs w:val="24"/>
                <w:vertAlign w:val="baseline"/>
                <w:lang w:val="en-US"/>
              </w:rPr>
              <w:t>5.</w:t>
            </w:r>
            <w:r>
              <w:rPr>
                <w:rFonts w:hint="default" w:ascii="Times New Roman" w:hAnsi="Times New Roman" w:eastAsia="SimSun" w:cs="Times New Roman"/>
                <w:i w:val="0"/>
                <w:iCs w:val="0"/>
                <w:caps w:val="0"/>
                <w:color w:val="222222"/>
                <w:spacing w:val="0"/>
                <w:sz w:val="24"/>
                <w:szCs w:val="24"/>
                <w:shd w:val="clear" w:fill="FFFFFF"/>
              </w:rPr>
              <w:t>Shaj, V. and Kaliyamurthie, K.P., 2013. A review of Data Leakage Detection.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iCs/>
                <w:caps w:val="0"/>
                <w:color w:val="222222"/>
                <w:spacing w:val="0"/>
                <w:sz w:val="24"/>
                <w:szCs w:val="24"/>
                <w:shd w:val="clear" w:fill="FFFFFF"/>
              </w:rPr>
              <w:t>IJCSMC Journal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w:t>
            </w:r>
            <w:r>
              <w:rPr>
                <w:rFonts w:hint="default" w:ascii="Times New Roman" w:hAnsi="Times New Roman" w:eastAsia="SimSun" w:cs="Times New Roman"/>
                <w:i w:val="0"/>
                <w:iCs w:val="0"/>
                <w:caps w:val="0"/>
                <w:color w:val="222222"/>
                <w:spacing w:val="0"/>
                <w:sz w:val="24"/>
                <w:szCs w:val="24"/>
                <w:shd w:val="clear" w:fill="FFFFFF"/>
              </w:rPr>
              <w:t>, pp.577-581.</w:t>
            </w:r>
          </w:p>
        </w:tc>
        <w:tc>
          <w:tcPr>
            <w:tcW w:w="2861" w:type="dxa"/>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competitive benefits of developing a "one-stop-shop", silver bullet data leakage detection suite is mainly in facilitating effective orchestration of the enabling technologies to provide the highest degree of protection by ensuring an optimal fit of specific data leakage detection technologies with the "threat landscape" they operate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in.</w:t>
            </w: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This landscape is characterized by types of leakage channels, data states, users, and IT platforms.</w:t>
            </w:r>
          </w:p>
          <w:p>
            <w:pPr>
              <w:widowControl w:val="0"/>
              <w:jc w:val="both"/>
              <w:rPr>
                <w:rFonts w:hint="default" w:ascii="Times New Roman" w:hAnsi="Times New Roman" w:eastAsia="SimSun" w:cs="Times New Roman"/>
                <w:sz w:val="20"/>
                <w:szCs w:val="20"/>
              </w:rPr>
            </w:pPr>
          </w:p>
        </w:tc>
        <w:tc>
          <w:tcPr>
            <w:tcW w:w="2424" w:type="dxa"/>
          </w:tcPr>
          <w:p>
            <w:pPr>
              <w:widowControl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Evaluation of Explicit Data Request Algorithms</w:t>
            </w:r>
            <w:r>
              <w:rPr>
                <w:rFonts w:hint="default" w:ascii="Times New Roman" w:hAnsi="Times New Roman" w:eastAsia="SimSun" w:cs="Times New Roman"/>
                <w:sz w:val="24"/>
                <w:szCs w:val="24"/>
                <w:lang w:val="en-US"/>
              </w:rPr>
              <w:t>.</w:t>
            </w:r>
          </w:p>
          <w:p>
            <w:pPr>
              <w:widowControl w:val="0"/>
              <w:jc w:val="left"/>
              <w:rPr>
                <w:rFonts w:hint="default" w:ascii="SimSun" w:hAnsi="SimSun" w:eastAsia="SimSun" w:cs="SimSun"/>
                <w:sz w:val="24"/>
                <w:szCs w:val="24"/>
                <w:lang w:val="en-US"/>
              </w:rPr>
            </w:pPr>
            <w:r>
              <w:rPr>
                <w:rFonts w:hint="default" w:ascii="Times New Roman" w:hAnsi="Times New Roman" w:eastAsia="SimSun" w:cs="Times New Roman"/>
                <w:sz w:val="24"/>
                <w:szCs w:val="24"/>
              </w:rPr>
              <w:t>Evaluation of Sample Data Request Algorithms</w:t>
            </w:r>
          </w:p>
        </w:tc>
        <w:tc>
          <w:tcPr>
            <w:tcW w:w="2172" w:type="dxa"/>
          </w:tcPr>
          <w:p>
            <w:pPr>
              <w:widowControl w:val="0"/>
              <w:numPr>
                <w:ilvl w:val="0"/>
                <w:numId w:val="0"/>
              </w:num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[1]Encryption:-</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cs="Times New Roman"/>
                <w:sz w:val="24"/>
                <w:szCs w:val="24"/>
                <w:vertAlign w:val="baseline"/>
                <w:lang w:val="en-US"/>
              </w:rPr>
              <w:t>I</w:t>
            </w:r>
            <w:r>
              <w:rPr>
                <w:rFonts w:hint="default" w:ascii="Times New Roman" w:hAnsi="Times New Roman" w:eastAsia="SimSun" w:cs="Times New Roman"/>
                <w:sz w:val="24"/>
                <w:szCs w:val="24"/>
              </w:rPr>
              <w:t>t difficult to identify</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data leaks </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occurring over </w:t>
            </w:r>
          </w:p>
          <w:p>
            <w:pPr>
              <w:widowControl w:val="0"/>
              <w:numPr>
                <w:ilvl w:val="0"/>
                <w:numId w:val="0"/>
              </w:numPr>
              <w:ind w:left="300" w:hanging="360" w:hangingChars="150"/>
              <w:jc w:val="left"/>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encrypted channels.</w:t>
            </w:r>
          </w:p>
          <w:p>
            <w:pPr>
              <w:widowControl w:val="0"/>
              <w:numPr>
                <w:ilvl w:val="0"/>
                <w:numId w:val="0"/>
              </w:num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[2]Access Control:-</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cs="Times New Roman"/>
                <w:sz w:val="24"/>
                <w:szCs w:val="24"/>
                <w:vertAlign w:val="baseline"/>
                <w:lang w:val="en-US"/>
              </w:rPr>
              <w:t>O</w:t>
            </w:r>
            <w:r>
              <w:rPr>
                <w:rFonts w:hint="default" w:ascii="Times New Roman" w:hAnsi="Times New Roman" w:eastAsia="SimSun" w:cs="Times New Roman"/>
                <w:sz w:val="24"/>
                <w:szCs w:val="24"/>
              </w:rPr>
              <w:t xml:space="preserve">nce the data is </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retrieved from the </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repository, it is </w:t>
            </w:r>
          </w:p>
          <w:p>
            <w:pPr>
              <w:widowControl w:val="0"/>
              <w:numPr>
                <w:ilvl w:val="0"/>
                <w:numId w:val="0"/>
              </w:numPr>
              <w:ind w:left="300" w:hanging="360" w:hanging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difficult to enforce </w:t>
            </w:r>
          </w:p>
          <w:p>
            <w:pPr>
              <w:widowControl w:val="0"/>
              <w:numPr>
                <w:ilvl w:val="0"/>
                <w:numId w:val="0"/>
              </w:numPr>
              <w:ind w:left="300" w:hanging="360" w:hangingChars="150"/>
              <w:jc w:val="left"/>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access control</w:t>
            </w:r>
            <w:r>
              <w:rPr>
                <w:rFonts w:hint="default" w:ascii="Times New Roman" w:hAnsi="Times New Roman" w:eastAsia="SimSun" w:cs="Times New Roman"/>
                <w:sz w:val="24"/>
                <w:szCs w:val="24"/>
                <w:lang w:val="en-US"/>
              </w:rPr>
              <w:t>.</w:t>
            </w:r>
          </w:p>
          <w:p>
            <w:pPr>
              <w:widowControl w:val="0"/>
              <w:numPr>
                <w:ilvl w:val="0"/>
                <w:numId w:val="0"/>
              </w:numPr>
              <w:jc w:val="left"/>
              <w:rPr>
                <w:rFonts w:hint="default" w:ascii="Times New Roman" w:hAnsi="Times New Roman" w:cs="Times New Roman"/>
                <w:vertAlign w:val="baseline"/>
                <w:lang w:val="en-US"/>
              </w:rPr>
            </w:pPr>
            <w:r>
              <w:rPr>
                <w:rFonts w:hint="default" w:ascii="Times New Roman" w:hAnsi="Times New Roman" w:eastAsia="SimSun" w:cs="Times New Roman"/>
                <w:sz w:val="20"/>
                <w:szCs w:val="20"/>
                <w:lang w:val="en-US"/>
              </w:rPr>
              <w:t xml:space="preserve">      </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522" w:type="dxa"/>
          </w:tcPr>
          <w:p>
            <w:pPr>
              <w:widowControl w:val="0"/>
              <w:numPr>
                <w:ilvl w:val="0"/>
                <w:numId w:val="0"/>
              </w:numPr>
              <w:jc w:val="left"/>
              <w:rPr>
                <w:rFonts w:hint="default" w:ascii="Times New Roman" w:hAnsi="Times New Roman" w:eastAsia="SimSun" w:cs="Times New Roman"/>
                <w:sz w:val="24"/>
                <w:szCs w:val="24"/>
              </w:rPr>
            </w:pPr>
            <w:bookmarkStart w:id="0" w:name="_GoBack" w:colFirst="0" w:colLast="3"/>
            <w:r>
              <w:rPr>
                <w:rFonts w:hint="default" w:ascii="Times New Roman" w:hAnsi="Times New Roman" w:eastAsia="SimSun" w:cs="Times New Roman"/>
                <w:sz w:val="24"/>
                <w:szCs w:val="24"/>
                <w:lang w:val="en-US"/>
              </w:rPr>
              <w:t>6.[1]</w:t>
            </w:r>
            <w:r>
              <w:rPr>
                <w:rFonts w:hint="default" w:ascii="Times New Roman" w:hAnsi="Times New Roman" w:eastAsia="SimSun" w:cs="Times New Roman"/>
                <w:sz w:val="24"/>
                <w:szCs w:val="24"/>
              </w:rPr>
              <w:t>Mohammed Ghouse DM, Network and Cyber Security, Bharat Electronics Limited, Bangalore, India mohammedghouse@bel.co.in</w:t>
            </w:r>
          </w:p>
          <w:p>
            <w:pPr>
              <w:widowControl w:val="0"/>
              <w:jc w:val="left"/>
              <w:rPr>
                <w:rFonts w:hint="default"/>
                <w:vertAlign w:val="baseline"/>
                <w:lang w:val="en-US"/>
              </w:rPr>
            </w:pP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Manisha J. Nene Dept. of Computer Science and Engineering, Defense Institute of Advanced Technology, Pune, India mjnene@diat.ac.in</w:t>
            </w:r>
            <w:r>
              <w:rPr>
                <w:rFonts w:hint="default" w:ascii="Times New Roman" w:hAnsi="Times New Roman" w:eastAsia="SimSun" w:cs="Times New Roman"/>
                <w:sz w:val="24"/>
                <w:szCs w:val="24"/>
                <w:lang w:val="en-US"/>
              </w:rPr>
              <w:t xml:space="preserve">,[3] </w:t>
            </w:r>
            <w:r>
              <w:rPr>
                <w:rFonts w:hint="default" w:ascii="Times New Roman" w:hAnsi="Times New Roman" w:eastAsia="SimSun" w:cs="Times New Roman"/>
                <w:sz w:val="24"/>
                <w:szCs w:val="24"/>
              </w:rPr>
              <w:t>VembuSelvi C MRS, Cyber Security Central Research Laboratory, BEL, Bangalore, India vembuselvic@bel.co.in</w:t>
            </w:r>
            <w:r>
              <w:rPr>
                <w:rFonts w:hint="default" w:ascii="Times New Roman" w:hAnsi="Times New Roman" w:eastAsia="SimSun" w:cs="Times New Roman"/>
                <w:sz w:val="24"/>
                <w:szCs w:val="24"/>
                <w:lang w:val="en-US"/>
              </w:rPr>
              <w:t xml:space="preserve"> </w:t>
            </w:r>
          </w:p>
        </w:tc>
        <w:tc>
          <w:tcPr>
            <w:tcW w:w="2861" w:type="dxa"/>
          </w:tcPr>
          <w:p>
            <w:pPr>
              <w:widowControl w:val="0"/>
              <w:spacing w:line="24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[1]The work in this</w:t>
            </w:r>
          </w:p>
          <w:p>
            <w:pPr>
              <w:widowControl w:val="0"/>
              <w:spacing w:line="24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rPr>
              <w:t>paper addresses a novel concept for prevention of data leakage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 data in transit. The text under consideration is classified to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confidential or non-confidential</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category based on the content</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and context</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using</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Machine Learning</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technique.</w:t>
            </w:r>
            <w:r>
              <w:rPr>
                <w:rFonts w:hint="default" w:ascii="Times New Roman" w:hAnsi="Times New Roman" w:cs="Times New Roman"/>
                <w:sz w:val="24"/>
                <w:szCs w:val="24"/>
                <w:vertAlign w:val="baseline"/>
                <w:lang w:val="en-US"/>
              </w:rPr>
              <w:t xml:space="preserve"> </w:t>
            </w:r>
          </w:p>
          <w:p>
            <w:pPr>
              <w:widowControl w:val="0"/>
              <w:jc w:val="both"/>
              <w:rPr>
                <w:rFonts w:hint="default"/>
                <w:vertAlign w:val="baseline"/>
                <w:lang w:val="en-US"/>
              </w:rPr>
            </w:pPr>
            <w:r>
              <w:rPr>
                <w:rFonts w:hint="default" w:ascii="Times New Roman" w:hAnsi="Times New Roman" w:cs="Times New Roman"/>
                <w:sz w:val="24"/>
                <w:szCs w:val="24"/>
                <w:vertAlign w:val="baseline"/>
              </w:rPr>
              <w:t>[2</w:t>
            </w:r>
            <w:r>
              <w:rPr>
                <w:rFonts w:hint="default" w:ascii="Times New Roman" w:hAnsi="Times New Roman" w:cs="Times New Roman"/>
                <w:sz w:val="24"/>
                <w:szCs w:val="24"/>
                <w:vertAlign w:val="baseline"/>
                <w:lang w:val="en-US"/>
              </w:rPr>
              <w:t>]A</w:t>
            </w:r>
            <w:r>
              <w:rPr>
                <w:rFonts w:hint="default" w:ascii="Times New Roman" w:hAnsi="Times New Roman" w:eastAsia="SimSun" w:cs="Times New Roman"/>
                <w:sz w:val="24"/>
                <w:szCs w:val="24"/>
              </w:rPr>
              <w:t xml:space="preserve"> novel concept for DLP for data in transit is introduced, accomplished using techniques of Machine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Learning employing the content and context based text classification and later employing the encryption technique to preserve the confidentiality</w:t>
            </w:r>
            <w:r>
              <w:rPr>
                <w:rFonts w:hint="default" w:ascii="Times New Roman" w:hAnsi="Times New Roman" w:eastAsia="SimSun" w:cs="Times New Roman"/>
                <w:sz w:val="24"/>
                <w:szCs w:val="24"/>
                <w:lang w:val="en-US"/>
              </w:rPr>
              <w:t xml:space="preserve"> .</w:t>
            </w:r>
          </w:p>
        </w:tc>
        <w:tc>
          <w:tcPr>
            <w:tcW w:w="2424" w:type="dxa"/>
          </w:tcPr>
          <w:p>
            <w:pPr>
              <w:widowControl w:val="0"/>
              <w:jc w:val="left"/>
              <w:rPr>
                <w:vertAlign w:val="baseline"/>
              </w:rPr>
            </w:pPr>
            <w:r>
              <w:rPr>
                <w:rFonts w:hint="default" w:ascii="Times New Roman" w:hAnsi="Times New Roman" w:cs="Times New Roman"/>
                <w:sz w:val="24"/>
                <w:szCs w:val="24"/>
                <w:vertAlign w:val="baseline"/>
                <w:lang w:val="en-US"/>
              </w:rPr>
              <w:t xml:space="preserve">[1]Scrambling,Perturbation&amp;Interleaving of the datas. Understand </w:t>
            </w:r>
            <w:r>
              <w:rPr>
                <w:rFonts w:hint="default" w:ascii="Times New Roman" w:hAnsi="Times New Roman" w:eastAsia="SimSun" w:cs="Times New Roman"/>
                <w:sz w:val="24"/>
                <w:szCs w:val="24"/>
              </w:rPr>
              <w:t xml:space="preserve">on clustering and classification of texts/documents, </w:t>
            </w:r>
            <w:r>
              <w:rPr>
                <w:rFonts w:hint="default" w:ascii="Times New Roman" w:hAnsi="Times New Roman" w:eastAsia="SimSun" w:cs="Times New Roman"/>
                <w:sz w:val="24"/>
                <w:szCs w:val="24"/>
                <w:lang w:val="en-US"/>
              </w:rPr>
              <w:t xml:space="preserve"> and also </w:t>
            </w:r>
            <w:r>
              <w:rPr>
                <w:rFonts w:hint="default" w:ascii="Times New Roman" w:hAnsi="Times New Roman" w:eastAsia="SimSun" w:cs="Times New Roman"/>
                <w:sz w:val="24"/>
                <w:szCs w:val="24"/>
              </w:rPr>
              <w:t>various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approaches are used eg: attribute reduction method, graph representation of texts/documents is presented.</w:t>
            </w:r>
            <w:r>
              <w:rPr>
                <w:rFonts w:hint="default" w:ascii="Times New Roman" w:hAnsi="Times New Roman" w:eastAsia="SimSun" w:cs="Times New Roman"/>
                <w:sz w:val="24"/>
                <w:szCs w:val="24"/>
                <w:lang w:val="en-US"/>
              </w:rPr>
              <w:t xml:space="preserve">  [2]A D-SeGATe architecture for data in transit is introduced to leakage of data via means of documents. This approach </w:t>
            </w:r>
            <w:r>
              <w:rPr>
                <w:rFonts w:hint="default" w:ascii="Times New Roman" w:hAnsi="Times New Roman" w:eastAsia="SimSun" w:cs="Times New Roman"/>
                <w:sz w:val="24"/>
                <w:szCs w:val="24"/>
              </w:rPr>
              <w:t>reduces the risk of confidential data leakage outside the organization without affecting the business life cycle of the project.</w:t>
            </w:r>
          </w:p>
        </w:tc>
        <w:tc>
          <w:tcPr>
            <w:tcW w:w="2172" w:type="dxa"/>
          </w:tcPr>
          <w:p>
            <w:pPr>
              <w:widowControl w:val="0"/>
              <w:jc w:val="left"/>
              <w:rPr>
                <w:rFonts w:hint="default"/>
                <w:vertAlign w:val="baseline"/>
                <w:lang w:val="en-US"/>
              </w:rPr>
            </w:pPr>
            <w:r>
              <w:rPr>
                <w:rFonts w:hint="default" w:ascii="Times New Roman" w:hAnsi="Times New Roman" w:cs="Times New Roman"/>
                <w:sz w:val="24"/>
                <w:szCs w:val="24"/>
                <w:vertAlign w:val="baseline"/>
                <w:lang w:val="en-US"/>
              </w:rPr>
              <w:t xml:space="preserve"> [2]Recently Data Diode was introduced to DLP for data in transit but in this case also problem arises for data from Secure domain to Unsecure domain(Internet Domain) is completely blocked. [3]Thus the user is unable to send any information to his/her peers </w:t>
            </w:r>
            <w:r>
              <w:rPr>
                <w:rFonts w:hint="default" w:ascii="Times New Roman" w:hAnsi="Times New Roman" w:eastAsia="SimSun" w:cs="Times New Roman"/>
                <w:sz w:val="24"/>
                <w:szCs w:val="24"/>
              </w:rPr>
              <w:t>which ultimately results in an adverse impact on the progress of the project and hence affects the business prospects of the organization and the reputation of the organization.</w:t>
            </w:r>
            <w:r>
              <w:rPr>
                <w:rFonts w:hint="default" w:ascii="Times New Roman" w:hAnsi="Times New Roman" w:eastAsia="SimSun" w:cs="Times New Roman"/>
                <w:sz w:val="24"/>
                <w:szCs w:val="24"/>
                <w:lang w:val="en-US"/>
              </w:rPr>
              <w:t xml:space="preserve"> </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5" w:hRule="atLeast"/>
        </w:trPr>
        <w:tc>
          <w:tcPr>
            <w:tcW w:w="2522" w:type="dxa"/>
          </w:tcPr>
          <w:p>
            <w:pPr>
              <w:widowControl w:val="0"/>
              <w:jc w:val="both"/>
              <w:rPr>
                <w:vertAlign w:val="baseline"/>
              </w:rPr>
            </w:pPr>
          </w:p>
        </w:tc>
        <w:tc>
          <w:tcPr>
            <w:tcW w:w="2861" w:type="dxa"/>
          </w:tcPr>
          <w:p>
            <w:pPr>
              <w:widowControl w:val="0"/>
              <w:jc w:val="both"/>
              <w:rPr>
                <w:vertAlign w:val="baseline"/>
              </w:rPr>
            </w:pPr>
          </w:p>
        </w:tc>
        <w:tc>
          <w:tcPr>
            <w:tcW w:w="2424" w:type="dxa"/>
          </w:tcPr>
          <w:p>
            <w:pPr>
              <w:widowControl w:val="0"/>
              <w:jc w:val="both"/>
              <w:rPr>
                <w:vertAlign w:val="baseline"/>
              </w:rPr>
            </w:pPr>
          </w:p>
        </w:tc>
        <w:tc>
          <w:tcPr>
            <w:tcW w:w="2172"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522" w:type="dxa"/>
          </w:tcPr>
          <w:p>
            <w:pPr>
              <w:widowControl w:val="0"/>
              <w:jc w:val="both"/>
              <w:rPr>
                <w:vertAlign w:val="baseline"/>
              </w:rPr>
            </w:pPr>
          </w:p>
        </w:tc>
        <w:tc>
          <w:tcPr>
            <w:tcW w:w="2861" w:type="dxa"/>
          </w:tcPr>
          <w:p>
            <w:pPr>
              <w:widowControl w:val="0"/>
              <w:jc w:val="both"/>
              <w:rPr>
                <w:vertAlign w:val="baseline"/>
              </w:rPr>
            </w:pPr>
          </w:p>
        </w:tc>
        <w:tc>
          <w:tcPr>
            <w:tcW w:w="2424" w:type="dxa"/>
          </w:tcPr>
          <w:p>
            <w:pPr>
              <w:widowControl w:val="0"/>
              <w:jc w:val="both"/>
              <w:rPr>
                <w:vertAlign w:val="baseline"/>
              </w:rPr>
            </w:pPr>
          </w:p>
        </w:tc>
        <w:tc>
          <w:tcPr>
            <w:tcW w:w="2172"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522" w:type="dxa"/>
          </w:tcPr>
          <w:p>
            <w:pPr>
              <w:widowControl w:val="0"/>
              <w:jc w:val="both"/>
              <w:rPr>
                <w:vertAlign w:val="baseline"/>
              </w:rPr>
            </w:pPr>
          </w:p>
        </w:tc>
        <w:tc>
          <w:tcPr>
            <w:tcW w:w="2861" w:type="dxa"/>
          </w:tcPr>
          <w:p>
            <w:pPr>
              <w:widowControl w:val="0"/>
              <w:jc w:val="both"/>
              <w:rPr>
                <w:vertAlign w:val="baseline"/>
              </w:rPr>
            </w:pPr>
          </w:p>
        </w:tc>
        <w:tc>
          <w:tcPr>
            <w:tcW w:w="2424" w:type="dxa"/>
          </w:tcPr>
          <w:p>
            <w:pPr>
              <w:widowControl w:val="0"/>
              <w:jc w:val="both"/>
              <w:rPr>
                <w:vertAlign w:val="baseline"/>
              </w:rPr>
            </w:pPr>
          </w:p>
        </w:tc>
        <w:tc>
          <w:tcPr>
            <w:tcW w:w="2172" w:type="dxa"/>
          </w:tcPr>
          <w:p>
            <w:pPr>
              <w:widowControl w:val="0"/>
              <w:jc w:val="both"/>
              <w:rPr>
                <w:vertAlign w:val="baseline"/>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05D3F"/>
    <w:rsid w:val="1BE032AB"/>
    <w:rsid w:val="206546E4"/>
    <w:rsid w:val="25E82365"/>
    <w:rsid w:val="277104FB"/>
    <w:rsid w:val="2D7D5AB1"/>
    <w:rsid w:val="2EC53796"/>
    <w:rsid w:val="3A0E53BF"/>
    <w:rsid w:val="5BB5260E"/>
    <w:rsid w:val="5BC21EBD"/>
    <w:rsid w:val="5C8931A6"/>
    <w:rsid w:val="7487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2022-05-30T10:38:00Z</dcterms:created>
  <dc:creator>amanl</dc:creator>
  <cp:lastModifiedBy>amanl</cp:lastModifiedBy>
  <dcterms:modified xsi:type="dcterms:W3CDTF">2022-05-31T06:20:03Z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1F56486B59634E51A99EDC76D4CB13DD</vt:lpwstr>
  </property>
</Properties>
</file>