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243" w:rsidRPr="007445EE" w:rsidRDefault="00953243" w:rsidP="007445EE">
      <w:pPr>
        <w:jc w:val="center"/>
        <w:rPr>
          <w:sz w:val="24"/>
        </w:rPr>
      </w:pPr>
      <w:r w:rsidRPr="007445EE">
        <w:rPr>
          <w:sz w:val="24"/>
        </w:rPr>
        <w:t>Advanced Microeconomics: Theories of value and distribution</w:t>
      </w:r>
    </w:p>
    <w:p w:rsidR="009C5868" w:rsidRDefault="005B0136" w:rsidP="007445EE">
      <w:pPr>
        <w:jc w:val="center"/>
        <w:rPr>
          <w:sz w:val="24"/>
        </w:rPr>
      </w:pPr>
      <w:r>
        <w:rPr>
          <w:sz w:val="24"/>
        </w:rPr>
        <w:t>Question set #</w:t>
      </w:r>
      <w:r w:rsidR="006057C6">
        <w:rPr>
          <w:sz w:val="24"/>
        </w:rPr>
        <w:t>4</w:t>
      </w:r>
    </w:p>
    <w:p w:rsidR="007445EE" w:rsidRDefault="007445EE" w:rsidP="007445EE">
      <w:pPr>
        <w:jc w:val="center"/>
      </w:pPr>
      <w:r>
        <w:rPr>
          <w:sz w:val="24"/>
        </w:rPr>
        <w:t>(</w:t>
      </w:r>
      <w:r w:rsidRPr="007445EE">
        <w:rPr>
          <w:b/>
          <w:sz w:val="24"/>
        </w:rPr>
        <w:t xml:space="preserve">Due on </w:t>
      </w:r>
      <w:r w:rsidR="006057C6">
        <w:rPr>
          <w:b/>
          <w:sz w:val="24"/>
        </w:rPr>
        <w:t>December</w:t>
      </w:r>
      <w:r w:rsidRPr="007445EE">
        <w:rPr>
          <w:b/>
          <w:sz w:val="24"/>
        </w:rPr>
        <w:t xml:space="preserve"> </w:t>
      </w:r>
      <w:r w:rsidR="00465E9C">
        <w:rPr>
          <w:b/>
          <w:sz w:val="24"/>
        </w:rPr>
        <w:t>11</w:t>
      </w:r>
      <w:r w:rsidR="005423C8">
        <w:rPr>
          <w:b/>
          <w:sz w:val="24"/>
        </w:rPr>
        <w:t>, 201</w:t>
      </w:r>
      <w:r w:rsidR="00465E9C">
        <w:rPr>
          <w:b/>
          <w:sz w:val="24"/>
        </w:rPr>
        <w:t>7</w:t>
      </w:r>
      <w:r>
        <w:rPr>
          <w:sz w:val="24"/>
        </w:rPr>
        <w:t>)</w:t>
      </w:r>
    </w:p>
    <w:p w:rsidR="00212A0C" w:rsidRDefault="007445EE" w:rsidP="00212A0C">
      <w:r w:rsidRPr="007445EE">
        <w:rPr>
          <w:i/>
        </w:rPr>
        <w:t>General Instructions</w:t>
      </w:r>
      <w:r>
        <w:t>: Read the questions carefully and make your answers as precise as possible</w:t>
      </w:r>
      <w:r w:rsidR="004B77FC">
        <w:t xml:space="preserve">. </w:t>
      </w:r>
      <w:r w:rsidR="00D65D47">
        <w:t>It is preferable that t</w:t>
      </w:r>
      <w:r w:rsidR="004B77FC">
        <w:t xml:space="preserve">he answers </w:t>
      </w:r>
      <w:r w:rsidR="00D65D47">
        <w:t>are</w:t>
      </w:r>
      <w:r w:rsidR="004B77FC">
        <w:t xml:space="preserve"> submitted </w:t>
      </w:r>
      <w:r w:rsidR="00D65D47">
        <w:t>as WORD or PDF files</w:t>
      </w:r>
      <w:r w:rsidR="004B77FC">
        <w:t xml:space="preserve"> compatible with Windows OS.</w:t>
      </w:r>
      <w:r w:rsidR="00D65D47">
        <w:t xml:space="preserve"> You can submit handwritten answers provided that they are (a) legible; (b) neatly written; and (c) scanned as a PDF file. </w:t>
      </w:r>
      <w:r w:rsidR="00D65D47" w:rsidRPr="00D65D47">
        <w:rPr>
          <w:b/>
        </w:rPr>
        <w:t>Do not su</w:t>
      </w:r>
      <w:r w:rsidR="00212A0C">
        <w:rPr>
          <w:b/>
        </w:rPr>
        <w:t>bmit photos of handwritten pages.</w:t>
      </w:r>
    </w:p>
    <w:p w:rsidR="00465E9C" w:rsidRDefault="00465E9C" w:rsidP="00465E9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A firm producing hockey sticks has a production function given by </w:t>
      </w:r>
      <w:r w:rsidRPr="00422C1D">
        <w:rPr>
          <w:position w:val="-10"/>
        </w:rPr>
        <w:object w:dxaOrig="9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.6pt;height:18.6pt" o:ole="">
            <v:imagedata r:id="rId7" o:title=""/>
          </v:shape>
          <o:OLEObject Type="Embed" ProgID="Equation.DSMT4" ShapeID="_x0000_i1025" DrawAspect="Content" ObjectID="_1573899644" r:id="rId8"/>
        </w:object>
      </w:r>
      <w:r>
        <w:t xml:space="preserve"> In the short-run, the quantity of capital that the firm has is fixed at </w:t>
      </w:r>
      <m:oMath>
        <m:r>
          <w:rPr>
            <w:rFonts w:ascii="Cambria Math" w:hAnsi="Cambria Math"/>
          </w:rPr>
          <m:t>k=100</m:t>
        </m:r>
      </m:oMath>
      <w:r>
        <w:rPr>
          <w:rFonts w:eastAsiaTheme="minorEastAsia"/>
        </w:rPr>
        <w:t xml:space="preserve">. The rental rate for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v=$1,</m:t>
        </m:r>
      </m:oMath>
      <w:r>
        <w:rPr>
          <w:rFonts w:eastAsiaTheme="minorEastAsia"/>
        </w:rPr>
        <w:t xml:space="preserve"> and the wage rate for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w=$4.</m:t>
        </m:r>
      </m:oMath>
    </w:p>
    <w:p w:rsidR="00465E9C" w:rsidRDefault="00465E9C" w:rsidP="00465E9C">
      <w:pPr>
        <w:pStyle w:val="ListParagraph"/>
        <w:numPr>
          <w:ilvl w:val="1"/>
          <w:numId w:val="1"/>
        </w:numPr>
      </w:pPr>
      <w:r>
        <w:t xml:space="preserve">Calculate the firm’s short-run </w:t>
      </w:r>
      <w:r w:rsidRPr="00422C1D">
        <w:rPr>
          <w:i/>
        </w:rPr>
        <w:t>total</w:t>
      </w:r>
      <w:r>
        <w:t xml:space="preserve"> cost function and </w:t>
      </w:r>
      <w:r w:rsidRPr="00422C1D">
        <w:rPr>
          <w:i/>
        </w:rPr>
        <w:t>average</w:t>
      </w:r>
      <w:r>
        <w:t xml:space="preserve"> cost function. </w:t>
      </w:r>
      <w:r w:rsidRPr="00465E9C">
        <w:rPr>
          <w:b/>
        </w:rPr>
        <w:t>5 points</w:t>
      </w:r>
    </w:p>
    <w:p w:rsidR="00465E9C" w:rsidRDefault="00465E9C" w:rsidP="00465E9C">
      <w:pPr>
        <w:pStyle w:val="ListParagraph"/>
        <w:numPr>
          <w:ilvl w:val="1"/>
          <w:numId w:val="1"/>
        </w:numPr>
      </w:pPr>
      <w:r>
        <w:t xml:space="preserve">Calculate the firm’s short-run </w:t>
      </w:r>
      <w:r w:rsidRPr="00422C1D">
        <w:rPr>
          <w:i/>
        </w:rPr>
        <w:t>marginal</w:t>
      </w:r>
      <w:r>
        <w:t xml:space="preserve"> cost function. </w:t>
      </w:r>
      <w:r>
        <w:rPr>
          <w:b/>
        </w:rPr>
        <w:t>2</w:t>
      </w:r>
      <w:r w:rsidRPr="00465E9C">
        <w:rPr>
          <w:b/>
        </w:rPr>
        <w:t xml:space="preserve"> points</w:t>
      </w:r>
    </w:p>
    <w:p w:rsidR="00465E9C" w:rsidRPr="00422C1D" w:rsidRDefault="00465E9C" w:rsidP="00465E9C">
      <w:pPr>
        <w:pStyle w:val="ListParagraph"/>
        <w:numPr>
          <w:ilvl w:val="1"/>
          <w:numId w:val="1"/>
        </w:numPr>
      </w:pPr>
      <w:r>
        <w:t xml:space="preserve">Plot the short-run average and marginal cost functions for the following values of </w:t>
      </w:r>
      <m:oMath>
        <m:r>
          <w:rPr>
            <w:rFonts w:ascii="Cambria Math" w:hAnsi="Cambria Math"/>
          </w:rPr>
          <m:t>q: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25,50,100,200</m:t>
            </m:r>
          </m:e>
        </m:d>
        <m:r>
          <w:rPr>
            <w:rFonts w:ascii="Cambria Math" w:hAnsi="Cambria Math"/>
          </w:rPr>
          <m:t>.</m:t>
        </m:r>
      </m:oMath>
      <w:r>
        <w:rPr>
          <w:rFonts w:eastAsiaTheme="minorEastAsia"/>
        </w:rPr>
        <w:t xml:space="preserve"> </w:t>
      </w:r>
      <w:r w:rsidRPr="00465E9C">
        <w:rPr>
          <w:rFonts w:eastAsiaTheme="minorEastAsia"/>
          <w:b/>
        </w:rPr>
        <w:t>7</w:t>
      </w:r>
      <w:r w:rsidRPr="00465E9C">
        <w:rPr>
          <w:b/>
        </w:rPr>
        <w:t xml:space="preserve"> points</w:t>
      </w:r>
    </w:p>
    <w:p w:rsidR="00465E9C" w:rsidRPr="00422C1D" w:rsidRDefault="00465E9C" w:rsidP="00465E9C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At what level of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does the short-run average and marginal cost curves intersect? </w:t>
      </w:r>
      <w:r>
        <w:rPr>
          <w:b/>
        </w:rPr>
        <w:t>2</w:t>
      </w:r>
      <w:r w:rsidRPr="00465E9C">
        <w:rPr>
          <w:b/>
        </w:rPr>
        <w:t xml:space="preserve"> points</w:t>
      </w:r>
      <w:bookmarkStart w:id="0" w:name="_GoBack"/>
      <w:bookmarkEnd w:id="0"/>
    </w:p>
    <w:p w:rsidR="00465E9C" w:rsidRPr="005605DA" w:rsidRDefault="00465E9C" w:rsidP="00465E9C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Explain why the short-run marginal cost curve will always intersect the short-run average curve at its lowest point. </w:t>
      </w:r>
      <w:r>
        <w:rPr>
          <w:b/>
        </w:rPr>
        <w:t>7</w:t>
      </w:r>
      <w:r w:rsidRPr="00465E9C">
        <w:rPr>
          <w:b/>
        </w:rPr>
        <w:t xml:space="preserve"> points</w:t>
      </w:r>
    </w:p>
    <w:p w:rsidR="00465E9C" w:rsidRDefault="00465E9C" w:rsidP="00465E9C">
      <w:pPr>
        <w:ind w:left="1080"/>
        <w:rPr>
          <w:rFonts w:eastAsiaTheme="minorEastAsia"/>
        </w:rPr>
      </w:pPr>
      <w:r>
        <w:t xml:space="preserve">Suppose that the quantity of capital that the firm has is fixed at </w:t>
      </w:r>
      <m:oMath>
        <m:r>
          <w:rPr>
            <w:rFonts w:ascii="Cambria Math" w:hAnsi="Cambria Math"/>
          </w:rPr>
          <m:t>k=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  <m:r>
          <w:rPr>
            <w:rFonts w:ascii="Cambria Math" w:hAnsi="Cambria Math"/>
          </w:rPr>
          <m:t>.</m:t>
        </m:r>
      </m:oMath>
    </w:p>
    <w:p w:rsidR="00465E9C" w:rsidRPr="005605DA" w:rsidRDefault="00465E9C" w:rsidP="00465E9C">
      <w:pPr>
        <w:pStyle w:val="ListParagraph"/>
        <w:numPr>
          <w:ilvl w:val="1"/>
          <w:numId w:val="1"/>
        </w:numPr>
      </w:pPr>
      <w:r>
        <w:t xml:space="preserve">Calculate the firm’s total cost function in terms of </w:t>
      </w:r>
      <m:oMath>
        <m:r>
          <w:rPr>
            <w:rFonts w:ascii="Cambria Math" w:hAnsi="Cambria Math"/>
          </w:rPr>
          <m:t xml:space="preserve">q, w, v and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</m:oMath>
      <w:r>
        <w:rPr>
          <w:rFonts w:eastAsiaTheme="minorEastAsia"/>
        </w:rPr>
        <w:t xml:space="preserve">. </w:t>
      </w:r>
      <w:r w:rsidRPr="00465E9C">
        <w:rPr>
          <w:b/>
        </w:rPr>
        <w:t>5 points</w:t>
      </w:r>
    </w:p>
    <w:p w:rsidR="00465E9C" w:rsidRPr="005605DA" w:rsidRDefault="00465E9C" w:rsidP="00465E9C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Given </w:t>
      </w:r>
      <m:oMath>
        <m:r>
          <w:rPr>
            <w:rFonts w:ascii="Cambria Math" w:eastAsiaTheme="minorEastAsia" w:hAnsi="Cambria Math"/>
          </w:rPr>
          <m:t>q, w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, how should the quantity of capital chosen so as to minimize total cost? </w:t>
      </w:r>
      <w:r w:rsidRPr="00465E9C">
        <w:rPr>
          <w:rFonts w:eastAsiaTheme="minorEastAsia"/>
          <w:b/>
        </w:rPr>
        <w:t>7</w:t>
      </w:r>
      <w:r w:rsidRPr="00465E9C">
        <w:rPr>
          <w:b/>
        </w:rPr>
        <w:t xml:space="preserve"> points</w:t>
      </w:r>
    </w:p>
    <w:p w:rsidR="00465E9C" w:rsidRPr="005605DA" w:rsidRDefault="00465E9C" w:rsidP="00465E9C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Use your result from (g) to calculate the long-run total cost function.</w:t>
      </w:r>
      <w:r w:rsidR="00584BA9">
        <w:rPr>
          <w:rFonts w:eastAsiaTheme="minorEastAsia"/>
        </w:rPr>
        <w:t xml:space="preserve"> </w:t>
      </w:r>
      <w:r w:rsidR="00584BA9" w:rsidRPr="00465E9C">
        <w:rPr>
          <w:b/>
        </w:rPr>
        <w:t>5 points</w:t>
      </w:r>
    </w:p>
    <w:p w:rsidR="006B4E36" w:rsidRPr="00422C1D" w:rsidRDefault="00465E9C" w:rsidP="00BC2237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w=$4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v=$1</m:t>
        </m:r>
      </m:oMath>
      <w:r>
        <w:rPr>
          <w:rFonts w:eastAsiaTheme="minorEastAsia"/>
        </w:rPr>
        <w:t xml:space="preserve">, plot the long-run total cost function. Your plot should show that the long-run total cost curve is an envelope for the short-run cost curves derived in part (c) by examining values of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</m:oMath>
      <w:r>
        <w:rPr>
          <w:rFonts w:eastAsiaTheme="minorEastAsia"/>
        </w:rPr>
        <w:t xml:space="preserve"> of 100, 200 and 400.</w:t>
      </w:r>
      <w:r w:rsidR="00584BA9">
        <w:rPr>
          <w:rFonts w:eastAsiaTheme="minorEastAsia"/>
        </w:rPr>
        <w:t xml:space="preserve"> </w:t>
      </w:r>
      <w:r w:rsidR="00584BA9">
        <w:rPr>
          <w:b/>
        </w:rPr>
        <w:t>10</w:t>
      </w:r>
      <w:r w:rsidR="00584BA9" w:rsidRPr="00465E9C">
        <w:rPr>
          <w:b/>
        </w:rPr>
        <w:t xml:space="preserve"> points</w:t>
      </w:r>
    </w:p>
    <w:p w:rsidR="007E2260" w:rsidRDefault="00BC2237" w:rsidP="00465E9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The</w:t>
      </w:r>
      <w:r w:rsidR="007E2260" w:rsidRPr="007E2260">
        <w:t xml:space="preserve"> </w:t>
      </w:r>
      <w:r w:rsidR="007E2260">
        <w:t xml:space="preserve">total cost function of </w:t>
      </w:r>
      <w:r>
        <w:t>a</w:t>
      </w:r>
      <w:r w:rsidR="007E2260">
        <w:t xml:space="preserve"> firm is given by </w:t>
      </w:r>
      <m:oMath>
        <m:r>
          <w:rPr>
            <w:rFonts w:ascii="Cambria Math" w:hAnsi="Cambria Math"/>
          </w:rPr>
          <m:t>C=q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2/3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1/3</m:t>
            </m:r>
          </m:sup>
        </m:sSup>
      </m:oMath>
      <w:r w:rsidR="007E2260">
        <w:rPr>
          <w:rFonts w:eastAsiaTheme="minorEastAsia"/>
        </w:rPr>
        <w:t>.</w:t>
      </w:r>
    </w:p>
    <w:p w:rsidR="007E2260" w:rsidRPr="007E2260" w:rsidRDefault="007E2260" w:rsidP="007E2260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Use Shephard’s lemma to compute the (constant output) demand functions for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.</w:t>
      </w:r>
      <w:r w:rsidR="00465E9C">
        <w:rPr>
          <w:rFonts w:eastAsiaTheme="minorEastAsia"/>
        </w:rPr>
        <w:t xml:space="preserve"> </w:t>
      </w:r>
      <w:r w:rsidR="00465E9C" w:rsidRPr="00465E9C">
        <w:rPr>
          <w:rFonts w:eastAsiaTheme="minorEastAsia"/>
          <w:b/>
        </w:rPr>
        <w:t>10 points</w:t>
      </w:r>
    </w:p>
    <w:p w:rsidR="00212A0C" w:rsidRPr="00212A0C" w:rsidRDefault="007E2260" w:rsidP="00BC2237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Use your results from part (a) to calculate the underlying production function for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>.</w:t>
      </w:r>
      <w:r w:rsidR="00465E9C">
        <w:rPr>
          <w:rFonts w:eastAsiaTheme="minorEastAsia"/>
        </w:rPr>
        <w:t xml:space="preserve"> </w:t>
      </w:r>
      <w:r w:rsidR="00465E9C" w:rsidRPr="00465E9C">
        <w:rPr>
          <w:rFonts w:eastAsiaTheme="minorEastAsia"/>
          <w:b/>
        </w:rPr>
        <w:t>10 points</w:t>
      </w:r>
    </w:p>
    <w:p w:rsidR="00212A0C" w:rsidRPr="00212A0C" w:rsidRDefault="00C604E1" w:rsidP="00212A0C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Use</w:t>
      </w:r>
      <w:r w:rsidR="00212A0C">
        <w:rPr>
          <w:rFonts w:eastAsiaTheme="minorEastAsia"/>
        </w:rPr>
        <w:t xml:space="preserve"> Miller (2000)</w:t>
      </w:r>
      <w:r>
        <w:rPr>
          <w:rFonts w:eastAsiaTheme="minorEastAsia"/>
        </w:rPr>
        <w:t xml:space="preserve"> to answer the questions below</w:t>
      </w:r>
      <w:r w:rsidR="00212A0C">
        <w:rPr>
          <w:rFonts w:eastAsiaTheme="minorEastAsia"/>
        </w:rPr>
        <w:t>.</w:t>
      </w:r>
    </w:p>
    <w:p w:rsidR="00212A0C" w:rsidRPr="00212A0C" w:rsidRDefault="00212A0C" w:rsidP="00212A0C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Describe the distinction between pure assembly and pure continuous manufacturing processing with examples.</w:t>
      </w:r>
      <w:r w:rsidR="00465E9C">
        <w:rPr>
          <w:rFonts w:eastAsiaTheme="minorEastAsia"/>
        </w:rPr>
        <w:t xml:space="preserve"> </w:t>
      </w:r>
      <w:r w:rsidR="00465E9C">
        <w:rPr>
          <w:rFonts w:eastAsiaTheme="minorEastAsia"/>
          <w:b/>
        </w:rPr>
        <w:t>15</w:t>
      </w:r>
      <w:r w:rsidR="00465E9C" w:rsidRPr="00465E9C">
        <w:rPr>
          <w:rFonts w:eastAsiaTheme="minorEastAsia"/>
          <w:b/>
        </w:rPr>
        <w:t xml:space="preserve"> points</w:t>
      </w:r>
    </w:p>
    <w:p w:rsidR="00212A0C" w:rsidRPr="007E2260" w:rsidRDefault="00212A0C" w:rsidP="00212A0C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How does the adjustment process to changes in output in these process differ from the adjustment process described in marginalist theory of the firm?</w:t>
      </w:r>
      <w:r w:rsidR="00465E9C">
        <w:rPr>
          <w:rFonts w:eastAsiaTheme="minorEastAsia"/>
        </w:rPr>
        <w:t xml:space="preserve"> </w:t>
      </w:r>
      <w:r w:rsidR="00465E9C">
        <w:rPr>
          <w:rFonts w:eastAsiaTheme="minorEastAsia"/>
          <w:b/>
        </w:rPr>
        <w:t>15</w:t>
      </w:r>
      <w:r w:rsidR="00465E9C" w:rsidRPr="00465E9C">
        <w:rPr>
          <w:rFonts w:eastAsiaTheme="minorEastAsia"/>
          <w:b/>
        </w:rPr>
        <w:t xml:space="preserve"> points</w:t>
      </w:r>
    </w:p>
    <w:sectPr w:rsidR="00212A0C" w:rsidRPr="007E2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5A1B" w:rsidRDefault="005D5A1B" w:rsidP="004C2D2E">
      <w:pPr>
        <w:spacing w:after="0" w:line="240" w:lineRule="auto"/>
      </w:pPr>
      <w:r>
        <w:separator/>
      </w:r>
    </w:p>
  </w:endnote>
  <w:endnote w:type="continuationSeparator" w:id="0">
    <w:p w:rsidR="005D5A1B" w:rsidRDefault="005D5A1B" w:rsidP="004C2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5A1B" w:rsidRDefault="005D5A1B" w:rsidP="004C2D2E">
      <w:pPr>
        <w:spacing w:after="0" w:line="240" w:lineRule="auto"/>
      </w:pPr>
      <w:r>
        <w:separator/>
      </w:r>
    </w:p>
  </w:footnote>
  <w:footnote w:type="continuationSeparator" w:id="0">
    <w:p w:rsidR="005D5A1B" w:rsidRDefault="005D5A1B" w:rsidP="004C2D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A53F8"/>
    <w:multiLevelType w:val="hybridMultilevel"/>
    <w:tmpl w:val="9FA0490A"/>
    <w:lvl w:ilvl="0" w:tplc="6F5EDE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122262"/>
    <w:multiLevelType w:val="hybridMultilevel"/>
    <w:tmpl w:val="DE9A479C"/>
    <w:lvl w:ilvl="0" w:tplc="6C347F7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542E5E"/>
    <w:multiLevelType w:val="hybridMultilevel"/>
    <w:tmpl w:val="B2505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143C39"/>
    <w:multiLevelType w:val="hybridMultilevel"/>
    <w:tmpl w:val="04A81ADE"/>
    <w:lvl w:ilvl="0" w:tplc="E4A059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CE25E0"/>
    <w:multiLevelType w:val="hybridMultilevel"/>
    <w:tmpl w:val="3CEA4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243"/>
    <w:rsid w:val="00037466"/>
    <w:rsid w:val="00064385"/>
    <w:rsid w:val="00073570"/>
    <w:rsid w:val="000D1F27"/>
    <w:rsid w:val="000E6682"/>
    <w:rsid w:val="0012470E"/>
    <w:rsid w:val="001A6182"/>
    <w:rsid w:val="001E25FC"/>
    <w:rsid w:val="001F1494"/>
    <w:rsid w:val="00212764"/>
    <w:rsid w:val="00212A0C"/>
    <w:rsid w:val="002219F8"/>
    <w:rsid w:val="002259CC"/>
    <w:rsid w:val="00226926"/>
    <w:rsid w:val="00234B10"/>
    <w:rsid w:val="002434BE"/>
    <w:rsid w:val="0024744B"/>
    <w:rsid w:val="00251376"/>
    <w:rsid w:val="00296DE9"/>
    <w:rsid w:val="002A2AE6"/>
    <w:rsid w:val="002B0A48"/>
    <w:rsid w:val="002C0470"/>
    <w:rsid w:val="002C0BAE"/>
    <w:rsid w:val="00343578"/>
    <w:rsid w:val="003855B4"/>
    <w:rsid w:val="003A31AB"/>
    <w:rsid w:val="003B23A7"/>
    <w:rsid w:val="003C07B8"/>
    <w:rsid w:val="003D645D"/>
    <w:rsid w:val="00422C1D"/>
    <w:rsid w:val="00465E9C"/>
    <w:rsid w:val="00485E71"/>
    <w:rsid w:val="004B77FC"/>
    <w:rsid w:val="004C2D2E"/>
    <w:rsid w:val="0053159D"/>
    <w:rsid w:val="00532285"/>
    <w:rsid w:val="0053447B"/>
    <w:rsid w:val="005423C8"/>
    <w:rsid w:val="005605DA"/>
    <w:rsid w:val="0057045E"/>
    <w:rsid w:val="00584BA9"/>
    <w:rsid w:val="005A64A7"/>
    <w:rsid w:val="005B0136"/>
    <w:rsid w:val="005C469E"/>
    <w:rsid w:val="005D5A1B"/>
    <w:rsid w:val="005F5B64"/>
    <w:rsid w:val="006057C6"/>
    <w:rsid w:val="00666EE4"/>
    <w:rsid w:val="006815BF"/>
    <w:rsid w:val="006B4E36"/>
    <w:rsid w:val="006E1555"/>
    <w:rsid w:val="006F50C5"/>
    <w:rsid w:val="00701FAC"/>
    <w:rsid w:val="00732278"/>
    <w:rsid w:val="007424AA"/>
    <w:rsid w:val="007445EE"/>
    <w:rsid w:val="00763A88"/>
    <w:rsid w:val="00764038"/>
    <w:rsid w:val="00784FE7"/>
    <w:rsid w:val="007D3B59"/>
    <w:rsid w:val="007E2260"/>
    <w:rsid w:val="007F0955"/>
    <w:rsid w:val="007F3752"/>
    <w:rsid w:val="0082659F"/>
    <w:rsid w:val="00871AC6"/>
    <w:rsid w:val="008759F4"/>
    <w:rsid w:val="0089555B"/>
    <w:rsid w:val="008D73EC"/>
    <w:rsid w:val="008F277A"/>
    <w:rsid w:val="009217C0"/>
    <w:rsid w:val="00930B4D"/>
    <w:rsid w:val="009364BE"/>
    <w:rsid w:val="00953243"/>
    <w:rsid w:val="009575D2"/>
    <w:rsid w:val="0095786D"/>
    <w:rsid w:val="009742EA"/>
    <w:rsid w:val="009774B5"/>
    <w:rsid w:val="0099308F"/>
    <w:rsid w:val="009B6BD2"/>
    <w:rsid w:val="009D5078"/>
    <w:rsid w:val="009F0758"/>
    <w:rsid w:val="00A13564"/>
    <w:rsid w:val="00A27E34"/>
    <w:rsid w:val="00A678D7"/>
    <w:rsid w:val="00AB046D"/>
    <w:rsid w:val="00AB0EC3"/>
    <w:rsid w:val="00B36A8B"/>
    <w:rsid w:val="00B50BF8"/>
    <w:rsid w:val="00B57437"/>
    <w:rsid w:val="00B64401"/>
    <w:rsid w:val="00B76117"/>
    <w:rsid w:val="00B843EC"/>
    <w:rsid w:val="00B9126A"/>
    <w:rsid w:val="00B9509A"/>
    <w:rsid w:val="00BC2237"/>
    <w:rsid w:val="00BD1B27"/>
    <w:rsid w:val="00BF5890"/>
    <w:rsid w:val="00C473E0"/>
    <w:rsid w:val="00C604E1"/>
    <w:rsid w:val="00C65E7D"/>
    <w:rsid w:val="00C82FE6"/>
    <w:rsid w:val="00CB085C"/>
    <w:rsid w:val="00D03EA1"/>
    <w:rsid w:val="00D65D47"/>
    <w:rsid w:val="00DA1DDA"/>
    <w:rsid w:val="00E20221"/>
    <w:rsid w:val="00E20930"/>
    <w:rsid w:val="00EE3949"/>
    <w:rsid w:val="00F13D9F"/>
    <w:rsid w:val="00F26F84"/>
    <w:rsid w:val="00F41EF7"/>
    <w:rsid w:val="00F755BD"/>
    <w:rsid w:val="00FE2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D11FB5-2B00-4742-9FBE-85B682D2F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45D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C2D2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2D2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C2D2E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815B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5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5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07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380</Words>
  <Characters>1978</Characters>
  <Application>Microsoft Office Word</Application>
  <DocSecurity>0</DocSecurity>
  <Lines>26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Ajit Zacharias</dc:creator>
  <cp:lastModifiedBy>AV</cp:lastModifiedBy>
  <cp:revision>2</cp:revision>
  <dcterms:created xsi:type="dcterms:W3CDTF">2017-12-04T18:34:00Z</dcterms:created>
  <dcterms:modified xsi:type="dcterms:W3CDTF">2017-12-04T18:34:00Z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